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title: "Criminal Justice"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section: "Tags"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type: "Policy Area"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"Active"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Criminal Justice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Definition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This policy area covers policing, courts, incarceration, sentencing, and enforcement practices.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 Why It Matters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Criminal justice policy directly affects: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personal liberty,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community stability,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and civic participation.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Enforcement choices shape lived reality.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 Arkansas Context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Arkansas’ criminal justice system has been shaped by: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post-Reconstruction enforcement practices,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racialized policing,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prosecutorial discretion,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and limited judicial remedies.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## Common Power Mechanisms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Criminalization of Participation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Judicial Delay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Executive Weakening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Narrative Legitimation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## Related Pages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Reconstruction Era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Community Impact: Incarceration patterns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Power: Courts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## Status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This page will expand with enforcement data and historical cases.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