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8c05sxnjpf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Visual Layout &amp; Interaction Specification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 Up Arkansas — The People’s Political History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b39vqt95a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Design Philosophy (Non-Negotiable)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dok5107r2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feeling</w:t>
      </w:r>
    </w:p>
    <w:p w:rsidR="00000000" w:rsidDel="00000000" w:rsidP="00000000" w:rsidRDefault="00000000" w:rsidRPr="00000000" w14:paraId="00000006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A public archive you trust the moment you land on it.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site should feel like: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 court record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museum exhibit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living ledger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 nonprofit landing page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blog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campaign site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vxtkqz5fm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Emotional goals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Calm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Serious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Grounded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(in a good way)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Credible to judges, journalists, and everyday Arkansans alike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inyt62efa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Visual Identity System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evu5npvbn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Color Palette (Elevated Stand Up Arkansas)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</w:t>
      </w:r>
    </w:p>
    <w:p w:rsidR="00000000" w:rsidDel="00000000" w:rsidP="00000000" w:rsidRDefault="00000000" w:rsidRPr="00000000" w14:paraId="00000019">
      <w:pPr>
        <w:numPr>
          <w:ilvl w:val="0"/>
          <w:numId w:val="21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Charcoal / near-black → authority, gravity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1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Warm off-white / parchment → history, readability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Accent (use sparingly)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Deep Arkansas red or muted slate blue</w:t>
        <w:br w:type="textWrapping"/>
        <w:br w:type="textWrapping"/>
        <w:t xml:space="preserve"> (never both on the same page)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No gradients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bright primaries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color-coded ideology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Contrast must pass accessibility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 is supporting, not leading.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ygoi82yuf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Typography (this matters more than anything)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type (long-form content)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Serif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readability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Feels judicial / archival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Constitutions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Analysis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impact narratives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type (UI + navigation)</w:t>
      </w:r>
    </w:p>
    <w:p w:rsidR="00000000" w:rsidDel="00000000" w:rsidP="00000000" w:rsidRDefault="00000000" w:rsidRPr="00000000" w14:paraId="0000002E">
      <w:pPr>
        <w:numPr>
          <w:ilvl w:val="0"/>
          <w:numId w:val="2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Clean sans-serif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but restrained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Menus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037">
      <w:pPr>
        <w:numPr>
          <w:ilvl w:val="0"/>
          <w:numId w:val="2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Never mix more than 2 families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Headings are understated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 space does the work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5rbsqeqy1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Page Layout System (Universal)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t1anfehzb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Global layout structure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┌────────────────────────────────────┐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Header (Brand + Section Nav)        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├───────────┬────────────────────────┤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Sidebar   │ Main Content            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(Context) │                         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          │                         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├───────────┴────────────────────────┤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Footer (Provenance + Status)        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└────────────────────────────────────┘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c7dmecuz1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Header (persistent)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Stand Up Arkansas wordmark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navigation: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Constitution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Timeline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Power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Community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Legislature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15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Sources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hero images.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carousels.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ni86lvqpz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Sidebar (this is the secret weapon)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sidebar is contextual, not global.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a Constitution page → shows the constitutional arc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a Timeline page → shows eras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a Power page → shows power channels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teaches structure without explanation.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5j222vz4s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Homepage Interaction Spec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gebh9r96n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Above the fold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Headline (no animation)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Subhead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primary entry actions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scrolling gimmicks.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9lfanmaur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Below the fold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Constitution Arc (horizontal or vertical spine)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Latest Additions (date-stamped)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Use This Archive (short, restrained)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reinforces permanence.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tjmbfftxj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Constitution Pages (Flagship Experience)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wwuw93eszh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 hierarchy</w:t>
      </w:r>
    </w:p>
    <w:p w:rsidR="00000000" w:rsidDel="00000000" w:rsidP="00000000" w:rsidRDefault="00000000" w:rsidRPr="00000000" w14:paraId="00000068">
      <w:pPr>
        <w:numPr>
          <w:ilvl w:val="0"/>
          <w:numId w:val="2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Title + date range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block (subtle shaded background)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Sectioned analysis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impact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Sources (collapsed by default)</w:t>
        <w:br w:type="textWrapping"/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agyus9qwv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Interaction rules</w:t>
      </w:r>
    </w:p>
    <w:p w:rsidR="00000000" w:rsidDel="00000000" w:rsidP="00000000" w:rsidRDefault="00000000" w:rsidRPr="00000000" w14:paraId="0000006E">
      <w:pPr>
        <w:numPr>
          <w:ilvl w:val="0"/>
          <w:numId w:val="2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No pop-ups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tooltips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Footnote-style source links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Expand/collapse for deep dives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Constitution pages should feel weighty.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bruwv7aeg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Timeline Pages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cldn6yewsc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Era index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Vertical list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date ranges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One-sentence summaries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images</w:t>
        <w:br w:type="textWrapping"/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00mrb1ese1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 pages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Minimalist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section separation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Cross-links to: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Constitution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Power channels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10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Community impact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is the organizing force.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1tspc305mf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Power Framework Pages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rdmrv153lu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Interaction goal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 how to see, not what to believe.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gnuhw79ao5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choices</w:t>
      </w:r>
    </w:p>
    <w:p w:rsidR="00000000" w:rsidDel="00000000" w:rsidP="00000000" w:rsidRDefault="00000000" w:rsidRPr="00000000" w14:paraId="00000087">
      <w:pPr>
        <w:numPr>
          <w:ilvl w:val="0"/>
          <w:numId w:val="2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Short sections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headings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Pull-quotes (used sparingly)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Cross-links embedded inline</w:t>
        <w:br w:type="textWrapping"/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charts yet.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icons.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u20df233n6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Community Impact Pages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i73p24ikuu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Tone shift (subtle, not emotional)</w:t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Same structure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Slightly warmer spacing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Emphasis on patterns over anecdotes</w:t>
        <w:br w:type="textWrapping"/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w73zxg7eng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Future-ready blocks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Leave space (visually) for: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Census indicators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lines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Comparative tables</w:t>
        <w:br w:type="textWrapping"/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do not clutter now.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365g9wda87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Metadata &amp; Provenance (Visible Everywhere)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page includes, at the bottom: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Status: Draft / Active / Version #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updated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status: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Sources pending</w:t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Partially sourced</w:t>
        <w:br w:type="textWrapping"/>
      </w:r>
    </w:p>
    <w:p w:rsidR="00000000" w:rsidDel="00000000" w:rsidP="00000000" w:rsidRDefault="00000000" w:rsidRPr="00000000" w14:paraId="000000A1">
      <w:pPr>
        <w:numPr>
          <w:ilvl w:val="1"/>
          <w:numId w:val="8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Fully sourced</w:t>
        <w:br w:type="textWrapping"/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builds trust instantly.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synifkqpx9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Interaction Principles (Hard Rules)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ucylei9k9t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Never do this</w:t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Infinite scroll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Auto-playing anything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Gamification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“Engagement” tricks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imagery</w:t>
        <w:br w:type="textWrapping"/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c2ylodicdr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Always do this</w:t>
      </w:r>
    </w:p>
    <w:p w:rsidR="00000000" w:rsidDel="00000000" w:rsidP="00000000" w:rsidRDefault="00000000" w:rsidRPr="00000000" w14:paraId="000000AC">
      <w:pPr>
        <w:numPr>
          <w:ilvl w:val="0"/>
          <w:numId w:val="2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Make structure visible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dates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evolution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2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the reader’s intelligence</w:t>
        <w:br w:type="textWrapping"/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3e6h51yc9h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Accessibility &amp; Ethics</w:t>
      </w:r>
    </w:p>
    <w:p w:rsidR="00000000" w:rsidDel="00000000" w:rsidP="00000000" w:rsidRDefault="00000000" w:rsidRPr="00000000" w14:paraId="000000B2">
      <w:pPr>
        <w:numPr>
          <w:ilvl w:val="0"/>
          <w:numId w:val="2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Keyboard navigable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Screen-reader friendly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Plain language without simplification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dark patterns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2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data extraction without notice</w:t>
        <w:br w:type="textWrapping"/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public good, not a product funnel.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ibmkawfinsa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12) How this scales to SQL later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pages already map to entities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sidebars map to relationships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maps to tables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sources map to provenance records</w:t>
        <w:br w:type="textWrapping"/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does not change when the backend does.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intentional.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9fh9ch96vy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13) What this gives Stand Up Arkansas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design: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signals seriousness instantly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earns institutional trust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organizing without campaigning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becomes a reference point for the state</w:t>
        <w:br w:type="textWrapping"/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looks like something Arkansas should have had decades ago.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