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1F49" w14:textId="1A8243D3" w:rsidR="00FB16CB" w:rsidRPr="004C723B" w:rsidRDefault="004C723B" w:rsidP="00706032">
      <w:pPr>
        <w:rPr>
          <w:rFonts w:ascii="华文中宋" w:eastAsia="华文中宋" w:hAnsi="华文中宋" w:hint="eastAsia"/>
          <w:sz w:val="44"/>
          <w:szCs w:val="44"/>
        </w:rPr>
      </w:pPr>
      <w:r w:rsidRPr="004C723B">
        <w:rPr>
          <w:rFonts w:ascii="华文中宋" w:eastAsia="华文中宋" w:hAnsi="华文中宋" w:hint="eastAsia"/>
          <w:sz w:val="44"/>
          <w:szCs w:val="44"/>
        </w:rPr>
        <w:t>认真负责，爱岗敬业</w:t>
      </w:r>
    </w:p>
    <w:p w14:paraId="2439FAB9" w14:textId="462A9D16" w:rsidR="005347C7" w:rsidRPr="00706032" w:rsidRDefault="005347C7" w:rsidP="00741800">
      <w:pPr>
        <w:ind w:firstLine="420"/>
        <w:rPr>
          <w:rFonts w:ascii="华文中宋" w:eastAsia="华文中宋" w:hAnsi="华文中宋" w:hint="eastAsia"/>
          <w:szCs w:val="21"/>
        </w:rPr>
      </w:pPr>
      <w:r w:rsidRPr="00706032">
        <w:rPr>
          <w:rFonts w:ascii="华文中宋" w:eastAsia="华文中宋" w:hAnsi="华文中宋" w:hint="eastAsia"/>
          <w:szCs w:val="21"/>
        </w:rPr>
        <w:t>徐立平是中国航天科技集团有限公司第四研究院7416厂班组长</w:t>
      </w:r>
      <w:r w:rsidR="00741800">
        <w:rPr>
          <w:rFonts w:ascii="华文中宋" w:eastAsia="华文中宋" w:hAnsi="华文中宋" w:hint="eastAsia"/>
          <w:szCs w:val="21"/>
        </w:rPr>
        <w:t>，</w:t>
      </w:r>
      <w:r w:rsidR="00741800">
        <w:rPr>
          <w:rFonts w:ascii="华文中宋" w:eastAsia="华文中宋" w:hAnsi="华文中宋" w:hint="eastAsia"/>
          <w:szCs w:val="21"/>
        </w:rPr>
        <w:t>曾</w:t>
      </w:r>
      <w:r w:rsidR="00741800" w:rsidRPr="00706032">
        <w:rPr>
          <w:rFonts w:ascii="华文中宋" w:eastAsia="华文中宋" w:hAnsi="华文中宋" w:hint="eastAsia"/>
          <w:szCs w:val="21"/>
        </w:rPr>
        <w:t>荣获时代楷模、全国技术能手</w:t>
      </w:r>
      <w:r w:rsidR="00741800">
        <w:rPr>
          <w:rFonts w:ascii="华文中宋" w:eastAsia="华文中宋" w:hAnsi="华文中宋" w:hint="eastAsia"/>
          <w:szCs w:val="21"/>
        </w:rPr>
        <w:t>、</w:t>
      </w:r>
      <w:r w:rsidR="00741800" w:rsidRPr="00706032">
        <w:rPr>
          <w:rFonts w:ascii="华文中宋" w:eastAsia="华文中宋" w:hAnsi="华文中宋" w:hint="eastAsia"/>
          <w:szCs w:val="21"/>
        </w:rPr>
        <w:t>全国五一劳动奖章、中华技能大奖等荣誉称号</w:t>
      </w:r>
      <w:r w:rsidRPr="00706032">
        <w:rPr>
          <w:rFonts w:ascii="华文中宋" w:eastAsia="华文中宋" w:hAnsi="华文中宋" w:hint="eastAsia"/>
          <w:szCs w:val="21"/>
        </w:rPr>
        <w:t>。</w:t>
      </w:r>
      <w:r w:rsidR="00CC6B7B">
        <w:rPr>
          <w:rFonts w:ascii="华文中宋" w:eastAsia="华文中宋" w:hAnsi="华文中宋" w:hint="eastAsia"/>
          <w:szCs w:val="21"/>
        </w:rPr>
        <w:t>几十年</w:t>
      </w:r>
      <w:r w:rsidRPr="00706032">
        <w:rPr>
          <w:rFonts w:ascii="华文中宋" w:eastAsia="华文中宋" w:hAnsi="华文中宋" w:hint="eastAsia"/>
          <w:szCs w:val="21"/>
        </w:rPr>
        <w:t>来，徐立平立足航天固体发动机整形岗位，不惧危险，执着坚守，勇于担当，练就一身绝技绝招，为火箭上天、导弹发射、神舟遨游“精雕细刻”，是雕刻火药、为国铸剑的大国工匠。</w:t>
      </w:r>
      <w:r w:rsidR="00741800" w:rsidRPr="00706032">
        <w:rPr>
          <w:rFonts w:ascii="华文中宋" w:eastAsia="华文中宋" w:hAnsi="华文中宋" w:hint="eastAsia"/>
          <w:szCs w:val="21"/>
        </w:rPr>
        <w:t>凭着过人胆识和刻苦练习，徐立平练就了一手“精雕细刻”的绝活。0.5毫米是固体发动机药面误差允许的最大误差，而徐立平整形的误差控制在不超过0.2毫米</w:t>
      </w:r>
      <w:r w:rsidR="00741800">
        <w:rPr>
          <w:rFonts w:ascii="华文中宋" w:eastAsia="华文中宋" w:hAnsi="华文中宋" w:hint="eastAsia"/>
          <w:szCs w:val="21"/>
        </w:rPr>
        <w:t>，而且他</w:t>
      </w:r>
      <w:r w:rsidR="00741800" w:rsidRPr="00706032">
        <w:rPr>
          <w:rFonts w:ascii="华文中宋" w:eastAsia="华文中宋" w:hAnsi="华文中宋" w:hint="eastAsia"/>
          <w:szCs w:val="21"/>
        </w:rPr>
        <w:t>整形的产品始终保持着100%合格率和安全事故为零的纪录。他下决心在这条路上认真钻研，发明了</w:t>
      </w:r>
      <w:r w:rsidR="00741800" w:rsidRPr="00706032">
        <w:rPr>
          <w:rFonts w:ascii="华文中宋" w:eastAsia="华文中宋" w:hAnsi="华文中宋"/>
          <w:szCs w:val="21"/>
        </w:rPr>
        <w:t>20多把药面整形的刀具，</w:t>
      </w:r>
      <w:r w:rsidR="00741800" w:rsidRPr="00706032">
        <w:rPr>
          <w:rFonts w:ascii="华文中宋" w:eastAsia="华文中宋" w:hAnsi="华文中宋" w:hint="eastAsia"/>
          <w:szCs w:val="21"/>
        </w:rPr>
        <w:t>并</w:t>
      </w:r>
      <w:r w:rsidR="00741800" w:rsidRPr="00706032">
        <w:rPr>
          <w:rFonts w:ascii="华文中宋" w:eastAsia="华文中宋" w:hAnsi="华文中宋"/>
          <w:szCs w:val="21"/>
        </w:rPr>
        <w:t>获得了国家专利，在雕刻切面时节省了不少时间成本，被誉为"立平刀"。</w:t>
      </w:r>
      <w:r w:rsidR="00741800" w:rsidRPr="00706032">
        <w:rPr>
          <w:rFonts w:ascii="华文中宋" w:eastAsia="华文中宋" w:hAnsi="华文中宋" w:hint="eastAsia"/>
          <w:szCs w:val="21"/>
        </w:rPr>
        <w:t>他还依托“徐立平大师技能工作室”帮助青年职工成长，其中多人成长为国家级技师和技能技艺骨干。几十年来，他在生产线一直辛苦劳作，每天都面临着不可预知的危险和挑战。几十年来，中国航天事业中不知道又有多少火箭冲上了云霄，而在这个岗位中一直默默无闻的徐立平，每一天仍用精神抖擞的状态对待自己的事业，没有时刻的懈怠，这是他对职责二字最完美的诠释。</w:t>
      </w:r>
    </w:p>
    <w:p w14:paraId="4778B60C" w14:textId="49A47DEE" w:rsidR="00FB16CB" w:rsidRPr="00FB16CB" w:rsidRDefault="00FB16CB" w:rsidP="00FB16CB">
      <w:pPr>
        <w:ind w:firstLine="420"/>
        <w:rPr>
          <w:rFonts w:ascii="华文中宋" w:eastAsia="华文中宋" w:hAnsi="华文中宋" w:hint="eastAsia"/>
          <w:szCs w:val="21"/>
        </w:rPr>
      </w:pPr>
      <w:r w:rsidRPr="009457E8">
        <w:rPr>
          <w:rFonts w:ascii="华文中宋" w:eastAsia="华文中宋" w:hAnsi="华文中宋"/>
          <w:szCs w:val="21"/>
        </w:rPr>
        <w:t>敬业是中国人民的传统美德，敬业精神是一种基于挚爱基础上的对工作对事业全身心忘我投入的精神境界</w:t>
      </w:r>
      <w:r w:rsidR="009C2D1C">
        <w:rPr>
          <w:rFonts w:ascii="华文中宋" w:eastAsia="华文中宋" w:hAnsi="华文中宋" w:hint="eastAsia"/>
          <w:szCs w:val="21"/>
        </w:rPr>
        <w:t>。敬业精神的内涵</w:t>
      </w:r>
      <w:r w:rsidRPr="009457E8">
        <w:rPr>
          <w:rFonts w:ascii="华文中宋" w:eastAsia="华文中宋" w:hAnsi="华文中宋"/>
          <w:szCs w:val="21"/>
        </w:rPr>
        <w:t>是奉献</w:t>
      </w:r>
      <w:r w:rsidR="009C2D1C">
        <w:rPr>
          <w:rFonts w:ascii="华文中宋" w:eastAsia="华文中宋" w:hAnsi="华文中宋" w:hint="eastAsia"/>
          <w:szCs w:val="21"/>
        </w:rPr>
        <w:t>精神，在每个不同的领域，都有将敬业做到极致，为这个行业倾力奉献的人物。</w:t>
      </w:r>
    </w:p>
    <w:p w14:paraId="43BAFB51" w14:textId="5A12999E" w:rsidR="00014452" w:rsidRDefault="00555E71" w:rsidP="00C36FE1">
      <w:pPr>
        <w:ind w:firstLine="420"/>
        <w:rPr>
          <w:rFonts w:ascii="华文中宋" w:eastAsia="华文中宋" w:hAnsi="华文中宋"/>
          <w:szCs w:val="21"/>
        </w:rPr>
      </w:pPr>
      <w:r w:rsidRPr="00706032">
        <w:rPr>
          <w:rFonts w:ascii="华文中宋" w:eastAsia="华文中宋" w:hAnsi="华文中宋" w:hint="eastAsia"/>
          <w:szCs w:val="21"/>
        </w:rPr>
        <w:t>曲建武</w:t>
      </w:r>
      <w:r w:rsidRPr="00706032">
        <w:rPr>
          <w:rFonts w:ascii="华文中宋" w:eastAsia="华文中宋" w:hAnsi="华文中宋" w:hint="eastAsia"/>
          <w:szCs w:val="21"/>
        </w:rPr>
        <w:t>，</w:t>
      </w:r>
      <w:r w:rsidRPr="00706032">
        <w:rPr>
          <w:rFonts w:ascii="华文中宋" w:eastAsia="华文中宋" w:hAnsi="华文中宋"/>
          <w:szCs w:val="21"/>
        </w:rPr>
        <w:t>大连海事大学公共管理与人文学院2013级辅导员、马克思主义学院教师。工作</w:t>
      </w:r>
      <w:r w:rsidR="009C2D1C">
        <w:rPr>
          <w:rFonts w:ascii="华文中宋" w:eastAsia="华文中宋" w:hAnsi="华文中宋" w:hint="eastAsia"/>
          <w:szCs w:val="21"/>
        </w:rPr>
        <w:t>几十</w:t>
      </w:r>
      <w:r w:rsidRPr="00706032">
        <w:rPr>
          <w:rFonts w:ascii="华文中宋" w:eastAsia="华文中宋" w:hAnsi="华文中宋"/>
          <w:szCs w:val="21"/>
        </w:rPr>
        <w:t>年来，始终情系高校思想政治工作，积极传播先进思想文化，不断探索工作规律，在大学生思想政治教育方面</w:t>
      </w:r>
      <w:r w:rsidR="000226D5">
        <w:rPr>
          <w:rFonts w:ascii="华文中宋" w:eastAsia="华文中宋" w:hAnsi="华文中宋" w:hint="eastAsia"/>
          <w:szCs w:val="21"/>
        </w:rPr>
        <w:t>做</w:t>
      </w:r>
      <w:r w:rsidRPr="00706032">
        <w:rPr>
          <w:rFonts w:ascii="华文中宋" w:eastAsia="华文中宋" w:hAnsi="华文中宋"/>
          <w:szCs w:val="21"/>
        </w:rPr>
        <w:t>出突出业绩。荣获“时代楷模”“全国师德标兵”“全国优秀教师”等荣誉称号。</w:t>
      </w:r>
      <w:r w:rsidRPr="00706032">
        <w:rPr>
          <w:rFonts w:ascii="华文中宋" w:eastAsia="华文中宋" w:hAnsi="华文中宋" w:hint="eastAsia"/>
          <w:szCs w:val="21"/>
        </w:rPr>
        <w:t>曲建武爱党爱教，淡泊名利，以别样的人生诠释热爱教育和服务学生的至诚情怀。从</w:t>
      </w:r>
      <w:r w:rsidRPr="00706032">
        <w:rPr>
          <w:rFonts w:ascii="华文中宋" w:eastAsia="华文中宋" w:hAnsi="华文中宋"/>
          <w:szCs w:val="21"/>
        </w:rPr>
        <w:t>1982年毕业留校担任辅导员以来，无论从教从政、身处何地何职，始终心怀为党的事业奋斗的坚定信念和为学生服务的宗旨，倾心倾力投身到他所钟爱的人民教育事业。他不忘初心，立德树人，以丰富的经验身体力行贯彻党的教育方针。在教学中主动承担本科生思想道德修养与法律基础课的教学任务，将培育学生社会主义核心价值观贯穿教学全过程，将中华民族优秀传统文化融入教学活动，课上与课下、网上与网下相结合，使思想政治教育工作润物无声、入脑入心。他潜心钻研，</w:t>
      </w:r>
      <w:r w:rsidRPr="00706032">
        <w:rPr>
          <w:rFonts w:ascii="华文中宋" w:eastAsia="华文中宋" w:hAnsi="华文中宋" w:hint="eastAsia"/>
          <w:szCs w:val="21"/>
        </w:rPr>
        <w:t>敬业进取，以学</w:t>
      </w:r>
      <w:proofErr w:type="gramStart"/>
      <w:r w:rsidRPr="00706032">
        <w:rPr>
          <w:rFonts w:ascii="华文中宋" w:eastAsia="华文中宋" w:hAnsi="华文中宋" w:hint="eastAsia"/>
          <w:szCs w:val="21"/>
        </w:rPr>
        <w:t>研</w:t>
      </w:r>
      <w:proofErr w:type="gramEnd"/>
      <w:r w:rsidRPr="00706032">
        <w:rPr>
          <w:rFonts w:ascii="华文中宋" w:eastAsia="华文中宋" w:hAnsi="华文中宋" w:hint="eastAsia"/>
          <w:szCs w:val="21"/>
        </w:rPr>
        <w:t>结合深入探求思想政治工作规律，成为全国高校思想政治教育工作领军人物和权威专家。他爱生如子，无私奉献，以家庭般的温暖悉心呵护学生成长。倡导并出资建立爱心基金，经常深入宿舍和学生家中，帮助解决学习生活和成长中遇到的各种困难，用长者的温情和师者的深情引领学生在爱国奋斗、服务人民中成长成才、建功立业。</w:t>
      </w:r>
    </w:p>
    <w:p w14:paraId="37AC3B42" w14:textId="64AB7B5C" w:rsidR="00B34909" w:rsidRPr="00706032" w:rsidRDefault="00C36FE1" w:rsidP="00C36FE1">
      <w:pPr>
        <w:ind w:firstLine="420"/>
        <w:rPr>
          <w:rFonts w:ascii="华文中宋" w:eastAsia="华文中宋" w:hAnsi="华文中宋" w:hint="eastAsia"/>
          <w:szCs w:val="21"/>
        </w:rPr>
      </w:pPr>
      <w:r>
        <w:rPr>
          <w:rFonts w:ascii="华文中宋" w:eastAsia="华文中宋" w:hAnsi="华文中宋" w:hint="eastAsia"/>
          <w:szCs w:val="21"/>
        </w:rPr>
        <w:t>无论是徐立平、曲建武这样比较知名的人物，还是每一个日常生活中在平凡岗位上的</w:t>
      </w:r>
      <w:r w:rsidR="006E3EC0">
        <w:rPr>
          <w:rFonts w:ascii="华文中宋" w:eastAsia="华文中宋" w:hAnsi="华文中宋" w:hint="eastAsia"/>
          <w:szCs w:val="21"/>
        </w:rPr>
        <w:t>普通人，都在默默的坚守着自己所喜爱的事业，</w:t>
      </w:r>
      <w:r w:rsidR="005C08B9">
        <w:rPr>
          <w:rFonts w:ascii="华文中宋" w:eastAsia="华文中宋" w:hAnsi="华文中宋" w:hint="eastAsia"/>
          <w:szCs w:val="21"/>
        </w:rPr>
        <w:t>奉献着自己，这就是敬业精神。作为社会核心主义价值观个人层面的重要组成部分之一，敬业精神值得我们每一个人去发扬</w:t>
      </w:r>
      <w:r w:rsidR="00FB16CB">
        <w:rPr>
          <w:rFonts w:ascii="华文中宋" w:eastAsia="华文中宋" w:hAnsi="华文中宋" w:hint="eastAsia"/>
          <w:szCs w:val="21"/>
        </w:rPr>
        <w:t>。身为学生，我们需要努力完成自己的学业，参与课外实践，并在将来找到自己所挚爱的事业后，坚持不懈，忘我奋斗。</w:t>
      </w:r>
    </w:p>
    <w:sectPr w:rsidR="00B34909" w:rsidRPr="00706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6F"/>
    <w:rsid w:val="00014452"/>
    <w:rsid w:val="000226D5"/>
    <w:rsid w:val="00024281"/>
    <w:rsid w:val="0047266F"/>
    <w:rsid w:val="004C723B"/>
    <w:rsid w:val="005347C7"/>
    <w:rsid w:val="00555E71"/>
    <w:rsid w:val="005C08B9"/>
    <w:rsid w:val="005D6444"/>
    <w:rsid w:val="006B625F"/>
    <w:rsid w:val="006E3EC0"/>
    <w:rsid w:val="00706032"/>
    <w:rsid w:val="00741800"/>
    <w:rsid w:val="007C1EAD"/>
    <w:rsid w:val="009457E8"/>
    <w:rsid w:val="009C2D1C"/>
    <w:rsid w:val="00AA1259"/>
    <w:rsid w:val="00AD2828"/>
    <w:rsid w:val="00AE08DF"/>
    <w:rsid w:val="00B34909"/>
    <w:rsid w:val="00C36FE1"/>
    <w:rsid w:val="00CC6B7B"/>
    <w:rsid w:val="00D75D9F"/>
    <w:rsid w:val="00FB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0AA7"/>
  <w15:chartTrackingRefBased/>
  <w15:docId w15:val="{940A7162-BE0D-49C9-BF88-3F9B8E4E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47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1</Pages>
  <Words>638</Words>
  <Characters>652</Characters>
  <Application>Microsoft Office Word</Application>
  <DocSecurity>0</DocSecurity>
  <Lines>17</Lines>
  <Paragraphs>3</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4</cp:revision>
  <dcterms:created xsi:type="dcterms:W3CDTF">2021-11-17T06:28:00Z</dcterms:created>
  <dcterms:modified xsi:type="dcterms:W3CDTF">2021-11-18T10:41:00Z</dcterms:modified>
</cp:coreProperties>
</file>