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562A" w14:textId="07F5B677" w:rsidR="00AD4E80" w:rsidRPr="00F7590C" w:rsidRDefault="005D3C9B" w:rsidP="00043FA7">
      <w:pPr>
        <w:pStyle w:val="a7"/>
        <w:rPr>
          <w:rFonts w:ascii="Times New Roman" w:hAnsi="Times New Roman" w:cs="Times New Roman"/>
          <w:sz w:val="44"/>
          <w:szCs w:val="44"/>
        </w:rPr>
      </w:pPr>
      <w:r w:rsidRPr="00F7590C">
        <w:rPr>
          <w:rFonts w:ascii="Times New Roman" w:hAnsi="Times New Roman" w:cs="Times New Roman"/>
          <w:sz w:val="44"/>
          <w:szCs w:val="44"/>
        </w:rPr>
        <w:t>计算机</w:t>
      </w:r>
      <w:r w:rsidR="00F7590C" w:rsidRPr="00F7590C">
        <w:rPr>
          <w:rFonts w:ascii="Times New Roman" w:hAnsi="Times New Roman" w:cs="Times New Roman" w:hint="eastAsia"/>
          <w:sz w:val="44"/>
          <w:szCs w:val="44"/>
        </w:rPr>
        <w:t>组成与结构专题实验</w:t>
      </w:r>
    </w:p>
    <w:p w14:paraId="6F5FF7EC" w14:textId="4D600898" w:rsidR="00F7590C" w:rsidRPr="00F7590C" w:rsidRDefault="00F7590C" w:rsidP="00F7590C">
      <w:pPr>
        <w:pStyle w:val="1"/>
        <w:rPr>
          <w:sz w:val="36"/>
          <w:szCs w:val="36"/>
        </w:rPr>
      </w:pPr>
      <w:r w:rsidRPr="00F7590C">
        <w:rPr>
          <w:sz w:val="36"/>
          <w:szCs w:val="36"/>
        </w:rPr>
        <w:t>实验报告</w:t>
      </w:r>
    </w:p>
    <w:p w14:paraId="5DC03625" w14:textId="0E7AD109" w:rsidR="00043FA7" w:rsidRPr="00F7590C" w:rsidRDefault="005667F3" w:rsidP="00F7590C">
      <w:pPr>
        <w:pStyle w:val="1"/>
      </w:pPr>
      <w:r>
        <w:rPr>
          <w:rFonts w:hint="eastAsia"/>
        </w:rPr>
        <w:t>第</w:t>
      </w:r>
      <w:r w:rsidR="00B81F63">
        <w:rPr>
          <w:rFonts w:hint="eastAsia"/>
        </w:rPr>
        <w:t>四</w:t>
      </w:r>
      <w:r w:rsidR="00F7590C">
        <w:rPr>
          <w:rFonts w:hint="eastAsia"/>
        </w:rPr>
        <w:t xml:space="preserve">次 </w:t>
      </w:r>
      <w:r w:rsidR="005825BD" w:rsidRPr="005825BD">
        <w:rPr>
          <w:rFonts w:hint="eastAsia"/>
        </w:rPr>
        <w:t>程序计数器</w:t>
      </w:r>
      <w:r w:rsidR="005825BD" w:rsidRPr="005825BD">
        <w:t>PC与地址寄存器AR</w:t>
      </w:r>
    </w:p>
    <w:p w14:paraId="7463195E" w14:textId="47D1B244" w:rsidR="00043FA7" w:rsidRDefault="00F7590C" w:rsidP="00F7590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="001F6DDE">
        <w:rPr>
          <w:rFonts w:ascii="Times New Roman" w:hAnsi="Times New Roman" w:cs="Times New Roman" w:hint="eastAsia"/>
        </w:rPr>
        <w:t>目的</w:t>
      </w:r>
    </w:p>
    <w:p w14:paraId="39478D14" w14:textId="77777777" w:rsidR="005825BD" w:rsidRDefault="005825BD" w:rsidP="005825BD">
      <w:r>
        <w:t>1．掌握地址单元的工作原理；</w:t>
      </w:r>
    </w:p>
    <w:p w14:paraId="08FC0C57" w14:textId="2E9C6C35" w:rsidR="005825BD" w:rsidRDefault="005825BD" w:rsidP="005825BD">
      <w:r>
        <w:t>2．掌握 PC 的两种工作方式，加 1 计数和重装计数器初值的实现方法；</w:t>
      </w:r>
    </w:p>
    <w:p w14:paraId="1E22F589" w14:textId="48721170" w:rsidR="005825BD" w:rsidRPr="005825BD" w:rsidRDefault="005825BD" w:rsidP="005825BD">
      <w:r>
        <w:t>3．掌握地址寄存器 AR 从程序计数器 PC 获得数据和从内部总线 BUS 获得数据的实现方法。</w:t>
      </w:r>
    </w:p>
    <w:p w14:paraId="4E7125EA" w14:textId="65972548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14:paraId="0D493CEF" w14:textId="4EE03C04" w:rsidR="009232B4" w:rsidRDefault="009232B4" w:rsidP="009232B4">
      <w:pPr>
        <w:pStyle w:val="3"/>
      </w:pPr>
      <w:r w:rsidRPr="009232B4">
        <w:rPr>
          <w:rFonts w:ascii="Times New Roman" w:hAnsi="Times New Roman" w:cs="Times New Roman"/>
        </w:rPr>
        <w:t>1</w:t>
      </w:r>
      <w:r w:rsidRPr="009232B4">
        <w:t>．采用总线多路开关联接方式</w:t>
      </w:r>
    </w:p>
    <w:p w14:paraId="2CFCFB8B" w14:textId="55B49F1F" w:rsidR="005825BD" w:rsidRDefault="005825BD" w:rsidP="005825BD">
      <w:pPr>
        <w:ind w:firstLineChars="200" w:firstLine="560"/>
      </w:pPr>
      <w:r>
        <w:rPr>
          <w:rFonts w:hint="eastAsia"/>
        </w:rPr>
        <w:t>地址单元主要由三部分组成：程序计数器</w:t>
      </w:r>
      <w:r>
        <w:t xml:space="preserve"> PC、地址寄存器 AR 和多路开关 BUSMUX。程序计数器 PC用以指出下一条指令在主存中的存放地址， CPU 正是根据 PC 的内容去存取指令的。因程序中指令是顺序执行的，所以 PC 有自增功能。程序计数器提供下一条程序指令的地址，在 T4 时钟脉冲的作用下具有自动加 1 的功能；在 LDPC 信号的作用下可以预置计数器的初值（如子程序调用或中断相应等）。当 LDPC 为高电平时，计数器装入 data[ ]端输入的数据。 aclr 是计</w:t>
      </w:r>
      <w:r>
        <w:rPr>
          <w:rFonts w:hint="eastAsia"/>
        </w:rPr>
        <w:t>数器的清</w:t>
      </w:r>
      <w:r>
        <w:t xml:space="preserve"> 0 端，高电平有效（高电平清零）； aclr 为低电平时，允许计数器正常计数。</w:t>
      </w:r>
    </w:p>
    <w:p w14:paraId="0DDA81C6" w14:textId="77777777" w:rsidR="005825BD" w:rsidRDefault="005825BD" w:rsidP="005825BD">
      <w:pPr>
        <w:ind w:firstLineChars="200" w:firstLine="560"/>
      </w:pPr>
      <w:r>
        <w:rPr>
          <w:rFonts w:hint="eastAsia"/>
        </w:rPr>
        <w:lastRenderedPageBreak/>
        <w:t>地址寄存器</w:t>
      </w:r>
      <w:r>
        <w:t xml:space="preserve"> AR（ DFF_8 或 273）锁存访问内存 SRAM 的地址。地址寄存器 AR 的地址来自两个渠道，一是程序计数器 PC 的输出，通常是下一条指令的地址；二是来自于内部数据总线的数据，通常是被访问操作数的地址。为了实现对两路输入数据的切换，在 FPGA 的内部通过总线多路开关 BUSMUX 进行选择。 LDAR与多路选择器的 sel 相连，当 LDAR 为低电平，选择程序计数器的输出；当 LDAR 为高电平时，选择内部数据总线的数据。</w:t>
      </w:r>
    </w:p>
    <w:p w14:paraId="2B4B120D" w14:textId="393B7AA2" w:rsidR="009232B4" w:rsidRDefault="009232B4" w:rsidP="009232B4">
      <w:pPr>
        <w:pStyle w:val="3"/>
      </w:pPr>
      <w:r w:rsidRPr="009232B4">
        <w:t>2．采用 PC、 AR 通过三态门 lpm_bustri 与 BUS 联接</w:t>
      </w:r>
    </w:p>
    <w:p w14:paraId="4B04449A" w14:textId="5A994A0A" w:rsidR="005825BD" w:rsidRPr="005825BD" w:rsidRDefault="005825BD" w:rsidP="005825BD">
      <w:pPr>
        <w:ind w:firstLineChars="200" w:firstLine="560"/>
      </w:pPr>
      <w:r w:rsidRPr="005825BD">
        <w:rPr>
          <w:rFonts w:hint="eastAsia"/>
        </w:rPr>
        <w:t>程序计数器</w:t>
      </w:r>
      <w:r w:rsidRPr="005825BD">
        <w:t xml:space="preserve"> PC 与地址寄存器 AR 结合，产生对存储器 RAM 进行读写的地址。地址单元主要由三部分组成：程序计数器 PC、地址寄存器 AR 和三态门 lpm_bustri。程序计数器 PC 用以指出下一</w:t>
      </w:r>
      <w:r w:rsidRPr="005825BD">
        <w:cr/>
        <w:t>条指令在主存中的存放地址， CPU 正是根据 PC 的内容去存取指令的。程序计数器提供下一条程序指令的地址，在时钟脉冲 PC_CLK 的作用下具有自动加 1 的功能；在 LOAD_PC 信号的作用下可以预置计数器的初值（如子程序调用或中断相应等）。当 LOAD_PC 为高</w:t>
      </w:r>
      <w:r w:rsidRPr="005825BD">
        <w:rPr>
          <w:rFonts w:hint="eastAsia"/>
        </w:rPr>
        <w:t>电平时，计数器装入</w:t>
      </w:r>
      <w:r w:rsidRPr="005825BD">
        <w:t xml:space="preserve"> data[7..0]端输入的数据。 RST是计数器的清 0 端，高电平有效（高电平清零）； RST 为低电平时，允许计数器正常计数。 地址寄存器 AR采用锁存器 lpm_latch 结构,锁存访问内存 SRAM 的地址</w:t>
      </w:r>
      <w:r>
        <w:rPr>
          <w:rFonts w:hint="eastAsia"/>
        </w:rPr>
        <w:t>。</w:t>
      </w:r>
    </w:p>
    <w:p w14:paraId="0EB5243B" w14:textId="77777777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</w:p>
    <w:p w14:paraId="3FF94E76" w14:textId="7D09A1B7" w:rsidR="005825BD" w:rsidRDefault="005825BD" w:rsidP="005825BD">
      <w:pPr>
        <w:pStyle w:val="3"/>
      </w:pPr>
      <w:r>
        <w:rPr>
          <w:rFonts w:hint="eastAsia"/>
        </w:rPr>
        <w:t>实验任务</w:t>
      </w:r>
      <w:r>
        <w:t xml:space="preserve"> 1</w:t>
      </w:r>
    </w:p>
    <w:p w14:paraId="7CBE60AE" w14:textId="00A41098" w:rsidR="005825BD" w:rsidRDefault="005825BD" w:rsidP="00B81F63">
      <w:pPr>
        <w:ind w:firstLineChars="200" w:firstLine="560"/>
      </w:pPr>
      <w:r>
        <w:rPr>
          <w:rFonts w:hint="eastAsia"/>
        </w:rPr>
        <w:t>按照电路图</w:t>
      </w:r>
      <w:r>
        <w:t>编辑、输入电路，实验台选择 0 工作模式。对输入</w:t>
      </w:r>
      <w:r>
        <w:lastRenderedPageBreak/>
        <w:t>原理图进行编译、引脚锁定、并下载到实验台。硬件实验验证，与仿真波形图比较。</w:t>
      </w:r>
    </w:p>
    <w:p w14:paraId="12B13CC8" w14:textId="77777777" w:rsidR="005825BD" w:rsidRDefault="005825BD" w:rsidP="005825BD">
      <w:r>
        <w:t>1．用模式键选模式“0”，再按一次系统的复位键；键 2（锁定 PIO12~PIO15)和键 1(PIO8~PIO11),可输入 8 位总线数据 B[7..0] （此值显示于发光管 D1~D8 和数码管 2/1(PIO16~PIO23）)；CLR（键 5,锁 PIO4）按 2 次(0</w:t>
      </w:r>
      <w:r w:rsidRPr="005825BD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Pr="005825BD">
        <w:t xml:space="preserve"> </w:t>
      </w:r>
      <w:r>
        <w:t>1</w:t>
      </w:r>
      <w:r w:rsidRPr="005825BD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Pr="005825BD">
        <w:t xml:space="preserve"> </w:t>
      </w:r>
      <w:r>
        <w:t>0)，产生一正脉冲，高电平清零； LDAR（键 6 锁 PIO5） =0 时， BUSMUX</w:t>
      </w:r>
      <w:r>
        <w:rPr>
          <w:rFonts w:hint="eastAsia"/>
        </w:rPr>
        <w:t>输出程序计数器</w:t>
      </w:r>
      <w:r>
        <w:t xml:space="preserve"> PC 的值； LDAR=1 时， BUSMUX 输出 D[7..0]总线数据。 LDPC（键 7 锁 PIO6）：程序计数器 PC 预置控制端，当 LDPC=1 时，将 D[7..0]总线数据装入程序计数器 PC；当 LDPC=0 时，程序计数器 PC 处于计数自动工作状态，对 T4 进行计数； T4（键 8 锁 PIO7）：程序计数器 PC 的计数时钟 CLK，键 8 按动两次产生一个计数脉冲。</w:t>
      </w:r>
    </w:p>
    <w:p w14:paraId="347592CF" w14:textId="77777777" w:rsidR="005825BD" w:rsidRDefault="005825BD" w:rsidP="005825BD">
      <w:r>
        <w:t>2．通过 D[7..0]设置程序计数器的预加载数据。当 LDPC=0 时，观察程序计数器自动加 1 的功能；当LDPC=1 时，观察程序计数器加载输出情况。示例操作步骤如下：</w:t>
      </w:r>
    </w:p>
    <w:p w14:paraId="1D8DD3FC" w14:textId="77777777" w:rsidR="005825BD" w:rsidRDefault="005825BD" w:rsidP="005825BD">
      <w:r>
        <w:rPr>
          <w:rFonts w:hint="eastAsia"/>
        </w:rPr>
        <w:t>（</w:t>
      </w:r>
      <w:r>
        <w:t>1）所有键置 0，键 2/键 1 输入 A5；按键 5</w:t>
      </w:r>
      <w:r w:rsidRPr="005825BD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Pr="005825BD">
        <w:t xml:space="preserve"> </w:t>
      </w:r>
      <w:r>
        <w:t>PC 计数器清 0(0</w:t>
      </w:r>
      <w:r w:rsidRPr="005825BD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Pr="005825BD">
        <w:t xml:space="preserve"> </w:t>
      </w:r>
      <w:r>
        <w:t>1</w:t>
      </w:r>
      <w:r w:rsidRPr="005825BD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>
        <w:t>0)；</w:t>
      </w:r>
    </w:p>
    <w:p w14:paraId="2E8FED6C" w14:textId="77777777" w:rsidR="005825BD" w:rsidRDefault="005825BD" w:rsidP="005825BD">
      <w:r>
        <w:rPr>
          <w:rFonts w:hint="eastAsia"/>
        </w:rPr>
        <w:t>（</w:t>
      </w:r>
      <w:r>
        <w:t>2）连续按动键 8，可以从数码 8/7 上看到 Q 的输出，即 PC 值自动从 0 加不断累加 1；</w:t>
      </w:r>
    </w:p>
    <w:p w14:paraId="143DA5FF" w14:textId="210E0C86" w:rsidR="005825BD" w:rsidRDefault="005825BD" w:rsidP="005825BD">
      <w:r>
        <w:rPr>
          <w:rFonts w:hint="eastAsia"/>
        </w:rPr>
        <w:t>（</w:t>
      </w:r>
      <w:r>
        <w:t xml:space="preserve">3）按键 6，输出高电平 </w:t>
      </w:r>
      <w:r w:rsidR="00B81F63">
        <w:rPr>
          <w:rFonts w:hint="eastAsia"/>
        </w:rPr>
        <w:t>‘</w:t>
      </w:r>
      <w:r>
        <w:t>1’，选通直接输出总线上的数据 A5 作为 PC 值，按键 8，产生一个脉冲上升沿，即可看到 Q（显示在数码 8/7）的输出为 A5； 如键 6 再置‘1’，按动键 8，发现，又回到</w:t>
      </w:r>
      <w:r>
        <w:lastRenderedPageBreak/>
        <w:t>原来初始的计数值开始计数。</w:t>
      </w:r>
    </w:p>
    <w:p w14:paraId="650A3AA5" w14:textId="77777777" w:rsidR="005825BD" w:rsidRDefault="005825BD" w:rsidP="005825BD">
      <w:r>
        <w:rPr>
          <w:rFonts w:hint="eastAsia"/>
        </w:rPr>
        <w:t>（</w:t>
      </w:r>
      <w:r>
        <w:t>4）使键 7=1，仍选通 PC 计数器输出，这时键 2/1 输入 86，按键 8 产生一个上升脉冲(0</w:t>
      </w:r>
      <w:r w:rsidR="00B81F63" w:rsidRPr="00B81F63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="00B81F63" w:rsidRPr="00B81F63">
        <w:t xml:space="preserve"> </w:t>
      </w:r>
      <w:r>
        <w:t>1</w:t>
      </w:r>
      <w:r w:rsidR="00B81F63" w:rsidRPr="00B81F63">
        <w:rPr>
          <w:rFonts w:ascii="Wingdings" w:hAnsi="Wingdings" w:hint="eastAsia"/>
          <w:color w:val="000000"/>
          <w:sz w:val="22"/>
          <w:szCs w:val="22"/>
        </w:rPr>
        <w:sym w:font="Wingdings" w:char="F0E0"/>
      </w:r>
      <w:r w:rsidR="00B81F63" w:rsidRPr="00B81F63">
        <w:t xml:space="preserve"> </w:t>
      </w:r>
      <w:r>
        <w:t>0)，即用 LDPC 将 86 加载进 PC 计数器； 再把键 7=0；</w:t>
      </w:r>
    </w:p>
    <w:p w14:paraId="5478AC73" w14:textId="77777777" w:rsidR="005825BD" w:rsidRDefault="005825BD" w:rsidP="005825BD">
      <w:r>
        <w:rPr>
          <w:rFonts w:hint="eastAsia"/>
        </w:rPr>
        <w:t>（</w:t>
      </w:r>
      <w:r>
        <w:t>5）连续按动键 8，可以发现 AR 的输出在 86 上累加输出： 86、 87、 88 等。</w:t>
      </w:r>
    </w:p>
    <w:p w14:paraId="46309411" w14:textId="66B0DA31" w:rsidR="00B81F63" w:rsidRDefault="00B81F63" w:rsidP="00B81F63">
      <w:pPr>
        <w:pStyle w:val="3"/>
      </w:pPr>
      <w:r>
        <w:rPr>
          <w:rFonts w:hint="eastAsia"/>
        </w:rPr>
        <w:t>实验任务</w:t>
      </w:r>
      <w:r>
        <w:t xml:space="preserve"> </w:t>
      </w:r>
      <w:r>
        <w:rPr>
          <w:rFonts w:hint="eastAsia"/>
        </w:rPr>
        <w:t>2</w:t>
      </w:r>
    </w:p>
    <w:p w14:paraId="1383887F" w14:textId="18B20630" w:rsidR="00B81F63" w:rsidRPr="005825BD" w:rsidRDefault="00B81F63" w:rsidP="00B81F63">
      <w:pPr>
        <w:ind w:firstLineChars="200" w:firstLine="560"/>
      </w:pPr>
      <w:r>
        <w:rPr>
          <w:rFonts w:hint="eastAsia"/>
        </w:rPr>
        <w:t>按照</w:t>
      </w:r>
      <w:r>
        <w:t>程序计数器原理图编辑、输入电路，采用 LPM 库中的元件 lpm_latch 锁存器、lpm_counter 计数器和 lpm_bustri 总线三态输出缓冲器进行设计，对于 KX-CDS 实验系统，建议实验台选择 NO.0 工作模式，按照以上方式完成实验。键 1、键 2 输入 8 位地址数据，键 3～键 8 分别作为 RST、 PC_CLK、LOAD_PC、 INPUT_B、 PC_B、 AR_CLK； D1～D8 显示输入的地址数据，数码 1/2 显示地址锁存器的输出数据AR[7..0]，数码 3/4 显示程序计数器的输出数据 PC[7..0]。对输入原理图进行编译、引脚锁定、并下</w:t>
      </w:r>
      <w:r>
        <w:rPr>
          <w:rFonts w:hint="eastAsia"/>
        </w:rPr>
        <w:t>载到</w:t>
      </w:r>
      <w:r>
        <w:t>实验台进行硬件验证。</w:t>
      </w:r>
    </w:p>
    <w:p w14:paraId="738D0BD0" w14:textId="7A491D5D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  <w:r w:rsidR="00755C31">
        <w:rPr>
          <w:rFonts w:hint="eastAsia"/>
        </w:rPr>
        <w:t>及结果</w:t>
      </w:r>
    </w:p>
    <w:p w14:paraId="35D41979" w14:textId="77777777" w:rsidR="00B81F63" w:rsidRDefault="00B81F63" w:rsidP="00B81F63">
      <w:pPr>
        <w:pStyle w:val="3"/>
      </w:pPr>
      <w:r>
        <w:rPr>
          <w:rFonts w:hint="eastAsia"/>
        </w:rPr>
        <w:t>实验任务</w:t>
      </w:r>
      <w:r>
        <w:t xml:space="preserve"> 1</w:t>
      </w:r>
    </w:p>
    <w:p w14:paraId="673ECD58" w14:textId="04C15D63" w:rsidR="00B81F63" w:rsidRDefault="00B81F63" w:rsidP="00B81F63">
      <w:r>
        <w:rPr>
          <w:rFonts w:hint="eastAsia"/>
        </w:rPr>
        <w:t>电路图绘制</w:t>
      </w:r>
    </w:p>
    <w:p w14:paraId="6CF4F371" w14:textId="152A8462" w:rsidR="00B81F63" w:rsidRDefault="00B81F63" w:rsidP="00B81F63">
      <w:r>
        <w:rPr>
          <w:rFonts w:hint="eastAsia"/>
          <w:noProof/>
        </w:rPr>
        <w:lastRenderedPageBreak/>
        <w:drawing>
          <wp:inline distT="0" distB="0" distL="0" distR="0" wp14:anchorId="1B25623F" wp14:editId="77F6CC01">
            <wp:extent cx="5274310" cy="2644775"/>
            <wp:effectExtent l="0" t="0" r="2540" b="3175"/>
            <wp:docPr id="67008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80988" name="图片 670080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A049" w14:textId="59188529" w:rsidR="00B81F63" w:rsidRDefault="00B81F63" w:rsidP="00B81F63">
      <w:r>
        <w:rPr>
          <w:rFonts w:hint="eastAsia"/>
        </w:rPr>
        <w:t>绑定引脚</w:t>
      </w:r>
    </w:p>
    <w:p w14:paraId="0B34DC7B" w14:textId="4A482B57" w:rsidR="00B81F63" w:rsidRDefault="00B81F63" w:rsidP="00B81F63">
      <w:r>
        <w:rPr>
          <w:rFonts w:hint="eastAsia"/>
          <w:noProof/>
        </w:rPr>
        <w:drawing>
          <wp:inline distT="0" distB="0" distL="0" distR="0" wp14:anchorId="4DB39361" wp14:editId="5A9EAD08">
            <wp:extent cx="5274310" cy="4456430"/>
            <wp:effectExtent l="0" t="0" r="2540" b="1270"/>
            <wp:docPr id="2074171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71862" name="图片 2074171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87D" w14:textId="65A37ED2" w:rsidR="00B81F63" w:rsidRDefault="00B81F63" w:rsidP="00B81F63">
      <w:r>
        <w:rPr>
          <w:rFonts w:hint="eastAsia"/>
        </w:rPr>
        <w:t>编译并下载至FPGA，仿真</w:t>
      </w:r>
    </w:p>
    <w:p w14:paraId="1575D0BA" w14:textId="048B7F91" w:rsidR="00B81F63" w:rsidRDefault="00B81F63" w:rsidP="00B81F63">
      <w:r>
        <w:rPr>
          <w:rFonts w:hint="eastAsia"/>
          <w:noProof/>
        </w:rPr>
        <w:lastRenderedPageBreak/>
        <w:drawing>
          <wp:inline distT="0" distB="0" distL="0" distR="0" wp14:anchorId="76A99725" wp14:editId="363B66E6">
            <wp:extent cx="2865368" cy="1303133"/>
            <wp:effectExtent l="0" t="0" r="0" b="0"/>
            <wp:docPr id="17736396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9686" name="图片 1773639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1D8" w14:textId="45441468" w:rsidR="00B81F63" w:rsidRDefault="00852CC9" w:rsidP="00B81F63">
      <w:r>
        <w:rPr>
          <w:rFonts w:hint="eastAsia"/>
          <w:noProof/>
        </w:rPr>
        <w:drawing>
          <wp:inline distT="0" distB="0" distL="0" distR="0" wp14:anchorId="5FCFC603" wp14:editId="05464AE9">
            <wp:extent cx="5274310" cy="760730"/>
            <wp:effectExtent l="0" t="0" r="2540" b="1270"/>
            <wp:docPr id="5408932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93213" name="图片 5408932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2A24" w14:textId="2FCE2564" w:rsidR="00852CC9" w:rsidRDefault="00852CC9" w:rsidP="00B81F63">
      <w:r>
        <w:rPr>
          <w:rFonts w:hint="eastAsia"/>
        </w:rPr>
        <w:t>实验结果与预期结果一致。</w:t>
      </w:r>
    </w:p>
    <w:p w14:paraId="280C0AFA" w14:textId="1389A904" w:rsidR="00852CC9" w:rsidRDefault="00852CC9" w:rsidP="00852CC9">
      <w:pPr>
        <w:pStyle w:val="3"/>
      </w:pPr>
      <w:r>
        <w:rPr>
          <w:rFonts w:hint="eastAsia"/>
        </w:rPr>
        <w:t>实验任务</w:t>
      </w:r>
      <w:r>
        <w:t xml:space="preserve"> </w:t>
      </w:r>
      <w:r>
        <w:rPr>
          <w:rFonts w:hint="eastAsia"/>
        </w:rPr>
        <w:t>2</w:t>
      </w:r>
    </w:p>
    <w:p w14:paraId="710DF01C" w14:textId="77777777" w:rsidR="00852CC9" w:rsidRDefault="00852CC9" w:rsidP="00852CC9">
      <w:r>
        <w:rPr>
          <w:rFonts w:hint="eastAsia"/>
        </w:rPr>
        <w:t>电路图绘制</w:t>
      </w:r>
    </w:p>
    <w:p w14:paraId="3EC15377" w14:textId="2CEB84A8" w:rsidR="00852CC9" w:rsidRDefault="00852CC9" w:rsidP="00852CC9">
      <w:r>
        <w:rPr>
          <w:noProof/>
        </w:rPr>
        <w:drawing>
          <wp:inline distT="0" distB="0" distL="0" distR="0" wp14:anchorId="624CEE48" wp14:editId="6767697A">
            <wp:extent cx="5274310" cy="1871980"/>
            <wp:effectExtent l="0" t="0" r="2540" b="0"/>
            <wp:docPr id="88150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521" name="图片 881505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849" w14:textId="77777777" w:rsidR="00852CC9" w:rsidRDefault="00852CC9" w:rsidP="00852CC9">
      <w:r>
        <w:rPr>
          <w:rFonts w:hint="eastAsia"/>
        </w:rPr>
        <w:t>绑定引脚</w:t>
      </w:r>
    </w:p>
    <w:p w14:paraId="6E2F5A01" w14:textId="643512E2" w:rsidR="00852CC9" w:rsidRDefault="00852CC9" w:rsidP="00852CC9">
      <w:r>
        <w:rPr>
          <w:noProof/>
        </w:rPr>
        <w:lastRenderedPageBreak/>
        <w:drawing>
          <wp:inline distT="0" distB="0" distL="0" distR="0" wp14:anchorId="632251F9" wp14:editId="54C9EB2C">
            <wp:extent cx="5274310" cy="4966335"/>
            <wp:effectExtent l="0" t="0" r="2540" b="5715"/>
            <wp:docPr id="12581914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91495" name="图片 12581914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F20" w14:textId="77777777" w:rsidR="00852CC9" w:rsidRDefault="00852CC9" w:rsidP="00852CC9">
      <w:r>
        <w:rPr>
          <w:rFonts w:hint="eastAsia"/>
        </w:rPr>
        <w:t>编译并下载至FPGA，仿真</w:t>
      </w:r>
    </w:p>
    <w:p w14:paraId="7FC2D4B7" w14:textId="77777777" w:rsidR="00852CC9" w:rsidRDefault="00852CC9" w:rsidP="00852CC9">
      <w:r>
        <w:rPr>
          <w:rFonts w:hint="eastAsia"/>
          <w:noProof/>
        </w:rPr>
        <w:drawing>
          <wp:inline distT="0" distB="0" distL="0" distR="0" wp14:anchorId="38CCA46C" wp14:editId="1DCC9941">
            <wp:extent cx="2865368" cy="1303133"/>
            <wp:effectExtent l="0" t="0" r="0" b="0"/>
            <wp:docPr id="3575641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9686" name="图片 1773639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655E" w14:textId="2AF6FDEE" w:rsidR="00852CC9" w:rsidRDefault="00852CC9" w:rsidP="00852CC9">
      <w:r>
        <w:rPr>
          <w:noProof/>
        </w:rPr>
        <w:drawing>
          <wp:inline distT="0" distB="0" distL="0" distR="0" wp14:anchorId="60786475" wp14:editId="1550DA68">
            <wp:extent cx="5274310" cy="1315085"/>
            <wp:effectExtent l="0" t="0" r="2540" b="0"/>
            <wp:docPr id="12790767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6744" name="图片 12790767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76DB" w14:textId="46B5D37E" w:rsidR="00852CC9" w:rsidRPr="00852CC9" w:rsidRDefault="00852CC9" w:rsidP="00B81F63">
      <w:r>
        <w:rPr>
          <w:rFonts w:hint="eastAsia"/>
        </w:rPr>
        <w:t>实验结果与预期结果一致。</w:t>
      </w:r>
    </w:p>
    <w:p w14:paraId="1A289A21" w14:textId="344ED299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755C31">
        <w:rPr>
          <w:rFonts w:hint="eastAsia"/>
        </w:rPr>
        <w:t>总结</w:t>
      </w:r>
      <w:r>
        <w:rPr>
          <w:rFonts w:hint="eastAsia"/>
        </w:rPr>
        <w:t>及问题分析</w:t>
      </w:r>
    </w:p>
    <w:p w14:paraId="75335BD8" w14:textId="37BDE392" w:rsidR="00213E08" w:rsidRDefault="00852CC9" w:rsidP="00B81F63">
      <w:pPr>
        <w:rPr>
          <w:b/>
          <w:bCs/>
        </w:rPr>
      </w:pPr>
      <w:r w:rsidRPr="00852CC9">
        <w:rPr>
          <w:rFonts w:hint="eastAsia"/>
          <w:b/>
          <w:bCs/>
        </w:rPr>
        <w:t>思考题</w:t>
      </w:r>
      <w:r w:rsidRPr="00852CC9">
        <w:rPr>
          <w:b/>
          <w:bCs/>
        </w:rPr>
        <w:t>1，执行分支/转移指令与执行普通指令时，对于实验中两种实现方式，地址单元的操作有何区别？</w:t>
      </w:r>
    </w:p>
    <w:p w14:paraId="4322BE3E" w14:textId="58F43000" w:rsidR="009232B4" w:rsidRPr="009232B4" w:rsidRDefault="009232B4" w:rsidP="009232B4">
      <w:pPr>
        <w:ind w:firstLineChars="200" w:firstLine="560"/>
      </w:pPr>
      <w:r w:rsidRPr="009232B4">
        <w:rPr>
          <w:rFonts w:hint="eastAsia"/>
        </w:rPr>
        <w:t>当执行分支</w:t>
      </w:r>
      <w:r w:rsidRPr="009232B4">
        <w:t>/转移指令时，两种方式都会从总线上读取地址，并将该地址存储到LPM_COUNTER中，然后继续取指令执行。</w:t>
      </w:r>
    </w:p>
    <w:p w14:paraId="626CD623" w14:textId="4F4215F7" w:rsidR="00852CC9" w:rsidRPr="009232B4" w:rsidRDefault="009232B4" w:rsidP="009232B4">
      <w:pPr>
        <w:ind w:firstLineChars="200" w:firstLine="560"/>
      </w:pPr>
      <w:r w:rsidRPr="009232B4">
        <w:rPr>
          <w:rFonts w:hint="eastAsia"/>
        </w:rPr>
        <w:t>而在执行顺序指令时，两种实现方式都是从</w:t>
      </w:r>
      <w:r w:rsidRPr="009232B4">
        <w:t>LPM_COUNTER中获取PC的值，然后在内存中找到对应地址的指令。接着，它们会将指令中操作数的地址放入输入数据中。对于第一种方式，这意味着提供一个高脉冲给T4；而对于第二种方式，则需要打开input_b并给gate一个高脉冲。这两种方式在执行跳转指令时，仍然会从总线上读取地址并将其保存到LPM_COUNTER中，然后继续取指令执行。</w:t>
      </w:r>
    </w:p>
    <w:p w14:paraId="6E407A07" w14:textId="7BC4AE87" w:rsidR="00852CC9" w:rsidRDefault="00852CC9" w:rsidP="00852CC9">
      <w:pPr>
        <w:pStyle w:val="3"/>
      </w:pPr>
      <w:r w:rsidRPr="00852CC9">
        <w:rPr>
          <w:rFonts w:hint="eastAsia"/>
        </w:rPr>
        <w:t>思考题</w:t>
      </w:r>
      <w:r w:rsidRPr="00852CC9">
        <w:t>2，从存储器读取运算数据和取指令操作时，对于实验中两种实现方式，地址单元完成的操作有何不同？</w:t>
      </w:r>
    </w:p>
    <w:p w14:paraId="60A56AAD" w14:textId="2D06A241" w:rsidR="009232B4" w:rsidRDefault="009232B4" w:rsidP="00384F22">
      <w:pPr>
        <w:ind w:firstLineChars="200" w:firstLine="560"/>
      </w:pPr>
      <w:r>
        <w:rPr>
          <w:rFonts w:hint="eastAsia"/>
        </w:rPr>
        <w:t>在第一种方式中，当需要取指令时，地址单元会将</w:t>
      </w:r>
      <w:r>
        <w:t>BUSMUX设置为0，然后通过</w:t>
      </w:r>
      <w:r w:rsidR="00384F22" w:rsidRPr="009232B4">
        <w:t>LPM_COUNTER</w:t>
      </w:r>
      <w:r>
        <w:t>输出PC的值，并将其通过DFF传输到AR中。而当需要取数据时，地址单元会将BUSMUX设置为1，然后直接通过DFF将数据放到AR中。</w:t>
      </w:r>
    </w:p>
    <w:p w14:paraId="34EA374D" w14:textId="71490858" w:rsidR="009232B4" w:rsidRPr="009232B4" w:rsidRDefault="009232B4" w:rsidP="00384F22">
      <w:pPr>
        <w:ind w:firstLineChars="200" w:firstLine="560"/>
      </w:pPr>
      <w:r>
        <w:rPr>
          <w:rFonts w:hint="eastAsia"/>
        </w:rPr>
        <w:t>相比之下，在第二种方式中，当需要取指令时，指令会通过</w:t>
      </w:r>
      <w:r w:rsidR="00384F22">
        <w:rPr>
          <w:rFonts w:hint="eastAsia"/>
        </w:rPr>
        <w:t>LPM</w:t>
      </w:r>
      <w:r>
        <w:t>_</w:t>
      </w:r>
      <w:r w:rsidR="00384F22">
        <w:rPr>
          <w:rFonts w:hint="eastAsia"/>
        </w:rPr>
        <w:t>BUSTRI</w:t>
      </w:r>
      <w:r>
        <w:t>、</w:t>
      </w:r>
      <w:r w:rsidR="00384F22" w:rsidRPr="009232B4">
        <w:t>LPM_COUNTER</w:t>
      </w:r>
      <w:r>
        <w:t>、</w:t>
      </w:r>
      <w:r w:rsidR="00384F22">
        <w:rPr>
          <w:rFonts w:hint="eastAsia"/>
        </w:rPr>
        <w:t>LPM</w:t>
      </w:r>
      <w:r w:rsidR="00384F22">
        <w:t>_</w:t>
      </w:r>
      <w:r w:rsidR="00384F22">
        <w:rPr>
          <w:rFonts w:hint="eastAsia"/>
        </w:rPr>
        <w:t>BUSTRI</w:t>
      </w:r>
      <w:r>
        <w:t>传输到</w:t>
      </w:r>
      <w:r w:rsidR="00384F22">
        <w:rPr>
          <w:rFonts w:hint="eastAsia"/>
        </w:rPr>
        <w:t>LPM</w:t>
      </w:r>
      <w:r w:rsidR="00384F22">
        <w:t>_</w:t>
      </w:r>
      <w:r w:rsidR="00384F22">
        <w:rPr>
          <w:rFonts w:hint="eastAsia"/>
        </w:rPr>
        <w:t>LATCH</w:t>
      </w:r>
      <w:r>
        <w:t>输出。而当需要取数据时，则直接通过</w:t>
      </w:r>
      <w:r w:rsidR="00384F22">
        <w:rPr>
          <w:rFonts w:hint="eastAsia"/>
        </w:rPr>
        <w:t>LPM</w:t>
      </w:r>
      <w:r w:rsidR="00384F22">
        <w:t>_</w:t>
      </w:r>
      <w:r w:rsidR="00384F22">
        <w:rPr>
          <w:rFonts w:hint="eastAsia"/>
        </w:rPr>
        <w:t>BUSTRI</w:t>
      </w:r>
      <w:r>
        <w:t>传输到</w:t>
      </w:r>
      <w:r w:rsidR="00384F22">
        <w:rPr>
          <w:rFonts w:hint="eastAsia"/>
        </w:rPr>
        <w:t>LPM</w:t>
      </w:r>
      <w:r w:rsidR="00384F22">
        <w:t>_</w:t>
      </w:r>
      <w:r w:rsidR="00384F22">
        <w:rPr>
          <w:rFonts w:hint="eastAsia"/>
        </w:rPr>
        <w:t>LATCH</w:t>
      </w:r>
      <w:r>
        <w:t>输出。</w:t>
      </w:r>
    </w:p>
    <w:sectPr w:rsidR="009232B4" w:rsidRPr="0092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65D94" w14:textId="77777777" w:rsidR="005C64BA" w:rsidRDefault="005C64BA" w:rsidP="00043FA7">
      <w:r>
        <w:separator/>
      </w:r>
    </w:p>
  </w:endnote>
  <w:endnote w:type="continuationSeparator" w:id="0">
    <w:p w14:paraId="6AF0038D" w14:textId="77777777" w:rsidR="005C64BA" w:rsidRDefault="005C64BA" w:rsidP="0004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42922" w14:textId="77777777" w:rsidR="005C64BA" w:rsidRDefault="005C64BA" w:rsidP="00043FA7">
      <w:r>
        <w:separator/>
      </w:r>
    </w:p>
  </w:footnote>
  <w:footnote w:type="continuationSeparator" w:id="0">
    <w:p w14:paraId="66402582" w14:textId="77777777" w:rsidR="005C64BA" w:rsidRDefault="005C64BA" w:rsidP="0004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5FC"/>
    <w:multiLevelType w:val="hybridMultilevel"/>
    <w:tmpl w:val="A52C3AA6"/>
    <w:lvl w:ilvl="0" w:tplc="E2C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D7FF2"/>
    <w:multiLevelType w:val="hybridMultilevel"/>
    <w:tmpl w:val="DC9A7E08"/>
    <w:lvl w:ilvl="0" w:tplc="B6BC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4D0218"/>
    <w:multiLevelType w:val="hybridMultilevel"/>
    <w:tmpl w:val="23AE5044"/>
    <w:lvl w:ilvl="0" w:tplc="B0C6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3F1773"/>
    <w:multiLevelType w:val="hybridMultilevel"/>
    <w:tmpl w:val="6672BA7A"/>
    <w:lvl w:ilvl="0" w:tplc="BFD831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39414">
    <w:abstractNumId w:val="3"/>
  </w:num>
  <w:num w:numId="2" w16cid:durableId="1259675305">
    <w:abstractNumId w:val="0"/>
  </w:num>
  <w:num w:numId="3" w16cid:durableId="1908219354">
    <w:abstractNumId w:val="1"/>
  </w:num>
  <w:num w:numId="4" w16cid:durableId="53157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0"/>
    <w:rsid w:val="0004064D"/>
    <w:rsid w:val="00043FA7"/>
    <w:rsid w:val="00052542"/>
    <w:rsid w:val="00077427"/>
    <w:rsid w:val="000B32FC"/>
    <w:rsid w:val="000B47C5"/>
    <w:rsid w:val="000E3E40"/>
    <w:rsid w:val="000F3C1B"/>
    <w:rsid w:val="000F5234"/>
    <w:rsid w:val="0012067B"/>
    <w:rsid w:val="001729F3"/>
    <w:rsid w:val="001A49BD"/>
    <w:rsid w:val="001A5226"/>
    <w:rsid w:val="001D2703"/>
    <w:rsid w:val="001F6DDE"/>
    <w:rsid w:val="00213E08"/>
    <w:rsid w:val="002C7C99"/>
    <w:rsid w:val="00384F22"/>
    <w:rsid w:val="0042182B"/>
    <w:rsid w:val="0044172E"/>
    <w:rsid w:val="0046093A"/>
    <w:rsid w:val="004675D1"/>
    <w:rsid w:val="00474452"/>
    <w:rsid w:val="00483E7F"/>
    <w:rsid w:val="004B44FF"/>
    <w:rsid w:val="004B60AD"/>
    <w:rsid w:val="004D37C2"/>
    <w:rsid w:val="004E4CF2"/>
    <w:rsid w:val="005667F3"/>
    <w:rsid w:val="005825BD"/>
    <w:rsid w:val="00593175"/>
    <w:rsid w:val="005C52B1"/>
    <w:rsid w:val="005C64BA"/>
    <w:rsid w:val="005D3C9B"/>
    <w:rsid w:val="00616C6F"/>
    <w:rsid w:val="006B0B5C"/>
    <w:rsid w:val="006B197D"/>
    <w:rsid w:val="006B7EB7"/>
    <w:rsid w:val="00755C31"/>
    <w:rsid w:val="007A7331"/>
    <w:rsid w:val="007C29A5"/>
    <w:rsid w:val="00815DDC"/>
    <w:rsid w:val="00852CC9"/>
    <w:rsid w:val="00857EA9"/>
    <w:rsid w:val="008709C6"/>
    <w:rsid w:val="00897CB1"/>
    <w:rsid w:val="009232B4"/>
    <w:rsid w:val="00960A0C"/>
    <w:rsid w:val="00AA0F1E"/>
    <w:rsid w:val="00AD4E80"/>
    <w:rsid w:val="00B41681"/>
    <w:rsid w:val="00B43820"/>
    <w:rsid w:val="00B81F63"/>
    <w:rsid w:val="00D170DE"/>
    <w:rsid w:val="00D353B4"/>
    <w:rsid w:val="00D42701"/>
    <w:rsid w:val="00D51048"/>
    <w:rsid w:val="00DD446A"/>
    <w:rsid w:val="00E12087"/>
    <w:rsid w:val="00E33BE1"/>
    <w:rsid w:val="00E430F2"/>
    <w:rsid w:val="00EB656C"/>
    <w:rsid w:val="00F7590C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A5F"/>
  <w15:chartTrackingRefBased/>
  <w15:docId w15:val="{D8B5B900-BD31-4629-A90F-318A282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C9"/>
    <w:pPr>
      <w:widowControl w:val="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43FA7"/>
    <w:pPr>
      <w:spacing w:beforeLines="80" w:before="249" w:afterLines="80" w:after="249" w:line="360" w:lineRule="auto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FA7"/>
    <w:pPr>
      <w:spacing w:beforeLines="50" w:before="156" w:afterLines="50" w:after="156" w:line="36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043FA7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F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F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3FA7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FA7"/>
    <w:rPr>
      <w:rFonts w:ascii="宋体" w:eastAsia="宋体" w:hAnsi="宋体"/>
      <w:b/>
      <w:bCs/>
      <w:sz w:val="30"/>
      <w:szCs w:val="30"/>
    </w:rPr>
  </w:style>
  <w:style w:type="paragraph" w:styleId="a7">
    <w:name w:val="Title"/>
    <w:basedOn w:val="a"/>
    <w:next w:val="a"/>
    <w:link w:val="a8"/>
    <w:uiPriority w:val="10"/>
    <w:qFormat/>
    <w:rsid w:val="00043FA7"/>
    <w:pPr>
      <w:spacing w:beforeLines="50" w:before="156" w:afterLines="50" w:after="156" w:line="360" w:lineRule="auto"/>
      <w:jc w:val="center"/>
    </w:pPr>
    <w:rPr>
      <w:b/>
      <w:bC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043FA7"/>
    <w:rPr>
      <w:rFonts w:ascii="宋体" w:eastAsia="宋体" w:hAnsi="宋体"/>
      <w:b/>
      <w:bC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043FA7"/>
    <w:pPr>
      <w:spacing w:beforeLines="50" w:before="156" w:afterLines="50" w:after="156" w:line="360" w:lineRule="auto"/>
      <w:jc w:val="center"/>
    </w:pPr>
    <w:rPr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43FA7"/>
    <w:rPr>
      <w:rFonts w:ascii="宋体" w:eastAsia="宋体" w:hAnsi="宋体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FA7"/>
    <w:rPr>
      <w:rFonts w:ascii="宋体" w:eastAsia="宋体" w:hAnsi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3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4382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4382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43820"/>
  </w:style>
  <w:style w:type="character" w:customStyle="1" w:styleId="hljs-string">
    <w:name w:val="hljs-string"/>
    <w:basedOn w:val="a0"/>
    <w:rsid w:val="00B43820"/>
  </w:style>
  <w:style w:type="character" w:customStyle="1" w:styleId="hljs-builtin">
    <w:name w:val="hljs-built_in"/>
    <w:basedOn w:val="a0"/>
    <w:rsid w:val="00B43820"/>
  </w:style>
  <w:style w:type="character" w:customStyle="1" w:styleId="hljs-number">
    <w:name w:val="hljs-number"/>
    <w:basedOn w:val="a0"/>
    <w:rsid w:val="00B43820"/>
  </w:style>
  <w:style w:type="character" w:customStyle="1" w:styleId="hljs-matrix">
    <w:name w:val="hljs-matrix"/>
    <w:basedOn w:val="a0"/>
    <w:rsid w:val="00B43820"/>
  </w:style>
  <w:style w:type="character" w:customStyle="1" w:styleId="hljs-keyword">
    <w:name w:val="hljs-keyword"/>
    <w:basedOn w:val="a0"/>
    <w:rsid w:val="000E3E40"/>
  </w:style>
  <w:style w:type="character" w:customStyle="1" w:styleId="fontstyle01">
    <w:name w:val="fontstyle01"/>
    <w:basedOn w:val="a0"/>
    <w:rsid w:val="00052542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052542"/>
    <w:rPr>
      <w:rFonts w:ascii="TimesLTPro-Italic" w:hAnsi="TimesLTPro-Italic" w:hint="default"/>
      <w:b w:val="0"/>
      <w:bCs w:val="0"/>
      <w:i/>
      <w:iCs/>
      <w:color w:val="242021"/>
      <w:sz w:val="20"/>
      <w:szCs w:val="20"/>
    </w:rPr>
  </w:style>
  <w:style w:type="paragraph" w:styleId="ab">
    <w:name w:val="List Paragraph"/>
    <w:basedOn w:val="a"/>
    <w:uiPriority w:val="34"/>
    <w:qFormat/>
    <w:rsid w:val="00F7590C"/>
    <w:pPr>
      <w:ind w:firstLineChars="200" w:firstLine="420"/>
    </w:pPr>
  </w:style>
  <w:style w:type="character" w:customStyle="1" w:styleId="fontstyle11">
    <w:name w:val="fontstyle11"/>
    <w:basedOn w:val="a0"/>
    <w:rsid w:val="009232B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20</cp:revision>
  <dcterms:created xsi:type="dcterms:W3CDTF">2024-03-13T11:11:00Z</dcterms:created>
  <dcterms:modified xsi:type="dcterms:W3CDTF">2024-06-10T10:48:00Z</dcterms:modified>
</cp:coreProperties>
</file>