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562A" w14:textId="616BC558" w:rsidR="00AD4E80" w:rsidRPr="00043FA7" w:rsidRDefault="009F7CB7" w:rsidP="00043FA7">
      <w:pPr>
        <w:pStyle w:val="a7"/>
      </w:pPr>
      <w:r>
        <w:rPr>
          <w:rFonts w:hint="eastAsia"/>
        </w:rPr>
        <w:t>软件工程经济学</w:t>
      </w:r>
    </w:p>
    <w:p w14:paraId="5DC03625" w14:textId="7A483A0E" w:rsidR="00043FA7" w:rsidRPr="00043FA7" w:rsidRDefault="00043FA7" w:rsidP="00043FA7">
      <w:pPr>
        <w:pStyle w:val="1"/>
      </w:pPr>
      <w:r w:rsidRPr="00043FA7">
        <w:t>第</w:t>
      </w:r>
      <w:r w:rsidR="002F6EE3">
        <w:rPr>
          <w:rFonts w:hint="eastAsia"/>
        </w:rPr>
        <w:t>二</w:t>
      </w:r>
      <w:r w:rsidRPr="00043FA7">
        <w:t>次作业</w:t>
      </w:r>
    </w:p>
    <w:p w14:paraId="48998787" w14:textId="27838B68" w:rsidR="009F7CB7" w:rsidRDefault="00A5658A" w:rsidP="00A5658A">
      <w:pPr>
        <w:pStyle w:val="2"/>
        <w:numPr>
          <w:ilvl w:val="0"/>
          <w:numId w:val="3"/>
        </w:numPr>
      </w:pPr>
      <w:r w:rsidRPr="00A5658A">
        <w:rPr>
          <w:rFonts w:hint="eastAsia"/>
        </w:rPr>
        <w:t>某软件企业获得</w:t>
      </w:r>
      <w:r w:rsidRPr="00A5658A">
        <w:t>10万元的贷款，偿还期为5年，年利率为10%。就下述4种还贷方式，分别计算5年还款总额和还贷额的现值</w:t>
      </w:r>
      <w:r>
        <w:rPr>
          <w:rFonts w:hint="eastAsia"/>
        </w:rPr>
        <w:t>:</w:t>
      </w:r>
    </w:p>
    <w:p w14:paraId="7541E8B6" w14:textId="77777777" w:rsidR="00A5658A" w:rsidRPr="00A5658A" w:rsidRDefault="00A5658A" w:rsidP="00A5658A">
      <w:pPr>
        <w:pStyle w:val="ab"/>
        <w:numPr>
          <w:ilvl w:val="0"/>
          <w:numId w:val="5"/>
        </w:numPr>
        <w:ind w:firstLineChars="0"/>
        <w:rPr>
          <w:b/>
          <w:bCs/>
        </w:rPr>
      </w:pPr>
      <w:r w:rsidRPr="00A5658A">
        <w:rPr>
          <w:rFonts w:hint="eastAsia"/>
          <w:b/>
          <w:bCs/>
        </w:rPr>
        <w:t>每年末还</w:t>
      </w:r>
      <w:r w:rsidRPr="00A5658A">
        <w:rPr>
          <w:b/>
          <w:bCs/>
        </w:rPr>
        <w:t>2万元本金及所欠利息；</w:t>
      </w:r>
    </w:p>
    <w:p w14:paraId="183615D9" w14:textId="77777777" w:rsidR="00A5658A" w:rsidRPr="00A5658A" w:rsidRDefault="00A5658A" w:rsidP="00A5658A">
      <w:pPr>
        <w:pStyle w:val="ab"/>
        <w:numPr>
          <w:ilvl w:val="0"/>
          <w:numId w:val="5"/>
        </w:numPr>
        <w:ind w:firstLineChars="0"/>
        <w:rPr>
          <w:b/>
          <w:bCs/>
        </w:rPr>
      </w:pPr>
      <w:r w:rsidRPr="00A5658A">
        <w:rPr>
          <w:rFonts w:hint="eastAsia"/>
          <w:b/>
          <w:bCs/>
        </w:rPr>
        <w:t>每年末只还所欠利息，本金在第</w:t>
      </w:r>
      <w:r w:rsidRPr="00A5658A">
        <w:rPr>
          <w:b/>
          <w:bCs/>
        </w:rPr>
        <w:t>5年末一次还清；</w:t>
      </w:r>
    </w:p>
    <w:p w14:paraId="05D305D6" w14:textId="77777777" w:rsidR="00A5658A" w:rsidRPr="00A5658A" w:rsidRDefault="00A5658A" w:rsidP="00A5658A">
      <w:pPr>
        <w:pStyle w:val="ab"/>
        <w:numPr>
          <w:ilvl w:val="0"/>
          <w:numId w:val="5"/>
        </w:numPr>
        <w:ind w:firstLineChars="0"/>
        <w:rPr>
          <w:b/>
          <w:bCs/>
        </w:rPr>
      </w:pPr>
      <w:r w:rsidRPr="00A5658A">
        <w:rPr>
          <w:rFonts w:hint="eastAsia"/>
          <w:b/>
          <w:bCs/>
        </w:rPr>
        <w:t>每年末等额偿还本金和利息；</w:t>
      </w:r>
    </w:p>
    <w:p w14:paraId="0B962EAF" w14:textId="77777777" w:rsidR="00A5658A" w:rsidRPr="00A5658A" w:rsidRDefault="00A5658A" w:rsidP="00A5658A">
      <w:pPr>
        <w:pStyle w:val="ab"/>
        <w:numPr>
          <w:ilvl w:val="0"/>
          <w:numId w:val="5"/>
        </w:numPr>
        <w:ind w:firstLineChars="0"/>
        <w:rPr>
          <w:b/>
          <w:bCs/>
        </w:rPr>
      </w:pPr>
      <w:r w:rsidRPr="00A5658A">
        <w:rPr>
          <w:rFonts w:hint="eastAsia"/>
          <w:b/>
          <w:bCs/>
        </w:rPr>
        <w:t>第五年末一次还清本金和利息。</w:t>
      </w:r>
    </w:p>
    <w:p w14:paraId="4240BAC9" w14:textId="65F299E4" w:rsidR="009F7CB7" w:rsidRDefault="00983D3B" w:rsidP="00A5658A">
      <w:r>
        <w:rPr>
          <w:rFonts w:hint="eastAsia"/>
          <w:noProof/>
        </w:rPr>
        <w:drawing>
          <wp:inline distT="0" distB="0" distL="0" distR="0" wp14:anchorId="1DEEF029" wp14:editId="258ACA89">
            <wp:extent cx="4981575" cy="3571875"/>
            <wp:effectExtent l="0" t="0" r="9525" b="9525"/>
            <wp:docPr id="1230656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3" r="5425" b="40541"/>
                    <a:stretch/>
                  </pic:blipFill>
                  <pic:spPr bwMode="auto">
                    <a:xfrm>
                      <a:off x="0" y="0"/>
                      <a:ext cx="4981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DF7FF" w14:textId="314FE2A1" w:rsidR="00983D3B" w:rsidRPr="009F7CB7" w:rsidRDefault="00983D3B" w:rsidP="00A5658A">
      <w:r>
        <w:rPr>
          <w:rFonts w:hint="eastAsia"/>
          <w:noProof/>
        </w:rPr>
        <w:lastRenderedPageBreak/>
        <w:drawing>
          <wp:inline distT="0" distB="0" distL="0" distR="0" wp14:anchorId="60B61107" wp14:editId="55D9F4A2">
            <wp:extent cx="5153025" cy="2562225"/>
            <wp:effectExtent l="0" t="0" r="9525" b="9525"/>
            <wp:docPr id="1552661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58" r="2170" b="1351"/>
                    <a:stretch/>
                  </pic:blipFill>
                  <pic:spPr bwMode="auto">
                    <a:xfrm>
                      <a:off x="0" y="0"/>
                      <a:ext cx="51530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FC41A" w14:textId="4CF0DD89" w:rsidR="009F7CB7" w:rsidRDefault="00A5658A" w:rsidP="00A5658A">
      <w:pPr>
        <w:pStyle w:val="2"/>
        <w:numPr>
          <w:ilvl w:val="0"/>
          <w:numId w:val="6"/>
        </w:numPr>
      </w:pPr>
      <w:r w:rsidRPr="00A5658A">
        <w:rPr>
          <w:rFonts w:hint="eastAsia"/>
        </w:rPr>
        <w:t>某公司计划</w:t>
      </w:r>
      <w:r w:rsidRPr="00A5658A">
        <w:t>7年后购进一台设备，约需投资6万元。为此，该公司决定从今年起每年从税后利润中提取等额年金，以作为专用基金存入行。设银行存款年利率为 5.5％，问该公司应提取多少年金。画出相应的现金流量图。</w:t>
      </w:r>
    </w:p>
    <w:p w14:paraId="7DD9D023" w14:textId="1290CC2B" w:rsidR="004363A1" w:rsidRPr="009F7CB7" w:rsidRDefault="00983D3B" w:rsidP="00A5658A">
      <w:pPr>
        <w:jc w:val="left"/>
      </w:pPr>
      <w:r>
        <w:rPr>
          <w:noProof/>
        </w:rPr>
        <w:drawing>
          <wp:inline distT="0" distB="0" distL="0" distR="0" wp14:anchorId="603271D9" wp14:editId="6379E1D8">
            <wp:extent cx="4953000" cy="2686050"/>
            <wp:effectExtent l="0" t="0" r="0" b="0"/>
            <wp:docPr id="1219506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8" r="2338" b="62046"/>
                    <a:stretch/>
                  </pic:blipFill>
                  <pic:spPr bwMode="auto">
                    <a:xfrm>
                      <a:off x="0" y="0"/>
                      <a:ext cx="4953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301F8" w14:textId="4C6B0BD2" w:rsidR="009F7CB7" w:rsidRDefault="00A5658A" w:rsidP="00A5658A">
      <w:pPr>
        <w:pStyle w:val="2"/>
        <w:numPr>
          <w:ilvl w:val="0"/>
          <w:numId w:val="7"/>
        </w:numPr>
      </w:pPr>
      <w:r w:rsidRPr="00A5658A">
        <w:rPr>
          <w:rFonts w:hint="eastAsia"/>
        </w:rPr>
        <w:t>某软件企业一年前买了</w:t>
      </w:r>
      <w:r w:rsidRPr="00A5658A">
        <w:t xml:space="preserve"> 1 万张面额为 100 元、年利率为 10％（单利）、3 年后到期一次性还本付息国库券。现在有一机会可以购买年利率为 12％、二年期、到期还本付息的无风险企业债券，该企业拟卖掉国库券以购买企业债券，试问该企</w:t>
      </w:r>
      <w:r w:rsidRPr="00A5658A">
        <w:lastRenderedPageBreak/>
        <w:t>业可接受的国库券最低出售价格是多少。</w:t>
      </w:r>
    </w:p>
    <w:p w14:paraId="040AA726" w14:textId="31611ADA" w:rsidR="00E227EF" w:rsidRPr="00E227EF" w:rsidRDefault="00983D3B" w:rsidP="00A5658A">
      <w:r>
        <w:rPr>
          <w:noProof/>
        </w:rPr>
        <w:drawing>
          <wp:inline distT="0" distB="0" distL="0" distR="0" wp14:anchorId="754FE486" wp14:editId="0884A350">
            <wp:extent cx="5818549" cy="2152650"/>
            <wp:effectExtent l="0" t="0" r="0" b="0"/>
            <wp:docPr id="4212597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38787" r="674" b="33913"/>
                    <a:stretch/>
                  </pic:blipFill>
                  <pic:spPr bwMode="auto">
                    <a:xfrm>
                      <a:off x="0" y="0"/>
                      <a:ext cx="5823076" cy="21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B808E" w14:textId="788590E3" w:rsidR="00A5658A" w:rsidRPr="00A5658A" w:rsidRDefault="00A5658A" w:rsidP="00A5658A">
      <w:pPr>
        <w:pStyle w:val="2"/>
        <w:numPr>
          <w:ilvl w:val="0"/>
          <w:numId w:val="7"/>
        </w:numPr>
      </w:pPr>
      <w:r w:rsidRPr="00A5658A">
        <w:rPr>
          <w:rFonts w:hint="eastAsia"/>
        </w:rPr>
        <w:t>某软件项目现有两个设计方案</w:t>
      </w:r>
      <w:r w:rsidRPr="00A5658A">
        <w:t xml:space="preserve"> A 和 A2，为比较这两个设计方案的优劣，该项目主管确定了五个指标 X1、X2、X3、X4、X5，对这五个指标的相对重要性作了两两比较，如表 2.19所示。此外，还确定了每个指标划分为四个等级：U1、U2、U3、U4，各等级的等级分别为5、4、3、1；并对 A1、A2方案的各指标所属等级作了判断，如表 2.20 所示。根据表2.19 和表 2.20 的有关信息，运用基于线性加权和法的关联矩阵法，对这两个软件设计方案的优劣做方案排序。</w:t>
      </w:r>
    </w:p>
    <w:p w14:paraId="3B3E8D2D" w14:textId="57F54DFC" w:rsidR="00A5658A" w:rsidRPr="009F7CB7" w:rsidRDefault="00983D3B" w:rsidP="00A5658A">
      <w:r>
        <w:rPr>
          <w:noProof/>
        </w:rPr>
        <w:drawing>
          <wp:inline distT="0" distB="0" distL="0" distR="0" wp14:anchorId="78BD9782" wp14:editId="2F7076A7">
            <wp:extent cx="5682501" cy="2676525"/>
            <wp:effectExtent l="0" t="0" r="0" b="0"/>
            <wp:docPr id="17580912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17" r="3022"/>
                    <a:stretch/>
                  </pic:blipFill>
                  <pic:spPr bwMode="auto">
                    <a:xfrm>
                      <a:off x="0" y="0"/>
                      <a:ext cx="5685634" cy="267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1DBF8" w14:textId="7659AF23" w:rsidR="009F7CB7" w:rsidRDefault="00A5658A" w:rsidP="00A5658A">
      <w:pPr>
        <w:pStyle w:val="2"/>
        <w:numPr>
          <w:ilvl w:val="0"/>
          <w:numId w:val="8"/>
        </w:numPr>
      </w:pPr>
      <w:r w:rsidRPr="00A5658A">
        <w:rPr>
          <w:rFonts w:hint="eastAsia"/>
        </w:rPr>
        <w:lastRenderedPageBreak/>
        <w:t>为对计算软件作综合评估，软件协会建立了如表</w:t>
      </w:r>
      <w:r w:rsidRPr="00A5658A">
        <w:t xml:space="preserve"> 2.21 所示的指标体系与对应权重，并组织了一个九人专家评审委员会，该委员会对某软件 A 各质量指标(C</w:t>
      </w:r>
      <w:r w:rsidRPr="00A5658A">
        <w:rPr>
          <w:vertAlign w:val="subscript"/>
        </w:rPr>
        <w:t>j</w:t>
      </w:r>
      <w:r w:rsidRPr="00A5658A">
        <w:t>)的所属等级频数分布如表 2.21 所示。试用模糊综合评判法根据表 2.21 的专家评定个人信息对软件 A所属质量做出判断。</w:t>
      </w:r>
    </w:p>
    <w:p w14:paraId="59E9D2CF" w14:textId="348802FE" w:rsidR="00A5658A" w:rsidRPr="00A5658A" w:rsidRDefault="00983D3B" w:rsidP="00A5658A">
      <w:r>
        <w:rPr>
          <w:rFonts w:hint="eastAsia"/>
          <w:noProof/>
        </w:rPr>
        <w:drawing>
          <wp:inline distT="0" distB="0" distL="0" distR="0" wp14:anchorId="0AB54F2C" wp14:editId="60E795F3">
            <wp:extent cx="5276850" cy="3638550"/>
            <wp:effectExtent l="0" t="0" r="0" b="0"/>
            <wp:docPr id="7869622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658A" w:rsidRPr="00A5658A" w:rsidSect="006B067F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3020A2" w14:textId="77777777" w:rsidR="007A49C0" w:rsidRDefault="007A49C0" w:rsidP="00043FA7">
      <w:r>
        <w:separator/>
      </w:r>
    </w:p>
  </w:endnote>
  <w:endnote w:type="continuationSeparator" w:id="0">
    <w:p w14:paraId="7EDE2BAF" w14:textId="77777777" w:rsidR="007A49C0" w:rsidRDefault="007A49C0" w:rsidP="00043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441A6E" w14:textId="77777777" w:rsidR="007A49C0" w:rsidRDefault="007A49C0" w:rsidP="00043FA7">
      <w:r>
        <w:separator/>
      </w:r>
    </w:p>
  </w:footnote>
  <w:footnote w:type="continuationSeparator" w:id="0">
    <w:p w14:paraId="73ACEAC2" w14:textId="77777777" w:rsidR="007A49C0" w:rsidRDefault="007A49C0" w:rsidP="00043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B029B"/>
    <w:multiLevelType w:val="hybridMultilevel"/>
    <w:tmpl w:val="FCF60368"/>
    <w:lvl w:ilvl="0" w:tplc="4468D732">
      <w:start w:val="13"/>
      <w:numFmt w:val="decimal"/>
      <w:suff w:val="noth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F292019"/>
    <w:multiLevelType w:val="hybridMultilevel"/>
    <w:tmpl w:val="3634B432"/>
    <w:lvl w:ilvl="0" w:tplc="2FBEF3B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C551B31"/>
    <w:multiLevelType w:val="hybridMultilevel"/>
    <w:tmpl w:val="5328A1CA"/>
    <w:lvl w:ilvl="0" w:tplc="842AC284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4C56188"/>
    <w:multiLevelType w:val="hybridMultilevel"/>
    <w:tmpl w:val="75281E04"/>
    <w:lvl w:ilvl="0" w:tplc="0C824398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A9B1014"/>
    <w:multiLevelType w:val="hybridMultilevel"/>
    <w:tmpl w:val="1E8C505A"/>
    <w:lvl w:ilvl="0" w:tplc="CC208DC6">
      <w:start w:val="16"/>
      <w:numFmt w:val="decimal"/>
      <w:suff w:val="noth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AAE56E3"/>
    <w:multiLevelType w:val="hybridMultilevel"/>
    <w:tmpl w:val="3A6A3F42"/>
    <w:lvl w:ilvl="0" w:tplc="6AA8325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2E20769"/>
    <w:multiLevelType w:val="hybridMultilevel"/>
    <w:tmpl w:val="AB8A6D22"/>
    <w:lvl w:ilvl="0" w:tplc="0972D23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7C1BFC"/>
    <w:multiLevelType w:val="hybridMultilevel"/>
    <w:tmpl w:val="AEFC84E2"/>
    <w:lvl w:ilvl="0" w:tplc="40962D76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9897">
    <w:abstractNumId w:val="5"/>
  </w:num>
  <w:num w:numId="2" w16cid:durableId="398790510">
    <w:abstractNumId w:val="6"/>
  </w:num>
  <w:num w:numId="3" w16cid:durableId="1748915676">
    <w:abstractNumId w:val="2"/>
  </w:num>
  <w:num w:numId="4" w16cid:durableId="2007593174">
    <w:abstractNumId w:val="3"/>
  </w:num>
  <w:num w:numId="5" w16cid:durableId="739644416">
    <w:abstractNumId w:val="7"/>
  </w:num>
  <w:num w:numId="6" w16cid:durableId="1340809852">
    <w:abstractNumId w:val="1"/>
  </w:num>
  <w:num w:numId="7" w16cid:durableId="201091432">
    <w:abstractNumId w:val="0"/>
  </w:num>
  <w:num w:numId="8" w16cid:durableId="5918643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E80"/>
    <w:rsid w:val="00043FA7"/>
    <w:rsid w:val="00077427"/>
    <w:rsid w:val="000F3C1B"/>
    <w:rsid w:val="001729F3"/>
    <w:rsid w:val="002F6EE3"/>
    <w:rsid w:val="003D2E23"/>
    <w:rsid w:val="004363A1"/>
    <w:rsid w:val="00474452"/>
    <w:rsid w:val="004B60AD"/>
    <w:rsid w:val="005D004B"/>
    <w:rsid w:val="0065519A"/>
    <w:rsid w:val="006B067F"/>
    <w:rsid w:val="00781F3E"/>
    <w:rsid w:val="007A49C0"/>
    <w:rsid w:val="00806753"/>
    <w:rsid w:val="0095208D"/>
    <w:rsid w:val="00954E2D"/>
    <w:rsid w:val="009643E1"/>
    <w:rsid w:val="00983D3B"/>
    <w:rsid w:val="009C1C19"/>
    <w:rsid w:val="009F7CB7"/>
    <w:rsid w:val="00A5658A"/>
    <w:rsid w:val="00AD4E80"/>
    <w:rsid w:val="00BA39CC"/>
    <w:rsid w:val="00C96E23"/>
    <w:rsid w:val="00CE12E8"/>
    <w:rsid w:val="00E227EF"/>
    <w:rsid w:val="00E915C0"/>
    <w:rsid w:val="00FC3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30EA5F"/>
  <w15:chartTrackingRefBased/>
  <w15:docId w15:val="{D8B5B900-BD31-4629-A90F-318A282D9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452"/>
    <w:pPr>
      <w:widowControl w:val="0"/>
      <w:jc w:val="both"/>
    </w:pPr>
    <w:rPr>
      <w:rFonts w:ascii="宋体" w:eastAsia="宋体" w:hAnsi="宋体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43FA7"/>
    <w:pPr>
      <w:spacing w:beforeLines="80" w:before="249" w:afterLines="80" w:after="249" w:line="360" w:lineRule="auto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3FA7"/>
    <w:pPr>
      <w:spacing w:beforeLines="50" w:before="156" w:afterLines="50" w:after="156" w:line="360" w:lineRule="auto"/>
      <w:outlineLvl w:val="1"/>
    </w:pPr>
    <w:rPr>
      <w:b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043FA7"/>
    <w:pPr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FA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3F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3F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3FA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43FA7"/>
    <w:rPr>
      <w:rFonts w:ascii="宋体" w:eastAsia="宋体" w:hAnsi="宋体"/>
      <w:b/>
      <w:bCs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3FA7"/>
    <w:rPr>
      <w:rFonts w:ascii="宋体" w:eastAsia="宋体" w:hAnsi="宋体"/>
      <w:b/>
      <w:bCs/>
      <w:sz w:val="30"/>
      <w:szCs w:val="30"/>
    </w:rPr>
  </w:style>
  <w:style w:type="paragraph" w:styleId="a7">
    <w:name w:val="Title"/>
    <w:basedOn w:val="a"/>
    <w:next w:val="a"/>
    <w:link w:val="a8"/>
    <w:uiPriority w:val="10"/>
    <w:qFormat/>
    <w:rsid w:val="00043FA7"/>
    <w:pPr>
      <w:spacing w:beforeLines="50" w:before="156" w:afterLines="50" w:after="156" w:line="360" w:lineRule="auto"/>
      <w:jc w:val="center"/>
    </w:pPr>
    <w:rPr>
      <w:b/>
      <w:bCs/>
      <w:sz w:val="48"/>
      <w:szCs w:val="48"/>
    </w:rPr>
  </w:style>
  <w:style w:type="character" w:customStyle="1" w:styleId="a8">
    <w:name w:val="标题 字符"/>
    <w:basedOn w:val="a0"/>
    <w:link w:val="a7"/>
    <w:uiPriority w:val="10"/>
    <w:rsid w:val="00043FA7"/>
    <w:rPr>
      <w:rFonts w:ascii="宋体" w:eastAsia="宋体" w:hAnsi="宋体"/>
      <w:b/>
      <w:bCs/>
      <w:sz w:val="48"/>
      <w:szCs w:val="48"/>
    </w:rPr>
  </w:style>
  <w:style w:type="paragraph" w:styleId="a9">
    <w:name w:val="Subtitle"/>
    <w:basedOn w:val="a"/>
    <w:next w:val="a"/>
    <w:link w:val="aa"/>
    <w:uiPriority w:val="11"/>
    <w:qFormat/>
    <w:rsid w:val="00043FA7"/>
    <w:pPr>
      <w:spacing w:beforeLines="50" w:before="156" w:afterLines="50" w:after="156" w:line="360" w:lineRule="auto"/>
      <w:jc w:val="center"/>
    </w:pPr>
    <w:rPr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043FA7"/>
    <w:rPr>
      <w:rFonts w:ascii="宋体" w:eastAsia="宋体" w:hAnsi="宋体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3FA7"/>
    <w:rPr>
      <w:rFonts w:ascii="宋体" w:eastAsia="宋体" w:hAnsi="宋体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A39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BA39CC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BA39CC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BA39CC"/>
  </w:style>
  <w:style w:type="character" w:customStyle="1" w:styleId="hljs-comment">
    <w:name w:val="hljs-comment"/>
    <w:basedOn w:val="a0"/>
    <w:rsid w:val="00BA39CC"/>
  </w:style>
  <w:style w:type="character" w:customStyle="1" w:styleId="hljs-builtin">
    <w:name w:val="hljs-built_in"/>
    <w:basedOn w:val="a0"/>
    <w:rsid w:val="00BA39CC"/>
  </w:style>
  <w:style w:type="character" w:customStyle="1" w:styleId="hljs-matrix">
    <w:name w:val="hljs-matrix"/>
    <w:basedOn w:val="a0"/>
    <w:rsid w:val="00BA39CC"/>
  </w:style>
  <w:style w:type="character" w:customStyle="1" w:styleId="hljs-number">
    <w:name w:val="hljs-number"/>
    <w:basedOn w:val="a0"/>
    <w:rsid w:val="00BA39CC"/>
  </w:style>
  <w:style w:type="character" w:customStyle="1" w:styleId="hljs-keyword">
    <w:name w:val="hljs-keyword"/>
    <w:basedOn w:val="a0"/>
    <w:rsid w:val="00BA39CC"/>
  </w:style>
  <w:style w:type="character" w:customStyle="1" w:styleId="hljs-cell">
    <w:name w:val="hljs-cell"/>
    <w:basedOn w:val="a0"/>
    <w:rsid w:val="00BA39CC"/>
  </w:style>
  <w:style w:type="character" w:customStyle="1" w:styleId="hljs-function">
    <w:name w:val="hljs-function"/>
    <w:basedOn w:val="a0"/>
    <w:rsid w:val="00BA39CC"/>
  </w:style>
  <w:style w:type="character" w:customStyle="1" w:styleId="hljs-title">
    <w:name w:val="hljs-title"/>
    <w:basedOn w:val="a0"/>
    <w:rsid w:val="00BA39CC"/>
  </w:style>
  <w:style w:type="character" w:customStyle="1" w:styleId="hljs-params">
    <w:name w:val="hljs-params"/>
    <w:basedOn w:val="a0"/>
    <w:rsid w:val="00BA39CC"/>
  </w:style>
  <w:style w:type="paragraph" w:styleId="ab">
    <w:name w:val="List Paragraph"/>
    <w:basedOn w:val="a"/>
    <w:uiPriority w:val="34"/>
    <w:qFormat/>
    <w:rsid w:val="009F7C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4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ZiJie Zhang</dc:creator>
  <cp:keywords/>
  <dc:description/>
  <cp:lastModifiedBy>ZiJie Zhang</cp:lastModifiedBy>
  <cp:revision>6</cp:revision>
  <dcterms:created xsi:type="dcterms:W3CDTF">2024-03-13T11:11:00Z</dcterms:created>
  <dcterms:modified xsi:type="dcterms:W3CDTF">2024-06-10T11:27:00Z</dcterms:modified>
</cp:coreProperties>
</file>