
<file path=[Content_Types].xml><?xml version="1.0" encoding="utf-8"?>
<Types xmlns="http://schemas.openxmlformats.org/package/2006/content-types">
  <Default Extension="jfif"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DC9BF" w14:textId="66CE4636" w:rsidR="00D20C76" w:rsidRPr="00E60A2C" w:rsidRDefault="005169B0" w:rsidP="00137E3A">
      <w:pPr>
        <w:jc w:val="center"/>
        <w:rPr>
          <w:rFonts w:ascii="Times New Roman" w:hAnsi="Times New Roman" w:cs="Times New Roman"/>
          <w:b/>
          <w:sz w:val="28"/>
          <w:szCs w:val="28"/>
        </w:rPr>
      </w:pPr>
      <w:r w:rsidRPr="00E60A2C">
        <w:rPr>
          <w:rFonts w:ascii="Times New Roman" w:hAnsi="Times New Roman" w:cs="Times New Roman"/>
          <w:b/>
          <w:sz w:val="28"/>
          <w:szCs w:val="28"/>
        </w:rPr>
        <w:t>《</w:t>
      </w:r>
      <w:r w:rsidR="00D10B3C" w:rsidRPr="00E60A2C">
        <w:rPr>
          <w:rFonts w:ascii="Times New Roman" w:hAnsi="Times New Roman" w:cs="Times New Roman" w:hint="eastAsia"/>
          <w:b/>
          <w:sz w:val="28"/>
          <w:szCs w:val="28"/>
        </w:rPr>
        <w:t>国家地质公园探秘</w:t>
      </w:r>
      <w:r w:rsidRPr="00E60A2C">
        <w:rPr>
          <w:rFonts w:ascii="Times New Roman" w:hAnsi="Times New Roman" w:cs="Times New Roman"/>
          <w:b/>
          <w:sz w:val="28"/>
          <w:szCs w:val="28"/>
        </w:rPr>
        <w:t>》</w:t>
      </w:r>
      <w:r w:rsidR="00D10B3C" w:rsidRPr="00E60A2C">
        <w:rPr>
          <w:rFonts w:ascii="Times New Roman" w:hAnsi="Times New Roman" w:cs="Times New Roman" w:hint="eastAsia"/>
          <w:b/>
          <w:sz w:val="28"/>
          <w:szCs w:val="28"/>
        </w:rPr>
        <w:t>课外小</w:t>
      </w:r>
      <w:r w:rsidR="004C7570" w:rsidRPr="00E60A2C">
        <w:rPr>
          <w:rFonts w:ascii="Times New Roman" w:hAnsi="Times New Roman" w:cs="Times New Roman"/>
          <w:b/>
          <w:sz w:val="28"/>
          <w:szCs w:val="28"/>
        </w:rPr>
        <w:t>论文</w:t>
      </w:r>
    </w:p>
    <w:p w14:paraId="4CBC21B7" w14:textId="2DEC79D4" w:rsidR="00E60A2C" w:rsidRDefault="004E493A" w:rsidP="00137E3A">
      <w:pPr>
        <w:jc w:val="center"/>
        <w:rPr>
          <w:rFonts w:ascii="Times New Roman" w:hAnsi="Times New Roman" w:cs="Times New Roman"/>
          <w:b/>
          <w:sz w:val="28"/>
          <w:szCs w:val="28"/>
        </w:rPr>
      </w:pPr>
      <w:r>
        <w:rPr>
          <w:rFonts w:ascii="Times New Roman" w:hAnsi="Times New Roman" w:cs="Times New Roman" w:hint="eastAsia"/>
          <w:b/>
          <w:sz w:val="28"/>
          <w:szCs w:val="28"/>
        </w:rPr>
        <w:t>浅析国外地质公园的发展模式及其借鉴意义</w:t>
      </w:r>
    </w:p>
    <w:p w14:paraId="53BD4E1A" w14:textId="77777777" w:rsidR="004C7570" w:rsidRDefault="004C7570" w:rsidP="001627E7">
      <w:pPr>
        <w:spacing w:line="300" w:lineRule="auto"/>
        <w:rPr>
          <w:rFonts w:ascii="Times New Roman" w:hAnsi="Times New Roman" w:cs="Times New Roman"/>
          <w:b/>
          <w:szCs w:val="21"/>
        </w:rPr>
      </w:pPr>
    </w:p>
    <w:p w14:paraId="206A24A6" w14:textId="7A5621A1" w:rsidR="004C7570" w:rsidRPr="00137E3A" w:rsidRDefault="00F32EB1" w:rsidP="00137E3A">
      <w:pPr>
        <w:spacing w:line="300" w:lineRule="auto"/>
        <w:jc w:val="center"/>
        <w:rPr>
          <w:rFonts w:ascii="Times New Roman" w:hAnsi="Times New Roman" w:cs="Times New Roman"/>
          <w:b/>
          <w:szCs w:val="21"/>
        </w:rPr>
      </w:pPr>
      <w:r>
        <w:rPr>
          <w:rFonts w:ascii="Times New Roman" w:hAnsi="Times New Roman" w:cs="Times New Roman" w:hint="eastAsia"/>
          <w:b/>
          <w:szCs w:val="21"/>
        </w:rPr>
        <w:t xml:space="preserve"> </w:t>
      </w:r>
    </w:p>
    <w:p w14:paraId="5798361B" w14:textId="77777777" w:rsidR="00FB4F46" w:rsidRDefault="00FB4F46" w:rsidP="001627E7">
      <w:pPr>
        <w:spacing w:line="300" w:lineRule="auto"/>
        <w:rPr>
          <w:rFonts w:ascii="Times New Roman" w:hAnsi="Times New Roman" w:cs="Times New Roman"/>
          <w:b/>
          <w:szCs w:val="21"/>
        </w:rPr>
      </w:pPr>
    </w:p>
    <w:p w14:paraId="41B4D968" w14:textId="38114E40" w:rsidR="00E25E4B" w:rsidRDefault="00137E3A" w:rsidP="001627E7">
      <w:pPr>
        <w:spacing w:line="300" w:lineRule="auto"/>
        <w:rPr>
          <w:rFonts w:ascii="Times New Roman" w:hAnsi="Times New Roman" w:cs="Times New Roman"/>
          <w:b/>
          <w:sz w:val="28"/>
          <w:szCs w:val="28"/>
        </w:rPr>
      </w:pPr>
      <w:r w:rsidRPr="00137E3A">
        <w:rPr>
          <w:rFonts w:ascii="Times New Roman" w:hAnsi="Times New Roman" w:cs="Times New Roman" w:hint="eastAsia"/>
          <w:b/>
          <w:sz w:val="28"/>
          <w:szCs w:val="28"/>
        </w:rPr>
        <w:t>一</w:t>
      </w:r>
      <w:r w:rsidR="001627E7" w:rsidRPr="00137E3A">
        <w:rPr>
          <w:rFonts w:ascii="Times New Roman" w:hAnsi="Times New Roman" w:cs="Times New Roman"/>
          <w:b/>
          <w:sz w:val="28"/>
          <w:szCs w:val="28"/>
        </w:rPr>
        <w:t>、</w:t>
      </w:r>
      <w:r w:rsidR="00997039" w:rsidRPr="00137E3A">
        <w:rPr>
          <w:rFonts w:ascii="Times New Roman" w:hAnsi="Times New Roman" w:cs="Times New Roman" w:hint="eastAsia"/>
          <w:b/>
          <w:sz w:val="28"/>
          <w:szCs w:val="28"/>
        </w:rPr>
        <w:t>绪论</w:t>
      </w:r>
    </w:p>
    <w:p w14:paraId="7B32D50E" w14:textId="23B8FD34" w:rsidR="00E5269A" w:rsidRDefault="005663E7" w:rsidP="00E5269A">
      <w:pPr>
        <w:spacing w:line="300" w:lineRule="auto"/>
        <w:ind w:firstLineChars="200" w:firstLine="420"/>
        <w:rPr>
          <w:rFonts w:ascii="Times New Roman" w:hAnsi="Times New Roman" w:cs="Times New Roman"/>
          <w:bCs/>
          <w:szCs w:val="21"/>
        </w:rPr>
      </w:pPr>
      <w:r>
        <w:rPr>
          <w:rFonts w:ascii="Times New Roman" w:hAnsi="Times New Roman" w:cs="Times New Roman" w:hint="eastAsia"/>
          <w:bCs/>
          <w:szCs w:val="21"/>
        </w:rPr>
        <w:t>世界地质公园是</w:t>
      </w:r>
      <w:r>
        <w:rPr>
          <w:rFonts w:ascii="Times New Roman" w:hAnsi="Times New Roman" w:cs="Times New Roman" w:hint="eastAsia"/>
          <w:bCs/>
          <w:szCs w:val="21"/>
        </w:rPr>
        <w:t>2</w:t>
      </w:r>
      <w:r>
        <w:rPr>
          <w:rFonts w:ascii="Times New Roman" w:hAnsi="Times New Roman" w:cs="Times New Roman"/>
          <w:bCs/>
          <w:szCs w:val="21"/>
        </w:rPr>
        <w:t>1</w:t>
      </w:r>
      <w:r>
        <w:rPr>
          <w:rFonts w:ascii="Times New Roman" w:hAnsi="Times New Roman" w:cs="Times New Roman" w:hint="eastAsia"/>
          <w:bCs/>
          <w:szCs w:val="21"/>
        </w:rPr>
        <w:t>世纪以来联合国教科文组织提出和认定的具有</w:t>
      </w:r>
      <w:r w:rsidRPr="005663E7">
        <w:rPr>
          <w:rFonts w:ascii="Times New Roman" w:hAnsi="Times New Roman" w:cs="Times New Roman" w:hint="eastAsia"/>
          <w:bCs/>
          <w:szCs w:val="21"/>
        </w:rPr>
        <w:t>珍奇秀丽和独特的地质景观</w:t>
      </w:r>
      <w:r>
        <w:rPr>
          <w:rFonts w:ascii="Times New Roman" w:hAnsi="Times New Roman" w:cs="Times New Roman" w:hint="eastAsia"/>
          <w:bCs/>
          <w:szCs w:val="21"/>
        </w:rPr>
        <w:t>、</w:t>
      </w:r>
      <w:r w:rsidRPr="005663E7">
        <w:rPr>
          <w:rFonts w:ascii="Times New Roman" w:hAnsi="Times New Roman" w:cs="Times New Roman" w:hint="eastAsia"/>
          <w:bCs/>
          <w:szCs w:val="21"/>
        </w:rPr>
        <w:t>融合自然景观与人文景观</w:t>
      </w:r>
      <w:r>
        <w:rPr>
          <w:rFonts w:ascii="Times New Roman" w:hAnsi="Times New Roman" w:cs="Times New Roman" w:hint="eastAsia"/>
          <w:bCs/>
          <w:szCs w:val="21"/>
        </w:rPr>
        <w:t>的</w:t>
      </w:r>
      <w:r w:rsidRPr="005663E7">
        <w:rPr>
          <w:rFonts w:ascii="Times New Roman" w:hAnsi="Times New Roman" w:cs="Times New Roman" w:hint="eastAsia"/>
          <w:bCs/>
          <w:szCs w:val="21"/>
        </w:rPr>
        <w:t>单一、统一的地理区域</w:t>
      </w:r>
      <w:r w:rsidR="0017512C">
        <w:rPr>
          <w:rFonts w:ascii="Times New Roman" w:hAnsi="Times New Roman" w:cs="Times New Roman" w:hint="eastAsia"/>
          <w:bCs/>
          <w:szCs w:val="21"/>
        </w:rPr>
        <w:t>，旨在</w:t>
      </w:r>
      <w:r w:rsidR="0017512C" w:rsidRPr="005663E7">
        <w:rPr>
          <w:rFonts w:ascii="Times New Roman" w:hAnsi="Times New Roman" w:cs="Times New Roman" w:hint="eastAsia"/>
          <w:bCs/>
          <w:szCs w:val="21"/>
        </w:rPr>
        <w:t>实现地质遗迹产地的保护和可持续发展</w:t>
      </w:r>
      <w:r>
        <w:rPr>
          <w:rFonts w:ascii="Times New Roman" w:hAnsi="Times New Roman" w:cs="Times New Roman" w:hint="eastAsia"/>
          <w:bCs/>
          <w:szCs w:val="21"/>
        </w:rPr>
        <w:t>。</w:t>
      </w:r>
      <w:r w:rsidRPr="005663E7">
        <w:rPr>
          <w:rFonts w:ascii="Times New Roman" w:hAnsi="Times New Roman" w:cs="Times New Roman" w:hint="eastAsia"/>
          <w:bCs/>
          <w:szCs w:val="21"/>
        </w:rPr>
        <w:t>在</w:t>
      </w:r>
      <w:r>
        <w:rPr>
          <w:rFonts w:ascii="Times New Roman" w:hAnsi="Times New Roman" w:cs="Times New Roman" w:hint="eastAsia"/>
          <w:bCs/>
          <w:szCs w:val="21"/>
        </w:rPr>
        <w:t>我</w:t>
      </w:r>
      <w:r w:rsidRPr="005663E7">
        <w:rPr>
          <w:rFonts w:ascii="Times New Roman" w:hAnsi="Times New Roman" w:cs="Times New Roman" w:hint="eastAsia"/>
          <w:bCs/>
          <w:szCs w:val="21"/>
        </w:rPr>
        <w:t>国，地质公园</w:t>
      </w:r>
      <w:r>
        <w:rPr>
          <w:rFonts w:ascii="Times New Roman" w:hAnsi="Times New Roman" w:cs="Times New Roman" w:hint="eastAsia"/>
          <w:bCs/>
          <w:szCs w:val="21"/>
        </w:rPr>
        <w:t>分为</w:t>
      </w:r>
      <w:r w:rsidRPr="005663E7">
        <w:rPr>
          <w:rFonts w:ascii="Times New Roman" w:hAnsi="Times New Roman" w:cs="Times New Roman" w:hint="eastAsia"/>
          <w:bCs/>
          <w:szCs w:val="21"/>
        </w:rPr>
        <w:t>省级地质公园、国家地质公园和教科文组织世界地质公园</w:t>
      </w:r>
      <w:r>
        <w:rPr>
          <w:rFonts w:ascii="Times New Roman" w:hAnsi="Times New Roman" w:cs="Times New Roman" w:hint="eastAsia"/>
          <w:bCs/>
          <w:szCs w:val="21"/>
        </w:rPr>
        <w:t>，由于发展</w:t>
      </w:r>
      <w:r w:rsidRPr="005663E7">
        <w:rPr>
          <w:rFonts w:ascii="Times New Roman" w:hAnsi="Times New Roman" w:cs="Times New Roman" w:hint="eastAsia"/>
          <w:bCs/>
          <w:szCs w:val="21"/>
        </w:rPr>
        <w:t>理念、发展目标等方面</w:t>
      </w:r>
      <w:r>
        <w:rPr>
          <w:rFonts w:ascii="Times New Roman" w:hAnsi="Times New Roman" w:cs="Times New Roman" w:hint="eastAsia"/>
          <w:bCs/>
          <w:szCs w:val="21"/>
        </w:rPr>
        <w:t>的不同，我国地质公园的发展模式与国外地质公园</w:t>
      </w:r>
      <w:r w:rsidRPr="005663E7">
        <w:rPr>
          <w:rFonts w:ascii="Times New Roman" w:hAnsi="Times New Roman" w:cs="Times New Roman" w:hint="eastAsia"/>
          <w:bCs/>
          <w:szCs w:val="21"/>
        </w:rPr>
        <w:t>存在差异。</w:t>
      </w:r>
      <w:r>
        <w:rPr>
          <w:rFonts w:ascii="Times New Roman" w:hAnsi="Times New Roman" w:cs="Times New Roman" w:hint="eastAsia"/>
          <w:bCs/>
          <w:szCs w:val="21"/>
        </w:rPr>
        <w:t>本文旨在分析国外诸多世界地质公园的发展模式</w:t>
      </w:r>
      <w:r w:rsidR="0017512C">
        <w:rPr>
          <w:rFonts w:ascii="Times New Roman" w:hAnsi="Times New Roman" w:cs="Times New Roman" w:hint="eastAsia"/>
          <w:bCs/>
          <w:szCs w:val="21"/>
        </w:rPr>
        <w:t>及其借鉴意义，以指导我国国家地质公园的发展。</w:t>
      </w:r>
    </w:p>
    <w:p w14:paraId="3042ECA2" w14:textId="58DB96BE" w:rsidR="00E25E4B" w:rsidRPr="003B5049" w:rsidRDefault="00137E3A" w:rsidP="00E5269A">
      <w:pPr>
        <w:spacing w:line="300" w:lineRule="auto"/>
        <w:rPr>
          <w:rFonts w:ascii="Times New Roman" w:hAnsi="Times New Roman" w:cs="Times New Roman"/>
          <w:b/>
          <w:szCs w:val="21"/>
        </w:rPr>
      </w:pPr>
      <w:r w:rsidRPr="00137E3A">
        <w:rPr>
          <w:rFonts w:ascii="Times New Roman" w:hAnsi="Times New Roman" w:cs="Times New Roman" w:hint="eastAsia"/>
          <w:b/>
          <w:sz w:val="28"/>
          <w:szCs w:val="28"/>
        </w:rPr>
        <w:t>二</w:t>
      </w:r>
      <w:r w:rsidR="001627E7" w:rsidRPr="00137E3A">
        <w:rPr>
          <w:rFonts w:ascii="Times New Roman" w:hAnsi="Times New Roman" w:cs="Times New Roman"/>
          <w:b/>
          <w:sz w:val="28"/>
          <w:szCs w:val="28"/>
        </w:rPr>
        <w:t>、</w:t>
      </w:r>
      <w:r w:rsidR="00997039" w:rsidRPr="00137E3A">
        <w:rPr>
          <w:rFonts w:ascii="Times New Roman" w:hAnsi="Times New Roman" w:cs="Times New Roman" w:hint="eastAsia"/>
          <w:b/>
          <w:sz w:val="28"/>
          <w:szCs w:val="28"/>
        </w:rPr>
        <w:t>正文</w:t>
      </w:r>
    </w:p>
    <w:p w14:paraId="1D20D9DF" w14:textId="7091ACA1" w:rsidR="00137E3A" w:rsidRPr="00BE1C97" w:rsidRDefault="00137E3A" w:rsidP="00BE1C97">
      <w:pPr>
        <w:spacing w:line="300" w:lineRule="auto"/>
        <w:jc w:val="left"/>
        <w:rPr>
          <w:rFonts w:ascii="Times New Roman" w:hAnsi="Times New Roman" w:cs="Times New Roman"/>
          <w:b/>
          <w:bCs/>
          <w:szCs w:val="21"/>
        </w:rPr>
      </w:pPr>
      <w:r w:rsidRPr="00BE1C97">
        <w:rPr>
          <w:rFonts w:ascii="Times New Roman" w:hAnsi="Times New Roman" w:cs="Times New Roman" w:hint="eastAsia"/>
          <w:b/>
          <w:bCs/>
          <w:szCs w:val="21"/>
        </w:rPr>
        <w:t>1</w:t>
      </w:r>
      <w:r w:rsidRPr="00BE1C97">
        <w:rPr>
          <w:rFonts w:ascii="Times New Roman" w:hAnsi="Times New Roman" w:cs="Times New Roman"/>
          <w:b/>
          <w:bCs/>
          <w:szCs w:val="21"/>
        </w:rPr>
        <w:t xml:space="preserve"> </w:t>
      </w:r>
      <w:r w:rsidR="00DF7972" w:rsidRPr="00BE1C97">
        <w:rPr>
          <w:rFonts w:ascii="Times New Roman" w:hAnsi="Times New Roman" w:cs="Times New Roman" w:hint="eastAsia"/>
          <w:b/>
          <w:bCs/>
          <w:szCs w:val="21"/>
        </w:rPr>
        <w:t>我国国家地质公园与世界地质公园的发展</w:t>
      </w:r>
      <w:r w:rsidR="00BE1C97" w:rsidRPr="00BE1C97">
        <w:rPr>
          <w:rFonts w:ascii="Times New Roman" w:hAnsi="Times New Roman" w:cs="Times New Roman" w:hint="eastAsia"/>
          <w:b/>
          <w:bCs/>
          <w:szCs w:val="21"/>
        </w:rPr>
        <w:t>理念</w:t>
      </w:r>
      <w:r w:rsidR="00DF7972" w:rsidRPr="00BE1C97">
        <w:rPr>
          <w:rFonts w:ascii="Times New Roman" w:hAnsi="Times New Roman" w:cs="Times New Roman" w:hint="eastAsia"/>
          <w:b/>
          <w:bCs/>
          <w:szCs w:val="21"/>
        </w:rPr>
        <w:t>差异</w:t>
      </w:r>
    </w:p>
    <w:p w14:paraId="32E45C87" w14:textId="06CCF568" w:rsidR="00523E2A" w:rsidRPr="00BE1C97" w:rsidRDefault="00523E2A" w:rsidP="00BE1C97">
      <w:pPr>
        <w:spacing w:line="300" w:lineRule="auto"/>
        <w:ind w:firstLineChars="200" w:firstLine="420"/>
        <w:jc w:val="left"/>
        <w:rPr>
          <w:rFonts w:ascii="Times New Roman" w:hAnsi="Times New Roman" w:cs="Times New Roman"/>
          <w:szCs w:val="21"/>
        </w:rPr>
      </w:pPr>
      <w:r w:rsidRPr="00BE1C97">
        <w:rPr>
          <w:rFonts w:ascii="Times New Roman" w:hAnsi="Times New Roman" w:cs="Times New Roman" w:hint="eastAsia"/>
          <w:szCs w:val="21"/>
        </w:rPr>
        <w:t>国家地质公园是以具有特殊地质科学意义、拥有稀有的自然属性、较高的美学观赏价值、一定规模和分布范围的地质遗迹景观为主体</w:t>
      </w:r>
      <w:r w:rsidR="00BE1C97" w:rsidRPr="00BE1C97">
        <w:rPr>
          <w:rFonts w:ascii="Times New Roman" w:hAnsi="Times New Roman" w:cs="Times New Roman" w:hint="eastAsia"/>
          <w:szCs w:val="21"/>
        </w:rPr>
        <w:t>，</w:t>
      </w:r>
      <w:r w:rsidRPr="00BE1C97">
        <w:rPr>
          <w:rFonts w:ascii="Times New Roman" w:hAnsi="Times New Roman" w:cs="Times New Roman" w:hint="eastAsia"/>
          <w:szCs w:val="21"/>
        </w:rPr>
        <w:t>融合其他自然和人文景观而构成的一种特殊的自然区域。联合国教科文组织世界地质公园是单一、统一的地理区域，依照统一的保护、教育和可持续发展概念对那里具有国际地质意义的地点和景观进行管理。由于主管单位、建设背景、公园性质的不同，二者的发展</w:t>
      </w:r>
      <w:r w:rsidR="00BE1C97" w:rsidRPr="00BE1C97">
        <w:rPr>
          <w:rFonts w:ascii="Times New Roman" w:hAnsi="Times New Roman" w:cs="Times New Roman" w:hint="eastAsia"/>
          <w:szCs w:val="21"/>
        </w:rPr>
        <w:t>理念</w:t>
      </w:r>
      <w:r w:rsidRPr="00BE1C97">
        <w:rPr>
          <w:rFonts w:ascii="Times New Roman" w:hAnsi="Times New Roman" w:cs="Times New Roman" w:hint="eastAsia"/>
          <w:szCs w:val="21"/>
        </w:rPr>
        <w:t>也具有</w:t>
      </w:r>
      <w:r w:rsidR="00BE1C97" w:rsidRPr="00BE1C97">
        <w:rPr>
          <w:rFonts w:ascii="Times New Roman" w:hAnsi="Times New Roman" w:cs="Times New Roman" w:hint="eastAsia"/>
          <w:szCs w:val="21"/>
        </w:rPr>
        <w:t>较大</w:t>
      </w:r>
      <w:r w:rsidRPr="00BE1C97">
        <w:rPr>
          <w:rFonts w:ascii="Times New Roman" w:hAnsi="Times New Roman" w:cs="Times New Roman" w:hint="eastAsia"/>
          <w:szCs w:val="21"/>
        </w:rPr>
        <w:t>差异，这是导致国外地质公园的发展模式与我国不同的根本原因。</w:t>
      </w:r>
    </w:p>
    <w:p w14:paraId="67BB0FCC" w14:textId="15E4F3B4" w:rsidR="00DF7972" w:rsidRDefault="00523E2A" w:rsidP="00523E2A">
      <w:pPr>
        <w:pStyle w:val="a8"/>
        <w:numPr>
          <w:ilvl w:val="1"/>
          <w:numId w:val="9"/>
        </w:numPr>
        <w:spacing w:line="300" w:lineRule="auto"/>
        <w:ind w:firstLineChars="0"/>
        <w:jc w:val="left"/>
        <w:rPr>
          <w:rFonts w:ascii="Times New Roman" w:hAnsi="Times New Roman" w:cs="Times New Roman"/>
          <w:szCs w:val="21"/>
        </w:rPr>
      </w:pPr>
      <w:r w:rsidRPr="00523E2A">
        <w:rPr>
          <w:rFonts w:ascii="Times New Roman" w:hAnsi="Times New Roman" w:cs="Times New Roman" w:hint="eastAsia"/>
          <w:szCs w:val="21"/>
        </w:rPr>
        <w:t>可持续发展</w:t>
      </w:r>
    </w:p>
    <w:p w14:paraId="0B660301" w14:textId="7761FA5E" w:rsidR="00523E2A" w:rsidRPr="00BE1C97" w:rsidRDefault="00523E2A" w:rsidP="00BE1C97">
      <w:pPr>
        <w:spacing w:line="300" w:lineRule="auto"/>
        <w:ind w:firstLineChars="200" w:firstLine="420"/>
        <w:jc w:val="left"/>
        <w:rPr>
          <w:rFonts w:ascii="Times New Roman" w:hAnsi="Times New Roman" w:cs="Times New Roman"/>
          <w:szCs w:val="21"/>
        </w:rPr>
      </w:pPr>
      <w:r w:rsidRPr="00BE1C97">
        <w:rPr>
          <w:rFonts w:ascii="Times New Roman" w:hAnsi="Times New Roman" w:cs="Times New Roman" w:hint="eastAsia"/>
          <w:szCs w:val="21"/>
        </w:rPr>
        <w:t>国家地质公园的主要任务是地质遗迹保护、科学普及和地方经济发展，而世界地质公园秉承“颂造化之神奇、谋区域之常兴”的理念，是一个可持续发展的区域。相比较而言，世界地质公园</w:t>
      </w:r>
      <w:proofErr w:type="gramStart"/>
      <w:r w:rsidRPr="00BE1C97">
        <w:rPr>
          <w:rFonts w:ascii="Times New Roman" w:hAnsi="Times New Roman" w:cs="Times New Roman" w:hint="eastAsia"/>
          <w:szCs w:val="21"/>
        </w:rPr>
        <w:t>除重要</w:t>
      </w:r>
      <w:proofErr w:type="gramEnd"/>
      <w:r w:rsidRPr="00BE1C97">
        <w:rPr>
          <w:rFonts w:ascii="Times New Roman" w:hAnsi="Times New Roman" w:cs="Times New Roman" w:hint="eastAsia"/>
          <w:szCs w:val="21"/>
        </w:rPr>
        <w:t>地质遗迹和自然、人文景观外，也注重有社区居民生活的可持续发展区域，</w:t>
      </w:r>
      <w:r w:rsidRPr="00BE1C97">
        <w:rPr>
          <w:rFonts w:ascii="Times New Roman" w:hAnsi="Times New Roman" w:cs="Times New Roman"/>
          <w:szCs w:val="21"/>
        </w:rPr>
        <w:t>强调当地经济的可持续发展</w:t>
      </w:r>
      <w:r w:rsidRPr="00BE1C97">
        <w:rPr>
          <w:rFonts w:ascii="Times New Roman" w:hAnsi="Times New Roman" w:cs="Times New Roman" w:hint="eastAsia"/>
          <w:szCs w:val="21"/>
        </w:rPr>
        <w:t>。</w:t>
      </w:r>
    </w:p>
    <w:p w14:paraId="6FD8A7DA" w14:textId="4110E1C6" w:rsidR="00523E2A" w:rsidRDefault="007F7EEC" w:rsidP="00523E2A">
      <w:pPr>
        <w:pStyle w:val="a8"/>
        <w:numPr>
          <w:ilvl w:val="1"/>
          <w:numId w:val="9"/>
        </w:numPr>
        <w:spacing w:line="300" w:lineRule="auto"/>
        <w:ind w:firstLineChars="0"/>
        <w:jc w:val="left"/>
        <w:rPr>
          <w:rFonts w:ascii="Times New Roman" w:hAnsi="Times New Roman" w:cs="Times New Roman"/>
          <w:szCs w:val="21"/>
        </w:rPr>
      </w:pPr>
      <w:r>
        <w:rPr>
          <w:rFonts w:ascii="Times New Roman" w:hAnsi="Times New Roman" w:cs="Times New Roman" w:hint="eastAsia"/>
          <w:szCs w:val="21"/>
        </w:rPr>
        <w:t>其他自然资源</w:t>
      </w:r>
    </w:p>
    <w:p w14:paraId="25F5B010" w14:textId="2CC77B27" w:rsidR="007F7EEC" w:rsidRPr="00BE1C97" w:rsidRDefault="007F7EEC" w:rsidP="00BE1C97">
      <w:pPr>
        <w:spacing w:line="300" w:lineRule="auto"/>
        <w:ind w:firstLineChars="200" w:firstLine="420"/>
        <w:jc w:val="left"/>
        <w:rPr>
          <w:rFonts w:ascii="Times New Roman" w:hAnsi="Times New Roman" w:cs="Times New Roman"/>
          <w:szCs w:val="21"/>
        </w:rPr>
      </w:pPr>
      <w:r w:rsidRPr="00BE1C97">
        <w:rPr>
          <w:rFonts w:ascii="Times New Roman" w:hAnsi="Times New Roman" w:cs="Times New Roman" w:hint="eastAsia"/>
          <w:szCs w:val="21"/>
        </w:rPr>
        <w:t>国家地质公园和世界地质公园的发展理念都重视地质遗产和生态环境保护、并注重科学普及工作，但国家地质公园的侧重点是对地质遗迹的保护区，相较于世界地质公园的发展理念，忽略了对其它自然资源，如生物多样性、自然生态、文化历史、气候变化等的保护与科普。</w:t>
      </w:r>
    </w:p>
    <w:p w14:paraId="5CEB385E" w14:textId="7BCC5025" w:rsidR="00523E2A" w:rsidRDefault="00523E2A" w:rsidP="00523E2A">
      <w:pPr>
        <w:pStyle w:val="a8"/>
        <w:numPr>
          <w:ilvl w:val="1"/>
          <w:numId w:val="9"/>
        </w:numPr>
        <w:spacing w:line="300" w:lineRule="auto"/>
        <w:ind w:firstLineChars="0"/>
        <w:jc w:val="left"/>
        <w:rPr>
          <w:rFonts w:ascii="Times New Roman" w:hAnsi="Times New Roman" w:cs="Times New Roman"/>
          <w:szCs w:val="21"/>
        </w:rPr>
      </w:pPr>
      <w:r>
        <w:rPr>
          <w:rFonts w:ascii="Times New Roman" w:hAnsi="Times New Roman" w:cs="Times New Roman" w:hint="eastAsia"/>
          <w:szCs w:val="21"/>
        </w:rPr>
        <w:t>社区参与</w:t>
      </w:r>
    </w:p>
    <w:p w14:paraId="682B987F" w14:textId="6F25D300" w:rsidR="007F7EEC" w:rsidRPr="00BE1C97" w:rsidRDefault="00BE1C97" w:rsidP="00F822EC">
      <w:pPr>
        <w:spacing w:line="300" w:lineRule="auto"/>
        <w:ind w:firstLineChars="200" w:firstLine="420"/>
        <w:jc w:val="left"/>
        <w:rPr>
          <w:rFonts w:ascii="Times New Roman" w:hAnsi="Times New Roman" w:cs="Times New Roman"/>
          <w:szCs w:val="21"/>
        </w:rPr>
      </w:pPr>
      <w:r w:rsidRPr="00BE1C97">
        <w:rPr>
          <w:rFonts w:ascii="Times New Roman" w:hAnsi="Times New Roman" w:cs="Times New Roman"/>
          <w:szCs w:val="21"/>
        </w:rPr>
        <w:t>世界地质公园的</w:t>
      </w:r>
      <w:r w:rsidR="00F822EC">
        <w:rPr>
          <w:rFonts w:ascii="Times New Roman" w:hAnsi="Times New Roman" w:cs="Times New Roman" w:hint="eastAsia"/>
          <w:szCs w:val="21"/>
        </w:rPr>
        <w:t>发展理念要求，</w:t>
      </w:r>
      <w:r w:rsidRPr="00BE1C97">
        <w:rPr>
          <w:rFonts w:ascii="Times New Roman" w:hAnsi="Times New Roman" w:cs="Times New Roman"/>
          <w:szCs w:val="21"/>
        </w:rPr>
        <w:t>管理和发展</w:t>
      </w:r>
      <w:r w:rsidR="00F822EC">
        <w:rPr>
          <w:rFonts w:ascii="Times New Roman" w:hAnsi="Times New Roman" w:cs="Times New Roman" w:hint="eastAsia"/>
          <w:szCs w:val="21"/>
        </w:rPr>
        <w:t>应当</w:t>
      </w:r>
      <w:r w:rsidRPr="00BE1C97">
        <w:rPr>
          <w:rFonts w:ascii="Times New Roman" w:hAnsi="Times New Roman" w:cs="Times New Roman"/>
          <w:szCs w:val="21"/>
        </w:rPr>
        <w:t>考虑当地居民的生存和发展需求，当地民众</w:t>
      </w:r>
      <w:r w:rsidR="00F822EC">
        <w:rPr>
          <w:rFonts w:ascii="Times New Roman" w:hAnsi="Times New Roman" w:cs="Times New Roman" w:hint="eastAsia"/>
          <w:szCs w:val="21"/>
        </w:rPr>
        <w:t>应</w:t>
      </w:r>
      <w:r w:rsidRPr="00BE1C97">
        <w:rPr>
          <w:rFonts w:ascii="Times New Roman" w:hAnsi="Times New Roman" w:cs="Times New Roman"/>
          <w:szCs w:val="21"/>
        </w:rPr>
        <w:t>参与</w:t>
      </w:r>
      <w:r w:rsidR="00F822EC">
        <w:rPr>
          <w:rFonts w:ascii="Times New Roman" w:hAnsi="Times New Roman" w:cs="Times New Roman" w:hint="eastAsia"/>
          <w:szCs w:val="21"/>
        </w:rPr>
        <w:t>到</w:t>
      </w:r>
      <w:r w:rsidRPr="00BE1C97">
        <w:rPr>
          <w:rFonts w:ascii="Times New Roman" w:hAnsi="Times New Roman" w:cs="Times New Roman"/>
          <w:szCs w:val="21"/>
        </w:rPr>
        <w:t>地质公园规划的制定、事项的决策和执行</w:t>
      </w:r>
      <w:r w:rsidR="00F822EC">
        <w:rPr>
          <w:rFonts w:ascii="Times New Roman" w:hAnsi="Times New Roman" w:cs="Times New Roman" w:hint="eastAsia"/>
          <w:szCs w:val="21"/>
        </w:rPr>
        <w:t>、可持续发展</w:t>
      </w:r>
      <w:r w:rsidRPr="00BE1C97">
        <w:rPr>
          <w:rFonts w:ascii="Times New Roman" w:hAnsi="Times New Roman" w:cs="Times New Roman"/>
          <w:szCs w:val="21"/>
        </w:rPr>
        <w:t>等</w:t>
      </w:r>
      <w:r w:rsidR="00F822EC">
        <w:rPr>
          <w:rFonts w:ascii="Times New Roman" w:hAnsi="Times New Roman" w:cs="Times New Roman" w:hint="eastAsia"/>
          <w:szCs w:val="21"/>
        </w:rPr>
        <w:t>中去；相较而</w:t>
      </w:r>
      <w:r w:rsidR="00F822EC">
        <w:rPr>
          <w:rFonts w:ascii="Times New Roman" w:hAnsi="Times New Roman" w:cs="Times New Roman" w:hint="eastAsia"/>
          <w:szCs w:val="21"/>
        </w:rPr>
        <w:lastRenderedPageBreak/>
        <w:t>言，</w:t>
      </w:r>
      <w:r w:rsidR="007F7EEC" w:rsidRPr="00BE1C97">
        <w:rPr>
          <w:rFonts w:ascii="Times New Roman" w:hAnsi="Times New Roman" w:cs="Times New Roman"/>
          <w:szCs w:val="21"/>
        </w:rPr>
        <w:t>国家地质公园面积较小</w:t>
      </w:r>
      <w:r w:rsidR="00F822EC">
        <w:rPr>
          <w:rFonts w:ascii="Times New Roman" w:hAnsi="Times New Roman" w:cs="Times New Roman" w:hint="eastAsia"/>
          <w:szCs w:val="21"/>
        </w:rPr>
        <w:t>且</w:t>
      </w:r>
      <w:r w:rsidR="007F7EEC" w:rsidRPr="00BE1C97">
        <w:rPr>
          <w:rFonts w:ascii="Times New Roman" w:hAnsi="Times New Roman" w:cs="Times New Roman"/>
          <w:szCs w:val="21"/>
        </w:rPr>
        <w:t>以保护为主</w:t>
      </w:r>
      <w:r w:rsidR="00F822EC">
        <w:rPr>
          <w:rFonts w:ascii="Times New Roman" w:hAnsi="Times New Roman" w:cs="Times New Roman" w:hint="eastAsia"/>
          <w:szCs w:val="21"/>
        </w:rPr>
        <w:t>，范围内居民较少且基本为较为闭塞的山村，居民几乎没有</w:t>
      </w:r>
      <w:r w:rsidR="007F7EEC" w:rsidRPr="00BE1C97">
        <w:rPr>
          <w:rFonts w:ascii="Times New Roman" w:hAnsi="Times New Roman" w:cs="Times New Roman"/>
          <w:szCs w:val="21"/>
        </w:rPr>
        <w:t>参与地质公园管理</w:t>
      </w:r>
      <w:r w:rsidR="00F822EC">
        <w:rPr>
          <w:rFonts w:ascii="Times New Roman" w:hAnsi="Times New Roman" w:cs="Times New Roman" w:hint="eastAsia"/>
          <w:szCs w:val="21"/>
        </w:rPr>
        <w:t>和建设，</w:t>
      </w:r>
      <w:r w:rsidR="007F7EEC" w:rsidRPr="00BE1C97">
        <w:rPr>
          <w:rFonts w:ascii="Times New Roman" w:hAnsi="Times New Roman" w:cs="Times New Roman"/>
          <w:szCs w:val="21"/>
        </w:rPr>
        <w:t>对地质公园的</w:t>
      </w:r>
      <w:r w:rsidR="00F822EC">
        <w:rPr>
          <w:rFonts w:ascii="Times New Roman" w:hAnsi="Times New Roman" w:cs="Times New Roman" w:hint="eastAsia"/>
          <w:szCs w:val="21"/>
        </w:rPr>
        <w:t>认识浅薄。国家地质公园的发展理念对此方面的要求也较少。</w:t>
      </w:r>
    </w:p>
    <w:p w14:paraId="516085F0" w14:textId="7415BCED" w:rsidR="00667C26" w:rsidRDefault="00D626ED" w:rsidP="00BE1C97">
      <w:pPr>
        <w:spacing w:line="300" w:lineRule="auto"/>
        <w:jc w:val="left"/>
        <w:rPr>
          <w:rFonts w:ascii="Times New Roman" w:hAnsi="Times New Roman" w:cs="Times New Roman"/>
          <w:b/>
          <w:bCs/>
          <w:szCs w:val="21"/>
        </w:rPr>
      </w:pPr>
      <w:r>
        <w:rPr>
          <w:rFonts w:ascii="Times New Roman" w:hAnsi="Times New Roman" w:cs="Times New Roman" w:hint="eastAsia"/>
          <w:noProof/>
          <w:szCs w:val="21"/>
        </w:rPr>
        <w:drawing>
          <wp:anchor distT="0" distB="0" distL="114300" distR="114300" simplePos="0" relativeHeight="251658240" behindDoc="0" locked="0" layoutInCell="1" allowOverlap="1" wp14:anchorId="53FAACD3" wp14:editId="1FC78819">
            <wp:simplePos x="0" y="0"/>
            <wp:positionH relativeFrom="margin">
              <wp:align>right</wp:align>
            </wp:positionH>
            <wp:positionV relativeFrom="paragraph">
              <wp:posOffset>181972</wp:posOffset>
            </wp:positionV>
            <wp:extent cx="1431290" cy="1862455"/>
            <wp:effectExtent l="0" t="0" r="0" b="444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8">
                      <a:extLst>
                        <a:ext uri="{28A0092B-C50C-407E-A947-70E740481C1C}">
                          <a14:useLocalDpi xmlns:a14="http://schemas.microsoft.com/office/drawing/2010/main" val="0"/>
                        </a:ext>
                      </a:extLst>
                    </a:blip>
                    <a:stretch>
                      <a:fillRect/>
                    </a:stretch>
                  </pic:blipFill>
                  <pic:spPr>
                    <a:xfrm>
                      <a:off x="0" y="0"/>
                      <a:ext cx="1431290" cy="1862455"/>
                    </a:xfrm>
                    <a:prstGeom prst="rect">
                      <a:avLst/>
                    </a:prstGeom>
                  </pic:spPr>
                </pic:pic>
              </a:graphicData>
            </a:graphic>
            <wp14:sizeRelH relativeFrom="page">
              <wp14:pctWidth>0</wp14:pctWidth>
            </wp14:sizeRelH>
            <wp14:sizeRelV relativeFrom="page">
              <wp14:pctHeight>0</wp14:pctHeight>
            </wp14:sizeRelV>
          </wp:anchor>
        </w:drawing>
      </w:r>
      <w:r w:rsidR="00137E3A" w:rsidRPr="00BE1C97">
        <w:rPr>
          <w:rFonts w:ascii="Times New Roman" w:hAnsi="Times New Roman" w:cs="Times New Roman" w:hint="eastAsia"/>
          <w:b/>
          <w:bCs/>
          <w:szCs w:val="21"/>
        </w:rPr>
        <w:t>2</w:t>
      </w:r>
      <w:r w:rsidR="00137E3A" w:rsidRPr="00BE1C97">
        <w:rPr>
          <w:rFonts w:ascii="Times New Roman" w:hAnsi="Times New Roman" w:cs="Times New Roman"/>
          <w:b/>
          <w:bCs/>
          <w:szCs w:val="21"/>
        </w:rPr>
        <w:t xml:space="preserve"> </w:t>
      </w:r>
      <w:r w:rsidR="00DF7972" w:rsidRPr="00BE1C97">
        <w:rPr>
          <w:rFonts w:ascii="Times New Roman" w:hAnsi="Times New Roman" w:cs="Times New Roman" w:hint="eastAsia"/>
          <w:b/>
          <w:bCs/>
          <w:szCs w:val="21"/>
        </w:rPr>
        <w:t>国外地质公园的发展模式浅析</w:t>
      </w:r>
    </w:p>
    <w:p w14:paraId="59DDFAE9" w14:textId="2DA12AF9" w:rsidR="0014594E" w:rsidRDefault="0014594E" w:rsidP="00D626ED">
      <w:pPr>
        <w:spacing w:line="300" w:lineRule="auto"/>
        <w:ind w:firstLineChars="200" w:firstLine="420"/>
        <w:jc w:val="left"/>
        <w:rPr>
          <w:rFonts w:ascii="Times New Roman" w:hAnsi="Times New Roman" w:cs="Times New Roman"/>
          <w:szCs w:val="21"/>
        </w:rPr>
      </w:pPr>
      <w:r>
        <w:rPr>
          <w:rFonts w:ascii="Times New Roman" w:hAnsi="Times New Roman" w:cs="Times New Roman" w:hint="eastAsia"/>
          <w:szCs w:val="21"/>
        </w:rPr>
        <w:t>国外一些</w:t>
      </w:r>
      <w:r w:rsidRPr="0014594E">
        <w:rPr>
          <w:rFonts w:ascii="Times New Roman" w:hAnsi="Times New Roman" w:cs="Times New Roman" w:hint="eastAsia"/>
          <w:szCs w:val="21"/>
        </w:rPr>
        <w:t>位于地质公园辖区内的手工艺企业</w:t>
      </w:r>
      <w:r>
        <w:rPr>
          <w:rFonts w:ascii="Times New Roman" w:hAnsi="Times New Roman" w:cs="Times New Roman" w:hint="eastAsia"/>
          <w:szCs w:val="21"/>
        </w:rPr>
        <w:t>等</w:t>
      </w:r>
      <w:r w:rsidRPr="0014594E">
        <w:rPr>
          <w:rFonts w:ascii="Times New Roman" w:hAnsi="Times New Roman" w:cs="Times New Roman" w:hint="eastAsia"/>
          <w:szCs w:val="21"/>
        </w:rPr>
        <w:t>与地质公园</w:t>
      </w:r>
      <w:r>
        <w:rPr>
          <w:rFonts w:ascii="Times New Roman" w:hAnsi="Times New Roman" w:cs="Times New Roman" w:hint="eastAsia"/>
          <w:szCs w:val="21"/>
        </w:rPr>
        <w:t>合作</w:t>
      </w:r>
      <w:r w:rsidRPr="0014594E">
        <w:rPr>
          <w:rFonts w:ascii="Times New Roman" w:hAnsi="Times New Roman" w:cs="Times New Roman" w:hint="eastAsia"/>
          <w:szCs w:val="21"/>
        </w:rPr>
        <w:t>，</w:t>
      </w:r>
      <w:r w:rsidR="00D626ED">
        <w:rPr>
          <w:rFonts w:ascii="Times New Roman" w:hAnsi="Times New Roman" w:cs="Times New Roman" w:hint="eastAsia"/>
          <w:szCs w:val="21"/>
        </w:rPr>
        <w:t>将产品结合地质元素</w:t>
      </w:r>
      <w:r>
        <w:rPr>
          <w:rFonts w:ascii="Times New Roman" w:hAnsi="Times New Roman" w:cs="Times New Roman" w:hint="eastAsia"/>
          <w:szCs w:val="21"/>
        </w:rPr>
        <w:t>。</w:t>
      </w:r>
      <w:r w:rsidRPr="0014594E">
        <w:rPr>
          <w:rFonts w:ascii="Times New Roman" w:hAnsi="Times New Roman" w:cs="Times New Roman" w:hint="eastAsia"/>
          <w:szCs w:val="21"/>
        </w:rPr>
        <w:t>例如</w:t>
      </w:r>
      <w:r>
        <w:rPr>
          <w:rFonts w:ascii="Times New Roman" w:hAnsi="Times New Roman" w:cs="Times New Roman" w:hint="eastAsia"/>
          <w:szCs w:val="21"/>
        </w:rPr>
        <w:t>，</w:t>
      </w:r>
      <w:r w:rsidRPr="0014594E">
        <w:rPr>
          <w:rFonts w:ascii="Times New Roman" w:hAnsi="Times New Roman" w:cs="Times New Roman" w:hint="eastAsia"/>
          <w:szCs w:val="21"/>
        </w:rPr>
        <w:t>德国埃菲尔山脉地质公园</w:t>
      </w:r>
      <w:r>
        <w:rPr>
          <w:rFonts w:ascii="Times New Roman" w:hAnsi="Times New Roman" w:cs="Times New Roman" w:hint="eastAsia"/>
          <w:szCs w:val="21"/>
        </w:rPr>
        <w:t>将地质与鸡尾酒相结合</w:t>
      </w:r>
      <w:r w:rsidRPr="0014594E">
        <w:rPr>
          <w:rFonts w:ascii="Times New Roman" w:hAnsi="Times New Roman" w:cs="Times New Roman" w:hint="eastAsia"/>
          <w:szCs w:val="21"/>
        </w:rPr>
        <w:t>；罗马尼亚</w:t>
      </w:r>
      <w:r>
        <w:rPr>
          <w:rFonts w:ascii="Times New Roman" w:hAnsi="Times New Roman" w:cs="Times New Roman" w:hint="eastAsia"/>
          <w:szCs w:val="21"/>
        </w:rPr>
        <w:t>哈采格恐龙</w:t>
      </w:r>
      <w:r w:rsidRPr="0014594E">
        <w:rPr>
          <w:rFonts w:ascii="Times New Roman" w:hAnsi="Times New Roman" w:cs="Times New Roman" w:hint="eastAsia"/>
          <w:szCs w:val="21"/>
        </w:rPr>
        <w:t>地质公园</w:t>
      </w:r>
      <w:r>
        <w:rPr>
          <w:rFonts w:ascii="Times New Roman" w:hAnsi="Times New Roman" w:cs="Times New Roman" w:hint="eastAsia"/>
          <w:szCs w:val="21"/>
        </w:rPr>
        <w:t>推出了</w:t>
      </w:r>
      <w:r w:rsidRPr="0014594E">
        <w:rPr>
          <w:rFonts w:ascii="Times New Roman" w:hAnsi="Times New Roman" w:cs="Times New Roman" w:hint="eastAsia"/>
          <w:szCs w:val="21"/>
        </w:rPr>
        <w:t>恐龙面包；法国普罗旺斯</w:t>
      </w:r>
      <w:r>
        <w:rPr>
          <w:rFonts w:ascii="Times New Roman" w:hAnsi="Times New Roman" w:cs="Times New Roman" w:hint="eastAsia"/>
          <w:szCs w:val="21"/>
        </w:rPr>
        <w:t>高地</w:t>
      </w:r>
      <w:r w:rsidRPr="0014594E">
        <w:rPr>
          <w:rFonts w:ascii="Times New Roman" w:hAnsi="Times New Roman" w:cs="Times New Roman" w:hint="eastAsia"/>
          <w:szCs w:val="21"/>
        </w:rPr>
        <w:t>地质</w:t>
      </w:r>
      <w:r>
        <w:rPr>
          <w:rFonts w:ascii="Times New Roman" w:hAnsi="Times New Roman" w:cs="Times New Roman" w:hint="eastAsia"/>
          <w:szCs w:val="21"/>
        </w:rPr>
        <w:t>公园</w:t>
      </w:r>
      <w:r w:rsidRPr="0014594E">
        <w:rPr>
          <w:rFonts w:ascii="Times New Roman" w:hAnsi="Times New Roman" w:cs="Times New Roman" w:hint="eastAsia"/>
          <w:szCs w:val="21"/>
        </w:rPr>
        <w:t>的菊石巧克</w:t>
      </w:r>
      <w:r w:rsidRPr="0014594E">
        <w:rPr>
          <w:rFonts w:ascii="Batang" w:eastAsia="Batang" w:hAnsi="Batang" w:cs="Batang" w:hint="eastAsia"/>
          <w:szCs w:val="21"/>
        </w:rPr>
        <w:t>力</w:t>
      </w:r>
      <w:r w:rsidRPr="0014594E">
        <w:rPr>
          <w:rFonts w:ascii="宋体" w:eastAsia="宋体" w:hAnsi="宋体" w:cs="宋体" w:hint="eastAsia"/>
          <w:szCs w:val="21"/>
        </w:rPr>
        <w:t>和菊石面包</w:t>
      </w:r>
      <w:r>
        <w:rPr>
          <w:rFonts w:ascii="宋体" w:eastAsia="宋体" w:hAnsi="宋体" w:cs="宋体" w:hint="eastAsia"/>
          <w:szCs w:val="21"/>
        </w:rPr>
        <w:t>（</w:t>
      </w:r>
      <w:r>
        <w:rPr>
          <w:rFonts w:ascii="Helvetica" w:hAnsi="Helvetica" w:cs="Helvetica"/>
          <w:color w:val="333333"/>
          <w:szCs w:val="21"/>
          <w:shd w:val="clear" w:color="auto" w:fill="FFFFFF"/>
        </w:rPr>
        <w:t>菊石是</w:t>
      </w:r>
      <w:r>
        <w:rPr>
          <w:rFonts w:ascii="Helvetica" w:hAnsi="Helvetica" w:cs="Helvetica" w:hint="eastAsia"/>
          <w:color w:val="333333"/>
          <w:szCs w:val="21"/>
          <w:shd w:val="clear" w:color="auto" w:fill="FFFFFF"/>
        </w:rPr>
        <w:t>一种</w:t>
      </w:r>
      <w:r>
        <w:rPr>
          <w:rFonts w:ascii="Helvetica" w:hAnsi="Helvetica" w:cs="Helvetica"/>
          <w:color w:val="333333"/>
          <w:szCs w:val="21"/>
          <w:shd w:val="clear" w:color="auto" w:fill="FFFFFF"/>
        </w:rPr>
        <w:t>已</w:t>
      </w:r>
      <w:r>
        <w:rPr>
          <w:rFonts w:ascii="Helvetica" w:hAnsi="Helvetica" w:cs="Helvetica" w:hint="eastAsia"/>
          <w:color w:val="333333"/>
          <w:szCs w:val="21"/>
          <w:shd w:val="clear" w:color="auto" w:fill="FFFFFF"/>
        </w:rPr>
        <w:t>灭绝</w:t>
      </w:r>
      <w:r>
        <w:rPr>
          <w:rFonts w:ascii="Helvetica" w:hAnsi="Helvetica" w:cs="Helvetica"/>
          <w:color w:val="333333"/>
          <w:szCs w:val="21"/>
          <w:shd w:val="clear" w:color="auto" w:fill="FFFFFF"/>
        </w:rPr>
        <w:t>的海生</w:t>
      </w:r>
      <w:hyperlink r:id="rId9" w:tgtFrame="_blank" w:history="1">
        <w:r w:rsidRPr="0014594E">
          <w:rPr>
            <w:rStyle w:val="aa"/>
            <w:rFonts w:ascii="Helvetica" w:hAnsi="Helvetica" w:cs="Helvetica"/>
            <w:color w:val="auto"/>
            <w:szCs w:val="21"/>
            <w:u w:val="none"/>
            <w:shd w:val="clear" w:color="auto" w:fill="FFFFFF"/>
          </w:rPr>
          <w:t>无脊椎动物</w:t>
        </w:r>
      </w:hyperlink>
      <w:r>
        <w:rPr>
          <w:rFonts w:ascii="宋体" w:eastAsia="宋体" w:hAnsi="宋体" w:cs="宋体" w:hint="eastAsia"/>
          <w:szCs w:val="21"/>
        </w:rPr>
        <w:t>）</w:t>
      </w:r>
      <w:r w:rsidRPr="0014594E">
        <w:rPr>
          <w:rFonts w:ascii="宋体" w:eastAsia="宋体" w:hAnsi="宋体" w:cs="宋体" w:hint="eastAsia"/>
          <w:szCs w:val="21"/>
        </w:rPr>
        <w:t>；葡萄牙</w:t>
      </w:r>
      <w:r>
        <w:rPr>
          <w:rFonts w:ascii="Times New Roman" w:hAnsi="Times New Roman" w:cs="Times New Roman" w:hint="eastAsia"/>
          <w:szCs w:val="21"/>
        </w:rPr>
        <w:t>那图特乔</w:t>
      </w:r>
      <w:r w:rsidRPr="0014594E">
        <w:rPr>
          <w:rFonts w:ascii="Times New Roman" w:hAnsi="Times New Roman" w:cs="Times New Roman" w:hint="eastAsia"/>
          <w:szCs w:val="21"/>
        </w:rPr>
        <w:t>地质公园的三叶虫蛋糕</w:t>
      </w:r>
      <w:r w:rsidR="00D626ED">
        <w:rPr>
          <w:rFonts w:ascii="Times New Roman" w:hAnsi="Times New Roman" w:cs="Times New Roman" w:hint="eastAsia"/>
          <w:szCs w:val="21"/>
        </w:rPr>
        <w:t>；葡萄牙阿洛卡地质公园的</w:t>
      </w:r>
      <w:r w:rsidR="00D626ED" w:rsidRPr="00D626ED">
        <w:rPr>
          <w:rFonts w:ascii="Times New Roman" w:hAnsi="Times New Roman" w:cs="Times New Roman" w:hint="eastAsia"/>
          <w:szCs w:val="21"/>
        </w:rPr>
        <w:t>三叶虫时钟、三叶虫灯罩、三叶虫眼镜</w:t>
      </w:r>
      <w:r w:rsidR="00D626ED">
        <w:rPr>
          <w:rFonts w:ascii="Times New Roman" w:hAnsi="Times New Roman" w:cs="Times New Roman" w:hint="eastAsia"/>
          <w:szCs w:val="21"/>
        </w:rPr>
        <w:t>等（如图）。</w:t>
      </w:r>
    </w:p>
    <w:p w14:paraId="520A28AC" w14:textId="55C6142E" w:rsidR="00D626ED" w:rsidRDefault="00AF7D17" w:rsidP="00BE1C97">
      <w:pPr>
        <w:spacing w:line="300" w:lineRule="auto"/>
        <w:jc w:val="left"/>
        <w:rPr>
          <w:rFonts w:ascii="宋体" w:eastAsia="宋体" w:hAnsi="宋体" w:cs="宋体"/>
          <w:color w:val="333333"/>
          <w:shd w:val="clear" w:color="auto" w:fill="FFFFFF"/>
        </w:rPr>
      </w:pPr>
      <w:r>
        <w:rPr>
          <w:rFonts w:hint="eastAsia"/>
          <w:noProof/>
          <w:color w:val="333333"/>
          <w:shd w:val="clear" w:color="auto" w:fill="FFFFFF"/>
          <w:lang w:val="zh-CN"/>
        </w:rPr>
        <w:drawing>
          <wp:anchor distT="0" distB="0" distL="114300" distR="114300" simplePos="0" relativeHeight="251660288" behindDoc="0" locked="0" layoutInCell="1" allowOverlap="1" wp14:anchorId="57848245" wp14:editId="11D9E8A4">
            <wp:simplePos x="0" y="0"/>
            <wp:positionH relativeFrom="margin">
              <wp:align>right</wp:align>
            </wp:positionH>
            <wp:positionV relativeFrom="paragraph">
              <wp:posOffset>2021205</wp:posOffset>
            </wp:positionV>
            <wp:extent cx="2444750" cy="1463040"/>
            <wp:effectExtent l="0" t="0" r="0" b="381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0">
                      <a:extLst>
                        <a:ext uri="{28A0092B-C50C-407E-A947-70E740481C1C}">
                          <a14:useLocalDpi xmlns:a14="http://schemas.microsoft.com/office/drawing/2010/main" val="0"/>
                        </a:ext>
                      </a:extLst>
                    </a:blip>
                    <a:stretch>
                      <a:fillRect/>
                    </a:stretch>
                  </pic:blipFill>
                  <pic:spPr>
                    <a:xfrm>
                      <a:off x="0" y="0"/>
                      <a:ext cx="2444750" cy="1463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szCs w:val="21"/>
        </w:rPr>
        <w:drawing>
          <wp:anchor distT="0" distB="0" distL="114300" distR="114300" simplePos="0" relativeHeight="251659264" behindDoc="0" locked="0" layoutInCell="1" allowOverlap="1" wp14:anchorId="71394BA2" wp14:editId="698F3DC5">
            <wp:simplePos x="0" y="0"/>
            <wp:positionH relativeFrom="margin">
              <wp:align>right</wp:align>
            </wp:positionH>
            <wp:positionV relativeFrom="paragraph">
              <wp:posOffset>78740</wp:posOffset>
            </wp:positionV>
            <wp:extent cx="2394585" cy="1784985"/>
            <wp:effectExtent l="0" t="0" r="5715"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
                      <a:extLst>
                        <a:ext uri="{28A0092B-C50C-407E-A947-70E740481C1C}">
                          <a14:useLocalDpi xmlns:a14="http://schemas.microsoft.com/office/drawing/2010/main" val="0"/>
                        </a:ext>
                      </a:extLst>
                    </a:blip>
                    <a:stretch>
                      <a:fillRect/>
                    </a:stretch>
                  </pic:blipFill>
                  <pic:spPr>
                    <a:xfrm>
                      <a:off x="0" y="0"/>
                      <a:ext cx="2394585" cy="1784985"/>
                    </a:xfrm>
                    <a:prstGeom prst="rect">
                      <a:avLst/>
                    </a:prstGeom>
                  </pic:spPr>
                </pic:pic>
              </a:graphicData>
            </a:graphic>
            <wp14:sizeRelH relativeFrom="page">
              <wp14:pctWidth>0</wp14:pctWidth>
            </wp14:sizeRelH>
            <wp14:sizeRelV relativeFrom="page">
              <wp14:pctHeight>0</wp14:pctHeight>
            </wp14:sizeRelV>
          </wp:anchor>
        </w:drawing>
      </w:r>
      <w:r w:rsidR="00D626ED">
        <w:rPr>
          <w:rFonts w:ascii="Times New Roman" w:hAnsi="Times New Roman" w:cs="Times New Roman"/>
          <w:szCs w:val="21"/>
        </w:rPr>
        <w:tab/>
      </w:r>
      <w:r w:rsidR="00D626ED">
        <w:rPr>
          <w:rFonts w:ascii="Times New Roman" w:hAnsi="Times New Roman" w:cs="Times New Roman" w:hint="eastAsia"/>
          <w:szCs w:val="21"/>
        </w:rPr>
        <w:t>法国沙布莱地质公园拥有</w:t>
      </w:r>
      <w:r w:rsidR="00D626ED">
        <w:rPr>
          <w:rFonts w:hint="eastAsia"/>
          <w:color w:val="333333"/>
          <w:shd w:val="clear" w:color="auto" w:fill="FFFFFF"/>
        </w:rPr>
        <w:t>高耸的阿尔卑斯山峰和田园般的贝利龙湖冰川，包括多个著名旅游胜地。</w:t>
      </w:r>
      <w:r w:rsidR="00D626ED" w:rsidRPr="00D626ED">
        <w:rPr>
          <w:color w:val="333333"/>
          <w:shd w:val="clear" w:color="auto" w:fill="FFFFFF"/>
        </w:rPr>
        <w:t>2017</w:t>
      </w:r>
      <w:r w:rsidR="00D626ED" w:rsidRPr="00D626ED">
        <w:rPr>
          <w:rFonts w:ascii="Batang" w:eastAsia="Batang" w:hAnsi="Batang" w:cs="Batang" w:hint="eastAsia"/>
          <w:color w:val="333333"/>
          <w:shd w:val="clear" w:color="auto" w:fill="FFFFFF"/>
        </w:rPr>
        <w:t>年</w:t>
      </w:r>
      <w:r w:rsidR="00D626ED" w:rsidRPr="00D626ED">
        <w:rPr>
          <w:rFonts w:hint="eastAsia"/>
          <w:color w:val="333333"/>
          <w:shd w:val="clear" w:color="auto" w:fill="FFFFFF"/>
        </w:rPr>
        <w:t>，该地质公园举办了一场滑雪游戏，该游戏包括分布在</w:t>
      </w:r>
      <w:r w:rsidR="00D626ED" w:rsidRPr="00D626ED">
        <w:rPr>
          <w:color w:val="333333"/>
          <w:shd w:val="clear" w:color="auto" w:fill="FFFFFF"/>
        </w:rPr>
        <w:t>12</w:t>
      </w:r>
      <w:r w:rsidR="00D626ED" w:rsidRPr="00D626ED">
        <w:rPr>
          <w:rFonts w:hint="eastAsia"/>
          <w:color w:val="333333"/>
          <w:shd w:val="clear" w:color="auto" w:fill="FFFFFF"/>
        </w:rPr>
        <w:t>个滑雪胜地的</w:t>
      </w:r>
      <w:r w:rsidR="00D626ED" w:rsidRPr="00D626ED">
        <w:rPr>
          <w:color w:val="333333"/>
          <w:shd w:val="clear" w:color="auto" w:fill="FFFFFF"/>
        </w:rPr>
        <w:t>10</w:t>
      </w:r>
      <w:r w:rsidR="00D626ED" w:rsidRPr="00D626ED">
        <w:rPr>
          <w:rFonts w:hint="eastAsia"/>
          <w:color w:val="333333"/>
          <w:shd w:val="clear" w:color="auto" w:fill="FFFFFF"/>
        </w:rPr>
        <w:t>个信标</w:t>
      </w:r>
      <w:r>
        <w:rPr>
          <w:rFonts w:hint="eastAsia"/>
          <w:color w:val="333333"/>
          <w:shd w:val="clear" w:color="auto" w:fill="FFFFFF"/>
        </w:rPr>
        <w:t>，在游戏过程中需要回答地质相关的小问题</w:t>
      </w:r>
      <w:r w:rsidR="00D626ED" w:rsidRPr="00D626ED">
        <w:rPr>
          <w:rFonts w:hint="eastAsia"/>
          <w:color w:val="333333"/>
          <w:shd w:val="clear" w:color="auto" w:fill="FFFFFF"/>
        </w:rPr>
        <w:t>。超过</w:t>
      </w:r>
      <w:r w:rsidR="00D626ED" w:rsidRPr="00D626ED">
        <w:rPr>
          <w:color w:val="333333"/>
          <w:shd w:val="clear" w:color="auto" w:fill="FFFFFF"/>
        </w:rPr>
        <w:t xml:space="preserve">500 </w:t>
      </w:r>
      <w:r w:rsidR="00D626ED" w:rsidRPr="00D626ED">
        <w:rPr>
          <w:rFonts w:hint="eastAsia"/>
          <w:color w:val="333333"/>
          <w:shd w:val="clear" w:color="auto" w:fill="FFFFFF"/>
        </w:rPr>
        <w:t>人参观了展台</w:t>
      </w:r>
      <w:r w:rsidR="00D626ED">
        <w:rPr>
          <w:rFonts w:hint="eastAsia"/>
          <w:color w:val="333333"/>
          <w:shd w:val="clear" w:color="auto" w:fill="FFFFFF"/>
        </w:rPr>
        <w:t>，</w:t>
      </w:r>
      <w:r w:rsidR="00D626ED" w:rsidRPr="00D626ED">
        <w:rPr>
          <w:rFonts w:hint="eastAsia"/>
          <w:color w:val="333333"/>
          <w:shd w:val="clear" w:color="auto" w:fill="FFFFFF"/>
        </w:rPr>
        <w:t>其中</w:t>
      </w:r>
      <w:r w:rsidR="00D626ED" w:rsidRPr="00D626ED">
        <w:rPr>
          <w:color w:val="333333"/>
          <w:shd w:val="clear" w:color="auto" w:fill="FFFFFF"/>
        </w:rPr>
        <w:t>265</w:t>
      </w:r>
      <w:r w:rsidR="00D626ED" w:rsidRPr="00D626ED">
        <w:rPr>
          <w:rFonts w:hint="eastAsia"/>
          <w:color w:val="333333"/>
          <w:shd w:val="clear" w:color="auto" w:fill="FFFFFF"/>
        </w:rPr>
        <w:t>人完成了比赛。</w:t>
      </w:r>
      <w:r>
        <w:rPr>
          <w:rFonts w:hint="eastAsia"/>
          <w:color w:val="333333"/>
          <w:shd w:val="clear" w:color="auto" w:fill="FFFFFF"/>
        </w:rPr>
        <w:t>根据调研，</w:t>
      </w:r>
      <w:r w:rsidR="00D626ED" w:rsidRPr="00D626ED">
        <w:rPr>
          <w:rFonts w:hint="eastAsia"/>
          <w:color w:val="333333"/>
          <w:shd w:val="clear" w:color="auto" w:fill="FFFFFF"/>
        </w:rPr>
        <w:t>参与者很享受这次活动，认为</w:t>
      </w:r>
      <w:r>
        <w:rPr>
          <w:rFonts w:hint="eastAsia"/>
          <w:color w:val="333333"/>
          <w:shd w:val="clear" w:color="auto" w:fill="FFFFFF"/>
        </w:rPr>
        <w:t>这次活动很有趣</w:t>
      </w:r>
      <w:r w:rsidR="00D626ED" w:rsidRPr="00D626ED">
        <w:rPr>
          <w:rFonts w:hint="eastAsia"/>
          <w:color w:val="333333"/>
          <w:shd w:val="clear" w:color="auto" w:fill="FFFFFF"/>
        </w:rPr>
        <w:t>，</w:t>
      </w:r>
      <w:r>
        <w:rPr>
          <w:rFonts w:hint="eastAsia"/>
          <w:color w:val="333333"/>
          <w:shd w:val="clear" w:color="auto" w:fill="FFFFFF"/>
        </w:rPr>
        <w:t>能使他们</w:t>
      </w:r>
      <w:r w:rsidR="00D626ED" w:rsidRPr="00D626ED">
        <w:rPr>
          <w:rFonts w:hint="eastAsia"/>
          <w:color w:val="333333"/>
          <w:shd w:val="clear" w:color="auto" w:fill="FFFFFF"/>
        </w:rPr>
        <w:t>学到新东西，并</w:t>
      </w:r>
      <w:r>
        <w:rPr>
          <w:rFonts w:hint="eastAsia"/>
          <w:color w:val="333333"/>
          <w:shd w:val="clear" w:color="auto" w:fill="FFFFFF"/>
        </w:rPr>
        <w:t>能</w:t>
      </w:r>
      <w:r w:rsidR="00D626ED" w:rsidRPr="00D626ED">
        <w:rPr>
          <w:rFonts w:hint="eastAsia"/>
          <w:color w:val="333333"/>
          <w:shd w:val="clear" w:color="auto" w:fill="FFFFFF"/>
        </w:rPr>
        <w:t>以</w:t>
      </w:r>
      <w:r w:rsidR="00D626ED" w:rsidRPr="00D626ED">
        <w:rPr>
          <w:rFonts w:ascii="Batang" w:eastAsia="Batang" w:hAnsi="Batang" w:cs="Batang" w:hint="eastAsia"/>
          <w:color w:val="333333"/>
          <w:shd w:val="clear" w:color="auto" w:fill="FFFFFF"/>
        </w:rPr>
        <w:t>不</w:t>
      </w:r>
      <w:r w:rsidR="00D626ED" w:rsidRPr="00D626ED">
        <w:rPr>
          <w:rFonts w:ascii="宋体" w:eastAsia="宋体" w:hAnsi="宋体" w:cs="宋体" w:hint="eastAsia"/>
          <w:color w:val="333333"/>
          <w:shd w:val="clear" w:color="auto" w:fill="FFFFFF"/>
        </w:rPr>
        <w:t>同的方式探索该地</w:t>
      </w:r>
      <w:r w:rsidR="00D626ED" w:rsidRPr="00D626ED">
        <w:rPr>
          <w:rFonts w:hint="eastAsia"/>
          <w:color w:val="333333"/>
          <w:shd w:val="clear" w:color="auto" w:fill="FFFFFF"/>
        </w:rPr>
        <w:t>区。完成游戏后，参与者能够与地质公园工作人员交流，深入探讨特别感兴趣的主题，并</w:t>
      </w:r>
      <w:r w:rsidRPr="00AF7D17">
        <w:rPr>
          <w:rFonts w:ascii="NotoSansSC-Regular" w:hAnsi="NotoSansSC-Regular"/>
          <w:color w:val="000000"/>
          <w:sz w:val="22"/>
        </w:rPr>
        <w:t>深入了解该地区的地质和地质景点的细节</w:t>
      </w:r>
      <w:r w:rsidR="00D626ED" w:rsidRPr="00D626ED">
        <w:rPr>
          <w:rFonts w:hint="eastAsia"/>
          <w:color w:val="333333"/>
          <w:shd w:val="clear" w:color="auto" w:fill="FFFFFF"/>
        </w:rPr>
        <w:t>。</w:t>
      </w:r>
      <w:r w:rsidRPr="00AF7D17">
        <w:rPr>
          <w:rFonts w:hint="eastAsia"/>
          <w:color w:val="333333"/>
          <w:shd w:val="clear" w:color="auto" w:fill="FFFFFF"/>
        </w:rPr>
        <w:t>在活动结束时以口头形式进</w:t>
      </w:r>
      <w:r w:rsidRPr="00AF7D17">
        <w:rPr>
          <w:rFonts w:ascii="Batang" w:eastAsia="Batang" w:hAnsi="Batang" w:cs="Batang" w:hint="eastAsia"/>
          <w:color w:val="333333"/>
          <w:shd w:val="clear" w:color="auto" w:fill="FFFFFF"/>
        </w:rPr>
        <w:t>行</w:t>
      </w:r>
      <w:r w:rsidRPr="00AF7D17">
        <w:rPr>
          <w:rFonts w:ascii="宋体" w:eastAsia="宋体" w:hAnsi="宋体" w:cs="宋体" w:hint="eastAsia"/>
          <w:color w:val="333333"/>
          <w:shd w:val="clear" w:color="auto" w:fill="FFFFFF"/>
        </w:rPr>
        <w:t>的地质公园小测验中，参与者</w:t>
      </w:r>
      <w:r>
        <w:rPr>
          <w:rFonts w:ascii="宋体" w:eastAsia="宋体" w:hAnsi="宋体" w:cs="宋体" w:hint="eastAsia"/>
          <w:color w:val="333333"/>
          <w:shd w:val="clear" w:color="auto" w:fill="FFFFFF"/>
        </w:rPr>
        <w:t>的记忆良好</w:t>
      </w:r>
      <w:r w:rsidRPr="00AF7D17">
        <w:rPr>
          <w:rFonts w:ascii="宋体" w:eastAsia="宋体" w:hAnsi="宋体" w:cs="宋体" w:hint="eastAsia"/>
          <w:color w:val="333333"/>
          <w:shd w:val="clear" w:color="auto" w:fill="FFFFFF"/>
        </w:rPr>
        <w:t>。</w:t>
      </w:r>
      <w:r>
        <w:rPr>
          <w:rFonts w:ascii="宋体" w:eastAsia="宋体" w:hAnsi="宋体" w:cs="宋体" w:hint="eastAsia"/>
          <w:color w:val="333333"/>
          <w:shd w:val="clear" w:color="auto" w:fill="FFFFFF"/>
        </w:rPr>
        <w:t>这样的活动或游戏不仅能为旅游者带来快乐，同时更能在游戏中进行科普教育、并吸引更多的游客前来参观游览。</w:t>
      </w:r>
    </w:p>
    <w:p w14:paraId="4D8274FF" w14:textId="2B011642" w:rsidR="007B450D" w:rsidRPr="007B450D" w:rsidRDefault="00900D39" w:rsidP="00900D39">
      <w:pPr>
        <w:spacing w:line="300" w:lineRule="auto"/>
        <w:ind w:firstLineChars="200" w:firstLine="422"/>
        <w:jc w:val="left"/>
        <w:rPr>
          <w:rFonts w:ascii="Times New Roman" w:hAnsi="Times New Roman" w:cs="Times New Roman"/>
          <w:szCs w:val="21"/>
        </w:rPr>
      </w:pPr>
      <w:r>
        <w:rPr>
          <w:rFonts w:ascii="Times New Roman" w:hAnsi="Times New Roman" w:cs="Times New Roman"/>
          <w:b/>
          <w:bCs/>
          <w:noProof/>
          <w:szCs w:val="21"/>
        </w:rPr>
        <w:drawing>
          <wp:anchor distT="0" distB="0" distL="114300" distR="114300" simplePos="0" relativeHeight="251661312" behindDoc="0" locked="0" layoutInCell="1" allowOverlap="1" wp14:anchorId="1ED521DE" wp14:editId="55550962">
            <wp:simplePos x="0" y="0"/>
            <wp:positionH relativeFrom="margin">
              <wp:align>right</wp:align>
            </wp:positionH>
            <wp:positionV relativeFrom="paragraph">
              <wp:posOffset>40550</wp:posOffset>
            </wp:positionV>
            <wp:extent cx="2522855" cy="1687195"/>
            <wp:effectExtent l="0" t="0" r="0" b="825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855" cy="1687195"/>
                    </a:xfrm>
                    <a:prstGeom prst="rect">
                      <a:avLst/>
                    </a:prstGeom>
                  </pic:spPr>
                </pic:pic>
              </a:graphicData>
            </a:graphic>
            <wp14:sizeRelH relativeFrom="page">
              <wp14:pctWidth>0</wp14:pctWidth>
            </wp14:sizeRelH>
            <wp14:sizeRelV relativeFrom="page">
              <wp14:pctHeight>0</wp14:pctHeight>
            </wp14:sizeRelV>
          </wp:anchor>
        </w:drawing>
      </w:r>
      <w:r w:rsidR="007B450D">
        <w:rPr>
          <w:rFonts w:ascii="Times New Roman" w:hAnsi="Times New Roman" w:cs="Times New Roman" w:hint="eastAsia"/>
          <w:szCs w:val="21"/>
        </w:rPr>
        <w:t>日本</w:t>
      </w:r>
      <w:proofErr w:type="gramStart"/>
      <w:r w:rsidR="007B450D" w:rsidRPr="007B450D">
        <w:rPr>
          <w:rFonts w:ascii="Times New Roman" w:hAnsi="Times New Roman" w:cs="Times New Roman" w:hint="eastAsia"/>
          <w:szCs w:val="21"/>
        </w:rPr>
        <w:t>糸</w:t>
      </w:r>
      <w:proofErr w:type="gramEnd"/>
      <w:r w:rsidR="007B450D" w:rsidRPr="007B450D">
        <w:rPr>
          <w:rFonts w:ascii="Times New Roman" w:hAnsi="Times New Roman" w:cs="Times New Roman" w:hint="eastAsia"/>
          <w:szCs w:val="21"/>
        </w:rPr>
        <w:t>鱼川地质公园有</w:t>
      </w:r>
      <w:r w:rsidR="007B450D" w:rsidRPr="007B450D">
        <w:rPr>
          <w:rFonts w:ascii="Times New Roman" w:hAnsi="Times New Roman" w:cs="Times New Roman" w:hint="eastAsia"/>
          <w:szCs w:val="21"/>
        </w:rPr>
        <w:t>24</w:t>
      </w:r>
      <w:r w:rsidR="007B450D" w:rsidRPr="007B450D">
        <w:rPr>
          <w:rFonts w:ascii="Times New Roman" w:hAnsi="Times New Roman" w:cs="Times New Roman" w:hint="eastAsia"/>
          <w:szCs w:val="21"/>
        </w:rPr>
        <w:t>个地质遗迹，</w:t>
      </w:r>
      <w:r w:rsidR="007B450D">
        <w:rPr>
          <w:rFonts w:ascii="Times New Roman" w:hAnsi="Times New Roman" w:cs="Times New Roman" w:hint="eastAsia"/>
          <w:szCs w:val="21"/>
        </w:rPr>
        <w:t>分为</w:t>
      </w:r>
      <w:r w:rsidR="007B450D" w:rsidRPr="007B450D">
        <w:rPr>
          <w:rFonts w:ascii="Times New Roman" w:hAnsi="Times New Roman" w:cs="Times New Roman" w:hint="eastAsia"/>
          <w:szCs w:val="21"/>
        </w:rPr>
        <w:t>“玉地质遗迹”“姬川、</w:t>
      </w:r>
      <w:proofErr w:type="gramStart"/>
      <w:r w:rsidR="007B450D" w:rsidRPr="007B450D">
        <w:rPr>
          <w:rFonts w:ascii="Times New Roman" w:hAnsi="Times New Roman" w:cs="Times New Roman" w:hint="eastAsia"/>
          <w:szCs w:val="21"/>
        </w:rPr>
        <w:t>糸鱼川</w:t>
      </w:r>
      <w:proofErr w:type="gramEnd"/>
      <w:r w:rsidR="007B450D" w:rsidRPr="007B450D">
        <w:rPr>
          <w:rFonts w:ascii="Times New Roman" w:hAnsi="Times New Roman" w:cs="Times New Roman" w:hint="eastAsia"/>
          <w:szCs w:val="21"/>
        </w:rPr>
        <w:t>-</w:t>
      </w:r>
      <w:r w:rsidR="007B450D" w:rsidRPr="007B450D">
        <w:rPr>
          <w:rFonts w:ascii="Times New Roman" w:hAnsi="Times New Roman" w:cs="Times New Roman" w:hint="eastAsia"/>
          <w:szCs w:val="21"/>
        </w:rPr>
        <w:t>静冈构造线和福萨麦格纳地质遗迹”和“山地地质遗迹”。</w:t>
      </w:r>
      <w:r w:rsidR="007B450D">
        <w:rPr>
          <w:rFonts w:ascii="Times New Roman" w:hAnsi="Times New Roman" w:cs="Times New Roman" w:hint="eastAsia"/>
          <w:szCs w:val="21"/>
        </w:rPr>
        <w:t>这些</w:t>
      </w:r>
      <w:r w:rsidR="007B450D" w:rsidRPr="007B450D">
        <w:rPr>
          <w:rFonts w:ascii="Times New Roman" w:hAnsi="Times New Roman" w:cs="Times New Roman" w:hint="eastAsia"/>
          <w:szCs w:val="21"/>
        </w:rPr>
        <w:t>地质遗址在居民区附近，可以促进当地社区的参与，并代表城市的地质特征。</w:t>
      </w:r>
      <w:r w:rsidR="007B450D">
        <w:rPr>
          <w:rFonts w:ascii="Times New Roman" w:hAnsi="Times New Roman" w:cs="Times New Roman" w:hint="eastAsia"/>
          <w:szCs w:val="21"/>
        </w:rPr>
        <w:t>部分</w:t>
      </w:r>
      <w:r w:rsidR="007B450D" w:rsidRPr="007B450D">
        <w:rPr>
          <w:rFonts w:ascii="Times New Roman" w:hAnsi="Times New Roman" w:cs="Times New Roman" w:hint="eastAsia"/>
          <w:szCs w:val="21"/>
        </w:rPr>
        <w:t>当地</w:t>
      </w:r>
      <w:r w:rsidR="007B450D">
        <w:rPr>
          <w:rFonts w:ascii="Times New Roman" w:hAnsi="Times New Roman" w:cs="Times New Roman" w:hint="eastAsia"/>
          <w:szCs w:val="21"/>
        </w:rPr>
        <w:t>居民</w:t>
      </w:r>
      <w:r w:rsidR="007B450D" w:rsidRPr="007B450D">
        <w:rPr>
          <w:rFonts w:ascii="Times New Roman" w:hAnsi="Times New Roman" w:cs="Times New Roman" w:hint="eastAsia"/>
          <w:szCs w:val="21"/>
        </w:rPr>
        <w:t>提供导游服务，管理地质遗迹</w:t>
      </w:r>
      <w:r w:rsidR="007B450D">
        <w:rPr>
          <w:rFonts w:ascii="Times New Roman" w:hAnsi="Times New Roman" w:cs="Times New Roman" w:hint="eastAsia"/>
          <w:szCs w:val="21"/>
        </w:rPr>
        <w:t>和生态环境</w:t>
      </w:r>
      <w:r w:rsidR="007B450D" w:rsidRPr="007B450D">
        <w:rPr>
          <w:rFonts w:ascii="Times New Roman" w:hAnsi="Times New Roman" w:cs="Times New Roman" w:hint="eastAsia"/>
          <w:szCs w:val="21"/>
        </w:rPr>
        <w:t>，</w:t>
      </w:r>
      <w:r w:rsidR="007B450D">
        <w:rPr>
          <w:rFonts w:ascii="Times New Roman" w:hAnsi="Times New Roman" w:cs="Times New Roman" w:hint="eastAsia"/>
          <w:szCs w:val="21"/>
        </w:rPr>
        <w:t>如</w:t>
      </w:r>
      <w:r w:rsidR="007B450D" w:rsidRPr="007B450D">
        <w:rPr>
          <w:rFonts w:ascii="Times New Roman" w:hAnsi="Times New Roman" w:cs="Times New Roman" w:hint="eastAsia"/>
          <w:szCs w:val="21"/>
        </w:rPr>
        <w:t>防止非法收集地质材料和</w:t>
      </w:r>
      <w:r w:rsidR="007B450D">
        <w:rPr>
          <w:rFonts w:ascii="Times New Roman" w:hAnsi="Times New Roman" w:cs="Times New Roman" w:hint="eastAsia"/>
          <w:szCs w:val="21"/>
        </w:rPr>
        <w:t>保护</w:t>
      </w:r>
      <w:r w:rsidR="007B450D" w:rsidRPr="007B450D">
        <w:rPr>
          <w:rFonts w:ascii="Times New Roman" w:hAnsi="Times New Roman" w:cs="Times New Roman" w:hint="eastAsia"/>
          <w:szCs w:val="21"/>
        </w:rPr>
        <w:t>地质保护区内的野生动物</w:t>
      </w:r>
      <w:r w:rsidR="007B450D">
        <w:rPr>
          <w:rFonts w:ascii="Times New Roman" w:hAnsi="Times New Roman" w:cs="Times New Roman" w:hint="eastAsia"/>
          <w:szCs w:val="21"/>
        </w:rPr>
        <w:t>，亦可出售</w:t>
      </w:r>
      <w:r w:rsidR="007B450D" w:rsidRPr="007B450D">
        <w:rPr>
          <w:rFonts w:ascii="Times New Roman" w:hAnsi="Times New Roman" w:cs="Times New Roman" w:hint="eastAsia"/>
          <w:szCs w:val="21"/>
        </w:rPr>
        <w:lastRenderedPageBreak/>
        <w:t>当地产品和手工艺品</w:t>
      </w:r>
      <w:r w:rsidR="007B450D">
        <w:rPr>
          <w:rFonts w:ascii="Times New Roman" w:hAnsi="Times New Roman" w:cs="Times New Roman" w:hint="eastAsia"/>
          <w:szCs w:val="21"/>
        </w:rPr>
        <w:t>、</w:t>
      </w:r>
      <w:r w:rsidR="007B450D" w:rsidRPr="007B450D">
        <w:rPr>
          <w:rFonts w:ascii="Times New Roman" w:hAnsi="Times New Roman" w:cs="Times New Roman" w:hint="eastAsia"/>
          <w:szCs w:val="21"/>
        </w:rPr>
        <w:t>经营餐馆</w:t>
      </w:r>
      <w:r w:rsidR="007B450D">
        <w:rPr>
          <w:rFonts w:ascii="Times New Roman" w:hAnsi="Times New Roman" w:cs="Times New Roman" w:hint="eastAsia"/>
          <w:szCs w:val="21"/>
        </w:rPr>
        <w:t>等</w:t>
      </w:r>
      <w:r w:rsidR="007B450D" w:rsidRPr="007B450D">
        <w:rPr>
          <w:rFonts w:ascii="Times New Roman" w:hAnsi="Times New Roman" w:cs="Times New Roman" w:hint="eastAsia"/>
          <w:szCs w:val="21"/>
        </w:rPr>
        <w:t>。自指定地质公园以来，该地区的游客数量有所增加，当地社区的参与也有所增加</w:t>
      </w:r>
      <w:r w:rsidR="007B450D">
        <w:rPr>
          <w:rFonts w:ascii="Times New Roman" w:hAnsi="Times New Roman" w:cs="Times New Roman" w:hint="eastAsia"/>
          <w:szCs w:val="21"/>
        </w:rPr>
        <w:t>。</w:t>
      </w:r>
      <w:r w:rsidR="007B450D" w:rsidRPr="007B450D">
        <w:rPr>
          <w:rFonts w:ascii="Times New Roman" w:hAnsi="Times New Roman" w:cs="Times New Roman" w:hint="eastAsia"/>
          <w:szCs w:val="21"/>
        </w:rPr>
        <w:t>此外，地质公园还设计了七</w:t>
      </w:r>
      <w:r w:rsidR="007B450D">
        <w:rPr>
          <w:rFonts w:ascii="Times New Roman" w:hAnsi="Times New Roman" w:cs="Times New Roman" w:hint="eastAsia"/>
          <w:szCs w:val="21"/>
        </w:rPr>
        <w:t>种</w:t>
      </w:r>
      <w:r w:rsidR="007B450D" w:rsidRPr="007B450D">
        <w:rPr>
          <w:rFonts w:ascii="Times New Roman" w:hAnsi="Times New Roman" w:cs="Times New Roman" w:hint="eastAsia"/>
          <w:szCs w:val="21"/>
        </w:rPr>
        <w:t>迷你课程和四</w:t>
      </w:r>
      <w:r w:rsidR="007B450D">
        <w:rPr>
          <w:rFonts w:ascii="Times New Roman" w:hAnsi="Times New Roman" w:cs="Times New Roman" w:hint="eastAsia"/>
          <w:szCs w:val="21"/>
        </w:rPr>
        <w:t>种</w:t>
      </w:r>
      <w:r w:rsidR="007B450D" w:rsidRPr="007B450D">
        <w:rPr>
          <w:rFonts w:ascii="Times New Roman" w:hAnsi="Times New Roman" w:cs="Times New Roman" w:hint="eastAsia"/>
          <w:szCs w:val="21"/>
        </w:rPr>
        <w:t>长课程，以介绍城市的地质遗迹和其他景点。根据</w:t>
      </w:r>
      <w:proofErr w:type="gramStart"/>
      <w:r w:rsidR="007B450D" w:rsidRPr="007B450D">
        <w:rPr>
          <w:rFonts w:ascii="Times New Roman" w:hAnsi="Times New Roman" w:cs="Times New Roman" w:hint="eastAsia"/>
          <w:szCs w:val="21"/>
        </w:rPr>
        <w:t>糸</w:t>
      </w:r>
      <w:proofErr w:type="gramEnd"/>
      <w:r w:rsidR="007B450D" w:rsidRPr="007B450D">
        <w:rPr>
          <w:rFonts w:ascii="Times New Roman" w:hAnsi="Times New Roman" w:cs="Times New Roman" w:hint="eastAsia"/>
          <w:szCs w:val="21"/>
        </w:rPr>
        <w:t>鱼川地质公园委员会的数据，</w:t>
      </w:r>
      <w:r w:rsidR="007B450D" w:rsidRPr="007B450D">
        <w:rPr>
          <w:rFonts w:ascii="Times New Roman" w:hAnsi="Times New Roman" w:cs="Times New Roman" w:hint="eastAsia"/>
          <w:szCs w:val="21"/>
        </w:rPr>
        <w:t>2010</w:t>
      </w:r>
      <w:r w:rsidR="007B450D" w:rsidRPr="007B450D">
        <w:rPr>
          <w:rFonts w:ascii="Times New Roman" w:hAnsi="Times New Roman" w:cs="Times New Roman" w:hint="eastAsia"/>
          <w:szCs w:val="21"/>
        </w:rPr>
        <w:t>年和</w:t>
      </w:r>
      <w:r w:rsidR="007B450D" w:rsidRPr="007B450D">
        <w:rPr>
          <w:rFonts w:ascii="Times New Roman" w:hAnsi="Times New Roman" w:cs="Times New Roman" w:hint="eastAsia"/>
          <w:szCs w:val="21"/>
        </w:rPr>
        <w:t>2015</w:t>
      </w:r>
      <w:r w:rsidR="007B450D" w:rsidRPr="007B450D">
        <w:rPr>
          <w:rFonts w:ascii="Times New Roman" w:hAnsi="Times New Roman" w:cs="Times New Roman" w:hint="eastAsia"/>
          <w:szCs w:val="21"/>
        </w:rPr>
        <w:t>年对该市</w:t>
      </w:r>
      <w:r w:rsidR="007B450D" w:rsidRPr="007B450D">
        <w:rPr>
          <w:rFonts w:ascii="Times New Roman" w:hAnsi="Times New Roman" w:cs="Times New Roman" w:hint="eastAsia"/>
          <w:szCs w:val="21"/>
        </w:rPr>
        <w:t>15</w:t>
      </w:r>
      <w:r w:rsidR="007B450D" w:rsidRPr="007B450D">
        <w:rPr>
          <w:rFonts w:ascii="Times New Roman" w:hAnsi="Times New Roman" w:cs="Times New Roman" w:hint="eastAsia"/>
          <w:szCs w:val="21"/>
        </w:rPr>
        <w:t>岁儿童的调查显示，他们对自然环境的欣赏从</w:t>
      </w:r>
      <w:r w:rsidR="007B450D" w:rsidRPr="007B450D">
        <w:rPr>
          <w:rFonts w:ascii="Times New Roman" w:hAnsi="Times New Roman" w:cs="Times New Roman" w:hint="eastAsia"/>
          <w:szCs w:val="21"/>
        </w:rPr>
        <w:t>70%</w:t>
      </w:r>
      <w:r w:rsidR="007B450D" w:rsidRPr="007B450D">
        <w:rPr>
          <w:rFonts w:ascii="Times New Roman" w:hAnsi="Times New Roman" w:cs="Times New Roman" w:hint="eastAsia"/>
          <w:szCs w:val="21"/>
        </w:rPr>
        <w:t>增加到</w:t>
      </w:r>
      <w:r w:rsidR="007B450D" w:rsidRPr="007B450D">
        <w:rPr>
          <w:rFonts w:ascii="Times New Roman" w:hAnsi="Times New Roman" w:cs="Times New Roman" w:hint="eastAsia"/>
          <w:szCs w:val="21"/>
        </w:rPr>
        <w:t>80%</w:t>
      </w:r>
      <w:r w:rsidR="007B450D">
        <w:rPr>
          <w:rFonts w:ascii="Times New Roman" w:hAnsi="Times New Roman" w:cs="Times New Roman" w:hint="eastAsia"/>
          <w:szCs w:val="21"/>
        </w:rPr>
        <w:t>，</w:t>
      </w:r>
      <w:r w:rsidR="007B450D" w:rsidRPr="007B450D">
        <w:rPr>
          <w:rFonts w:ascii="Times New Roman" w:hAnsi="Times New Roman" w:cs="Times New Roman" w:hint="eastAsia"/>
          <w:szCs w:val="21"/>
        </w:rPr>
        <w:t>对家乡的热爱从</w:t>
      </w:r>
      <w:r w:rsidR="007B450D" w:rsidRPr="007B450D">
        <w:rPr>
          <w:rFonts w:ascii="Times New Roman" w:hAnsi="Times New Roman" w:cs="Times New Roman" w:hint="eastAsia"/>
          <w:szCs w:val="21"/>
        </w:rPr>
        <w:t>40%</w:t>
      </w:r>
      <w:r w:rsidR="007B450D" w:rsidRPr="007B450D">
        <w:rPr>
          <w:rFonts w:ascii="Times New Roman" w:hAnsi="Times New Roman" w:cs="Times New Roman" w:hint="eastAsia"/>
          <w:szCs w:val="21"/>
        </w:rPr>
        <w:t>增加到</w:t>
      </w:r>
      <w:r w:rsidR="007B450D" w:rsidRPr="007B450D">
        <w:rPr>
          <w:rFonts w:ascii="Times New Roman" w:hAnsi="Times New Roman" w:cs="Times New Roman" w:hint="eastAsia"/>
          <w:szCs w:val="21"/>
        </w:rPr>
        <w:t>50%</w:t>
      </w:r>
      <w:r w:rsidR="007B450D" w:rsidRPr="007B450D">
        <w:rPr>
          <w:rFonts w:ascii="Times New Roman" w:hAnsi="Times New Roman" w:cs="Times New Roman" w:hint="eastAsia"/>
          <w:szCs w:val="21"/>
        </w:rPr>
        <w:t>。</w:t>
      </w:r>
    </w:p>
    <w:p w14:paraId="69A8DB7A" w14:textId="0DB99BE0" w:rsidR="00AF7D17" w:rsidRDefault="007B450D" w:rsidP="00900D39">
      <w:pPr>
        <w:spacing w:line="300" w:lineRule="auto"/>
        <w:ind w:firstLineChars="200" w:firstLine="420"/>
        <w:jc w:val="left"/>
        <w:rPr>
          <w:rFonts w:ascii="Times New Roman" w:hAnsi="Times New Roman" w:cs="Times New Roman"/>
          <w:szCs w:val="21"/>
        </w:rPr>
      </w:pPr>
      <w:proofErr w:type="gramStart"/>
      <w:r w:rsidRPr="007B450D">
        <w:rPr>
          <w:rFonts w:ascii="Times New Roman" w:hAnsi="Times New Roman" w:cs="Times New Roman" w:hint="eastAsia"/>
          <w:szCs w:val="21"/>
        </w:rPr>
        <w:t>糸鱼川黑</w:t>
      </w:r>
      <w:proofErr w:type="gramEnd"/>
      <w:r w:rsidRPr="007B450D">
        <w:rPr>
          <w:rFonts w:ascii="Times New Roman" w:hAnsi="Times New Roman" w:cs="Times New Roman" w:hint="eastAsia"/>
          <w:szCs w:val="21"/>
        </w:rPr>
        <w:t>炒面、代表</w:t>
      </w:r>
      <w:r w:rsidRPr="007B450D">
        <w:rPr>
          <w:rFonts w:ascii="Times New Roman" w:hAnsi="Times New Roman" w:cs="Times New Roman" w:hint="eastAsia"/>
          <w:szCs w:val="21"/>
        </w:rPr>
        <w:t>24</w:t>
      </w:r>
      <w:r w:rsidRPr="007B450D">
        <w:rPr>
          <w:rFonts w:ascii="Times New Roman" w:hAnsi="Times New Roman" w:cs="Times New Roman" w:hint="eastAsia"/>
          <w:szCs w:val="21"/>
        </w:rPr>
        <w:t>个地质遗址的盖饭和</w:t>
      </w:r>
      <w:r w:rsidRPr="007B450D">
        <w:rPr>
          <w:rFonts w:ascii="Times New Roman" w:hAnsi="Times New Roman" w:cs="Times New Roman" w:hint="eastAsia"/>
          <w:szCs w:val="21"/>
        </w:rPr>
        <w:t>5</w:t>
      </w:r>
      <w:r w:rsidRPr="007B450D">
        <w:rPr>
          <w:rFonts w:ascii="Times New Roman" w:hAnsi="Times New Roman" w:cs="Times New Roman" w:hint="eastAsia"/>
          <w:szCs w:val="21"/>
        </w:rPr>
        <w:t>种当地清酒是</w:t>
      </w:r>
      <w:proofErr w:type="gramStart"/>
      <w:r w:rsidRPr="007B450D">
        <w:rPr>
          <w:rFonts w:ascii="Times New Roman" w:hAnsi="Times New Roman" w:cs="Times New Roman" w:hint="eastAsia"/>
          <w:szCs w:val="21"/>
        </w:rPr>
        <w:t>糸</w:t>
      </w:r>
      <w:proofErr w:type="gramEnd"/>
      <w:r w:rsidRPr="007B450D">
        <w:rPr>
          <w:rFonts w:ascii="Times New Roman" w:hAnsi="Times New Roman" w:cs="Times New Roman" w:hint="eastAsia"/>
          <w:szCs w:val="21"/>
        </w:rPr>
        <w:t>鱼川</w:t>
      </w:r>
      <w:r w:rsidR="00900D39">
        <w:rPr>
          <w:rFonts w:ascii="Times New Roman" w:hAnsi="Times New Roman" w:cs="Times New Roman" w:hint="eastAsia"/>
          <w:szCs w:val="21"/>
        </w:rPr>
        <w:t>地质公园</w:t>
      </w:r>
      <w:r w:rsidRPr="007B450D">
        <w:rPr>
          <w:rFonts w:ascii="Times New Roman" w:hAnsi="Times New Roman" w:cs="Times New Roman" w:hint="eastAsia"/>
          <w:szCs w:val="21"/>
        </w:rPr>
        <w:t>的代表地质食品。此外，地质公园内还有各种休闲活动，如远足、骑自行车、徒步旅行、滑雪、冲浪、游泳和浮潜，并</w:t>
      </w:r>
      <w:r w:rsidR="00900D39">
        <w:rPr>
          <w:rFonts w:ascii="Times New Roman" w:hAnsi="Times New Roman" w:cs="Times New Roman" w:hint="eastAsia"/>
          <w:szCs w:val="21"/>
        </w:rPr>
        <w:t>时常</w:t>
      </w:r>
      <w:r w:rsidRPr="007B450D">
        <w:rPr>
          <w:rFonts w:ascii="Times New Roman" w:hAnsi="Times New Roman" w:cs="Times New Roman" w:hint="eastAsia"/>
          <w:szCs w:val="21"/>
        </w:rPr>
        <w:t>组织文化课程，如水稻种植，寿司制作和纪念品制作。</w:t>
      </w:r>
      <w:proofErr w:type="gramStart"/>
      <w:r w:rsidR="00900D39" w:rsidRPr="007B450D">
        <w:rPr>
          <w:rFonts w:ascii="Times New Roman" w:hAnsi="Times New Roman" w:cs="Times New Roman" w:hint="eastAsia"/>
          <w:szCs w:val="21"/>
        </w:rPr>
        <w:t>糸</w:t>
      </w:r>
      <w:proofErr w:type="gramEnd"/>
      <w:r w:rsidR="00900D39" w:rsidRPr="007B450D">
        <w:rPr>
          <w:rFonts w:ascii="Times New Roman" w:hAnsi="Times New Roman" w:cs="Times New Roman" w:hint="eastAsia"/>
          <w:szCs w:val="21"/>
        </w:rPr>
        <w:t>鱼川</w:t>
      </w:r>
      <w:r w:rsidRPr="007B450D">
        <w:rPr>
          <w:rFonts w:ascii="Times New Roman" w:hAnsi="Times New Roman" w:cs="Times New Roman" w:hint="eastAsia"/>
          <w:szCs w:val="21"/>
        </w:rPr>
        <w:t>地质公园</w:t>
      </w:r>
      <w:r w:rsidR="00900D39">
        <w:rPr>
          <w:rFonts w:ascii="Times New Roman" w:hAnsi="Times New Roman" w:cs="Times New Roman" w:hint="eastAsia"/>
          <w:szCs w:val="21"/>
        </w:rPr>
        <w:t>还</w:t>
      </w:r>
      <w:r w:rsidRPr="007B450D">
        <w:rPr>
          <w:rFonts w:ascii="Times New Roman" w:hAnsi="Times New Roman" w:cs="Times New Roman" w:hint="eastAsia"/>
          <w:szCs w:val="21"/>
        </w:rPr>
        <w:t>为完成地质公园相关讲座的当地企业提供地质公园</w:t>
      </w:r>
      <w:r w:rsidR="00900D39">
        <w:rPr>
          <w:rFonts w:ascii="Times New Roman" w:hAnsi="Times New Roman" w:cs="Times New Roman" w:hint="eastAsia"/>
          <w:szCs w:val="21"/>
        </w:rPr>
        <w:t>相关</w:t>
      </w:r>
      <w:r w:rsidRPr="007B450D">
        <w:rPr>
          <w:rFonts w:ascii="Times New Roman" w:hAnsi="Times New Roman" w:cs="Times New Roman" w:hint="eastAsia"/>
          <w:szCs w:val="21"/>
        </w:rPr>
        <w:t>认证</w:t>
      </w:r>
      <w:r w:rsidR="00900D39">
        <w:rPr>
          <w:rFonts w:ascii="Times New Roman" w:hAnsi="Times New Roman" w:cs="Times New Roman" w:hint="eastAsia"/>
          <w:szCs w:val="21"/>
        </w:rPr>
        <w:t>，企业</w:t>
      </w:r>
      <w:r w:rsidRPr="007B450D">
        <w:rPr>
          <w:rFonts w:ascii="Times New Roman" w:hAnsi="Times New Roman" w:cs="Times New Roman" w:hint="eastAsia"/>
          <w:szCs w:val="21"/>
        </w:rPr>
        <w:t>可以在他们的商</w:t>
      </w:r>
      <w:r w:rsidR="00900D39">
        <w:rPr>
          <w:rFonts w:ascii="Times New Roman" w:hAnsi="Times New Roman" w:cs="Times New Roman" w:hint="eastAsia"/>
          <w:szCs w:val="21"/>
        </w:rPr>
        <w:t>品种使用</w:t>
      </w:r>
      <w:r w:rsidRPr="007B450D">
        <w:rPr>
          <w:rFonts w:ascii="Times New Roman" w:hAnsi="Times New Roman" w:cs="Times New Roman" w:hint="eastAsia"/>
          <w:szCs w:val="21"/>
        </w:rPr>
        <w:t>认证标签</w:t>
      </w:r>
      <w:r w:rsidR="00900D39">
        <w:rPr>
          <w:rFonts w:ascii="Times New Roman" w:hAnsi="Times New Roman" w:cs="Times New Roman" w:hint="eastAsia"/>
          <w:szCs w:val="21"/>
        </w:rPr>
        <w:t>来吸引消费者</w:t>
      </w:r>
      <w:r w:rsidRPr="007B450D">
        <w:rPr>
          <w:rFonts w:ascii="Times New Roman" w:hAnsi="Times New Roman" w:cs="Times New Roman" w:hint="eastAsia"/>
          <w:szCs w:val="21"/>
        </w:rPr>
        <w:t>。</w:t>
      </w:r>
    </w:p>
    <w:p w14:paraId="2693437E" w14:textId="10AC7B6B" w:rsidR="00900D39" w:rsidRPr="00900D39" w:rsidRDefault="00900D39" w:rsidP="00900D39">
      <w:pPr>
        <w:spacing w:line="300" w:lineRule="auto"/>
        <w:ind w:firstLineChars="200" w:firstLine="420"/>
        <w:jc w:val="left"/>
        <w:rPr>
          <w:rFonts w:ascii="Times New Roman" w:hAnsi="Times New Roman" w:cs="Times New Roman"/>
          <w:szCs w:val="21"/>
        </w:rPr>
      </w:pPr>
      <w:r w:rsidRPr="00900D39">
        <w:rPr>
          <w:rFonts w:ascii="Times New Roman" w:hAnsi="Times New Roman" w:cs="Times New Roman" w:hint="eastAsia"/>
          <w:szCs w:val="21"/>
        </w:rPr>
        <w:t>济州岛</w:t>
      </w:r>
      <w:r>
        <w:rPr>
          <w:rFonts w:ascii="Times New Roman" w:hAnsi="Times New Roman" w:cs="Times New Roman" w:hint="eastAsia"/>
          <w:szCs w:val="21"/>
        </w:rPr>
        <w:t>地质公园</w:t>
      </w:r>
      <w:r w:rsidRPr="00900D39">
        <w:rPr>
          <w:rFonts w:ascii="Times New Roman" w:hAnsi="Times New Roman" w:cs="Times New Roman" w:hint="eastAsia"/>
          <w:szCs w:val="21"/>
        </w:rPr>
        <w:t>是韩国第一个世界地质公园</w:t>
      </w:r>
      <w:r>
        <w:rPr>
          <w:rFonts w:ascii="Times New Roman" w:hAnsi="Times New Roman" w:cs="Times New Roman" w:hint="eastAsia"/>
          <w:szCs w:val="21"/>
        </w:rPr>
        <w:t>，</w:t>
      </w:r>
      <w:r w:rsidRPr="00900D39">
        <w:rPr>
          <w:rFonts w:ascii="Times New Roman" w:hAnsi="Times New Roman" w:cs="Times New Roman" w:hint="eastAsia"/>
          <w:szCs w:val="21"/>
        </w:rPr>
        <w:t>是韩国首屈一指的世界级度假休闲地。</w:t>
      </w:r>
    </w:p>
    <w:p w14:paraId="4692B509" w14:textId="20173B77" w:rsidR="00900D39" w:rsidRPr="00900D39" w:rsidRDefault="00900D39" w:rsidP="00900D39">
      <w:pPr>
        <w:spacing w:line="300" w:lineRule="auto"/>
        <w:jc w:val="left"/>
        <w:rPr>
          <w:rFonts w:ascii="Times New Roman" w:hAnsi="Times New Roman" w:cs="Times New Roman"/>
          <w:szCs w:val="21"/>
        </w:rPr>
      </w:pPr>
      <w:r w:rsidRPr="00900D39">
        <w:rPr>
          <w:rFonts w:ascii="Times New Roman" w:hAnsi="Times New Roman" w:cs="Times New Roman" w:hint="eastAsia"/>
          <w:szCs w:val="21"/>
        </w:rPr>
        <w:t>济州岛</w:t>
      </w:r>
      <w:r>
        <w:rPr>
          <w:rFonts w:ascii="Times New Roman" w:hAnsi="Times New Roman" w:cs="Times New Roman" w:hint="eastAsia"/>
          <w:szCs w:val="21"/>
        </w:rPr>
        <w:t>地质公园</w:t>
      </w:r>
      <w:r w:rsidRPr="00900D39">
        <w:rPr>
          <w:rFonts w:ascii="Times New Roman" w:hAnsi="Times New Roman" w:cs="Times New Roman" w:hint="eastAsia"/>
          <w:szCs w:val="21"/>
        </w:rPr>
        <w:t>有</w:t>
      </w:r>
      <w:r w:rsidRPr="00900D39">
        <w:rPr>
          <w:rFonts w:ascii="Times New Roman" w:hAnsi="Times New Roman" w:cs="Times New Roman" w:hint="eastAsia"/>
          <w:szCs w:val="21"/>
        </w:rPr>
        <w:t xml:space="preserve"> 13 </w:t>
      </w:r>
      <w:proofErr w:type="gramStart"/>
      <w:r w:rsidRPr="00900D39">
        <w:rPr>
          <w:rFonts w:ascii="Times New Roman" w:hAnsi="Times New Roman" w:cs="Times New Roman" w:hint="eastAsia"/>
          <w:szCs w:val="21"/>
        </w:rPr>
        <w:t>个</w:t>
      </w:r>
      <w:proofErr w:type="gramEnd"/>
      <w:r w:rsidRPr="00900D39">
        <w:rPr>
          <w:rFonts w:ascii="Times New Roman" w:hAnsi="Times New Roman" w:cs="Times New Roman" w:hint="eastAsia"/>
          <w:szCs w:val="21"/>
        </w:rPr>
        <w:t>代表性地质遗址、</w:t>
      </w:r>
      <w:r w:rsidRPr="00900D39">
        <w:rPr>
          <w:rFonts w:ascii="Times New Roman" w:hAnsi="Times New Roman" w:cs="Times New Roman" w:hint="eastAsia"/>
          <w:szCs w:val="21"/>
        </w:rPr>
        <w:t xml:space="preserve">12 </w:t>
      </w:r>
      <w:proofErr w:type="gramStart"/>
      <w:r w:rsidRPr="00900D39">
        <w:rPr>
          <w:rFonts w:ascii="Times New Roman" w:hAnsi="Times New Roman" w:cs="Times New Roman" w:hint="eastAsia"/>
          <w:szCs w:val="21"/>
        </w:rPr>
        <w:t>个</w:t>
      </w:r>
      <w:proofErr w:type="gramEnd"/>
      <w:r w:rsidRPr="00900D39">
        <w:rPr>
          <w:rFonts w:ascii="Times New Roman" w:hAnsi="Times New Roman" w:cs="Times New Roman" w:hint="eastAsia"/>
          <w:szCs w:val="21"/>
        </w:rPr>
        <w:t>一般地质遗址和</w:t>
      </w:r>
      <w:r w:rsidRPr="00900D39">
        <w:rPr>
          <w:rFonts w:ascii="Times New Roman" w:hAnsi="Times New Roman" w:cs="Times New Roman" w:hint="eastAsia"/>
          <w:szCs w:val="21"/>
        </w:rPr>
        <w:t xml:space="preserve"> 6 </w:t>
      </w:r>
      <w:proofErr w:type="gramStart"/>
      <w:r w:rsidRPr="00900D39">
        <w:rPr>
          <w:rFonts w:ascii="Times New Roman" w:hAnsi="Times New Roman" w:cs="Times New Roman" w:hint="eastAsia"/>
          <w:szCs w:val="21"/>
        </w:rPr>
        <w:t>个</w:t>
      </w:r>
      <w:proofErr w:type="gramEnd"/>
      <w:r w:rsidRPr="00900D39">
        <w:rPr>
          <w:rFonts w:ascii="Times New Roman" w:hAnsi="Times New Roman" w:cs="Times New Roman" w:hint="eastAsia"/>
          <w:szCs w:val="21"/>
        </w:rPr>
        <w:t>地质步</w:t>
      </w:r>
      <w:r>
        <w:rPr>
          <w:rFonts w:ascii="Times New Roman" w:hAnsi="Times New Roman" w:cs="Times New Roman" w:hint="eastAsia"/>
          <w:szCs w:val="21"/>
        </w:rPr>
        <w:t>道。</w:t>
      </w:r>
      <w:proofErr w:type="spellStart"/>
      <w:r w:rsidRPr="00900D39">
        <w:rPr>
          <w:rFonts w:ascii="Times New Roman" w:hAnsi="Times New Roman" w:cs="Times New Roman" w:hint="eastAsia"/>
          <w:szCs w:val="21"/>
        </w:rPr>
        <w:t>Suwolbong</w:t>
      </w:r>
      <w:proofErr w:type="spellEnd"/>
      <w:r>
        <w:rPr>
          <w:rFonts w:ascii="Times New Roman" w:hAnsi="Times New Roman" w:cs="Times New Roman" w:hint="eastAsia"/>
          <w:szCs w:val="21"/>
        </w:rPr>
        <w:t>原本</w:t>
      </w:r>
      <w:r w:rsidRPr="00900D39">
        <w:rPr>
          <w:rFonts w:ascii="Times New Roman" w:hAnsi="Times New Roman" w:cs="Times New Roman" w:hint="eastAsia"/>
          <w:szCs w:val="21"/>
        </w:rPr>
        <w:t>是一个</w:t>
      </w:r>
      <w:r>
        <w:rPr>
          <w:rFonts w:ascii="Times New Roman" w:hAnsi="Times New Roman" w:cs="Times New Roman" w:hint="eastAsia"/>
          <w:szCs w:val="21"/>
        </w:rPr>
        <w:t>只</w:t>
      </w:r>
      <w:r w:rsidRPr="00900D39">
        <w:rPr>
          <w:rFonts w:ascii="Times New Roman" w:hAnsi="Times New Roman" w:cs="Times New Roman" w:hint="eastAsia"/>
          <w:szCs w:val="21"/>
        </w:rPr>
        <w:t>有</w:t>
      </w:r>
      <w:r w:rsidRPr="00900D39">
        <w:rPr>
          <w:rFonts w:ascii="Times New Roman" w:hAnsi="Times New Roman" w:cs="Times New Roman" w:hint="eastAsia"/>
          <w:szCs w:val="21"/>
        </w:rPr>
        <w:t>40</w:t>
      </w:r>
      <w:r w:rsidRPr="00900D39">
        <w:rPr>
          <w:rFonts w:ascii="Times New Roman" w:hAnsi="Times New Roman" w:cs="Times New Roman" w:hint="eastAsia"/>
          <w:szCs w:val="21"/>
        </w:rPr>
        <w:t>名居民的小渔村，</w:t>
      </w:r>
      <w:r>
        <w:rPr>
          <w:rFonts w:ascii="Times New Roman" w:hAnsi="Times New Roman" w:cs="Times New Roman" w:hint="eastAsia"/>
          <w:szCs w:val="21"/>
        </w:rPr>
        <w:t>后</w:t>
      </w:r>
      <w:r w:rsidRPr="00900D39">
        <w:rPr>
          <w:rFonts w:ascii="Times New Roman" w:hAnsi="Times New Roman" w:cs="Times New Roman" w:hint="eastAsia"/>
          <w:szCs w:val="21"/>
        </w:rPr>
        <w:t>被列为济州岛</w:t>
      </w:r>
      <w:r w:rsidR="00551333">
        <w:rPr>
          <w:rFonts w:ascii="Times New Roman" w:hAnsi="Times New Roman" w:cs="Times New Roman" w:hint="eastAsia"/>
          <w:szCs w:val="21"/>
        </w:rPr>
        <w:t>地质公园</w:t>
      </w:r>
      <w:r w:rsidRPr="00900D39">
        <w:rPr>
          <w:rFonts w:ascii="Times New Roman" w:hAnsi="Times New Roman" w:cs="Times New Roman" w:hint="eastAsia"/>
          <w:szCs w:val="21"/>
        </w:rPr>
        <w:t>的代表地质遗址，并开发推广了</w:t>
      </w:r>
      <w:proofErr w:type="spellStart"/>
      <w:r w:rsidRPr="00900D39">
        <w:rPr>
          <w:rFonts w:ascii="Times New Roman" w:hAnsi="Times New Roman" w:cs="Times New Roman" w:hint="eastAsia"/>
          <w:szCs w:val="21"/>
        </w:rPr>
        <w:t>Suwolbong</w:t>
      </w:r>
      <w:proofErr w:type="spellEnd"/>
      <w:r w:rsidRPr="00900D39">
        <w:rPr>
          <w:rFonts w:ascii="Times New Roman" w:hAnsi="Times New Roman" w:cs="Times New Roman" w:hint="eastAsia"/>
          <w:szCs w:val="21"/>
        </w:rPr>
        <w:t xml:space="preserve"> Geo Trail Festival</w:t>
      </w:r>
      <w:r w:rsidR="00551333">
        <w:rPr>
          <w:rFonts w:ascii="Times New Roman" w:hAnsi="Times New Roman" w:cs="Times New Roman" w:hint="eastAsia"/>
          <w:szCs w:val="21"/>
        </w:rPr>
        <w:t>。</w:t>
      </w:r>
      <w:r w:rsidRPr="00900D39">
        <w:rPr>
          <w:rFonts w:ascii="Times New Roman" w:hAnsi="Times New Roman" w:cs="Times New Roman" w:hint="eastAsia"/>
          <w:szCs w:val="21"/>
        </w:rPr>
        <w:t>随后，该村</w:t>
      </w:r>
      <w:r w:rsidR="00551333" w:rsidRPr="00900D39">
        <w:rPr>
          <w:rFonts w:ascii="Times New Roman" w:hAnsi="Times New Roman" w:cs="Times New Roman" w:hint="eastAsia"/>
          <w:szCs w:val="21"/>
        </w:rPr>
        <w:t>开设了新的餐馆、咖啡馆和住宿</w:t>
      </w:r>
      <w:r w:rsidR="00551333">
        <w:rPr>
          <w:rFonts w:ascii="Times New Roman" w:hAnsi="Times New Roman" w:cs="Times New Roman" w:hint="eastAsia"/>
          <w:szCs w:val="21"/>
        </w:rPr>
        <w:t>，</w:t>
      </w:r>
      <w:r w:rsidRPr="00900D39">
        <w:rPr>
          <w:rFonts w:ascii="Times New Roman" w:hAnsi="Times New Roman" w:cs="Times New Roman" w:hint="eastAsia"/>
          <w:szCs w:val="21"/>
        </w:rPr>
        <w:t>在</w:t>
      </w:r>
      <w:r w:rsidRPr="00900D39">
        <w:rPr>
          <w:rFonts w:ascii="Times New Roman" w:hAnsi="Times New Roman" w:cs="Times New Roman" w:hint="eastAsia"/>
          <w:szCs w:val="21"/>
        </w:rPr>
        <w:t>2013</w:t>
      </w:r>
      <w:r w:rsidRPr="00900D39">
        <w:rPr>
          <w:rFonts w:ascii="Times New Roman" w:hAnsi="Times New Roman" w:cs="Times New Roman" w:hint="eastAsia"/>
          <w:szCs w:val="21"/>
        </w:rPr>
        <w:t>年至</w:t>
      </w:r>
      <w:r w:rsidRPr="00900D39">
        <w:rPr>
          <w:rFonts w:ascii="Times New Roman" w:hAnsi="Times New Roman" w:cs="Times New Roman" w:hint="eastAsia"/>
          <w:szCs w:val="21"/>
        </w:rPr>
        <w:t>2019</w:t>
      </w:r>
      <w:r w:rsidRPr="00900D39">
        <w:rPr>
          <w:rFonts w:ascii="Times New Roman" w:hAnsi="Times New Roman" w:cs="Times New Roman" w:hint="eastAsia"/>
          <w:szCs w:val="21"/>
        </w:rPr>
        <w:t>年期间平均每年接待约</w:t>
      </w:r>
      <w:r w:rsidRPr="00900D39">
        <w:rPr>
          <w:rFonts w:ascii="Times New Roman" w:hAnsi="Times New Roman" w:cs="Times New Roman" w:hint="eastAsia"/>
          <w:szCs w:val="21"/>
        </w:rPr>
        <w:t>30</w:t>
      </w:r>
      <w:r w:rsidRPr="00900D39">
        <w:rPr>
          <w:rFonts w:ascii="Times New Roman" w:hAnsi="Times New Roman" w:cs="Times New Roman" w:hint="eastAsia"/>
          <w:szCs w:val="21"/>
        </w:rPr>
        <w:t>万游客。</w:t>
      </w:r>
      <w:r w:rsidR="00551333">
        <w:rPr>
          <w:rFonts w:ascii="Times New Roman" w:hAnsi="Times New Roman" w:cs="Times New Roman" w:hint="eastAsia"/>
          <w:szCs w:val="21"/>
        </w:rPr>
        <w:t>该村</w:t>
      </w:r>
      <w:r w:rsidRPr="00900D39">
        <w:rPr>
          <w:rFonts w:ascii="Times New Roman" w:hAnsi="Times New Roman" w:cs="Times New Roman" w:hint="eastAsia"/>
          <w:szCs w:val="21"/>
        </w:rPr>
        <w:t>居民</w:t>
      </w:r>
      <w:r w:rsidR="00551333">
        <w:rPr>
          <w:rFonts w:ascii="Times New Roman" w:hAnsi="Times New Roman" w:cs="Times New Roman" w:hint="eastAsia"/>
          <w:szCs w:val="21"/>
        </w:rPr>
        <w:t>认为，自己的村庄</w:t>
      </w:r>
      <w:r w:rsidRPr="00900D39">
        <w:rPr>
          <w:rFonts w:ascii="Times New Roman" w:hAnsi="Times New Roman" w:cs="Times New Roman" w:hint="eastAsia"/>
          <w:szCs w:val="21"/>
        </w:rPr>
        <w:t>已经从一个小渔村变成了济州岛最幸福的村庄。居民们</w:t>
      </w:r>
      <w:r w:rsidR="00551333">
        <w:rPr>
          <w:rFonts w:ascii="Times New Roman" w:hAnsi="Times New Roman" w:cs="Times New Roman" w:hint="eastAsia"/>
          <w:szCs w:val="21"/>
        </w:rPr>
        <w:t>义务</w:t>
      </w:r>
      <w:r w:rsidRPr="00900D39">
        <w:rPr>
          <w:rFonts w:ascii="Times New Roman" w:hAnsi="Times New Roman" w:cs="Times New Roman" w:hint="eastAsia"/>
          <w:szCs w:val="21"/>
        </w:rPr>
        <w:t>清理海边的垃圾，并在村庄周围进行</w:t>
      </w:r>
      <w:r w:rsidR="00551333">
        <w:rPr>
          <w:rFonts w:ascii="Times New Roman" w:hAnsi="Times New Roman" w:cs="Times New Roman" w:hint="eastAsia"/>
          <w:szCs w:val="21"/>
        </w:rPr>
        <w:t>巡视</w:t>
      </w:r>
      <w:r w:rsidRPr="00900D39">
        <w:rPr>
          <w:rFonts w:ascii="Times New Roman" w:hAnsi="Times New Roman" w:cs="Times New Roman" w:hint="eastAsia"/>
          <w:szCs w:val="21"/>
        </w:rPr>
        <w:t>，</w:t>
      </w:r>
      <w:r w:rsidR="00551333">
        <w:rPr>
          <w:rFonts w:ascii="Times New Roman" w:hAnsi="Times New Roman" w:cs="Times New Roman" w:hint="eastAsia"/>
          <w:szCs w:val="21"/>
        </w:rPr>
        <w:t>阻止</w:t>
      </w:r>
      <w:r w:rsidRPr="00900D39">
        <w:rPr>
          <w:rFonts w:ascii="Times New Roman" w:hAnsi="Times New Roman" w:cs="Times New Roman" w:hint="eastAsia"/>
          <w:szCs w:val="21"/>
        </w:rPr>
        <w:t>非法收集</w:t>
      </w:r>
      <w:r w:rsidR="00551333">
        <w:rPr>
          <w:rFonts w:ascii="Times New Roman" w:hAnsi="Times New Roman" w:cs="Times New Roman" w:hint="eastAsia"/>
          <w:szCs w:val="21"/>
        </w:rPr>
        <w:t>地质</w:t>
      </w:r>
      <w:r w:rsidRPr="00900D39">
        <w:rPr>
          <w:rFonts w:ascii="Times New Roman" w:hAnsi="Times New Roman" w:cs="Times New Roman" w:hint="eastAsia"/>
          <w:szCs w:val="21"/>
        </w:rPr>
        <w:t>岩石和</w:t>
      </w:r>
      <w:r w:rsidR="00551333">
        <w:rPr>
          <w:rFonts w:ascii="Times New Roman" w:hAnsi="Times New Roman" w:cs="Times New Roman" w:hint="eastAsia"/>
          <w:szCs w:val="21"/>
        </w:rPr>
        <w:t>珍稀</w:t>
      </w:r>
      <w:r w:rsidRPr="00900D39">
        <w:rPr>
          <w:rFonts w:ascii="Times New Roman" w:hAnsi="Times New Roman" w:cs="Times New Roman" w:hint="eastAsia"/>
          <w:szCs w:val="21"/>
        </w:rPr>
        <w:t>植物。</w:t>
      </w:r>
    </w:p>
    <w:p w14:paraId="10CDD5AF" w14:textId="254BDF74" w:rsidR="00900D39" w:rsidRPr="0014594E" w:rsidRDefault="00900D39" w:rsidP="00551333">
      <w:pPr>
        <w:spacing w:line="300" w:lineRule="auto"/>
        <w:ind w:firstLineChars="200" w:firstLine="420"/>
        <w:jc w:val="left"/>
        <w:rPr>
          <w:rFonts w:ascii="Times New Roman" w:hAnsi="Times New Roman" w:cs="Times New Roman"/>
          <w:szCs w:val="21"/>
        </w:rPr>
      </w:pPr>
      <w:r w:rsidRPr="00900D39">
        <w:rPr>
          <w:rFonts w:ascii="Times New Roman" w:hAnsi="Times New Roman" w:cs="Times New Roman" w:hint="eastAsia"/>
          <w:szCs w:val="21"/>
        </w:rPr>
        <w:t>济州岛</w:t>
      </w:r>
      <w:r w:rsidR="00551333">
        <w:rPr>
          <w:rFonts w:ascii="Times New Roman" w:hAnsi="Times New Roman" w:cs="Times New Roman" w:hint="eastAsia"/>
          <w:szCs w:val="21"/>
        </w:rPr>
        <w:t>地质公园创新性地提出了地质礼物店、地质娱乐、地质旅馆</w:t>
      </w:r>
      <w:r w:rsidRPr="00900D39">
        <w:rPr>
          <w:rFonts w:ascii="Times New Roman" w:hAnsi="Times New Roman" w:cs="Times New Roman" w:hint="eastAsia"/>
          <w:szCs w:val="21"/>
        </w:rPr>
        <w:t>和</w:t>
      </w:r>
      <w:r w:rsidR="00551333">
        <w:rPr>
          <w:rFonts w:ascii="Times New Roman" w:hAnsi="Times New Roman" w:cs="Times New Roman" w:hint="eastAsia"/>
          <w:szCs w:val="21"/>
        </w:rPr>
        <w:t>地质餐馆。</w:t>
      </w:r>
      <w:r w:rsidRPr="00900D39">
        <w:rPr>
          <w:rFonts w:ascii="Times New Roman" w:hAnsi="Times New Roman" w:cs="Times New Roman" w:hint="eastAsia"/>
          <w:szCs w:val="21"/>
        </w:rPr>
        <w:t>游客</w:t>
      </w:r>
      <w:r w:rsidR="00551333">
        <w:rPr>
          <w:rFonts w:ascii="Times New Roman" w:hAnsi="Times New Roman" w:cs="Times New Roman" w:hint="eastAsia"/>
          <w:szCs w:val="21"/>
        </w:rPr>
        <w:t>可以在</w:t>
      </w:r>
      <w:r w:rsidR="00551333" w:rsidRPr="00551333">
        <w:rPr>
          <w:rFonts w:ascii="Times New Roman" w:hAnsi="Times New Roman" w:cs="Times New Roman" w:hint="eastAsia"/>
          <w:szCs w:val="21"/>
        </w:rPr>
        <w:t>地质礼物店</w:t>
      </w:r>
      <w:r w:rsidR="00551333">
        <w:rPr>
          <w:rFonts w:ascii="Times New Roman" w:hAnsi="Times New Roman" w:cs="Times New Roman" w:hint="eastAsia"/>
          <w:szCs w:val="21"/>
        </w:rPr>
        <w:t>购买</w:t>
      </w:r>
      <w:r w:rsidR="00551333" w:rsidRPr="00551333">
        <w:rPr>
          <w:rFonts w:ascii="Times New Roman" w:hAnsi="Times New Roman" w:cs="Times New Roman" w:hint="eastAsia"/>
          <w:szCs w:val="21"/>
        </w:rPr>
        <w:t>由岛上</w:t>
      </w:r>
      <w:proofErr w:type="gramStart"/>
      <w:r w:rsidR="00551333" w:rsidRPr="00551333">
        <w:rPr>
          <w:rFonts w:ascii="Times New Roman" w:hAnsi="Times New Roman" w:cs="Times New Roman" w:hint="eastAsia"/>
          <w:szCs w:val="21"/>
        </w:rPr>
        <w:t>天然食材制成</w:t>
      </w:r>
      <w:proofErr w:type="gramEnd"/>
      <w:r w:rsidR="00551333" w:rsidRPr="00551333">
        <w:rPr>
          <w:rFonts w:ascii="Times New Roman" w:hAnsi="Times New Roman" w:cs="Times New Roman" w:hint="eastAsia"/>
          <w:szCs w:val="21"/>
        </w:rPr>
        <w:t>的纪念品</w:t>
      </w:r>
      <w:r w:rsidR="00551333">
        <w:rPr>
          <w:rFonts w:ascii="Times New Roman" w:hAnsi="Times New Roman" w:cs="Times New Roman" w:hint="eastAsia"/>
          <w:szCs w:val="21"/>
        </w:rPr>
        <w:t>，在地质娱乐</w:t>
      </w:r>
      <w:proofErr w:type="gramStart"/>
      <w:r w:rsidRPr="00900D39">
        <w:rPr>
          <w:rFonts w:ascii="Times New Roman" w:hAnsi="Times New Roman" w:cs="Times New Roman" w:hint="eastAsia"/>
          <w:szCs w:val="21"/>
        </w:rPr>
        <w:t>店享受</w:t>
      </w:r>
      <w:proofErr w:type="gramEnd"/>
      <w:r w:rsidRPr="00900D39">
        <w:rPr>
          <w:rFonts w:ascii="Times New Roman" w:hAnsi="Times New Roman" w:cs="Times New Roman" w:hint="eastAsia"/>
          <w:szCs w:val="21"/>
        </w:rPr>
        <w:t>娱乐活动，如徒步旅行，骑自行车，游轮和乘坐潜艇，并在</w:t>
      </w:r>
      <w:r w:rsidR="00551333">
        <w:rPr>
          <w:rFonts w:ascii="Times New Roman" w:hAnsi="Times New Roman" w:cs="Times New Roman" w:hint="eastAsia"/>
          <w:szCs w:val="21"/>
        </w:rPr>
        <w:t>地址旅馆</w:t>
      </w:r>
      <w:r w:rsidRPr="00900D39">
        <w:rPr>
          <w:rFonts w:ascii="Times New Roman" w:hAnsi="Times New Roman" w:cs="Times New Roman" w:hint="eastAsia"/>
          <w:szCs w:val="21"/>
        </w:rPr>
        <w:t>住宿</w:t>
      </w:r>
      <w:r w:rsidR="00551333">
        <w:rPr>
          <w:rFonts w:ascii="Times New Roman" w:hAnsi="Times New Roman" w:cs="Times New Roman" w:hint="eastAsia"/>
          <w:szCs w:val="21"/>
        </w:rPr>
        <w:t>，</w:t>
      </w:r>
      <w:r w:rsidRPr="00900D39">
        <w:rPr>
          <w:rFonts w:ascii="Times New Roman" w:hAnsi="Times New Roman" w:cs="Times New Roman" w:hint="eastAsia"/>
          <w:szCs w:val="21"/>
        </w:rPr>
        <w:t>体验当地的生活方式和文化。</w:t>
      </w:r>
      <w:r w:rsidR="00551333">
        <w:rPr>
          <w:rFonts w:ascii="Times New Roman" w:hAnsi="Times New Roman" w:cs="Times New Roman" w:hint="eastAsia"/>
          <w:szCs w:val="21"/>
        </w:rPr>
        <w:t>在地质餐馆或咖啡馆，游客能吃到新奇的</w:t>
      </w:r>
      <w:r w:rsidRPr="00900D39">
        <w:rPr>
          <w:rFonts w:ascii="Times New Roman" w:hAnsi="Times New Roman" w:cs="Times New Roman" w:hint="eastAsia"/>
          <w:szCs w:val="21"/>
        </w:rPr>
        <w:t>地质食品，例如凝灰岩锥形松饼，西</w:t>
      </w:r>
      <w:proofErr w:type="gramStart"/>
      <w:r w:rsidRPr="00900D39">
        <w:rPr>
          <w:rFonts w:ascii="Times New Roman" w:hAnsi="Times New Roman" w:cs="Times New Roman" w:hint="eastAsia"/>
          <w:szCs w:val="21"/>
        </w:rPr>
        <w:t>归浦层</w:t>
      </w:r>
      <w:proofErr w:type="gramEnd"/>
      <w:r w:rsidRPr="00900D39">
        <w:rPr>
          <w:rFonts w:ascii="Times New Roman" w:hAnsi="Times New Roman" w:cs="Times New Roman" w:hint="eastAsia"/>
          <w:szCs w:val="21"/>
        </w:rPr>
        <w:t>贝壳化石</w:t>
      </w:r>
      <w:proofErr w:type="gramStart"/>
      <w:r w:rsidRPr="00900D39">
        <w:rPr>
          <w:rFonts w:ascii="Times New Roman" w:hAnsi="Times New Roman" w:cs="Times New Roman" w:hint="eastAsia"/>
          <w:szCs w:val="21"/>
        </w:rPr>
        <w:t>玛</w:t>
      </w:r>
      <w:proofErr w:type="gramEnd"/>
      <w:r w:rsidRPr="00900D39">
        <w:rPr>
          <w:rFonts w:ascii="Times New Roman" w:hAnsi="Times New Roman" w:cs="Times New Roman" w:hint="eastAsia"/>
          <w:szCs w:val="21"/>
        </w:rPr>
        <w:t>德琳，</w:t>
      </w:r>
      <w:proofErr w:type="spellStart"/>
      <w:r w:rsidRPr="00900D39">
        <w:rPr>
          <w:rFonts w:ascii="Times New Roman" w:hAnsi="Times New Roman" w:cs="Times New Roman" w:hint="eastAsia"/>
          <w:szCs w:val="21"/>
        </w:rPr>
        <w:t>Suwolbong</w:t>
      </w:r>
      <w:proofErr w:type="spellEnd"/>
      <w:r w:rsidRPr="00900D39">
        <w:rPr>
          <w:rFonts w:ascii="Times New Roman" w:hAnsi="Times New Roman" w:cs="Times New Roman" w:hint="eastAsia"/>
          <w:szCs w:val="21"/>
        </w:rPr>
        <w:t>海绵蛋糕，</w:t>
      </w:r>
      <w:proofErr w:type="spellStart"/>
      <w:r w:rsidRPr="00900D39">
        <w:rPr>
          <w:rFonts w:ascii="Times New Roman" w:hAnsi="Times New Roman" w:cs="Times New Roman" w:hint="eastAsia"/>
          <w:szCs w:val="21"/>
        </w:rPr>
        <w:t>Jusangjeolli</w:t>
      </w:r>
      <w:proofErr w:type="spellEnd"/>
      <w:r w:rsidRPr="00900D39">
        <w:rPr>
          <w:rFonts w:ascii="Times New Roman" w:hAnsi="Times New Roman" w:cs="Times New Roman" w:hint="eastAsia"/>
          <w:szCs w:val="21"/>
        </w:rPr>
        <w:t>悬崖糖果和火山炸弹饼干</w:t>
      </w:r>
      <w:r w:rsidR="00551333">
        <w:rPr>
          <w:rFonts w:ascii="Times New Roman" w:hAnsi="Times New Roman" w:cs="Times New Roman" w:hint="eastAsia"/>
          <w:szCs w:val="21"/>
        </w:rPr>
        <w:t>等</w:t>
      </w:r>
      <w:r w:rsidRPr="00900D39">
        <w:rPr>
          <w:rFonts w:ascii="Times New Roman" w:hAnsi="Times New Roman" w:cs="Times New Roman" w:hint="eastAsia"/>
          <w:szCs w:val="21"/>
        </w:rPr>
        <w:t>。</w:t>
      </w:r>
    </w:p>
    <w:p w14:paraId="115D487B" w14:textId="6AC834F0" w:rsidR="00137E3A" w:rsidRDefault="00137E3A" w:rsidP="00137E3A">
      <w:pPr>
        <w:spacing w:line="300" w:lineRule="auto"/>
        <w:jc w:val="left"/>
        <w:rPr>
          <w:rFonts w:ascii="Times New Roman" w:hAnsi="Times New Roman" w:cs="Times New Roman"/>
          <w:b/>
          <w:bCs/>
          <w:szCs w:val="21"/>
        </w:rPr>
      </w:pPr>
      <w:r>
        <w:rPr>
          <w:rFonts w:ascii="Times New Roman" w:hAnsi="Times New Roman" w:cs="Times New Roman" w:hint="eastAsia"/>
          <w:b/>
          <w:bCs/>
          <w:szCs w:val="21"/>
        </w:rPr>
        <w:t>3</w:t>
      </w:r>
      <w:r>
        <w:rPr>
          <w:rFonts w:ascii="Times New Roman" w:hAnsi="Times New Roman" w:cs="Times New Roman"/>
          <w:b/>
          <w:bCs/>
          <w:szCs w:val="21"/>
        </w:rPr>
        <w:t xml:space="preserve"> </w:t>
      </w:r>
      <w:r w:rsidR="00DF7972">
        <w:rPr>
          <w:rFonts w:ascii="Times New Roman" w:hAnsi="Times New Roman" w:cs="Times New Roman" w:hint="eastAsia"/>
          <w:b/>
          <w:bCs/>
          <w:szCs w:val="21"/>
        </w:rPr>
        <w:t>对我国</w:t>
      </w:r>
      <w:r>
        <w:rPr>
          <w:rFonts w:ascii="Times New Roman" w:hAnsi="Times New Roman" w:cs="Times New Roman" w:hint="eastAsia"/>
          <w:b/>
          <w:bCs/>
          <w:szCs w:val="21"/>
        </w:rPr>
        <w:t>国家地质公园</w:t>
      </w:r>
      <w:r w:rsidR="00E60A2C">
        <w:rPr>
          <w:rFonts w:ascii="Times New Roman" w:hAnsi="Times New Roman" w:cs="Times New Roman" w:hint="eastAsia"/>
          <w:b/>
          <w:bCs/>
          <w:szCs w:val="21"/>
        </w:rPr>
        <w:t>的</w:t>
      </w:r>
      <w:r w:rsidR="00DF7972">
        <w:rPr>
          <w:rFonts w:ascii="Times New Roman" w:hAnsi="Times New Roman" w:cs="Times New Roman" w:hint="eastAsia"/>
          <w:b/>
          <w:bCs/>
          <w:szCs w:val="21"/>
        </w:rPr>
        <w:t>借鉴意义</w:t>
      </w:r>
    </w:p>
    <w:p w14:paraId="1DA3C630" w14:textId="13EFD523" w:rsidR="00551333" w:rsidRDefault="009C4A54" w:rsidP="00137E3A">
      <w:pPr>
        <w:spacing w:line="300" w:lineRule="auto"/>
        <w:jc w:val="left"/>
        <w:rPr>
          <w:rFonts w:ascii="Times New Roman" w:hAnsi="Times New Roman" w:cs="Times New Roman"/>
          <w:szCs w:val="21"/>
        </w:rPr>
      </w:pPr>
      <w:r>
        <w:rPr>
          <w:rFonts w:ascii="Times New Roman" w:hAnsi="Times New Roman" w:cs="Times New Roman"/>
          <w:b/>
          <w:bCs/>
          <w:szCs w:val="21"/>
        </w:rPr>
        <w:tab/>
      </w:r>
      <w:r w:rsidRPr="009C4A54">
        <w:rPr>
          <w:rFonts w:ascii="Times New Roman" w:hAnsi="Times New Roman" w:cs="Times New Roman" w:hint="eastAsia"/>
          <w:szCs w:val="21"/>
        </w:rPr>
        <w:t>综合韩国济州岛地质公园、日本</w:t>
      </w:r>
      <w:proofErr w:type="gramStart"/>
      <w:r w:rsidRPr="009C4A54">
        <w:rPr>
          <w:rFonts w:ascii="Times New Roman" w:hAnsi="Times New Roman" w:cs="Times New Roman" w:hint="eastAsia"/>
          <w:szCs w:val="21"/>
        </w:rPr>
        <w:t>糸</w:t>
      </w:r>
      <w:proofErr w:type="gramEnd"/>
      <w:r w:rsidRPr="009C4A54">
        <w:rPr>
          <w:rFonts w:ascii="Times New Roman" w:hAnsi="Times New Roman" w:cs="Times New Roman" w:hint="eastAsia"/>
          <w:szCs w:val="21"/>
        </w:rPr>
        <w:t>鱼川地质公园</w:t>
      </w:r>
      <w:r>
        <w:rPr>
          <w:rFonts w:ascii="Times New Roman" w:hAnsi="Times New Roman" w:cs="Times New Roman" w:hint="eastAsia"/>
          <w:szCs w:val="21"/>
        </w:rPr>
        <w:t>、法国沙布莱地质公园等的发展模式，不难总结出国外地质公园的发展特点，有社区参与度高、注重各种生态的保护和科普、注重可持续发展、创新性地推出许多游客喜爱的产品服务等。综合考虑我国国家地质公园的发展困境，我国国家地质公园可以从如下几个方面借鉴外国的发展模式：</w:t>
      </w:r>
    </w:p>
    <w:p w14:paraId="4E12DD65" w14:textId="77777777" w:rsidR="009C4A54" w:rsidRDefault="009C4A54" w:rsidP="00137E3A">
      <w:pPr>
        <w:spacing w:line="300" w:lineRule="auto"/>
        <w:jc w:val="left"/>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.1 </w:t>
      </w:r>
      <w:r w:rsidRPr="009C4A54">
        <w:rPr>
          <w:rFonts w:ascii="Times New Roman" w:hAnsi="Times New Roman" w:cs="Times New Roman" w:hint="eastAsia"/>
          <w:szCs w:val="21"/>
        </w:rPr>
        <w:t>增强社区参与</w:t>
      </w:r>
    </w:p>
    <w:p w14:paraId="72D05450" w14:textId="382BE56F" w:rsidR="009C4A54" w:rsidRDefault="009C4A54" w:rsidP="00792015">
      <w:pPr>
        <w:spacing w:line="300" w:lineRule="auto"/>
        <w:ind w:firstLineChars="200" w:firstLine="420"/>
        <w:jc w:val="left"/>
        <w:rPr>
          <w:rFonts w:ascii="Times New Roman" w:hAnsi="Times New Roman" w:cs="Times New Roman"/>
          <w:szCs w:val="21"/>
        </w:rPr>
      </w:pPr>
      <w:r>
        <w:rPr>
          <w:rFonts w:ascii="Times New Roman" w:hAnsi="Times New Roman" w:cs="Times New Roman" w:hint="eastAsia"/>
          <w:szCs w:val="21"/>
        </w:rPr>
        <w:t>我国国家地质公园需要</w:t>
      </w:r>
      <w:r w:rsidR="00792015">
        <w:rPr>
          <w:rFonts w:ascii="Times New Roman" w:hAnsi="Times New Roman" w:cs="Times New Roman" w:hint="eastAsia"/>
          <w:szCs w:val="21"/>
        </w:rPr>
        <w:t>增加纳入地质公园的社区范围、</w:t>
      </w:r>
      <w:r w:rsidRPr="009C4A54">
        <w:rPr>
          <w:rFonts w:ascii="Times New Roman" w:hAnsi="Times New Roman" w:cs="Times New Roman" w:hint="eastAsia"/>
          <w:szCs w:val="21"/>
        </w:rPr>
        <w:t>提升社区居民参与意识</w:t>
      </w:r>
      <w:r>
        <w:rPr>
          <w:rFonts w:ascii="Times New Roman" w:hAnsi="Times New Roman" w:cs="Times New Roman" w:hint="eastAsia"/>
          <w:szCs w:val="21"/>
        </w:rPr>
        <w:t>、增强</w:t>
      </w:r>
      <w:r w:rsidRPr="009C4A54">
        <w:rPr>
          <w:rFonts w:ascii="Times New Roman" w:hAnsi="Times New Roman" w:cs="Times New Roman" w:hint="eastAsia"/>
          <w:szCs w:val="21"/>
        </w:rPr>
        <w:t>居民参与地质公</w:t>
      </w:r>
      <w:r>
        <w:rPr>
          <w:rFonts w:ascii="Times New Roman" w:hAnsi="Times New Roman" w:cs="Times New Roman" w:hint="eastAsia"/>
          <w:szCs w:val="21"/>
        </w:rPr>
        <w:t>园决策规划</w:t>
      </w:r>
      <w:r w:rsidRPr="009C4A54">
        <w:rPr>
          <w:rFonts w:ascii="Times New Roman" w:hAnsi="Times New Roman" w:cs="Times New Roman" w:hint="eastAsia"/>
          <w:szCs w:val="21"/>
        </w:rPr>
        <w:t>的权利</w:t>
      </w:r>
      <w:r>
        <w:rPr>
          <w:rFonts w:ascii="Times New Roman" w:hAnsi="Times New Roman" w:cs="Times New Roman" w:hint="eastAsia"/>
          <w:szCs w:val="21"/>
        </w:rPr>
        <w:t>、</w:t>
      </w:r>
      <w:r w:rsidRPr="009C4A54">
        <w:rPr>
          <w:rFonts w:ascii="Times New Roman" w:hAnsi="Times New Roman" w:cs="Times New Roman" w:hint="eastAsia"/>
          <w:szCs w:val="21"/>
        </w:rPr>
        <w:t>扩展居民参与地质公园建设的方式。我们应该</w:t>
      </w:r>
      <w:r>
        <w:rPr>
          <w:rFonts w:ascii="Times New Roman" w:hAnsi="Times New Roman" w:cs="Times New Roman" w:hint="eastAsia"/>
          <w:szCs w:val="21"/>
        </w:rPr>
        <w:t>努力</w:t>
      </w:r>
      <w:r w:rsidRPr="009C4A54">
        <w:rPr>
          <w:rFonts w:ascii="Times New Roman" w:hAnsi="Times New Roman" w:cs="Times New Roman" w:hint="eastAsia"/>
          <w:szCs w:val="21"/>
        </w:rPr>
        <w:t>将社区居民作为利益相关者纳入地质公园</w:t>
      </w:r>
      <w:r>
        <w:rPr>
          <w:rFonts w:ascii="Times New Roman" w:hAnsi="Times New Roman" w:cs="Times New Roman" w:hint="eastAsia"/>
          <w:szCs w:val="21"/>
        </w:rPr>
        <w:t>建设，让</w:t>
      </w:r>
      <w:r w:rsidRPr="009C4A54">
        <w:rPr>
          <w:rFonts w:ascii="Times New Roman" w:hAnsi="Times New Roman" w:cs="Times New Roman" w:hint="eastAsia"/>
          <w:szCs w:val="21"/>
        </w:rPr>
        <w:t>居民</w:t>
      </w:r>
      <w:r>
        <w:rPr>
          <w:rFonts w:ascii="Times New Roman" w:hAnsi="Times New Roman" w:cs="Times New Roman" w:hint="eastAsia"/>
          <w:szCs w:val="21"/>
        </w:rPr>
        <w:t>成为</w:t>
      </w:r>
      <w:r w:rsidRPr="009C4A54">
        <w:rPr>
          <w:rFonts w:ascii="Times New Roman" w:hAnsi="Times New Roman" w:cs="Times New Roman" w:hint="eastAsia"/>
          <w:szCs w:val="21"/>
        </w:rPr>
        <w:t>旅游开发的主人</w:t>
      </w:r>
      <w:r>
        <w:rPr>
          <w:rFonts w:ascii="Times New Roman" w:hAnsi="Times New Roman" w:cs="Times New Roman" w:hint="eastAsia"/>
          <w:szCs w:val="21"/>
        </w:rPr>
        <w:t>、</w:t>
      </w:r>
      <w:r w:rsidRPr="009C4A54">
        <w:rPr>
          <w:rFonts w:ascii="Times New Roman" w:hAnsi="Times New Roman" w:cs="Times New Roman" w:hint="eastAsia"/>
          <w:szCs w:val="21"/>
        </w:rPr>
        <w:t>最终受益</w:t>
      </w:r>
      <w:r>
        <w:rPr>
          <w:rFonts w:ascii="Times New Roman" w:hAnsi="Times New Roman" w:cs="Times New Roman" w:hint="eastAsia"/>
          <w:szCs w:val="21"/>
        </w:rPr>
        <w:t>，</w:t>
      </w:r>
      <w:r w:rsidRPr="009C4A54">
        <w:rPr>
          <w:rFonts w:ascii="Times New Roman" w:hAnsi="Times New Roman" w:cs="Times New Roman" w:hint="eastAsia"/>
          <w:szCs w:val="21"/>
        </w:rPr>
        <w:t>提升社区</w:t>
      </w:r>
      <w:r>
        <w:rPr>
          <w:rFonts w:ascii="Times New Roman" w:hAnsi="Times New Roman" w:cs="Times New Roman" w:hint="eastAsia"/>
          <w:szCs w:val="21"/>
        </w:rPr>
        <w:t>居民</w:t>
      </w:r>
      <w:r w:rsidRPr="009C4A54">
        <w:rPr>
          <w:rFonts w:ascii="Times New Roman" w:hAnsi="Times New Roman" w:cs="Times New Roman" w:hint="eastAsia"/>
          <w:szCs w:val="21"/>
        </w:rPr>
        <w:t>的</w:t>
      </w:r>
      <w:r>
        <w:rPr>
          <w:rFonts w:ascii="Times New Roman" w:hAnsi="Times New Roman" w:cs="Times New Roman" w:hint="eastAsia"/>
          <w:szCs w:val="21"/>
        </w:rPr>
        <w:t>归属感。</w:t>
      </w:r>
      <w:r w:rsidRPr="009C4A54">
        <w:rPr>
          <w:rFonts w:ascii="Times New Roman" w:hAnsi="Times New Roman" w:cs="Times New Roman" w:hint="eastAsia"/>
          <w:szCs w:val="21"/>
        </w:rPr>
        <w:t>政府在</w:t>
      </w:r>
      <w:r w:rsidR="00792015">
        <w:rPr>
          <w:rFonts w:ascii="Times New Roman" w:hAnsi="Times New Roman" w:cs="Times New Roman" w:hint="eastAsia"/>
          <w:szCs w:val="21"/>
        </w:rPr>
        <w:t>制定</w:t>
      </w:r>
      <w:r w:rsidRPr="009C4A54">
        <w:rPr>
          <w:rFonts w:ascii="Times New Roman" w:hAnsi="Times New Roman" w:cs="Times New Roman" w:hint="eastAsia"/>
          <w:szCs w:val="21"/>
        </w:rPr>
        <w:t>城乡规划、生态环境保护规划、土地利用规划等规划时征求社区居民的意见</w:t>
      </w:r>
      <w:r w:rsidR="00792015">
        <w:rPr>
          <w:rFonts w:ascii="Times New Roman" w:hAnsi="Times New Roman" w:cs="Times New Roman" w:hint="eastAsia"/>
          <w:szCs w:val="21"/>
        </w:rPr>
        <w:t>，使</w:t>
      </w:r>
      <w:r w:rsidRPr="009C4A54">
        <w:rPr>
          <w:rFonts w:ascii="Times New Roman" w:hAnsi="Times New Roman" w:cs="Times New Roman" w:hint="eastAsia"/>
          <w:szCs w:val="21"/>
        </w:rPr>
        <w:t>社区居民参与到地质公园规划、经济活动、文化传承等工作中。</w:t>
      </w:r>
    </w:p>
    <w:p w14:paraId="070DA7C6" w14:textId="3D46CC41" w:rsidR="00792015" w:rsidRDefault="00792015" w:rsidP="00792015">
      <w:pPr>
        <w:spacing w:line="300" w:lineRule="auto"/>
        <w:jc w:val="left"/>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.2 </w:t>
      </w:r>
      <w:r>
        <w:rPr>
          <w:rFonts w:ascii="Times New Roman" w:hAnsi="Times New Roman" w:cs="Times New Roman" w:hint="eastAsia"/>
          <w:szCs w:val="21"/>
        </w:rPr>
        <w:t>开发创新性旅游产品产业</w:t>
      </w:r>
    </w:p>
    <w:p w14:paraId="6016AC2F" w14:textId="0B46A158" w:rsidR="00792015" w:rsidRDefault="00792015" w:rsidP="00792015">
      <w:pPr>
        <w:spacing w:line="300" w:lineRule="auto"/>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hint="eastAsia"/>
          <w:szCs w:val="21"/>
        </w:rPr>
        <w:t>我国国家地质公园</w:t>
      </w:r>
      <w:proofErr w:type="gramStart"/>
      <w:r>
        <w:rPr>
          <w:rFonts w:ascii="Times New Roman" w:hAnsi="Times New Roman" w:cs="Times New Roman" w:hint="eastAsia"/>
          <w:szCs w:val="21"/>
        </w:rPr>
        <w:t>应创新</w:t>
      </w:r>
      <w:proofErr w:type="gramEnd"/>
      <w:r>
        <w:rPr>
          <w:rFonts w:ascii="Times New Roman" w:hAnsi="Times New Roman" w:cs="Times New Roman" w:hint="eastAsia"/>
          <w:szCs w:val="21"/>
        </w:rPr>
        <w:t>发展</w:t>
      </w:r>
      <w:r w:rsidRPr="00792015">
        <w:rPr>
          <w:rFonts w:ascii="Times New Roman" w:hAnsi="Times New Roman" w:cs="Times New Roman" w:hint="eastAsia"/>
          <w:szCs w:val="21"/>
        </w:rPr>
        <w:t>土特产品</w:t>
      </w:r>
      <w:r>
        <w:rPr>
          <w:rFonts w:ascii="Times New Roman" w:hAnsi="Times New Roman" w:cs="Times New Roman" w:hint="eastAsia"/>
          <w:szCs w:val="21"/>
        </w:rPr>
        <w:t>、</w:t>
      </w:r>
      <w:r w:rsidRPr="00792015">
        <w:rPr>
          <w:rFonts w:ascii="Times New Roman" w:hAnsi="Times New Roman" w:cs="Times New Roman" w:hint="eastAsia"/>
          <w:szCs w:val="21"/>
        </w:rPr>
        <w:t>旅游文</w:t>
      </w:r>
      <w:proofErr w:type="gramStart"/>
      <w:r w:rsidRPr="00792015">
        <w:rPr>
          <w:rFonts w:ascii="Times New Roman" w:hAnsi="Times New Roman" w:cs="Times New Roman" w:hint="eastAsia"/>
          <w:szCs w:val="21"/>
        </w:rPr>
        <w:t>创产品</w:t>
      </w:r>
      <w:proofErr w:type="gramEnd"/>
      <w:r w:rsidRPr="00792015">
        <w:rPr>
          <w:rFonts w:ascii="Times New Roman" w:hAnsi="Times New Roman" w:cs="Times New Roman" w:hint="eastAsia"/>
          <w:szCs w:val="21"/>
        </w:rPr>
        <w:t>等。在</w:t>
      </w:r>
      <w:r>
        <w:rPr>
          <w:rFonts w:ascii="Times New Roman" w:hAnsi="Times New Roman" w:cs="Times New Roman" w:hint="eastAsia"/>
          <w:szCs w:val="21"/>
        </w:rPr>
        <w:t>统筹</w:t>
      </w:r>
      <w:r w:rsidRPr="00792015">
        <w:rPr>
          <w:rFonts w:ascii="Times New Roman" w:hAnsi="Times New Roman" w:cs="Times New Roman" w:hint="eastAsia"/>
          <w:szCs w:val="21"/>
        </w:rPr>
        <w:t>考虑地区资源、</w:t>
      </w:r>
      <w:r>
        <w:rPr>
          <w:rFonts w:ascii="Times New Roman" w:hAnsi="Times New Roman" w:cs="Times New Roman" w:hint="eastAsia"/>
          <w:szCs w:val="21"/>
        </w:rPr>
        <w:t>地</w:t>
      </w:r>
      <w:r>
        <w:rPr>
          <w:rFonts w:ascii="Times New Roman" w:hAnsi="Times New Roman" w:cs="Times New Roman" w:hint="eastAsia"/>
          <w:szCs w:val="21"/>
        </w:rPr>
        <w:lastRenderedPageBreak/>
        <w:t>质遗迹特点</w:t>
      </w:r>
      <w:r w:rsidRPr="00792015">
        <w:rPr>
          <w:rFonts w:ascii="Times New Roman" w:hAnsi="Times New Roman" w:cs="Times New Roman" w:hint="eastAsia"/>
          <w:szCs w:val="21"/>
        </w:rPr>
        <w:t>、生产经营条件</w:t>
      </w:r>
      <w:r>
        <w:rPr>
          <w:rFonts w:ascii="Times New Roman" w:hAnsi="Times New Roman" w:cs="Times New Roman" w:hint="eastAsia"/>
          <w:szCs w:val="21"/>
        </w:rPr>
        <w:t>后</w:t>
      </w:r>
      <w:r w:rsidRPr="00792015">
        <w:rPr>
          <w:rFonts w:ascii="Times New Roman" w:hAnsi="Times New Roman" w:cs="Times New Roman" w:hint="eastAsia"/>
          <w:szCs w:val="21"/>
        </w:rPr>
        <w:t>，</w:t>
      </w:r>
      <w:r>
        <w:rPr>
          <w:rFonts w:ascii="Times New Roman" w:hAnsi="Times New Roman" w:cs="Times New Roman" w:hint="eastAsia"/>
          <w:szCs w:val="21"/>
        </w:rPr>
        <w:t>创新发展文创产品，找到优势产品，形成特色产业链</w:t>
      </w:r>
      <w:r w:rsidRPr="00792015">
        <w:rPr>
          <w:rFonts w:ascii="Times New Roman" w:hAnsi="Times New Roman" w:cs="Times New Roman" w:hint="eastAsia"/>
          <w:szCs w:val="21"/>
        </w:rPr>
        <w:t>。通过市场调节和政策性引导，打造品牌基地，保持</w:t>
      </w:r>
      <w:r>
        <w:rPr>
          <w:rFonts w:ascii="Times New Roman" w:hAnsi="Times New Roman" w:cs="Times New Roman" w:hint="eastAsia"/>
          <w:szCs w:val="21"/>
        </w:rPr>
        <w:t>局部</w:t>
      </w:r>
      <w:r w:rsidRPr="00792015">
        <w:rPr>
          <w:rFonts w:ascii="Times New Roman" w:hAnsi="Times New Roman" w:cs="Times New Roman" w:hint="eastAsia"/>
          <w:szCs w:val="21"/>
        </w:rPr>
        <w:t>经济稳定增长和可持续发展。</w:t>
      </w:r>
      <w:r>
        <w:rPr>
          <w:rFonts w:ascii="Times New Roman" w:hAnsi="Times New Roman" w:cs="Times New Roman" w:hint="eastAsia"/>
          <w:szCs w:val="21"/>
        </w:rPr>
        <w:t>开发与当地</w:t>
      </w:r>
      <w:r w:rsidRPr="00792015">
        <w:rPr>
          <w:rFonts w:ascii="Times New Roman" w:hAnsi="Times New Roman" w:cs="Times New Roman" w:hint="eastAsia"/>
          <w:szCs w:val="21"/>
        </w:rPr>
        <w:t>地质</w:t>
      </w:r>
      <w:r>
        <w:rPr>
          <w:rFonts w:ascii="Times New Roman" w:hAnsi="Times New Roman" w:cs="Times New Roman" w:hint="eastAsia"/>
          <w:szCs w:val="21"/>
        </w:rPr>
        <w:t>遗迹、文化特点、</w:t>
      </w:r>
      <w:r w:rsidRPr="00792015">
        <w:rPr>
          <w:rFonts w:ascii="Times New Roman" w:hAnsi="Times New Roman" w:cs="Times New Roman" w:hint="eastAsia"/>
          <w:szCs w:val="21"/>
        </w:rPr>
        <w:t>自然环境</w:t>
      </w:r>
      <w:r>
        <w:rPr>
          <w:rFonts w:ascii="Times New Roman" w:hAnsi="Times New Roman" w:cs="Times New Roman" w:hint="eastAsia"/>
          <w:szCs w:val="21"/>
        </w:rPr>
        <w:t>紧密</w:t>
      </w:r>
      <w:r w:rsidRPr="00792015">
        <w:rPr>
          <w:rFonts w:ascii="Times New Roman" w:hAnsi="Times New Roman" w:cs="Times New Roman" w:hint="eastAsia"/>
          <w:szCs w:val="21"/>
        </w:rPr>
        <w:t>结合</w:t>
      </w:r>
      <w:r>
        <w:rPr>
          <w:rFonts w:ascii="Times New Roman" w:hAnsi="Times New Roman" w:cs="Times New Roman" w:hint="eastAsia"/>
          <w:szCs w:val="21"/>
        </w:rPr>
        <w:t>的</w:t>
      </w:r>
      <w:r w:rsidRPr="00792015">
        <w:rPr>
          <w:rFonts w:ascii="Times New Roman" w:hAnsi="Times New Roman" w:cs="Times New Roman" w:hint="eastAsia"/>
          <w:szCs w:val="21"/>
        </w:rPr>
        <w:t>独特鲜明的</w:t>
      </w:r>
      <w:r>
        <w:rPr>
          <w:rFonts w:ascii="Times New Roman" w:hAnsi="Times New Roman" w:cs="Times New Roman" w:hint="eastAsia"/>
          <w:szCs w:val="21"/>
        </w:rPr>
        <w:t>文</w:t>
      </w:r>
      <w:proofErr w:type="gramStart"/>
      <w:r>
        <w:rPr>
          <w:rFonts w:ascii="Times New Roman" w:hAnsi="Times New Roman" w:cs="Times New Roman" w:hint="eastAsia"/>
          <w:szCs w:val="21"/>
        </w:rPr>
        <w:t>创产品</w:t>
      </w:r>
      <w:proofErr w:type="gramEnd"/>
      <w:r>
        <w:rPr>
          <w:rFonts w:ascii="Times New Roman" w:hAnsi="Times New Roman" w:cs="Times New Roman" w:hint="eastAsia"/>
          <w:szCs w:val="21"/>
        </w:rPr>
        <w:t>或土特产，</w:t>
      </w:r>
      <w:r w:rsidRPr="00792015">
        <w:rPr>
          <w:rFonts w:ascii="Times New Roman" w:hAnsi="Times New Roman" w:cs="Times New Roman" w:hint="eastAsia"/>
          <w:szCs w:val="21"/>
        </w:rPr>
        <w:t>唤起消费者的情感触动</w:t>
      </w:r>
      <w:r>
        <w:rPr>
          <w:rFonts w:ascii="Times New Roman" w:hAnsi="Times New Roman" w:cs="Times New Roman" w:hint="eastAsia"/>
          <w:szCs w:val="21"/>
        </w:rPr>
        <w:t>，从而促进消费者的消费</w:t>
      </w:r>
      <w:r w:rsidRPr="00792015">
        <w:rPr>
          <w:rFonts w:ascii="Times New Roman" w:hAnsi="Times New Roman" w:cs="Times New Roman" w:hint="eastAsia"/>
          <w:szCs w:val="21"/>
        </w:rPr>
        <w:t>。要深入研究</w:t>
      </w:r>
      <w:r>
        <w:rPr>
          <w:rFonts w:ascii="Times New Roman" w:hAnsi="Times New Roman" w:cs="Times New Roman" w:hint="eastAsia"/>
          <w:szCs w:val="21"/>
        </w:rPr>
        <w:t>当地游客</w:t>
      </w:r>
      <w:r w:rsidRPr="00792015">
        <w:rPr>
          <w:rFonts w:ascii="Times New Roman" w:hAnsi="Times New Roman" w:cs="Times New Roman" w:hint="eastAsia"/>
          <w:szCs w:val="21"/>
        </w:rPr>
        <w:t>的</w:t>
      </w:r>
      <w:r>
        <w:rPr>
          <w:rFonts w:ascii="Times New Roman" w:hAnsi="Times New Roman" w:cs="Times New Roman" w:hint="eastAsia"/>
          <w:szCs w:val="21"/>
        </w:rPr>
        <w:t>特点、消费偏好</w:t>
      </w:r>
      <w:r w:rsidRPr="00792015">
        <w:rPr>
          <w:rFonts w:ascii="Times New Roman" w:hAnsi="Times New Roman" w:cs="Times New Roman" w:hint="eastAsia"/>
          <w:szCs w:val="21"/>
        </w:rPr>
        <w:t>，</w:t>
      </w:r>
      <w:r>
        <w:rPr>
          <w:rFonts w:ascii="Times New Roman" w:hAnsi="Times New Roman" w:cs="Times New Roman" w:hint="eastAsia"/>
          <w:szCs w:val="21"/>
        </w:rPr>
        <w:t>发展优势产品产业，提升旅游业收入。</w:t>
      </w:r>
    </w:p>
    <w:p w14:paraId="1486D194" w14:textId="4A1D5275" w:rsidR="003305DA" w:rsidRDefault="003305DA" w:rsidP="00792015">
      <w:pPr>
        <w:spacing w:line="300" w:lineRule="auto"/>
        <w:jc w:val="left"/>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.3 </w:t>
      </w:r>
      <w:r w:rsidRPr="003305DA">
        <w:rPr>
          <w:rFonts w:ascii="Times New Roman" w:hAnsi="Times New Roman" w:cs="Times New Roman" w:hint="eastAsia"/>
          <w:szCs w:val="21"/>
        </w:rPr>
        <w:t>通过生态旅游等绿色产业推动可持续发展</w:t>
      </w:r>
    </w:p>
    <w:p w14:paraId="3E433AA7" w14:textId="47BE33E1" w:rsidR="003305DA" w:rsidRDefault="003305DA" w:rsidP="003305DA">
      <w:pPr>
        <w:spacing w:line="300" w:lineRule="auto"/>
        <w:ind w:firstLine="420"/>
        <w:rPr>
          <w:rFonts w:ascii="Times New Roman" w:hAnsi="Times New Roman" w:cs="Times New Roman"/>
          <w:szCs w:val="21"/>
        </w:rPr>
      </w:pPr>
      <w:r w:rsidRPr="003305DA">
        <w:rPr>
          <w:rFonts w:ascii="Times New Roman" w:hAnsi="Times New Roman" w:cs="Times New Roman" w:hint="eastAsia"/>
          <w:szCs w:val="21"/>
        </w:rPr>
        <w:t>建立国家公园生态产品价值实现和品牌增值机制，充分利用国家</w:t>
      </w:r>
      <w:r>
        <w:rPr>
          <w:rFonts w:ascii="Times New Roman" w:hAnsi="Times New Roman" w:cs="Times New Roman" w:hint="eastAsia"/>
          <w:szCs w:val="21"/>
        </w:rPr>
        <w:t>地质</w:t>
      </w:r>
      <w:r w:rsidRPr="003305DA">
        <w:rPr>
          <w:rFonts w:ascii="Times New Roman" w:hAnsi="Times New Roman" w:cs="Times New Roman" w:hint="eastAsia"/>
          <w:szCs w:val="21"/>
        </w:rPr>
        <w:t>公园良好的生态环境，在周边区域发展生态农业、生态旅游、生态康养、生态服务等生态产业，探索建立生</w:t>
      </w:r>
      <w:r w:rsidRPr="003305DA">
        <w:rPr>
          <w:rFonts w:ascii="Times New Roman" w:hAnsi="Times New Roman" w:cs="Times New Roman" w:hint="eastAsia"/>
          <w:szCs w:val="21"/>
        </w:rPr>
        <w:cr/>
      </w:r>
      <w:proofErr w:type="gramStart"/>
      <w:r w:rsidRPr="003305DA">
        <w:rPr>
          <w:rFonts w:ascii="Times New Roman" w:hAnsi="Times New Roman" w:cs="Times New Roman" w:hint="eastAsia"/>
          <w:szCs w:val="21"/>
        </w:rPr>
        <w:t>态产品</w:t>
      </w:r>
      <w:proofErr w:type="gramEnd"/>
      <w:r w:rsidRPr="003305DA">
        <w:rPr>
          <w:rFonts w:ascii="Times New Roman" w:hAnsi="Times New Roman" w:cs="Times New Roman" w:hint="eastAsia"/>
          <w:szCs w:val="21"/>
        </w:rPr>
        <w:t>市场化机制</w:t>
      </w:r>
      <w:r>
        <w:rPr>
          <w:rFonts w:ascii="Times New Roman" w:hAnsi="Times New Roman" w:cs="Times New Roman" w:hint="eastAsia"/>
          <w:szCs w:val="21"/>
        </w:rPr>
        <w:t>。同时，应注重生态环境和人文景观的保护，</w:t>
      </w:r>
      <w:r w:rsidRPr="003305DA">
        <w:rPr>
          <w:rFonts w:ascii="Times New Roman" w:hAnsi="Times New Roman" w:cs="Times New Roman" w:hint="eastAsia"/>
          <w:szCs w:val="21"/>
        </w:rPr>
        <w:t>加强对文化多样性的挖掘、融合与创新利用</w:t>
      </w:r>
      <w:r>
        <w:rPr>
          <w:rFonts w:ascii="Times New Roman" w:hAnsi="Times New Roman" w:cs="Times New Roman" w:hint="eastAsia"/>
          <w:szCs w:val="21"/>
        </w:rPr>
        <w:t>，真正实现可持续发展。</w:t>
      </w:r>
    </w:p>
    <w:p w14:paraId="3D98AA0B" w14:textId="59E4EC1F" w:rsidR="00E60A2C" w:rsidRDefault="00137E3A" w:rsidP="003305DA">
      <w:pPr>
        <w:spacing w:line="300" w:lineRule="auto"/>
        <w:ind w:firstLine="420"/>
        <w:rPr>
          <w:rFonts w:ascii="Times New Roman" w:hAnsi="Times New Roman" w:cs="Times New Roman"/>
          <w:b/>
          <w:sz w:val="28"/>
          <w:szCs w:val="28"/>
        </w:rPr>
      </w:pPr>
      <w:r w:rsidRPr="00137E3A">
        <w:rPr>
          <w:rFonts w:ascii="Times New Roman" w:hAnsi="Times New Roman" w:cs="Times New Roman" w:hint="eastAsia"/>
          <w:b/>
          <w:sz w:val="28"/>
          <w:szCs w:val="28"/>
        </w:rPr>
        <w:t>三</w:t>
      </w:r>
      <w:r w:rsidR="00523080" w:rsidRPr="00137E3A">
        <w:rPr>
          <w:rFonts w:ascii="Times New Roman" w:hAnsi="Times New Roman" w:cs="Times New Roman" w:hint="eastAsia"/>
          <w:b/>
          <w:sz w:val="28"/>
          <w:szCs w:val="28"/>
        </w:rPr>
        <w:t>、结论</w:t>
      </w:r>
    </w:p>
    <w:p w14:paraId="543072AD" w14:textId="47452071" w:rsidR="00F4165C" w:rsidRPr="003305DA" w:rsidRDefault="0027487C" w:rsidP="003305DA">
      <w:pPr>
        <w:spacing w:line="300" w:lineRule="auto"/>
        <w:jc w:val="left"/>
        <w:rPr>
          <w:rFonts w:ascii="Times New Roman" w:hAnsi="Times New Roman" w:cs="Times New Roman"/>
          <w:szCs w:val="21"/>
        </w:rPr>
      </w:pPr>
      <w:r>
        <w:rPr>
          <w:rFonts w:ascii="Times New Roman" w:hAnsi="Times New Roman" w:cs="Times New Roman"/>
          <w:b/>
          <w:szCs w:val="21"/>
        </w:rPr>
        <w:tab/>
      </w:r>
      <w:r w:rsidRPr="0027487C">
        <w:rPr>
          <w:rFonts w:ascii="Times New Roman" w:hAnsi="Times New Roman" w:cs="Times New Roman" w:hint="eastAsia"/>
          <w:bCs/>
          <w:szCs w:val="21"/>
        </w:rPr>
        <w:t>综上所述，</w:t>
      </w:r>
      <w:r w:rsidR="008206FD">
        <w:rPr>
          <w:rFonts w:ascii="Times New Roman" w:hAnsi="Times New Roman" w:cs="Times New Roman" w:hint="eastAsia"/>
          <w:bCs/>
          <w:szCs w:val="21"/>
        </w:rPr>
        <w:t>我国国家地质公园与世界其他地质公园在发展理念、发展模式上存在差异，</w:t>
      </w:r>
      <w:r w:rsidR="00923EBE">
        <w:rPr>
          <w:rFonts w:ascii="Times New Roman" w:hAnsi="Times New Roman" w:cs="Times New Roman" w:hint="eastAsia"/>
          <w:bCs/>
          <w:szCs w:val="21"/>
        </w:rPr>
        <w:t>且主要体现在可持续发展、</w:t>
      </w:r>
      <w:r w:rsidR="003305DA">
        <w:rPr>
          <w:rFonts w:ascii="Times New Roman" w:hAnsi="Times New Roman" w:cs="Times New Roman" w:hint="eastAsia"/>
          <w:bCs/>
          <w:szCs w:val="21"/>
        </w:rPr>
        <w:t>生态</w:t>
      </w:r>
      <w:r w:rsidR="00923EBE">
        <w:rPr>
          <w:rFonts w:ascii="Times New Roman" w:hAnsi="Times New Roman" w:cs="Times New Roman" w:hint="eastAsia"/>
          <w:bCs/>
          <w:szCs w:val="21"/>
        </w:rPr>
        <w:t>资源的保护与科普、社区参与等方面。在这些方面，我国国家地质公园可以向国外地质公园借鉴，</w:t>
      </w:r>
      <w:r w:rsidR="003305DA" w:rsidRPr="009C4A54">
        <w:rPr>
          <w:rFonts w:ascii="Times New Roman" w:hAnsi="Times New Roman" w:cs="Times New Roman" w:hint="eastAsia"/>
          <w:szCs w:val="21"/>
        </w:rPr>
        <w:t>增强社区参与</w:t>
      </w:r>
      <w:r w:rsidR="003305DA">
        <w:rPr>
          <w:rFonts w:ascii="Times New Roman" w:hAnsi="Times New Roman" w:cs="Times New Roman" w:hint="eastAsia"/>
          <w:szCs w:val="21"/>
        </w:rPr>
        <w:t>、开发创新性旅游产品产业、</w:t>
      </w:r>
      <w:r w:rsidR="003305DA" w:rsidRPr="003305DA">
        <w:rPr>
          <w:rFonts w:ascii="Times New Roman" w:hAnsi="Times New Roman" w:cs="Times New Roman" w:hint="eastAsia"/>
          <w:szCs w:val="21"/>
        </w:rPr>
        <w:t>通过生态旅游等绿色产业推动可持续发展</w:t>
      </w:r>
      <w:r w:rsidR="003305DA">
        <w:rPr>
          <w:rFonts w:ascii="Times New Roman" w:hAnsi="Times New Roman" w:cs="Times New Roman" w:hint="eastAsia"/>
          <w:szCs w:val="21"/>
        </w:rPr>
        <w:t>等，以真正实现</w:t>
      </w:r>
      <w:r w:rsidR="003305DA" w:rsidRPr="00BE1C97">
        <w:rPr>
          <w:rFonts w:ascii="Times New Roman" w:hAnsi="Times New Roman" w:cs="Times New Roman" w:hint="eastAsia"/>
          <w:szCs w:val="21"/>
        </w:rPr>
        <w:t>“颂造化之神奇、谋区域之常兴”</w:t>
      </w:r>
      <w:r w:rsidR="003305DA">
        <w:rPr>
          <w:rFonts w:ascii="Times New Roman" w:hAnsi="Times New Roman" w:cs="Times New Roman" w:hint="eastAsia"/>
          <w:szCs w:val="21"/>
        </w:rPr>
        <w:t>的地质公园发展理念。</w:t>
      </w:r>
    </w:p>
    <w:p w14:paraId="1CFB59F1" w14:textId="105C1DF2" w:rsidR="00E60A2C" w:rsidRDefault="00E60A2C" w:rsidP="00E60A2C">
      <w:pPr>
        <w:spacing w:line="300" w:lineRule="auto"/>
        <w:rPr>
          <w:rFonts w:ascii="Times New Roman" w:hAnsi="Times New Roman" w:cs="Times New Roman"/>
          <w:b/>
          <w:szCs w:val="21"/>
        </w:rPr>
      </w:pPr>
      <w:r>
        <w:rPr>
          <w:rFonts w:ascii="Times New Roman" w:hAnsi="Times New Roman" w:cs="Times New Roman"/>
          <w:b/>
          <w:szCs w:val="21"/>
        </w:rPr>
        <w:br w:type="page"/>
      </w:r>
    </w:p>
    <w:p w14:paraId="021BBED7" w14:textId="4F3A89E7" w:rsidR="00523080" w:rsidRPr="00137E3A" w:rsidRDefault="00523080" w:rsidP="00E60A2C">
      <w:pPr>
        <w:pStyle w:val="1"/>
      </w:pPr>
      <w:bookmarkStart w:id="0" w:name="_Toc156291165"/>
      <w:bookmarkStart w:id="1" w:name="_Toc156292017"/>
      <w:bookmarkStart w:id="2" w:name="_Toc163533803"/>
      <w:bookmarkStart w:id="3" w:name="_Toc163979269"/>
      <w:r w:rsidRPr="00137E3A">
        <w:rPr>
          <w:rFonts w:hint="eastAsia"/>
        </w:rPr>
        <w:lastRenderedPageBreak/>
        <w:t>参考文献</w:t>
      </w:r>
      <w:bookmarkEnd w:id="0"/>
      <w:bookmarkEnd w:id="1"/>
      <w:bookmarkEnd w:id="2"/>
      <w:bookmarkEnd w:id="3"/>
    </w:p>
    <w:p w14:paraId="5C224D8C" w14:textId="33C37310" w:rsidR="003139F3" w:rsidRDefault="00923EBE" w:rsidP="004E493A">
      <w:pPr>
        <w:pStyle w:val="a"/>
      </w:pPr>
      <w:r>
        <w:rPr>
          <w:rFonts w:hint="eastAsia"/>
        </w:rPr>
        <w:t>张建平</w:t>
      </w:r>
      <w:r>
        <w:rPr>
          <w:rFonts w:hint="eastAsia"/>
        </w:rPr>
        <w:t>.</w:t>
      </w:r>
      <w:r>
        <w:rPr>
          <w:rFonts w:hint="eastAsia"/>
        </w:rPr>
        <w:t>国家地质公园与联合国教科文组织世界地质公园异同点分析</w:t>
      </w:r>
      <w:r>
        <w:rPr>
          <w:rFonts w:hint="eastAsia"/>
        </w:rPr>
        <w:t>[</w:t>
      </w:r>
      <w:r>
        <w:t>J]</w:t>
      </w:r>
      <w:r w:rsidR="00B607F2">
        <w:t>.</w:t>
      </w:r>
      <w:r>
        <w:rPr>
          <w:rFonts w:hint="eastAsia"/>
        </w:rPr>
        <w:t>地质论评</w:t>
      </w:r>
      <w:r>
        <w:rPr>
          <w:rFonts w:hint="eastAsia"/>
        </w:rPr>
        <w:t>.</w:t>
      </w:r>
      <w:r>
        <w:t>2021.3</w:t>
      </w:r>
    </w:p>
    <w:p w14:paraId="1DDD6514" w14:textId="32EC714D" w:rsidR="00923EBE" w:rsidRPr="00923EBE" w:rsidRDefault="00923EBE" w:rsidP="00923EBE">
      <w:pPr>
        <w:pStyle w:val="a"/>
      </w:pPr>
      <w:r>
        <w:rPr>
          <w:rFonts w:hint="eastAsia"/>
        </w:rPr>
        <w:t>世界地质公园网络</w:t>
      </w:r>
      <w:r>
        <w:rPr>
          <w:rFonts w:hint="eastAsia"/>
        </w:rPr>
        <w:t>[</w:t>
      </w:r>
      <w:r>
        <w:t>EB/OL]</w:t>
      </w:r>
      <w:r w:rsidR="00B607F2">
        <w:t>.</w:t>
      </w:r>
      <w:r w:rsidRPr="00923EBE">
        <w:t xml:space="preserve"> http://www.globalgeopark.org.cn/index.htm</w:t>
      </w:r>
    </w:p>
    <w:p w14:paraId="462A27B7" w14:textId="274251C0" w:rsidR="00923EBE" w:rsidRDefault="00923EBE" w:rsidP="0034434F">
      <w:pPr>
        <w:pStyle w:val="a"/>
      </w:pPr>
      <w:r w:rsidRPr="00923EBE">
        <w:rPr>
          <w:rFonts w:hint="eastAsia"/>
        </w:rPr>
        <w:t>蔡胤璐</w:t>
      </w:r>
      <w:r w:rsidRPr="00923EBE">
        <w:rPr>
          <w:rFonts w:hint="eastAsia"/>
        </w:rPr>
        <w:t>,</w:t>
      </w:r>
      <w:r w:rsidRPr="00923EBE">
        <w:rPr>
          <w:rFonts w:hint="eastAsia"/>
        </w:rPr>
        <w:t>韩晋芳</w:t>
      </w:r>
      <w:r w:rsidRPr="00923EBE">
        <w:rPr>
          <w:rFonts w:hint="eastAsia"/>
        </w:rPr>
        <w:t>,</w:t>
      </w:r>
      <w:r w:rsidRPr="00923EBE">
        <w:rPr>
          <w:rFonts w:hint="eastAsia"/>
        </w:rPr>
        <w:t>张志光</w:t>
      </w:r>
      <w:r w:rsidRPr="00923EBE">
        <w:rPr>
          <w:rFonts w:hint="eastAsia"/>
        </w:rPr>
        <w:t>,</w:t>
      </w:r>
      <w:r w:rsidRPr="00923EBE">
        <w:rPr>
          <w:rFonts w:hint="eastAsia"/>
        </w:rPr>
        <w:t>刘宝印</w:t>
      </w:r>
      <w:r w:rsidRPr="00923EBE">
        <w:rPr>
          <w:rFonts w:hint="eastAsia"/>
        </w:rPr>
        <w:t>.</w:t>
      </w:r>
      <w:r w:rsidRPr="00923EBE">
        <w:rPr>
          <w:rFonts w:hint="eastAsia"/>
        </w:rPr>
        <w:t>日本世界地质公园建设特点及其借鉴意义</w:t>
      </w:r>
      <w:r w:rsidRPr="00923EBE">
        <w:rPr>
          <w:rFonts w:hint="eastAsia"/>
        </w:rPr>
        <w:t>[J].</w:t>
      </w:r>
      <w:r w:rsidRPr="00923EBE">
        <w:rPr>
          <w:rFonts w:hint="eastAsia"/>
        </w:rPr>
        <w:t>地质论评</w:t>
      </w:r>
      <w:r w:rsidRPr="00923EBE">
        <w:rPr>
          <w:rFonts w:hint="eastAsia"/>
        </w:rPr>
        <w:t>,2022,68(03):1153-1160.</w:t>
      </w:r>
    </w:p>
    <w:p w14:paraId="3646ED92" w14:textId="5738A3B0" w:rsidR="00923EBE" w:rsidRDefault="00923EBE" w:rsidP="00923EBE">
      <w:pPr>
        <w:pStyle w:val="a"/>
      </w:pPr>
      <w:r>
        <w:t xml:space="preserve">YuJin Lee, Ramasamy Jayakumar, Economic impact of UNESCO Global Geoparks on local communities: Comparative analysis of three UNESCO Global Geoparks in Asia </w:t>
      </w:r>
      <w:r>
        <w:rPr>
          <w:rFonts w:hint="eastAsia"/>
        </w:rPr>
        <w:t>[</w:t>
      </w:r>
      <w:r>
        <w:t>J]</w:t>
      </w:r>
      <w:r w:rsidR="00B607F2">
        <w:t>.</w:t>
      </w:r>
      <w:r>
        <w:t xml:space="preserve"> International Journal of Geoheritage and Parks,</w:t>
      </w:r>
      <w:r>
        <w:rPr>
          <w:rFonts w:hint="eastAsia"/>
        </w:rPr>
        <w:t xml:space="preserve"> </w:t>
      </w:r>
      <w:r>
        <w:t>Volume 9, Issue 2,</w:t>
      </w:r>
      <w:r>
        <w:rPr>
          <w:rFonts w:hint="eastAsia"/>
        </w:rPr>
        <w:t xml:space="preserve"> </w:t>
      </w:r>
      <w:r>
        <w:t>2021,</w:t>
      </w:r>
      <w:r>
        <w:rPr>
          <w:rFonts w:hint="eastAsia"/>
        </w:rPr>
        <w:t xml:space="preserve"> </w:t>
      </w:r>
      <w:r>
        <w:t>Pages 189-198</w:t>
      </w:r>
    </w:p>
    <w:p w14:paraId="0B73FF3D" w14:textId="14E2ADF7" w:rsidR="00923EBE" w:rsidRDefault="00923EBE" w:rsidP="00923EBE">
      <w:pPr>
        <w:pStyle w:val="a"/>
      </w:pPr>
      <w:r>
        <w:t>Faith Mwangi, Qinghai Zhang, Han Wang, Development challenges and management strategies on the Kenyan National Park System: A case of Nairobi National Park [J]</w:t>
      </w:r>
      <w:r w:rsidR="00B607F2">
        <w:t>.</w:t>
      </w:r>
      <w:r>
        <w:t xml:space="preserve"> International Journal of Geoheritage and Parks,</w:t>
      </w:r>
      <w:r>
        <w:rPr>
          <w:rFonts w:hint="eastAsia"/>
        </w:rPr>
        <w:t xml:space="preserve"> </w:t>
      </w:r>
      <w:r>
        <w:t>Volume 10, Issue 1,</w:t>
      </w:r>
      <w:r>
        <w:rPr>
          <w:rFonts w:hint="eastAsia"/>
        </w:rPr>
        <w:t xml:space="preserve"> </w:t>
      </w:r>
      <w:r>
        <w:t>2022,</w:t>
      </w:r>
      <w:r>
        <w:rPr>
          <w:rFonts w:hint="eastAsia"/>
        </w:rPr>
        <w:t xml:space="preserve"> </w:t>
      </w:r>
      <w:r>
        <w:t>Pages 16-26</w:t>
      </w:r>
    </w:p>
    <w:p w14:paraId="24645989" w14:textId="6C21E95A" w:rsidR="00923EBE" w:rsidRDefault="00B607F2" w:rsidP="00923EBE">
      <w:pPr>
        <w:pStyle w:val="a"/>
      </w:pPr>
      <w:r w:rsidRPr="00B607F2">
        <w:rPr>
          <w:rFonts w:hint="eastAsia"/>
        </w:rPr>
        <w:t>杜金鸿</w:t>
      </w:r>
      <w:r w:rsidRPr="00B607F2">
        <w:rPr>
          <w:rFonts w:hint="eastAsia"/>
        </w:rPr>
        <w:t xml:space="preserve">, </w:t>
      </w:r>
      <w:r w:rsidRPr="00B607F2">
        <w:rPr>
          <w:rFonts w:hint="eastAsia"/>
        </w:rPr>
        <w:t>刘宁</w:t>
      </w:r>
      <w:r w:rsidRPr="00B607F2">
        <w:rPr>
          <w:rFonts w:hint="eastAsia"/>
        </w:rPr>
        <w:t xml:space="preserve">, </w:t>
      </w:r>
      <w:r w:rsidRPr="00B607F2">
        <w:rPr>
          <w:rFonts w:hint="eastAsia"/>
        </w:rPr>
        <w:t>先义杰</w:t>
      </w:r>
      <w:r w:rsidRPr="00B607F2">
        <w:rPr>
          <w:rFonts w:hint="eastAsia"/>
        </w:rPr>
        <w:t xml:space="preserve">, </w:t>
      </w:r>
      <w:r w:rsidRPr="00B607F2">
        <w:rPr>
          <w:rFonts w:hint="eastAsia"/>
        </w:rPr>
        <w:t>等</w:t>
      </w:r>
      <w:r w:rsidRPr="00B607F2">
        <w:rPr>
          <w:rFonts w:hint="eastAsia"/>
        </w:rPr>
        <w:t xml:space="preserve">. </w:t>
      </w:r>
      <w:r w:rsidRPr="00B607F2">
        <w:rPr>
          <w:rFonts w:hint="eastAsia"/>
        </w:rPr>
        <w:t>世界生物圈保护区对我国国家公园建设与管理的启示</w:t>
      </w:r>
      <w:r>
        <w:rPr>
          <w:rFonts w:hint="eastAsia"/>
        </w:rPr>
        <w:t>[</w:t>
      </w:r>
      <w:r>
        <w:t>J]</w:t>
      </w:r>
      <w:r w:rsidRPr="00B607F2">
        <w:rPr>
          <w:rFonts w:hint="eastAsia"/>
        </w:rPr>
        <w:t xml:space="preserve">. </w:t>
      </w:r>
      <w:r w:rsidRPr="00B607F2">
        <w:rPr>
          <w:rFonts w:hint="eastAsia"/>
        </w:rPr>
        <w:t>中国科学院院刊</w:t>
      </w:r>
      <w:r w:rsidRPr="00B607F2">
        <w:rPr>
          <w:rFonts w:hint="eastAsia"/>
        </w:rPr>
        <w:t>, 2022</w:t>
      </w:r>
    </w:p>
    <w:p w14:paraId="6C0218E7" w14:textId="58E59E4A" w:rsidR="00B607F2" w:rsidRDefault="00B607F2" w:rsidP="00923EBE">
      <w:pPr>
        <w:pStyle w:val="a"/>
      </w:pPr>
      <w:r w:rsidRPr="00B607F2">
        <w:t>Canesin, T.S., Brilha, J. &amp; Díaz-Martínez, E. Best Practices and Constraints in Geopark Management: Comparative Analysis of Two Spanish UNESCO Global Geoparks</w:t>
      </w:r>
      <w:r>
        <w:t>[J]</w:t>
      </w:r>
      <w:r w:rsidRPr="00B607F2">
        <w:t>. Geoheritage 12, 14 (2020). https://doi.org/10.1007/s12371-020-00435-w</w:t>
      </w:r>
    </w:p>
    <w:p w14:paraId="7BF650CD" w14:textId="5CA08674" w:rsidR="00B607F2" w:rsidRDefault="00B607F2" w:rsidP="00923EBE">
      <w:pPr>
        <w:pStyle w:val="a"/>
      </w:pPr>
      <w:r w:rsidRPr="00B607F2">
        <w:t>Justice SC. UNESCO Global Geoparks, Geotourism and Communication of the Earth Sciences: A Case Study in the Chablais UNESCO Global Geopark, France</w:t>
      </w:r>
      <w:r>
        <w:t>[J]</w:t>
      </w:r>
      <w:r w:rsidRPr="00B607F2">
        <w:t>. Geosciences. 2018; 8(5):149. https://doi.org/10.3390/geosciences8050149</w:t>
      </w:r>
    </w:p>
    <w:p w14:paraId="1552E8EF" w14:textId="319609DA" w:rsidR="00B607F2" w:rsidRDefault="00B607F2" w:rsidP="00923EBE">
      <w:pPr>
        <w:pStyle w:val="a"/>
      </w:pPr>
      <w:r w:rsidRPr="00B607F2">
        <w:t>Farsani, N.T., Coelho, C. and Costa, C. (2011), Geotourism and geoparks as novel strategies for socio-economic development in rural areas</w:t>
      </w:r>
      <w:r>
        <w:t>[J]</w:t>
      </w:r>
      <w:r w:rsidRPr="00B607F2">
        <w:t>. Int. J. Tourism Res., 13: 68-81. https://doi.org/10.1002/jtr.800</w:t>
      </w:r>
    </w:p>
    <w:p w14:paraId="6404B0C8" w14:textId="6F3442A9" w:rsidR="00B607F2" w:rsidRPr="00D54238" w:rsidRDefault="00B607F2" w:rsidP="00923EBE">
      <w:pPr>
        <w:pStyle w:val="a"/>
      </w:pPr>
      <w:r w:rsidRPr="00B607F2">
        <w:t>Halim, S.A., Unjah, T., Ahmad, N., Komoo, I. (2022). Understanding Micro-experiences of Heritage Conservation in an Island-based Tourism Development: A Case of Kubang Badak BioGeoTrail, Langkawi UNESCO Global Geopark, Kedah, Malaysia. In: Abdullah, S.A., Leksono, A.S., Hong, SK. (eds) Conserving Biocultural Landscapes in Malaysia and Indonesia for Sustainable Development . Springer, Singapore. https://doi.org/10.1007/978-981-16-7243-9_8</w:t>
      </w:r>
    </w:p>
    <w:sectPr w:rsidR="00B607F2" w:rsidRPr="00D54238" w:rsidSect="007A0A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DD879" w14:textId="77777777" w:rsidR="00C00977" w:rsidRDefault="00C00977" w:rsidP="005169B0">
      <w:r>
        <w:separator/>
      </w:r>
    </w:p>
  </w:endnote>
  <w:endnote w:type="continuationSeparator" w:id="0">
    <w:p w14:paraId="6F97B9C8" w14:textId="77777777" w:rsidR="00C00977" w:rsidRDefault="00C00977" w:rsidP="00516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SJ0+ZDdDKO-2">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NotoSansSC-Regular">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F75AE" w14:textId="77777777" w:rsidR="00C00977" w:rsidRDefault="00C00977" w:rsidP="005169B0">
      <w:r>
        <w:separator/>
      </w:r>
    </w:p>
  </w:footnote>
  <w:footnote w:type="continuationSeparator" w:id="0">
    <w:p w14:paraId="22F6C6DE" w14:textId="77777777" w:rsidR="00C00977" w:rsidRDefault="00C00977" w:rsidP="005169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402BE"/>
    <w:multiLevelType w:val="hybridMultilevel"/>
    <w:tmpl w:val="3188BFC0"/>
    <w:lvl w:ilvl="0" w:tplc="4942EB58">
      <w:start w:val="1"/>
      <w:numFmt w:val="decimal"/>
      <w:pStyle w:val="a"/>
      <w:lvlText w:val="[%1]"/>
      <w:lvlJc w:val="left"/>
      <w:pPr>
        <w:tabs>
          <w:tab w:val="num" w:pos="488"/>
        </w:tabs>
        <w:ind w:left="488" w:hanging="488"/>
      </w:pPr>
      <w:rPr>
        <w:rFonts w:ascii="Times New Roman" w:eastAsia="宋体" w:hAnsi="Times New Roman" w:hint="default"/>
        <w:b w:val="0"/>
        <w:i w:val="0"/>
        <w:snapToGrid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F812D7D"/>
    <w:multiLevelType w:val="multilevel"/>
    <w:tmpl w:val="AD52B6F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32C6E8B"/>
    <w:multiLevelType w:val="multilevel"/>
    <w:tmpl w:val="58E009D8"/>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3DE0261"/>
    <w:multiLevelType w:val="hybridMultilevel"/>
    <w:tmpl w:val="F81E1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54B2F77"/>
    <w:multiLevelType w:val="hybridMultilevel"/>
    <w:tmpl w:val="3F1803B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D94A17"/>
    <w:multiLevelType w:val="hybridMultilevel"/>
    <w:tmpl w:val="39806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D7C3623"/>
    <w:multiLevelType w:val="multilevel"/>
    <w:tmpl w:val="9A148FA6"/>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7" w15:restartNumberingAfterBreak="0">
    <w:nsid w:val="620F1C32"/>
    <w:multiLevelType w:val="hybridMultilevel"/>
    <w:tmpl w:val="E0ACE1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2644F19"/>
    <w:multiLevelType w:val="hybridMultilevel"/>
    <w:tmpl w:val="7D4C59F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767769597">
    <w:abstractNumId w:val="4"/>
  </w:num>
  <w:num w:numId="2" w16cid:durableId="1361395443">
    <w:abstractNumId w:val="5"/>
  </w:num>
  <w:num w:numId="3" w16cid:durableId="935942032">
    <w:abstractNumId w:val="3"/>
  </w:num>
  <w:num w:numId="4" w16cid:durableId="911620356">
    <w:abstractNumId w:val="7"/>
  </w:num>
  <w:num w:numId="5" w16cid:durableId="2013410795">
    <w:abstractNumId w:val="8"/>
  </w:num>
  <w:num w:numId="6" w16cid:durableId="724455722">
    <w:abstractNumId w:val="0"/>
  </w:num>
  <w:num w:numId="7" w16cid:durableId="1064718777">
    <w:abstractNumId w:val="6"/>
  </w:num>
  <w:num w:numId="8" w16cid:durableId="903183099">
    <w:abstractNumId w:val="1"/>
  </w:num>
  <w:num w:numId="9" w16cid:durableId="1874733426">
    <w:abstractNumId w:val="2"/>
  </w:num>
  <w:num w:numId="10" w16cid:durableId="839273215">
    <w:abstractNumId w:val="0"/>
  </w:num>
  <w:num w:numId="11" w16cid:durableId="300157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9B0"/>
    <w:rsid w:val="00005187"/>
    <w:rsid w:val="00007CB1"/>
    <w:rsid w:val="00011404"/>
    <w:rsid w:val="0001401F"/>
    <w:rsid w:val="00024A04"/>
    <w:rsid w:val="0002615C"/>
    <w:rsid w:val="000300A2"/>
    <w:rsid w:val="00030D5F"/>
    <w:rsid w:val="00035016"/>
    <w:rsid w:val="000518AF"/>
    <w:rsid w:val="00053735"/>
    <w:rsid w:val="0005441D"/>
    <w:rsid w:val="00063947"/>
    <w:rsid w:val="0006518E"/>
    <w:rsid w:val="00066DA3"/>
    <w:rsid w:val="000676B2"/>
    <w:rsid w:val="00070870"/>
    <w:rsid w:val="000719A3"/>
    <w:rsid w:val="0008017E"/>
    <w:rsid w:val="00080AEB"/>
    <w:rsid w:val="000859C4"/>
    <w:rsid w:val="000959B5"/>
    <w:rsid w:val="00095CFE"/>
    <w:rsid w:val="000972A3"/>
    <w:rsid w:val="000B0F42"/>
    <w:rsid w:val="000B178C"/>
    <w:rsid w:val="000B1A0A"/>
    <w:rsid w:val="000B406D"/>
    <w:rsid w:val="000C2D87"/>
    <w:rsid w:val="000C5D08"/>
    <w:rsid w:val="000C6BB7"/>
    <w:rsid w:val="000D078C"/>
    <w:rsid w:val="000D4242"/>
    <w:rsid w:val="000E1701"/>
    <w:rsid w:val="000E1BC7"/>
    <w:rsid w:val="000E3E3D"/>
    <w:rsid w:val="000F10FC"/>
    <w:rsid w:val="000F4BA3"/>
    <w:rsid w:val="00101C98"/>
    <w:rsid w:val="00106BE5"/>
    <w:rsid w:val="00107B33"/>
    <w:rsid w:val="0011101E"/>
    <w:rsid w:val="00113B65"/>
    <w:rsid w:val="0011557C"/>
    <w:rsid w:val="00116708"/>
    <w:rsid w:val="00126E1C"/>
    <w:rsid w:val="0013115A"/>
    <w:rsid w:val="00132278"/>
    <w:rsid w:val="00135686"/>
    <w:rsid w:val="00136411"/>
    <w:rsid w:val="00137E3A"/>
    <w:rsid w:val="0014594E"/>
    <w:rsid w:val="0014612C"/>
    <w:rsid w:val="00150EFB"/>
    <w:rsid w:val="001555EA"/>
    <w:rsid w:val="001556D6"/>
    <w:rsid w:val="001627E7"/>
    <w:rsid w:val="00166B44"/>
    <w:rsid w:val="001729F5"/>
    <w:rsid w:val="0017512C"/>
    <w:rsid w:val="00182221"/>
    <w:rsid w:val="00182A47"/>
    <w:rsid w:val="00184EBD"/>
    <w:rsid w:val="00186D86"/>
    <w:rsid w:val="00191D85"/>
    <w:rsid w:val="0019222E"/>
    <w:rsid w:val="001942A6"/>
    <w:rsid w:val="001A03E2"/>
    <w:rsid w:val="001B43CA"/>
    <w:rsid w:val="001B5383"/>
    <w:rsid w:val="001D4CE7"/>
    <w:rsid w:val="001D5A2B"/>
    <w:rsid w:val="001E0F27"/>
    <w:rsid w:val="001E677B"/>
    <w:rsid w:val="001E70B4"/>
    <w:rsid w:val="001F29F6"/>
    <w:rsid w:val="001F3BDF"/>
    <w:rsid w:val="001F615B"/>
    <w:rsid w:val="001F7233"/>
    <w:rsid w:val="00203EA9"/>
    <w:rsid w:val="00216B96"/>
    <w:rsid w:val="002251D6"/>
    <w:rsid w:val="00235668"/>
    <w:rsid w:val="00235EAF"/>
    <w:rsid w:val="00240379"/>
    <w:rsid w:val="00243163"/>
    <w:rsid w:val="00245107"/>
    <w:rsid w:val="002452F2"/>
    <w:rsid w:val="00246890"/>
    <w:rsid w:val="00247F6B"/>
    <w:rsid w:val="002516AD"/>
    <w:rsid w:val="00261894"/>
    <w:rsid w:val="00267F08"/>
    <w:rsid w:val="0027487C"/>
    <w:rsid w:val="002763E6"/>
    <w:rsid w:val="00280CC8"/>
    <w:rsid w:val="00283A81"/>
    <w:rsid w:val="00285A6F"/>
    <w:rsid w:val="0028604F"/>
    <w:rsid w:val="002940D9"/>
    <w:rsid w:val="00294D0B"/>
    <w:rsid w:val="00297950"/>
    <w:rsid w:val="002A2D3C"/>
    <w:rsid w:val="002A45EA"/>
    <w:rsid w:val="002B098A"/>
    <w:rsid w:val="002B6148"/>
    <w:rsid w:val="002C789E"/>
    <w:rsid w:val="002D4330"/>
    <w:rsid w:val="002E1C02"/>
    <w:rsid w:val="002F2DEB"/>
    <w:rsid w:val="002F3668"/>
    <w:rsid w:val="002F7A81"/>
    <w:rsid w:val="0030430F"/>
    <w:rsid w:val="0030477A"/>
    <w:rsid w:val="00310834"/>
    <w:rsid w:val="003139F3"/>
    <w:rsid w:val="00315D6A"/>
    <w:rsid w:val="003166A9"/>
    <w:rsid w:val="003176ED"/>
    <w:rsid w:val="00324F75"/>
    <w:rsid w:val="00325FF5"/>
    <w:rsid w:val="00326E2E"/>
    <w:rsid w:val="003305DA"/>
    <w:rsid w:val="00344213"/>
    <w:rsid w:val="0035016B"/>
    <w:rsid w:val="003509F6"/>
    <w:rsid w:val="003518A9"/>
    <w:rsid w:val="0035198E"/>
    <w:rsid w:val="003543D7"/>
    <w:rsid w:val="0035579D"/>
    <w:rsid w:val="00361137"/>
    <w:rsid w:val="003611CC"/>
    <w:rsid w:val="00365764"/>
    <w:rsid w:val="00371AC6"/>
    <w:rsid w:val="00372016"/>
    <w:rsid w:val="00374665"/>
    <w:rsid w:val="00374D6D"/>
    <w:rsid w:val="0037516B"/>
    <w:rsid w:val="003811CB"/>
    <w:rsid w:val="00381687"/>
    <w:rsid w:val="00381EB0"/>
    <w:rsid w:val="00383345"/>
    <w:rsid w:val="00383E51"/>
    <w:rsid w:val="00390C9F"/>
    <w:rsid w:val="00392267"/>
    <w:rsid w:val="003A2BFB"/>
    <w:rsid w:val="003A374E"/>
    <w:rsid w:val="003A5383"/>
    <w:rsid w:val="003A5E7A"/>
    <w:rsid w:val="003A64B8"/>
    <w:rsid w:val="003A66AC"/>
    <w:rsid w:val="003B0EEC"/>
    <w:rsid w:val="003B28E7"/>
    <w:rsid w:val="003B2CBD"/>
    <w:rsid w:val="003B4C30"/>
    <w:rsid w:val="003B5049"/>
    <w:rsid w:val="003C3E6E"/>
    <w:rsid w:val="003D0640"/>
    <w:rsid w:val="003D452D"/>
    <w:rsid w:val="003D6F5B"/>
    <w:rsid w:val="003E2E66"/>
    <w:rsid w:val="003F0FBB"/>
    <w:rsid w:val="00401A71"/>
    <w:rsid w:val="00407DE9"/>
    <w:rsid w:val="0041061B"/>
    <w:rsid w:val="00413FA2"/>
    <w:rsid w:val="004156EB"/>
    <w:rsid w:val="00425F7F"/>
    <w:rsid w:val="00430953"/>
    <w:rsid w:val="004311C4"/>
    <w:rsid w:val="00431FCB"/>
    <w:rsid w:val="00432830"/>
    <w:rsid w:val="00437F34"/>
    <w:rsid w:val="00444A83"/>
    <w:rsid w:val="00445666"/>
    <w:rsid w:val="004474EF"/>
    <w:rsid w:val="00454C20"/>
    <w:rsid w:val="00457FE3"/>
    <w:rsid w:val="00466464"/>
    <w:rsid w:val="00467908"/>
    <w:rsid w:val="004755FE"/>
    <w:rsid w:val="00476B88"/>
    <w:rsid w:val="0048072A"/>
    <w:rsid w:val="00490DE4"/>
    <w:rsid w:val="004957DA"/>
    <w:rsid w:val="004A2B8A"/>
    <w:rsid w:val="004A4B8C"/>
    <w:rsid w:val="004B0025"/>
    <w:rsid w:val="004B5DFF"/>
    <w:rsid w:val="004B6D2B"/>
    <w:rsid w:val="004B7406"/>
    <w:rsid w:val="004C7570"/>
    <w:rsid w:val="004C7B55"/>
    <w:rsid w:val="004D27BA"/>
    <w:rsid w:val="004D2B6D"/>
    <w:rsid w:val="004D40E1"/>
    <w:rsid w:val="004E043F"/>
    <w:rsid w:val="004E12CE"/>
    <w:rsid w:val="004E46E9"/>
    <w:rsid w:val="004E493A"/>
    <w:rsid w:val="004F01F5"/>
    <w:rsid w:val="004F2555"/>
    <w:rsid w:val="004F4F0F"/>
    <w:rsid w:val="004F55E6"/>
    <w:rsid w:val="00502BB2"/>
    <w:rsid w:val="00505053"/>
    <w:rsid w:val="00510589"/>
    <w:rsid w:val="00512144"/>
    <w:rsid w:val="005135BE"/>
    <w:rsid w:val="00514D17"/>
    <w:rsid w:val="005150FE"/>
    <w:rsid w:val="005169B0"/>
    <w:rsid w:val="00517394"/>
    <w:rsid w:val="00522128"/>
    <w:rsid w:val="00523080"/>
    <w:rsid w:val="00523E2A"/>
    <w:rsid w:val="00530FF6"/>
    <w:rsid w:val="00531D4C"/>
    <w:rsid w:val="0053554A"/>
    <w:rsid w:val="00536AD2"/>
    <w:rsid w:val="005503D6"/>
    <w:rsid w:val="00550DDA"/>
    <w:rsid w:val="00551333"/>
    <w:rsid w:val="00566324"/>
    <w:rsid w:val="005663E7"/>
    <w:rsid w:val="00566F51"/>
    <w:rsid w:val="00574173"/>
    <w:rsid w:val="00590403"/>
    <w:rsid w:val="0059093B"/>
    <w:rsid w:val="00591ADE"/>
    <w:rsid w:val="0059603D"/>
    <w:rsid w:val="005A010E"/>
    <w:rsid w:val="005B0F9D"/>
    <w:rsid w:val="005B3FF1"/>
    <w:rsid w:val="005B6399"/>
    <w:rsid w:val="005C17D8"/>
    <w:rsid w:val="005C2631"/>
    <w:rsid w:val="005D10E2"/>
    <w:rsid w:val="005D1660"/>
    <w:rsid w:val="005D1E66"/>
    <w:rsid w:val="005D1F07"/>
    <w:rsid w:val="005E32E7"/>
    <w:rsid w:val="005E33B9"/>
    <w:rsid w:val="005E4BAA"/>
    <w:rsid w:val="005E4F2A"/>
    <w:rsid w:val="005F1007"/>
    <w:rsid w:val="005F3681"/>
    <w:rsid w:val="005F4F4E"/>
    <w:rsid w:val="005F6DCD"/>
    <w:rsid w:val="005F77DE"/>
    <w:rsid w:val="00601E0E"/>
    <w:rsid w:val="00602638"/>
    <w:rsid w:val="00605C94"/>
    <w:rsid w:val="00606FB6"/>
    <w:rsid w:val="006114B0"/>
    <w:rsid w:val="00615B56"/>
    <w:rsid w:val="0062123F"/>
    <w:rsid w:val="00631B26"/>
    <w:rsid w:val="00633B8D"/>
    <w:rsid w:val="0063443E"/>
    <w:rsid w:val="006352E7"/>
    <w:rsid w:val="00637F8A"/>
    <w:rsid w:val="00640A18"/>
    <w:rsid w:val="00642C3C"/>
    <w:rsid w:val="006433A8"/>
    <w:rsid w:val="00647313"/>
    <w:rsid w:val="00665017"/>
    <w:rsid w:val="006675A0"/>
    <w:rsid w:val="00667C26"/>
    <w:rsid w:val="0067135B"/>
    <w:rsid w:val="006733AA"/>
    <w:rsid w:val="00673427"/>
    <w:rsid w:val="006748F1"/>
    <w:rsid w:val="006819B7"/>
    <w:rsid w:val="00681C0E"/>
    <w:rsid w:val="0069142C"/>
    <w:rsid w:val="006975CB"/>
    <w:rsid w:val="006B33C0"/>
    <w:rsid w:val="006B49A7"/>
    <w:rsid w:val="006B6AF8"/>
    <w:rsid w:val="006C5048"/>
    <w:rsid w:val="006C7E42"/>
    <w:rsid w:val="006D2D70"/>
    <w:rsid w:val="006D56D1"/>
    <w:rsid w:val="006D63C8"/>
    <w:rsid w:val="006E1C12"/>
    <w:rsid w:val="006E2CE1"/>
    <w:rsid w:val="006E3911"/>
    <w:rsid w:val="006F2C3D"/>
    <w:rsid w:val="006F3DDF"/>
    <w:rsid w:val="006F40D1"/>
    <w:rsid w:val="006F43D3"/>
    <w:rsid w:val="006F751B"/>
    <w:rsid w:val="00700DD8"/>
    <w:rsid w:val="007178BD"/>
    <w:rsid w:val="007230BD"/>
    <w:rsid w:val="00725692"/>
    <w:rsid w:val="0073498A"/>
    <w:rsid w:val="00737A1D"/>
    <w:rsid w:val="007420E1"/>
    <w:rsid w:val="00742595"/>
    <w:rsid w:val="0074728F"/>
    <w:rsid w:val="00747701"/>
    <w:rsid w:val="00750014"/>
    <w:rsid w:val="00750742"/>
    <w:rsid w:val="00760CFD"/>
    <w:rsid w:val="00762D19"/>
    <w:rsid w:val="0076453D"/>
    <w:rsid w:val="00766235"/>
    <w:rsid w:val="00773E48"/>
    <w:rsid w:val="00775B51"/>
    <w:rsid w:val="00780564"/>
    <w:rsid w:val="00780E2B"/>
    <w:rsid w:val="00784A81"/>
    <w:rsid w:val="00792015"/>
    <w:rsid w:val="007A0AA2"/>
    <w:rsid w:val="007A4C09"/>
    <w:rsid w:val="007A50F5"/>
    <w:rsid w:val="007B1762"/>
    <w:rsid w:val="007B450D"/>
    <w:rsid w:val="007B5BB8"/>
    <w:rsid w:val="007B76A9"/>
    <w:rsid w:val="007C54EE"/>
    <w:rsid w:val="007D2774"/>
    <w:rsid w:val="007D32A9"/>
    <w:rsid w:val="007D6A15"/>
    <w:rsid w:val="007E1895"/>
    <w:rsid w:val="007F706B"/>
    <w:rsid w:val="007F7830"/>
    <w:rsid w:val="007F7EEC"/>
    <w:rsid w:val="00811153"/>
    <w:rsid w:val="00814B18"/>
    <w:rsid w:val="00817F6E"/>
    <w:rsid w:val="008206FD"/>
    <w:rsid w:val="008246FD"/>
    <w:rsid w:val="00824C88"/>
    <w:rsid w:val="00830473"/>
    <w:rsid w:val="00830B7F"/>
    <w:rsid w:val="00834F0F"/>
    <w:rsid w:val="0083555D"/>
    <w:rsid w:val="0083719C"/>
    <w:rsid w:val="0085003D"/>
    <w:rsid w:val="00851687"/>
    <w:rsid w:val="00857136"/>
    <w:rsid w:val="00857D6A"/>
    <w:rsid w:val="00862F63"/>
    <w:rsid w:val="008631B3"/>
    <w:rsid w:val="00865257"/>
    <w:rsid w:val="008738FA"/>
    <w:rsid w:val="0087567B"/>
    <w:rsid w:val="00875E11"/>
    <w:rsid w:val="00876180"/>
    <w:rsid w:val="00880156"/>
    <w:rsid w:val="00882FB9"/>
    <w:rsid w:val="008900A3"/>
    <w:rsid w:val="00894BD5"/>
    <w:rsid w:val="008968F9"/>
    <w:rsid w:val="008A1715"/>
    <w:rsid w:val="008A6CE6"/>
    <w:rsid w:val="008A6E60"/>
    <w:rsid w:val="008B3BF4"/>
    <w:rsid w:val="008C35B5"/>
    <w:rsid w:val="008C39C6"/>
    <w:rsid w:val="008C558B"/>
    <w:rsid w:val="008C56EC"/>
    <w:rsid w:val="008D1944"/>
    <w:rsid w:val="008D5756"/>
    <w:rsid w:val="008E1A7A"/>
    <w:rsid w:val="00900A89"/>
    <w:rsid w:val="00900D39"/>
    <w:rsid w:val="00902968"/>
    <w:rsid w:val="00914668"/>
    <w:rsid w:val="00923EBE"/>
    <w:rsid w:val="00931F0B"/>
    <w:rsid w:val="00934006"/>
    <w:rsid w:val="0094056F"/>
    <w:rsid w:val="009411C8"/>
    <w:rsid w:val="009466D0"/>
    <w:rsid w:val="00946E63"/>
    <w:rsid w:val="00956120"/>
    <w:rsid w:val="009600E1"/>
    <w:rsid w:val="00960254"/>
    <w:rsid w:val="00960C2C"/>
    <w:rsid w:val="00974542"/>
    <w:rsid w:val="00975001"/>
    <w:rsid w:val="00975B0F"/>
    <w:rsid w:val="009870CA"/>
    <w:rsid w:val="00990AC0"/>
    <w:rsid w:val="00990BAD"/>
    <w:rsid w:val="00997039"/>
    <w:rsid w:val="009A6D03"/>
    <w:rsid w:val="009B58E4"/>
    <w:rsid w:val="009C3B50"/>
    <w:rsid w:val="009C4A54"/>
    <w:rsid w:val="009C6615"/>
    <w:rsid w:val="009D09E9"/>
    <w:rsid w:val="009E3335"/>
    <w:rsid w:val="009E3B04"/>
    <w:rsid w:val="009E4B5F"/>
    <w:rsid w:val="009E4E6B"/>
    <w:rsid w:val="009E7447"/>
    <w:rsid w:val="009F4A0D"/>
    <w:rsid w:val="00A01803"/>
    <w:rsid w:val="00A029D0"/>
    <w:rsid w:val="00A064DC"/>
    <w:rsid w:val="00A06F3A"/>
    <w:rsid w:val="00A1352F"/>
    <w:rsid w:val="00A14397"/>
    <w:rsid w:val="00A2076F"/>
    <w:rsid w:val="00A24592"/>
    <w:rsid w:val="00A24598"/>
    <w:rsid w:val="00A26DF8"/>
    <w:rsid w:val="00A36C96"/>
    <w:rsid w:val="00A370A2"/>
    <w:rsid w:val="00A454AA"/>
    <w:rsid w:val="00A52E36"/>
    <w:rsid w:val="00A57667"/>
    <w:rsid w:val="00A72366"/>
    <w:rsid w:val="00A9366C"/>
    <w:rsid w:val="00A95B9A"/>
    <w:rsid w:val="00A96F4D"/>
    <w:rsid w:val="00AA38A2"/>
    <w:rsid w:val="00AA5AB3"/>
    <w:rsid w:val="00AB18D7"/>
    <w:rsid w:val="00AB2C58"/>
    <w:rsid w:val="00AB7BCD"/>
    <w:rsid w:val="00AC0D9D"/>
    <w:rsid w:val="00AC6001"/>
    <w:rsid w:val="00AC7AFD"/>
    <w:rsid w:val="00AD1207"/>
    <w:rsid w:val="00AD1BB6"/>
    <w:rsid w:val="00AD781A"/>
    <w:rsid w:val="00AE5AD7"/>
    <w:rsid w:val="00AF0B4F"/>
    <w:rsid w:val="00AF0D16"/>
    <w:rsid w:val="00AF5757"/>
    <w:rsid w:val="00AF7D17"/>
    <w:rsid w:val="00B13A7C"/>
    <w:rsid w:val="00B13CB2"/>
    <w:rsid w:val="00B13F0D"/>
    <w:rsid w:val="00B20216"/>
    <w:rsid w:val="00B20E56"/>
    <w:rsid w:val="00B21612"/>
    <w:rsid w:val="00B26CEE"/>
    <w:rsid w:val="00B40348"/>
    <w:rsid w:val="00B41B10"/>
    <w:rsid w:val="00B4214A"/>
    <w:rsid w:val="00B45F3B"/>
    <w:rsid w:val="00B607F2"/>
    <w:rsid w:val="00B62349"/>
    <w:rsid w:val="00B64AC7"/>
    <w:rsid w:val="00B73D63"/>
    <w:rsid w:val="00B77623"/>
    <w:rsid w:val="00B81719"/>
    <w:rsid w:val="00B855FE"/>
    <w:rsid w:val="00B85C43"/>
    <w:rsid w:val="00B87F22"/>
    <w:rsid w:val="00B91CD6"/>
    <w:rsid w:val="00BA0B81"/>
    <w:rsid w:val="00BA6999"/>
    <w:rsid w:val="00BA6C2C"/>
    <w:rsid w:val="00BB0180"/>
    <w:rsid w:val="00BB2534"/>
    <w:rsid w:val="00BB66D9"/>
    <w:rsid w:val="00BC08C6"/>
    <w:rsid w:val="00BC1401"/>
    <w:rsid w:val="00BD0AAC"/>
    <w:rsid w:val="00BD5A09"/>
    <w:rsid w:val="00BD7DD7"/>
    <w:rsid w:val="00BE1C97"/>
    <w:rsid w:val="00BE1F7C"/>
    <w:rsid w:val="00BF0B53"/>
    <w:rsid w:val="00BF197A"/>
    <w:rsid w:val="00BF5441"/>
    <w:rsid w:val="00BF5532"/>
    <w:rsid w:val="00C00977"/>
    <w:rsid w:val="00C0101F"/>
    <w:rsid w:val="00C05279"/>
    <w:rsid w:val="00C074EC"/>
    <w:rsid w:val="00C11C8B"/>
    <w:rsid w:val="00C30B1A"/>
    <w:rsid w:val="00C3577A"/>
    <w:rsid w:val="00C41869"/>
    <w:rsid w:val="00C42CEC"/>
    <w:rsid w:val="00C439DB"/>
    <w:rsid w:val="00C5294F"/>
    <w:rsid w:val="00C5401E"/>
    <w:rsid w:val="00C6031D"/>
    <w:rsid w:val="00C62E79"/>
    <w:rsid w:val="00C6581F"/>
    <w:rsid w:val="00C70D8E"/>
    <w:rsid w:val="00C76C52"/>
    <w:rsid w:val="00C90CBC"/>
    <w:rsid w:val="00C94264"/>
    <w:rsid w:val="00C9685C"/>
    <w:rsid w:val="00CA3DAE"/>
    <w:rsid w:val="00CA6584"/>
    <w:rsid w:val="00CB1565"/>
    <w:rsid w:val="00CB18BA"/>
    <w:rsid w:val="00CB2991"/>
    <w:rsid w:val="00CB6981"/>
    <w:rsid w:val="00CC61C8"/>
    <w:rsid w:val="00CD06E2"/>
    <w:rsid w:val="00CD3BC8"/>
    <w:rsid w:val="00CD4769"/>
    <w:rsid w:val="00CD56DF"/>
    <w:rsid w:val="00CE1785"/>
    <w:rsid w:val="00CE3419"/>
    <w:rsid w:val="00CE3E9C"/>
    <w:rsid w:val="00CE516A"/>
    <w:rsid w:val="00D10B3C"/>
    <w:rsid w:val="00D15B03"/>
    <w:rsid w:val="00D16977"/>
    <w:rsid w:val="00D20C76"/>
    <w:rsid w:val="00D30F3D"/>
    <w:rsid w:val="00D34BFA"/>
    <w:rsid w:val="00D40204"/>
    <w:rsid w:val="00D421E2"/>
    <w:rsid w:val="00D422FC"/>
    <w:rsid w:val="00D4336E"/>
    <w:rsid w:val="00D50FB3"/>
    <w:rsid w:val="00D52240"/>
    <w:rsid w:val="00D52957"/>
    <w:rsid w:val="00D54023"/>
    <w:rsid w:val="00D54238"/>
    <w:rsid w:val="00D61048"/>
    <w:rsid w:val="00D626ED"/>
    <w:rsid w:val="00D64E49"/>
    <w:rsid w:val="00D6536D"/>
    <w:rsid w:val="00D77154"/>
    <w:rsid w:val="00D77216"/>
    <w:rsid w:val="00D84C1A"/>
    <w:rsid w:val="00D90222"/>
    <w:rsid w:val="00D93C5B"/>
    <w:rsid w:val="00DA56CF"/>
    <w:rsid w:val="00DA6D1D"/>
    <w:rsid w:val="00DA6E95"/>
    <w:rsid w:val="00DA724F"/>
    <w:rsid w:val="00DB01BA"/>
    <w:rsid w:val="00DB1790"/>
    <w:rsid w:val="00DC294E"/>
    <w:rsid w:val="00DC51E5"/>
    <w:rsid w:val="00DD1414"/>
    <w:rsid w:val="00DE03EA"/>
    <w:rsid w:val="00DE4A70"/>
    <w:rsid w:val="00DE77EA"/>
    <w:rsid w:val="00DE78B2"/>
    <w:rsid w:val="00DF14A6"/>
    <w:rsid w:val="00DF431D"/>
    <w:rsid w:val="00DF7972"/>
    <w:rsid w:val="00E02F13"/>
    <w:rsid w:val="00E07BAD"/>
    <w:rsid w:val="00E122E1"/>
    <w:rsid w:val="00E25576"/>
    <w:rsid w:val="00E25E4B"/>
    <w:rsid w:val="00E43574"/>
    <w:rsid w:val="00E43816"/>
    <w:rsid w:val="00E44647"/>
    <w:rsid w:val="00E477A6"/>
    <w:rsid w:val="00E50846"/>
    <w:rsid w:val="00E5269A"/>
    <w:rsid w:val="00E5400D"/>
    <w:rsid w:val="00E55421"/>
    <w:rsid w:val="00E56DFC"/>
    <w:rsid w:val="00E60A2C"/>
    <w:rsid w:val="00E628CA"/>
    <w:rsid w:val="00E63D8E"/>
    <w:rsid w:val="00E64034"/>
    <w:rsid w:val="00E71700"/>
    <w:rsid w:val="00E733C1"/>
    <w:rsid w:val="00E75F68"/>
    <w:rsid w:val="00E851EA"/>
    <w:rsid w:val="00E92972"/>
    <w:rsid w:val="00E92E8C"/>
    <w:rsid w:val="00E9563A"/>
    <w:rsid w:val="00E95882"/>
    <w:rsid w:val="00EA1266"/>
    <w:rsid w:val="00EA2A8A"/>
    <w:rsid w:val="00EA3A61"/>
    <w:rsid w:val="00EA40BC"/>
    <w:rsid w:val="00EA6AEE"/>
    <w:rsid w:val="00EB0B98"/>
    <w:rsid w:val="00EB39B7"/>
    <w:rsid w:val="00EC279B"/>
    <w:rsid w:val="00EC59AC"/>
    <w:rsid w:val="00EC76E8"/>
    <w:rsid w:val="00EC7813"/>
    <w:rsid w:val="00ED336E"/>
    <w:rsid w:val="00EE1FCD"/>
    <w:rsid w:val="00EE301E"/>
    <w:rsid w:val="00EE58DD"/>
    <w:rsid w:val="00EE6559"/>
    <w:rsid w:val="00EF02CF"/>
    <w:rsid w:val="00EF074A"/>
    <w:rsid w:val="00EF1080"/>
    <w:rsid w:val="00EF12D8"/>
    <w:rsid w:val="00EF2885"/>
    <w:rsid w:val="00EF7945"/>
    <w:rsid w:val="00F038D9"/>
    <w:rsid w:val="00F06C0A"/>
    <w:rsid w:val="00F06DF0"/>
    <w:rsid w:val="00F15CB4"/>
    <w:rsid w:val="00F179B8"/>
    <w:rsid w:val="00F20F1D"/>
    <w:rsid w:val="00F23D40"/>
    <w:rsid w:val="00F2589C"/>
    <w:rsid w:val="00F268DB"/>
    <w:rsid w:val="00F3017C"/>
    <w:rsid w:val="00F30690"/>
    <w:rsid w:val="00F32826"/>
    <w:rsid w:val="00F32EB1"/>
    <w:rsid w:val="00F34C1A"/>
    <w:rsid w:val="00F35555"/>
    <w:rsid w:val="00F4165C"/>
    <w:rsid w:val="00F43677"/>
    <w:rsid w:val="00F44735"/>
    <w:rsid w:val="00F468E6"/>
    <w:rsid w:val="00F4714B"/>
    <w:rsid w:val="00F47893"/>
    <w:rsid w:val="00F504EF"/>
    <w:rsid w:val="00F57F20"/>
    <w:rsid w:val="00F60C17"/>
    <w:rsid w:val="00F60E39"/>
    <w:rsid w:val="00F67289"/>
    <w:rsid w:val="00F72C95"/>
    <w:rsid w:val="00F7686A"/>
    <w:rsid w:val="00F76E96"/>
    <w:rsid w:val="00F77F7D"/>
    <w:rsid w:val="00F80F3E"/>
    <w:rsid w:val="00F822EC"/>
    <w:rsid w:val="00F84911"/>
    <w:rsid w:val="00F84A3F"/>
    <w:rsid w:val="00F87A68"/>
    <w:rsid w:val="00F912D9"/>
    <w:rsid w:val="00F95B2D"/>
    <w:rsid w:val="00F960B7"/>
    <w:rsid w:val="00FA0F50"/>
    <w:rsid w:val="00FA2868"/>
    <w:rsid w:val="00FA4835"/>
    <w:rsid w:val="00FA6FF1"/>
    <w:rsid w:val="00FB0817"/>
    <w:rsid w:val="00FB34D0"/>
    <w:rsid w:val="00FB4F46"/>
    <w:rsid w:val="00FB762C"/>
    <w:rsid w:val="00FB77EA"/>
    <w:rsid w:val="00FB7EDC"/>
    <w:rsid w:val="00FC0ABE"/>
    <w:rsid w:val="00FC56CF"/>
    <w:rsid w:val="00FD4F09"/>
    <w:rsid w:val="00FD52EE"/>
    <w:rsid w:val="00FE04E2"/>
    <w:rsid w:val="00FE1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E161E"/>
  <w15:docId w15:val="{19B9302D-24B0-4C36-9634-63C6A0866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305DA"/>
    <w:pPr>
      <w:widowControl w:val="0"/>
      <w:jc w:val="both"/>
    </w:pPr>
  </w:style>
  <w:style w:type="paragraph" w:styleId="1">
    <w:name w:val="heading 1"/>
    <w:basedOn w:val="a0"/>
    <w:next w:val="a0"/>
    <w:link w:val="10"/>
    <w:autoRedefine/>
    <w:qFormat/>
    <w:rsid w:val="00E60A2C"/>
    <w:pPr>
      <w:keepNext/>
      <w:keepLines/>
      <w:spacing w:beforeLines="300" w:before="936" w:afterLines="200" w:after="624" w:line="288" w:lineRule="auto"/>
      <w:jc w:val="center"/>
      <w:outlineLvl w:val="0"/>
    </w:pPr>
    <w:rPr>
      <w:rFonts w:ascii="Times New Roman" w:eastAsia="宋体" w:hAnsi="Times New Roman" w:cs="Times New Roman"/>
      <w:b/>
      <w:bCs/>
      <w:noProof/>
      <w:snapToGrid w:val="0"/>
      <w:kern w:val="44"/>
      <w:sz w:val="28"/>
      <w:szCs w:val="28"/>
    </w:rPr>
  </w:style>
  <w:style w:type="paragraph" w:styleId="2">
    <w:name w:val="heading 2"/>
    <w:basedOn w:val="1"/>
    <w:next w:val="a0"/>
    <w:link w:val="20"/>
    <w:autoRedefine/>
    <w:qFormat/>
    <w:rsid w:val="00523080"/>
    <w:pPr>
      <w:numPr>
        <w:ilvl w:val="1"/>
      </w:numPr>
      <w:spacing w:beforeLines="100" w:before="100" w:afterLines="50" w:after="50"/>
      <w:jc w:val="both"/>
      <w:outlineLvl w:val="1"/>
    </w:pPr>
    <w:rPr>
      <w:b w:val="0"/>
      <w:bCs w:val="0"/>
      <w:sz w:val="30"/>
    </w:rPr>
  </w:style>
  <w:style w:type="paragraph" w:styleId="3">
    <w:name w:val="heading 3"/>
    <w:basedOn w:val="2"/>
    <w:next w:val="a0"/>
    <w:link w:val="30"/>
    <w:autoRedefine/>
    <w:qFormat/>
    <w:rsid w:val="00523080"/>
    <w:pPr>
      <w:numPr>
        <w:ilvl w:val="2"/>
      </w:numPr>
      <w:spacing w:beforeLines="50" w:before="50" w:afterLines="0" w:after="0"/>
      <w:outlineLvl w:val="2"/>
    </w:pPr>
    <w:rPr>
      <w:bCs/>
      <w:sz w:val="28"/>
    </w:rPr>
  </w:style>
  <w:style w:type="paragraph" w:styleId="8">
    <w:name w:val="heading 8"/>
    <w:basedOn w:val="a0"/>
    <w:next w:val="a0"/>
    <w:link w:val="80"/>
    <w:qFormat/>
    <w:rsid w:val="00523080"/>
    <w:pPr>
      <w:keepNext/>
      <w:keepLines/>
      <w:numPr>
        <w:ilvl w:val="7"/>
        <w:numId w:val="7"/>
      </w:numPr>
      <w:spacing w:before="240" w:after="64" w:line="320" w:lineRule="auto"/>
      <w:outlineLvl w:val="7"/>
    </w:pPr>
    <w:rPr>
      <w:rFonts w:ascii="Arial" w:eastAsia="黑体" w:hAnsi="Arial" w:cs="Times New Roman"/>
      <w:noProo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5169B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169B0"/>
    <w:rPr>
      <w:sz w:val="18"/>
      <w:szCs w:val="18"/>
    </w:rPr>
  </w:style>
  <w:style w:type="paragraph" w:styleId="a6">
    <w:name w:val="footer"/>
    <w:basedOn w:val="a0"/>
    <w:link w:val="a7"/>
    <w:uiPriority w:val="99"/>
    <w:unhideWhenUsed/>
    <w:rsid w:val="005169B0"/>
    <w:pPr>
      <w:tabs>
        <w:tab w:val="center" w:pos="4153"/>
        <w:tab w:val="right" w:pos="8306"/>
      </w:tabs>
      <w:snapToGrid w:val="0"/>
      <w:jc w:val="left"/>
    </w:pPr>
    <w:rPr>
      <w:sz w:val="18"/>
      <w:szCs w:val="18"/>
    </w:rPr>
  </w:style>
  <w:style w:type="character" w:customStyle="1" w:styleId="a7">
    <w:name w:val="页脚 字符"/>
    <w:basedOn w:val="a1"/>
    <w:link w:val="a6"/>
    <w:uiPriority w:val="99"/>
    <w:rsid w:val="005169B0"/>
    <w:rPr>
      <w:sz w:val="18"/>
      <w:szCs w:val="18"/>
    </w:rPr>
  </w:style>
  <w:style w:type="paragraph" w:styleId="a8">
    <w:name w:val="List Paragraph"/>
    <w:basedOn w:val="a0"/>
    <w:uiPriority w:val="34"/>
    <w:qFormat/>
    <w:rsid w:val="005169B0"/>
    <w:pPr>
      <w:ind w:firstLineChars="200" w:firstLine="420"/>
    </w:pPr>
  </w:style>
  <w:style w:type="table" w:styleId="a9">
    <w:name w:val="Table Grid"/>
    <w:basedOn w:val="a2"/>
    <w:uiPriority w:val="59"/>
    <w:rsid w:val="000639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rsid w:val="00E60A2C"/>
    <w:rPr>
      <w:rFonts w:ascii="Times New Roman" w:eastAsia="宋体" w:hAnsi="Times New Roman" w:cs="Times New Roman"/>
      <w:b/>
      <w:bCs/>
      <w:noProof/>
      <w:snapToGrid w:val="0"/>
      <w:kern w:val="44"/>
      <w:sz w:val="28"/>
      <w:szCs w:val="28"/>
    </w:rPr>
  </w:style>
  <w:style w:type="character" w:customStyle="1" w:styleId="20">
    <w:name w:val="标题 2 字符"/>
    <w:basedOn w:val="a1"/>
    <w:link w:val="2"/>
    <w:rsid w:val="00523080"/>
    <w:rPr>
      <w:rFonts w:ascii="Times New Roman" w:eastAsia="宋体" w:hAnsi="Times New Roman" w:cs="Times New Roman"/>
      <w:noProof/>
      <w:snapToGrid w:val="0"/>
      <w:kern w:val="44"/>
      <w:sz w:val="30"/>
      <w:szCs w:val="44"/>
    </w:rPr>
  </w:style>
  <w:style w:type="character" w:customStyle="1" w:styleId="30">
    <w:name w:val="标题 3 字符"/>
    <w:basedOn w:val="a1"/>
    <w:link w:val="3"/>
    <w:rsid w:val="00523080"/>
    <w:rPr>
      <w:rFonts w:ascii="Times New Roman" w:eastAsia="宋体" w:hAnsi="Times New Roman" w:cs="Times New Roman"/>
      <w:bCs/>
      <w:noProof/>
      <w:snapToGrid w:val="0"/>
      <w:kern w:val="44"/>
      <w:sz w:val="28"/>
      <w:szCs w:val="44"/>
    </w:rPr>
  </w:style>
  <w:style w:type="character" w:customStyle="1" w:styleId="80">
    <w:name w:val="标题 8 字符"/>
    <w:basedOn w:val="a1"/>
    <w:link w:val="8"/>
    <w:rsid w:val="00523080"/>
    <w:rPr>
      <w:rFonts w:ascii="Arial" w:eastAsia="黑体" w:hAnsi="Arial" w:cs="Times New Roman"/>
      <w:noProof/>
      <w:sz w:val="24"/>
      <w:szCs w:val="24"/>
    </w:rPr>
  </w:style>
  <w:style w:type="paragraph" w:customStyle="1" w:styleId="a">
    <w:name w:val="参考文献"/>
    <w:basedOn w:val="a0"/>
    <w:rsid w:val="00523080"/>
    <w:pPr>
      <w:numPr>
        <w:numId w:val="6"/>
      </w:numPr>
      <w:overflowPunct w:val="0"/>
      <w:autoSpaceDN w:val="0"/>
      <w:adjustRightInd w:val="0"/>
      <w:snapToGrid w:val="0"/>
      <w:spacing w:line="288" w:lineRule="auto"/>
    </w:pPr>
    <w:rPr>
      <w:rFonts w:ascii="Times New Roman" w:eastAsia="宋体" w:hAnsi="Times New Roman" w:cs="Courier New"/>
      <w:noProof/>
      <w:snapToGrid w:val="0"/>
      <w:kern w:val="0"/>
      <w:szCs w:val="21"/>
    </w:rPr>
  </w:style>
  <w:style w:type="character" w:styleId="aa">
    <w:name w:val="Hyperlink"/>
    <w:basedOn w:val="a1"/>
    <w:uiPriority w:val="99"/>
    <w:unhideWhenUsed/>
    <w:rsid w:val="00D54238"/>
    <w:rPr>
      <w:color w:val="0000FF" w:themeColor="hyperlink"/>
      <w:u w:val="single"/>
    </w:rPr>
  </w:style>
  <w:style w:type="character" w:styleId="ab">
    <w:name w:val="Unresolved Mention"/>
    <w:basedOn w:val="a1"/>
    <w:uiPriority w:val="99"/>
    <w:semiHidden/>
    <w:unhideWhenUsed/>
    <w:rsid w:val="00D54238"/>
    <w:rPr>
      <w:color w:val="605E5C"/>
      <w:shd w:val="clear" w:color="auto" w:fill="E1DFDD"/>
    </w:rPr>
  </w:style>
  <w:style w:type="paragraph" w:styleId="ac">
    <w:name w:val="caption"/>
    <w:basedOn w:val="a0"/>
    <w:next w:val="a0"/>
    <w:uiPriority w:val="35"/>
    <w:unhideWhenUsed/>
    <w:qFormat/>
    <w:rsid w:val="00467908"/>
    <w:rPr>
      <w:rFonts w:asciiTheme="majorHAnsi" w:eastAsia="黑体" w:hAnsiTheme="majorHAnsi" w:cstheme="majorBidi"/>
      <w:sz w:val="20"/>
      <w:szCs w:val="20"/>
    </w:rPr>
  </w:style>
  <w:style w:type="character" w:customStyle="1" w:styleId="fontstyle01">
    <w:name w:val="fontstyle01"/>
    <w:basedOn w:val="a1"/>
    <w:rsid w:val="00523E2A"/>
    <w:rPr>
      <w:rFonts w:ascii="宋体" w:eastAsia="宋体" w:hAnsi="宋体" w:hint="eastAsia"/>
      <w:b w:val="0"/>
      <w:bCs w:val="0"/>
      <w:i w:val="0"/>
      <w:iCs w:val="0"/>
      <w:color w:val="000000"/>
      <w:sz w:val="22"/>
      <w:szCs w:val="22"/>
    </w:rPr>
  </w:style>
  <w:style w:type="character" w:customStyle="1" w:styleId="fontstyle11">
    <w:name w:val="fontstyle11"/>
    <w:basedOn w:val="a1"/>
    <w:rsid w:val="007F7EEC"/>
    <w:rPr>
      <w:rFonts w:ascii="SSJ0+ZDdDKO-2" w:hAnsi="SSJ0+ZDdDKO-2" w:hint="default"/>
      <w:b w:val="0"/>
      <w:bCs w:val="0"/>
      <w:i w:val="0"/>
      <w:iCs w:val="0"/>
      <w:color w:val="000000"/>
      <w:sz w:val="22"/>
      <w:szCs w:val="22"/>
    </w:rPr>
  </w:style>
  <w:style w:type="character" w:customStyle="1" w:styleId="fontstyle21">
    <w:name w:val="fontstyle21"/>
    <w:basedOn w:val="a1"/>
    <w:rsid w:val="00BE1C97"/>
    <w:rPr>
      <w:rFonts w:ascii="SSJ0+ZDdDKO-2" w:hAnsi="SSJ0+ZDdDKO-2"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3613">
      <w:bodyDiv w:val="1"/>
      <w:marLeft w:val="0"/>
      <w:marRight w:val="0"/>
      <w:marTop w:val="0"/>
      <w:marBottom w:val="0"/>
      <w:divBdr>
        <w:top w:val="none" w:sz="0" w:space="0" w:color="auto"/>
        <w:left w:val="none" w:sz="0" w:space="0" w:color="auto"/>
        <w:bottom w:val="none" w:sz="0" w:space="0" w:color="auto"/>
        <w:right w:val="none" w:sz="0" w:space="0" w:color="auto"/>
      </w:divBdr>
    </w:div>
    <w:div w:id="1499423638">
      <w:bodyDiv w:val="1"/>
      <w:marLeft w:val="0"/>
      <w:marRight w:val="0"/>
      <w:marTop w:val="0"/>
      <w:marBottom w:val="0"/>
      <w:divBdr>
        <w:top w:val="none" w:sz="0" w:space="0" w:color="auto"/>
        <w:left w:val="none" w:sz="0" w:space="0" w:color="auto"/>
        <w:bottom w:val="none" w:sz="0" w:space="0" w:color="auto"/>
        <w:right w:val="none" w:sz="0" w:space="0" w:color="auto"/>
      </w:divBdr>
    </w:div>
    <w:div w:id="1676104009">
      <w:bodyDiv w:val="1"/>
      <w:marLeft w:val="0"/>
      <w:marRight w:val="0"/>
      <w:marTop w:val="0"/>
      <w:marBottom w:val="0"/>
      <w:divBdr>
        <w:top w:val="none" w:sz="0" w:space="0" w:color="auto"/>
        <w:left w:val="none" w:sz="0" w:space="0" w:color="auto"/>
        <w:bottom w:val="none" w:sz="0" w:space="0" w:color="auto"/>
        <w:right w:val="none" w:sz="0" w:space="0" w:color="auto"/>
      </w:divBdr>
    </w:div>
    <w:div w:id="19153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f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0" Type="http://schemas.openxmlformats.org/officeDocument/2006/relationships/image" Target="media/image2.tmp"/><Relationship Id="rId4" Type="http://schemas.openxmlformats.org/officeDocument/2006/relationships/settings" Target="settings.xml"/><Relationship Id="rId9" Type="http://schemas.openxmlformats.org/officeDocument/2006/relationships/hyperlink" Target="https://baike.baidu.com/item/%E6%97%A0%E8%84%8A%E6%A4%8E%E5%8A%A8%E7%89%A9/149803?fromModule=lemma_inlink"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2CB0A-0565-46A0-B869-6352514B6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4334</TotalTime>
  <Pages>5</Pages>
  <Words>794</Words>
  <Characters>4528</Characters>
  <Application>Microsoft Office Word</Application>
  <DocSecurity>0</DocSecurity>
  <Lines>37</Lines>
  <Paragraphs>10</Paragraphs>
  <ScaleCrop>false</ScaleCrop>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张硕英</dc:creator>
  <cp:keywords/>
  <dc:description/>
  <cp:lastModifiedBy>ZiJie Zhang</cp:lastModifiedBy>
  <cp:revision>8</cp:revision>
  <dcterms:created xsi:type="dcterms:W3CDTF">2022-10-10T14:33:00Z</dcterms:created>
  <dcterms:modified xsi:type="dcterms:W3CDTF">2023-12-19T02:23:00Z</dcterms:modified>
</cp:coreProperties>
</file>