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jc w:val="center"/>
      </w:pPr>
      <w:r>
        <w:t>A0 Boundary Kernel</w:t>
      </w:r>
    </w:p>
    <w:p>
      <w:pPr>
        <w:pStyle w:val="PaperSubtitle"/>
        <w:jc w:val="center"/>
      </w:pPr>
      <w:r>
        <w:t>A PAL Companion Branch for Software Boundary Handling Using ZSA-Style Boundary Bookkeeping</w:t>
      </w:r>
    </w:p>
    <w:p>
      <w:pPr>
        <w:pStyle w:val="Meta"/>
        <w:jc w:val="center"/>
      </w:pPr>
      <w:r>
        <w:t>Chris Pang | June 2026</w:t>
      </w:r>
    </w:p>
    <w:p>
      <w:pPr>
        <w:pStyle w:val="Meta"/>
        <w:jc w:val="center"/>
      </w:pPr>
      <w:r>
        <w:t>Version: v0.8.2 | Status: formal working paper / public timestamp edition</w:t>
      </w:r>
    </w:p>
    <w:p>
      <w:pPr>
        <w:pStyle w:val="Meta"/>
        <w:jc w:val="center"/>
        <w:pBdr>
          <w:bottom w:val="single" w:sz="6" w:space="1" w:color="B7C9DA"/>
        </w:pBdr>
      </w:pPr>
      <w:r>
        <w:t>Scope: exploratory synthesis / attribution-required / non-claim of ZSA authorship</w:t>
      </w:r>
    </w:p>
    <w:p>
      <w:pPr>
        <w:pStyle w:val="Heading1"/>
        <w:keepNext/>
      </w:pPr>
      <w:r>
        <w:t>Abstract</w:t>
      </w:r>
    </w:p>
    <w:p>
      <w:pPr/>
      <w:r>
        <w:rPr>
          <w:rFonts w:ascii="Liberation Serif" w:hAnsi="Liberation Serif" w:eastAsia="Liberation Serif"/>
          <w:b w:val="0"/>
          <w:i w:val="0"/>
        </w:rPr>
        <w:t>Primitive Axiom Layers (PAL) describes emergence from a primitive unresolved layer, here referred to as A0 or Ω, through first countable distinction, trace-retention, boundary formation, recursive inheritance, and persistence. Zero-State Axioms (ZSA), developed independently by Lawrence Ip, formalizes boundary-governed admissibility through first-order structures such as extension, coherence, valuation, partial measurement, and a least boundary configuration Z.</w:t>
      </w:r>
    </w:p>
    <w:p>
      <w:pPr/>
      <w:r>
        <w:rPr>
          <w:rFonts w:ascii="Liberation Serif" w:hAnsi="Liberation Serif" w:eastAsia="Liberation Serif"/>
          <w:b w:val="0"/>
          <w:i w:val="0"/>
        </w:rPr>
        <w:t>This paper proposes a careful synthesis between PAL and the first-order boundary bookkeeping supplied by ZSA. In this version, A0 Boundary Kernel is framed as a PAL Companion Branch for software boundary handling.</w:t>
      </w:r>
    </w:p>
    <w:p>
      <w:pPr/>
      <w:r>
        <w:rPr>
          <w:rFonts w:ascii="Liberation Serif" w:hAnsi="Liberation Serif" w:eastAsia="Liberation Serif"/>
          <w:b w:val="0"/>
          <w:i w:val="0"/>
        </w:rPr>
        <w:t>The central claim is not that A0 is identical to Z. Nor is it that PAL recreates, replaces, or absorbs ZSA. Instead, the A0 Boundary Kernel treats ZSA as an imported formal boundary instrument for describing formal admissibility near the A1→A2 transition.</w:t>
      </w:r>
    </w:p>
    <w:p>
      <w:pPr/>
      <w:r>
        <w:rPr>
          <w:rFonts w:ascii="Liberation Serif" w:hAnsi="Liberation Serif" w:eastAsia="Liberation Serif"/>
          <w:b w:val="0"/>
          <w:i w:val="0"/>
        </w:rPr>
        <w:t>Under this reading, PAL supplies the pre-boundary primitive layer and the A0/A1/A2 interpretation. ZSA supplies a candidate formal boundary instrument. A0 Boundary Kernel names the interface by which unresolved possibility may become trace-retained, software-readable structure.</w:t>
      </w:r>
    </w:p>
    <w:p>
      <w:pPr>
        <w:keepNext/>
      </w:pPr>
      <w:r>
        <w:rPr>
          <w:rFonts w:ascii="Liberation Serif" w:hAnsi="Liberation Serif" w:eastAsia="Liberation Serif"/>
          <w:b/>
          <w:i w:val="0"/>
        </w:rPr>
        <w:t>The synthesis distinguishes three layers:</w:t>
      </w:r>
    </w:p>
    <w:p>
      <w:pPr>
        <w:pStyle w:val="CodeBlock"/>
        <w:spacing w:before="60" w:after="160"/>
        <w:shd w:fill="F2F6FA"/>
      </w:pPr>
      <w:r>
        <w:rPr>
          <w:rFonts w:ascii="Liberation Mono" w:hAnsi="Liberation Mono" w:eastAsia="Liberation Mono"/>
          <w:sz w:val="18"/>
        </w:rPr>
        <w:t>A0:</w:t>
      </w:r>
      <w:r>
        <w:br/>
      </w:r>
      <w:r>
        <w:rPr>
          <w:rFonts w:ascii="Liberation Mono" w:hAnsi="Liberation Mono" w:eastAsia="Liberation Mono"/>
          <w:sz w:val="18"/>
        </w:rPr>
        <w:t>pre-boundary unresolved possibility</w:t>
      </w:r>
      <w:r>
        <w:br/>
      </w:r>
      <w:r>
        <w:rPr>
          <w:rFonts w:ascii="Liberation Mono" w:hAnsi="Liberation Mono" w:eastAsia="Liberation Mono"/>
          <w:sz w:val="18"/>
        </w:rPr>
      </w:r>
      <w:r>
        <w:br/>
      </w:r>
      <w:r>
        <w:rPr>
          <w:rFonts w:ascii="Liberation Mono" w:hAnsi="Liberation Mono" w:eastAsia="Liberation Mono"/>
          <w:sz w:val="18"/>
        </w:rPr>
        <w:t>A1:</w:t>
      </w:r>
      <w:r>
        <w:br/>
      </w:r>
      <w:r>
        <w:rPr>
          <w:rFonts w:ascii="Liberation Mono" w:hAnsi="Liberation Mono" w:eastAsia="Liberation Mono"/>
          <w:sz w:val="18"/>
        </w:rPr>
        <w:t>first countable/time-permitting boundary interpreted through a formal admissibility gate</w:t>
      </w:r>
      <w:r>
        <w:br/>
      </w:r>
      <w:r>
        <w:rPr>
          <w:rFonts w:ascii="Liberation Mono" w:hAnsi="Liberation Mono" w:eastAsia="Liberation Mono"/>
          <w:sz w:val="18"/>
        </w:rPr>
      </w:r>
      <w:r>
        <w:br/>
      </w:r>
      <w:r>
        <w:rPr>
          <w:rFonts w:ascii="Liberation Mono" w:hAnsi="Liberation Mono" w:eastAsia="Liberation Mono"/>
          <w:sz w:val="18"/>
        </w:rPr>
        <w:t>A2:</w:t>
      </w:r>
      <w:r>
        <w:br/>
      </w:r>
      <w:r>
        <w:rPr>
          <w:rFonts w:ascii="Liberation Mono" w:hAnsi="Liberation Mono" w:eastAsia="Liberation Mono"/>
          <w:sz w:val="18"/>
        </w:rPr>
        <w:t>retained, software-readable structure</w:t>
      </w:r>
    </w:p>
    <w:p>
      <w:pPr/>
      <w:r>
        <w:rPr>
          <w:rFonts w:ascii="Liberation Serif" w:hAnsi="Liberation Serif" w:eastAsia="Liberation Serif"/>
          <w:b w:val="0"/>
          <w:i w:val="0"/>
        </w:rPr>
        <w:t>A0 Boundary Kernel is not software running at A0. Software cannot run at A0 because A0 is prior to stable state. Rather, A0 Boundary Kernel is a proposed architecture for mediating between A0-like unresolved possibility and A1/A2 executable structure through trace-retained boundary handling.</w:t>
      </w:r>
    </w:p>
    <w:p>
      <w:pPr/>
      <w:r>
        <w:rPr>
          <w:rFonts w:ascii="Liberation Serif" w:hAnsi="Liberation Serif" w:eastAsia="Liberation Serif"/>
          <w:b w:val="0"/>
          <w:i w:val="0"/>
        </w:rPr>
        <w:t>Its practical direction is boundary-native computation: systems that delay premature state commitment, preserve unresolved possibility where appropriate, and commit only through admissible, traceable boundary conditions.</w:t>
      </w:r>
    </w:p>
    <w:p>
      <w:pPr>
        <w:spacing w:after="240"/>
      </w:pPr>
      <w:r>
        <w:rPr>
          <w:rFonts w:ascii="Liberation Serif" w:hAnsi="Liberation Serif" w:eastAsia="Liberation Serif"/>
          <w:b/>
          <w:i w:val="0"/>
          <w:sz w:val="20"/>
        </w:rPr>
        <w:t xml:space="preserve">Keywords: </w:t>
      </w:r>
      <w:r>
        <w:rPr>
          <w:rFonts w:ascii="Liberation Serif" w:hAnsi="Liberation Serif" w:eastAsia="Liberation Serif"/>
          <w:b w:val="0"/>
          <w:i w:val="0"/>
          <w:sz w:val="20"/>
        </w:rPr>
        <w:t>A0 Boundary Kernel; Primitive Axiom Layers; PAL Companion Branch; Zero-State Axioms; boundary-native computation; admissibility; Weighted Measurement Gate; Boundary-Status Index; receive-process-return; return-to-route; software architecture; AI safety; cybersecurity; traceability; state management; AI-assisted review</w:t>
      </w:r>
    </w:p>
    <w:p>
      <w:pPr>
        <w:pStyle w:val="Heading1"/>
        <w:keepNext/>
      </w:pPr>
      <w:r>
        <w:t>1. Attribution and Scope</w:t>
      </w:r>
    </w:p>
    <w:p>
      <w:pPr/>
      <w:r>
        <w:rPr>
          <w:rFonts w:ascii="Liberation Serif" w:hAnsi="Liberation Serif" w:eastAsia="Liberation Serif"/>
          <w:b w:val="0"/>
          <w:i w:val="0"/>
        </w:rPr>
        <w:t>This paper distinguishes between PAL, ZSA, and A0 Boundary Kernel.</w:t>
      </w:r>
    </w:p>
    <w:p>
      <w:pPr/>
      <w:r>
        <w:rPr>
          <w:rFonts w:ascii="Liberation Serif" w:hAnsi="Liberation Serif" w:eastAsia="Liberation Serif"/>
          <w:b w:val="0"/>
          <w:i w:val="0"/>
        </w:rPr>
        <w:t>A0 Boundary Kernel is presented as a PAL Companion Branch: close enough to share PAL’s layer-language, but distinct enough that it remains a software-facing branch using ZSA-style boundary bookkeeping rather than a replacement for PAL or ZSA.</w:t>
      </w:r>
    </w:p>
    <w:p>
      <w:pPr/>
      <w:r>
        <w:rPr>
          <w:rFonts w:ascii="Liberation Serif" w:hAnsi="Liberation Serif" w:eastAsia="Liberation Serif"/>
          <w:b w:val="0"/>
          <w:i w:val="0"/>
        </w:rPr>
        <w:t>Zero-State Axioms, the zero-state boundary Z, the Infinity-Measurement Boundary framework, relative IMB, and structural decoupling are independent work by Lawrence Ip. They are not original to PAL and are not claimed here as PAL content.</w:t>
      </w:r>
    </w:p>
    <w:p>
      <w:pPr/>
      <w:r>
        <w:rPr>
          <w:rFonts w:ascii="Liberation Serif" w:hAnsi="Liberation Serif" w:eastAsia="Liberation Serif"/>
          <w:b w:val="0"/>
          <w:i w:val="0"/>
        </w:rPr>
        <w:t>PAL is treated here as a primitive-layer ontology. It describes unresolved possibility, primitive distinguishability, recursive inheritance, persistence, and layered emergence.</w:t>
      </w:r>
    </w:p>
    <w:p>
      <w:pPr/>
      <w:r>
        <w:rPr>
          <w:rFonts w:ascii="Liberation Serif" w:hAnsi="Liberation Serif" w:eastAsia="Liberation Serif"/>
          <w:b w:val="0"/>
          <w:i w:val="0"/>
        </w:rPr>
        <w:t>A0 Boundary Kernel is the proposed PAL Companion Branch for software boundary handling.</w:t>
      </w:r>
    </w:p>
    <w:p>
      <w:pPr>
        <w:keepNext/>
      </w:pPr>
      <w:r>
        <w:rPr>
          <w:rFonts w:ascii="Liberation Serif" w:hAnsi="Liberation Serif" w:eastAsia="Liberation Serif"/>
          <w:b/>
          <w:i w:val="0"/>
        </w:rPr>
        <w:t>The synthesis claim is limited:</w:t>
      </w:r>
    </w:p>
    <w:p>
      <w:pPr/>
      <w:r>
        <w:rPr>
          <w:rFonts w:ascii="Liberation Serif" w:hAnsi="Liberation Serif" w:eastAsia="Liberation Serif"/>
          <w:b w:val="0"/>
          <w:i w:val="0"/>
        </w:rPr>
        <w:t>ZSA supplies the boundary instrument. PAL supplies the primitive-layer ontology. A0 Boundary Kernel applies the instrument to software-facing boundary handling without claiming to replace PAL, absorb ZSA, or define the primitive floor.</w:t>
      </w:r>
    </w:p>
    <w:p>
      <w:pPr>
        <w:keepNext/>
      </w:pPr>
      <w:r>
        <w:rPr>
          <w:rFonts w:ascii="Liberation Serif" w:hAnsi="Liberation Serif" w:eastAsia="Liberation Serif"/>
          <w:b/>
          <w:i w:val="0"/>
        </w:rPr>
        <w:t>Or more compactly:</w:t>
      </w:r>
    </w:p>
    <w:p>
      <w:pPr/>
      <w:r>
        <w:rPr>
          <w:rFonts w:ascii="Liberation Serif" w:hAnsi="Liberation Serif" w:eastAsia="Liberation Serif"/>
          <w:b w:val="0"/>
          <w:i w:val="0"/>
        </w:rPr>
        <w:t>ZSA lends the first boundary tool. PAL uses it to describe how A0-like possibility may become trace-retained, software-readable structure.</w:t>
      </w:r>
    </w:p>
    <w:p>
      <w:pPr/>
      <w:r>
        <w:rPr>
          <w:rFonts w:ascii="Liberation Serif" w:hAnsi="Liberation Serif" w:eastAsia="Liberation Serif"/>
          <w:b w:val="0"/>
          <w:i w:val="0"/>
        </w:rPr>
        <w:t>The purpose of this paper is to explore whether ZSA’s first-order boundary bookkeeping can serve as a formal tool for translating PAL’s A0 concept into a software-facing admissibility architecture.</w:t>
      </w:r>
    </w:p>
    <w:p>
      <w:pPr>
        <w:pStyle w:val="Heading1"/>
        <w:keepNext/>
      </w:pPr>
      <w:r>
        <w:t>2. The PAL Side: A0 and Primitive Layering</w:t>
      </w:r>
    </w:p>
    <w:p>
      <w:pPr/>
      <w:r>
        <w:rPr>
          <w:rFonts w:ascii="Liberation Serif" w:hAnsi="Liberation Serif" w:eastAsia="Liberation Serif"/>
          <w:b w:val="0"/>
          <w:i w:val="0"/>
        </w:rPr>
        <w:t>PAL begins from a primitive unresolved layer, here called A0 or Ω.</w:t>
      </w:r>
    </w:p>
    <w:p>
      <w:pPr/>
      <w:r>
        <w:rPr>
          <w:rFonts w:ascii="Liberation Serif" w:hAnsi="Liberation Serif" w:eastAsia="Liberation Serif"/>
          <w:b w:val="0"/>
          <w:i w:val="0"/>
        </w:rPr>
        <w:t>PAL - Primitive Axiom Layers is cited here as the originating primitive-layer framework and provenance record for A0 / Ω, primitive distinction, recursive inheritance, and layered emergence (Pang, 2026). The present paper uses only a bounded subset of PAL for the A0 Boundary Kernel synthesis.</w:t>
      </w:r>
    </w:p>
    <w:p>
      <w:pPr/>
      <w:r>
        <w:rPr>
          <w:rFonts w:ascii="Liberation Serif" w:hAnsi="Liberation Serif" w:eastAsia="Liberation Serif"/>
          <w:b w:val="0"/>
          <w:i w:val="0"/>
        </w:rPr>
        <w:t>A0 is not yet a measured object, binary state, spatial location, variable, file, process, memory sector, permission, or executable instruction. It names unresolved primitive possibility prior to stable distinction.</w:t>
      </w:r>
    </w:p>
    <w:p>
      <w:pPr/>
      <w:r>
        <w:rPr>
          <w:rFonts w:ascii="Liberation Serif" w:hAnsi="Liberation Serif" w:eastAsia="Liberation Serif"/>
          <w:b w:val="0"/>
          <w:i w:val="0"/>
        </w:rPr>
        <w:t>Within PAL, structure emerges through boundary formation, distinguishability, recursive inheritance, and persistence. A distinction is not merely a label placed on a pre-existing object. It is the first readable separation through which possibility becomes locally constrained. The purpose of PAL is to show how unresolved possibility becomes traceable structure.</w:t>
      </w:r>
    </w:p>
    <w:p>
      <w:pPr/>
      <w:r>
        <w:rPr>
          <w:rFonts w:ascii="Liberation Serif" w:hAnsi="Liberation Serif" w:eastAsia="Liberation Serif"/>
          <w:b w:val="0"/>
          <w:i w:val="0"/>
        </w:rPr>
        <w:t>The PAL direction is primitive-down. It begins with complex emergent structure and asks what simpler unresolved condition must underlie it.</w:t>
      </w:r>
    </w:p>
    <w:p>
      <w:pPr/>
      <w:r>
        <w:rPr>
          <w:rFonts w:ascii="Liberation Serif" w:hAnsi="Liberation Serif" w:eastAsia="Liberation Serif"/>
          <w:b w:val="0"/>
          <w:i w:val="0"/>
        </w:rPr>
        <w:t>The PAL sequence may be summarized as:</w:t>
      </w:r>
    </w:p>
    <w:p>
      <w:pPr>
        <w:pStyle w:val="CodeBlock"/>
        <w:spacing w:before="60" w:after="160"/>
        <w:shd w:fill="F2F6FA"/>
      </w:pPr>
      <w:r>
        <w:rPr>
          <w:rFonts w:ascii="Liberation Mono" w:hAnsi="Liberation Mono" w:eastAsia="Liberation Mono"/>
          <w:sz w:val="18"/>
        </w:rPr>
        <w:t>complex emergent structure</w:t>
      </w:r>
      <w:r>
        <w:br/>
      </w:r>
      <w:r>
        <w:rPr>
          <w:rFonts w:ascii="Liberation Mono" w:hAnsi="Liberation Mono" w:eastAsia="Liberation Mono"/>
          <w:sz w:val="18"/>
        </w:rPr>
        <w:t>↓</w:t>
      </w:r>
      <w:r>
        <w:br/>
      </w:r>
      <w:r>
        <w:rPr>
          <w:rFonts w:ascii="Liberation Mono" w:hAnsi="Liberation Mono" w:eastAsia="Liberation Mono"/>
          <w:sz w:val="18"/>
        </w:rPr>
        <w:t>recursive inheritance</w:t>
      </w:r>
      <w:r>
        <w:br/>
      </w:r>
      <w:r>
        <w:rPr>
          <w:rFonts w:ascii="Liberation Mono" w:hAnsi="Liberation Mono" w:eastAsia="Liberation Mono"/>
          <w:sz w:val="18"/>
        </w:rPr>
        <w:t>↓</w:t>
      </w:r>
      <w:r>
        <w:br/>
      </w:r>
      <w:r>
        <w:rPr>
          <w:rFonts w:ascii="Liberation Mono" w:hAnsi="Liberation Mono" w:eastAsia="Liberation Mono"/>
          <w:sz w:val="18"/>
        </w:rPr>
        <w:t>distinction</w:t>
      </w:r>
      <w:r>
        <w:br/>
      </w:r>
      <w:r>
        <w:rPr>
          <w:rFonts w:ascii="Liberation Mono" w:hAnsi="Liberation Mono" w:eastAsia="Liberation Mono"/>
          <w:sz w:val="18"/>
        </w:rPr>
        <w:t>↓</w:t>
      </w:r>
      <w:r>
        <w:br/>
      </w:r>
      <w:r>
        <w:rPr>
          <w:rFonts w:ascii="Liberation Mono" w:hAnsi="Liberation Mono" w:eastAsia="Liberation Mono"/>
          <w:sz w:val="18"/>
        </w:rPr>
        <w:t>boundary</w:t>
      </w:r>
      <w:r>
        <w:br/>
      </w:r>
      <w:r>
        <w:rPr>
          <w:rFonts w:ascii="Liberation Mono" w:hAnsi="Liberation Mono" w:eastAsia="Liberation Mono"/>
          <w:sz w:val="18"/>
        </w:rPr>
        <w:t>↓</w:t>
      </w:r>
      <w:r>
        <w:br/>
      </w:r>
      <w:r>
        <w:rPr>
          <w:rFonts w:ascii="Liberation Mono" w:hAnsi="Liberation Mono" w:eastAsia="Liberation Mono"/>
          <w:sz w:val="18"/>
        </w:rPr>
        <w:t>A0 / Ω</w:t>
      </w:r>
      <w:r>
        <w:br/>
      </w:r>
      <w:r>
        <w:rPr>
          <w:rFonts w:ascii="Liberation Mono" w:hAnsi="Liberation Mono" w:eastAsia="Liberation Mono"/>
          <w:sz w:val="18"/>
        </w:rPr>
        <w:t>unresolved primitive possibility</w:t>
      </w:r>
    </w:p>
    <w:p>
      <w:pPr/>
      <w:r>
        <w:rPr>
          <w:rFonts w:ascii="Liberation Serif" w:hAnsi="Liberation Serif" w:eastAsia="Liberation Serif"/>
          <w:b w:val="0"/>
          <w:i w:val="0"/>
        </w:rPr>
        <w:t>When used constructively, the direction reverses:</w:t>
      </w:r>
    </w:p>
    <w:p>
      <w:pPr>
        <w:pStyle w:val="CodeBlock"/>
        <w:spacing w:before="60" w:after="160"/>
        <w:shd w:fill="F2F6FA"/>
      </w:pPr>
      <w:r>
        <w:rPr>
          <w:rFonts w:ascii="Liberation Mono" w:hAnsi="Liberation Mono" w:eastAsia="Liberation Mono"/>
          <w:sz w:val="18"/>
        </w:rPr>
        <w:t>A0 / Ω</w:t>
      </w:r>
      <w:r>
        <w:br/>
      </w:r>
      <w:r>
        <w:rPr>
          <w:rFonts w:ascii="Liberation Mono" w:hAnsi="Liberation Mono" w:eastAsia="Liberation Mono"/>
          <w:sz w:val="18"/>
        </w:rPr>
        <w:t>unresolved primitive possibility</w:t>
      </w:r>
      <w:r>
        <w:br/>
      </w:r>
      <w:r>
        <w:rPr>
          <w:rFonts w:ascii="Liberation Mono" w:hAnsi="Liberation Mono" w:eastAsia="Liberation Mono"/>
          <w:sz w:val="18"/>
        </w:rPr>
        <w:t>↓ first countable/time-permitting boundary</w:t>
      </w:r>
      <w:r>
        <w:br/>
      </w:r>
      <w:r>
        <w:rPr>
          <w:rFonts w:ascii="Liberation Mono" w:hAnsi="Liberation Mono" w:eastAsia="Liberation Mono"/>
          <w:sz w:val="18"/>
        </w:rPr>
        <w:t>A1</w:t>
      </w:r>
      <w:r>
        <w:br/>
      </w:r>
      <w:r>
        <w:rPr>
          <w:rFonts w:ascii="Liberation Mono" w:hAnsi="Liberation Mono" w:eastAsia="Liberation Mono"/>
          <w:sz w:val="18"/>
        </w:rPr>
        <w:t>formal admissibility gate / boundary instrument</w:t>
      </w:r>
      <w:r>
        <w:br/>
      </w:r>
      <w:r>
        <w:rPr>
          <w:rFonts w:ascii="Liberation Mono" w:hAnsi="Liberation Mono" w:eastAsia="Liberation Mono"/>
          <w:sz w:val="18"/>
        </w:rPr>
        <w:t>↓ retained trace</w:t>
      </w:r>
      <w:r>
        <w:br/>
      </w:r>
      <w:r>
        <w:rPr>
          <w:rFonts w:ascii="Liberation Mono" w:hAnsi="Liberation Mono" w:eastAsia="Liberation Mono"/>
          <w:sz w:val="18"/>
        </w:rPr>
        <w:t>A2</w:t>
      </w:r>
      <w:r>
        <w:br/>
      </w:r>
      <w:r>
        <w:rPr>
          <w:rFonts w:ascii="Liberation Mono" w:hAnsi="Liberation Mono" w:eastAsia="Liberation Mono"/>
          <w:sz w:val="18"/>
        </w:rPr>
        <w:t>software-readable structure</w:t>
      </w:r>
      <w:r>
        <w:br/>
      </w:r>
      <w:r>
        <w:rPr>
          <w:rFonts w:ascii="Liberation Mono" w:hAnsi="Liberation Mono" w:eastAsia="Liberation Mono"/>
          <w:sz w:val="18"/>
        </w:rPr>
        <w:t>persistent, transmissible, revisable patterns</w:t>
      </w:r>
    </w:p>
    <w:p>
      <w:pPr/>
      <w:r>
        <w:rPr>
          <w:rFonts w:ascii="Liberation Serif" w:hAnsi="Liberation Serif" w:eastAsia="Liberation Serif"/>
          <w:b w:val="0"/>
          <w:i w:val="0"/>
        </w:rPr>
        <w:t>This makes A0 a pre-boundary concept. A0 is not itself software-readable. It requires a first countable/time-permitting boundary and retained trace before it can participate in formal software structure.</w:t>
      </w:r>
    </w:p>
    <w:p>
      <w:pPr>
        <w:pStyle w:val="Heading1"/>
        <w:keepNext/>
      </w:pPr>
      <w:r>
        <w:t>3. The ZSA Side: First-Order Boundary Bookkeeping</w:t>
      </w:r>
    </w:p>
    <w:p>
      <w:pPr/>
      <w:r>
        <w:rPr>
          <w:rFonts w:ascii="Liberation Serif" w:hAnsi="Liberation Serif" w:eastAsia="Liberation Serif"/>
          <w:b w:val="0"/>
          <w:i w:val="0"/>
        </w:rPr>
        <w:t>This synthesis does not require the full ZSA framework.</w:t>
      </w:r>
    </w:p>
    <w:p>
      <w:pPr/>
      <w:r>
        <w:rPr>
          <w:rFonts w:ascii="Liberation Serif" w:hAnsi="Liberation Serif" w:eastAsia="Liberation Serif"/>
          <w:b w:val="0"/>
          <w:i w:val="0"/>
        </w:rPr>
        <w:t>For the purposes of A0 Boundary Kernel, the relevant ZSA contribution is its first-order bookkeeping structure for boundary-governed admissibility, as developed by Lawrence Ip in Zero-State Axioms: Minimal Boundary Structure, Structural Consequences, and Semantic Models (Ip, 2026). In particular, this paper uses the concepts of:</w:t>
      </w:r>
    </w:p>
    <w:p>
      <w:pPr>
        <w:pStyle w:val="ListBullet"/>
      </w:pPr>
      <w:r>
        <w:rPr>
          <w:rFonts w:ascii="Liberation Serif" w:hAnsi="Liberation Serif" w:eastAsia="Liberation Serif"/>
          <w:b w:val="0"/>
          <w:i w:val="0"/>
          <w:sz w:val="21"/>
        </w:rPr>
        <w:t>configuration preorder;</w:t>
      </w:r>
    </w:p>
    <w:p>
      <w:pPr>
        <w:pStyle w:val="ListBullet"/>
      </w:pPr>
      <w:r>
        <w:rPr>
          <w:rFonts w:ascii="Liberation Serif" w:hAnsi="Liberation Serif" w:eastAsia="Liberation Serif"/>
          <w:b w:val="0"/>
          <w:i w:val="0"/>
          <w:sz w:val="21"/>
        </w:rPr>
        <w:t>coherence relation;</w:t>
      </w:r>
    </w:p>
    <w:p>
      <w:pPr>
        <w:pStyle w:val="ListBullet"/>
      </w:pPr>
      <w:r>
        <w:rPr>
          <w:rFonts w:ascii="Liberation Serif" w:hAnsi="Liberation Serif" w:eastAsia="Liberation Serif"/>
          <w:b w:val="0"/>
          <w:i w:val="0"/>
          <w:sz w:val="21"/>
        </w:rPr>
        <w:t>valuation;</w:t>
      </w:r>
    </w:p>
    <w:p>
      <w:pPr>
        <w:pStyle w:val="ListBullet"/>
      </w:pPr>
      <w:r>
        <w:rPr>
          <w:rFonts w:ascii="Liberation Serif" w:hAnsi="Liberation Serif" w:eastAsia="Liberation Serif"/>
          <w:b w:val="0"/>
          <w:i w:val="0"/>
          <w:sz w:val="21"/>
        </w:rPr>
        <w:t>partial measurement;</w:t>
      </w:r>
    </w:p>
    <w:p>
      <w:pPr>
        <w:pStyle w:val="ListBullet"/>
      </w:pPr>
      <w:r>
        <w:rPr>
          <w:rFonts w:ascii="Liberation Serif" w:hAnsi="Liberation Serif" w:eastAsia="Liberation Serif"/>
          <w:b w:val="0"/>
          <w:i w:val="0"/>
          <w:sz w:val="21"/>
        </w:rPr>
        <w:t>least boundary configuration Z.</w:t>
      </w:r>
    </w:p>
    <w:p>
      <w:pPr/>
      <w:r>
        <w:rPr>
          <w:rFonts w:ascii="Liberation Serif" w:hAnsi="Liberation Serif" w:eastAsia="Liberation Serif"/>
          <w:b w:val="0"/>
          <w:i w:val="0"/>
        </w:rPr>
        <w:t>These are notable contributions. They provide a formal way to discuss when a configuration may extend, coexist, be valued, be partially measured, and remain connected to a least boundary condition.</w:t>
      </w:r>
    </w:p>
    <w:p>
      <w:pPr/>
      <w:r>
        <w:rPr>
          <w:rFonts w:ascii="Liberation Serif" w:hAnsi="Liberation Serif" w:eastAsia="Liberation Serif"/>
          <w:b w:val="0"/>
          <w:i w:val="0"/>
        </w:rPr>
        <w:t>The present synthesis treats this as a powerful boundary instrument.</w:t>
      </w:r>
    </w:p>
    <w:p>
      <w:pPr/>
      <w:r>
        <w:rPr>
          <w:rFonts w:ascii="Liberation Serif" w:hAnsi="Liberation Serif" w:eastAsia="Liberation Serif"/>
          <w:b w:val="0"/>
          <w:i w:val="0"/>
        </w:rPr>
        <w:t>The full ZSA framework, including the Infinity-Measurement Boundary theorem, relative IMB, and structural decoupling, remains independent work by Lawrence Ip. Those results are cited as the source context for ZSA, but they are not reproduced, re-proven, or claimed here.</w:t>
      </w:r>
    </w:p>
    <w:p>
      <w:pPr>
        <w:keepNext/>
      </w:pPr>
      <w:r>
        <w:rPr>
          <w:rFonts w:ascii="Liberation Serif" w:hAnsi="Liberation Serif" w:eastAsia="Liberation Serif"/>
          <w:b/>
          <w:i w:val="0"/>
        </w:rPr>
        <w:t>The specific question asked by A0 Boundary Kernel is narrower:</w:t>
      </w:r>
    </w:p>
    <w:p>
      <w:pPr/>
      <w:r>
        <w:rPr>
          <w:rFonts w:ascii="Liberation Serif" w:hAnsi="Liberation Serif" w:eastAsia="Liberation Serif"/>
          <w:b w:val="0"/>
          <w:i w:val="0"/>
        </w:rPr>
        <w:t>Can ZSA’s first-order boundary bookkeeping serve as a formal interface between PAL’s A0 and software-readable structure?</w:t>
      </w:r>
    </w:p>
    <w:p>
      <w:pPr>
        <w:keepNext/>
      </w:pPr>
      <w:r>
        <w:rPr>
          <w:rFonts w:ascii="Liberation Serif" w:hAnsi="Liberation Serif" w:eastAsia="Liberation Serif"/>
          <w:b/>
          <w:i w:val="0"/>
        </w:rPr>
        <w:t>Under the proposed reading:</w:t>
      </w:r>
    </w:p>
    <w:p>
      <w:pPr>
        <w:pStyle w:val="CodeBlock"/>
        <w:spacing w:before="60" w:after="160"/>
        <w:shd w:fill="F2F6FA"/>
      </w:pPr>
      <w:r>
        <w:rPr>
          <w:rFonts w:ascii="Liberation Mono" w:hAnsi="Liberation Mono" w:eastAsia="Liberation Mono"/>
          <w:sz w:val="18"/>
        </w:rPr>
        <w:t>A0 / Ω</w:t>
      </w:r>
      <w:r>
        <w:br/>
      </w:r>
      <w:r>
        <w:rPr>
          <w:rFonts w:ascii="Liberation Mono" w:hAnsi="Liberation Mono" w:eastAsia="Liberation Mono"/>
          <w:sz w:val="18"/>
        </w:rPr>
        <w:t>pre-boundary unresolved possibility</w:t>
      </w:r>
      <w:r>
        <w:br/>
      </w:r>
      <w:r>
        <w:rPr>
          <w:rFonts w:ascii="Liberation Mono" w:hAnsi="Liberation Mono" w:eastAsia="Liberation Mono"/>
          <w:sz w:val="18"/>
        </w:rPr>
      </w:r>
      <w:r>
        <w:br/>
      </w:r>
      <w:r>
        <w:rPr>
          <w:rFonts w:ascii="Liberation Mono" w:hAnsi="Liberation Mono" w:eastAsia="Liberation Mono"/>
          <w:sz w:val="18"/>
        </w:rPr>
        <w:t>↓ first countable/time-permitting boundary</w:t>
      </w:r>
      <w:r>
        <w:br/>
      </w:r>
      <w:r>
        <w:rPr>
          <w:rFonts w:ascii="Liberation Mono" w:hAnsi="Liberation Mono" w:eastAsia="Liberation Mono"/>
          <w:sz w:val="18"/>
        </w:rPr>
      </w:r>
      <w:r>
        <w:br/>
      </w:r>
      <w:r>
        <w:rPr>
          <w:rFonts w:ascii="Liberation Mono" w:hAnsi="Liberation Mono" w:eastAsia="Liberation Mono"/>
          <w:sz w:val="18"/>
        </w:rPr>
        <w:t>A1 / ZSA-style boundary instrument</w:t>
      </w:r>
      <w:r>
        <w:br/>
      </w:r>
      <w:r>
        <w:rPr>
          <w:rFonts w:ascii="Liberation Mono" w:hAnsi="Liberation Mono" w:eastAsia="Liberation Mono"/>
          <w:sz w:val="18"/>
        </w:rPr>
        <w:t>formal admissibility structure</w:t>
      </w:r>
      <w:r>
        <w:br/>
      </w:r>
      <w:r>
        <w:rPr>
          <w:rFonts w:ascii="Liberation Mono" w:hAnsi="Liberation Mono" w:eastAsia="Liberation Mono"/>
          <w:sz w:val="18"/>
        </w:rPr>
      </w:r>
      <w:r>
        <w:br/>
      </w:r>
      <w:r>
        <w:rPr>
          <w:rFonts w:ascii="Liberation Mono" w:hAnsi="Liberation Mono" w:eastAsia="Liberation Mono"/>
          <w:sz w:val="18"/>
        </w:rPr>
        <w:t>↓ trace-retained coherent extension</w:t>
      </w:r>
      <w:r>
        <w:br/>
      </w:r>
      <w:r>
        <w:rPr>
          <w:rFonts w:ascii="Liberation Mono" w:hAnsi="Liberation Mono" w:eastAsia="Liberation Mono"/>
          <w:sz w:val="18"/>
        </w:rPr>
      </w:r>
      <w:r>
        <w:br/>
      </w:r>
      <w:r>
        <w:rPr>
          <w:rFonts w:ascii="Liberation Mono" w:hAnsi="Liberation Mono" w:eastAsia="Liberation Mono"/>
          <w:sz w:val="18"/>
        </w:rPr>
        <w:t>A2</w:t>
      </w:r>
      <w:r>
        <w:br/>
      </w:r>
      <w:r>
        <w:rPr>
          <w:rFonts w:ascii="Liberation Mono" w:hAnsi="Liberation Mono" w:eastAsia="Liberation Mono"/>
          <w:sz w:val="18"/>
        </w:rPr>
        <w:t>software-readable structure</w:t>
      </w:r>
      <w:r>
        <w:br/>
      </w:r>
      <w:r>
        <w:rPr>
          <w:rFonts w:ascii="Liberation Mono" w:hAnsi="Liberation Mono" w:eastAsia="Liberation Mono"/>
          <w:sz w:val="18"/>
        </w:rPr>
        <w:t>measured, inherited, persistent states</w:t>
      </w:r>
    </w:p>
    <w:p>
      <w:pPr/>
      <w:r>
        <w:rPr>
          <w:rFonts w:ascii="Liberation Serif" w:hAnsi="Liberation Serif" w:eastAsia="Liberation Serif"/>
          <w:b w:val="0"/>
          <w:i w:val="0"/>
        </w:rPr>
        <w:t>For this paper, the usable ZSA tool is not infinite upward expansion. It is the first formal boundary instrument: a bookkeeping tool for the transition from unresolved possibility toward admissible, trace-retained structure. Direction of use and attribution are addressed in Section 12.</w:t>
      </w:r>
    </w:p>
    <w:p>
      <w:pPr>
        <w:pStyle w:val="Heading1"/>
        <w:keepNext/>
      </w:pPr>
      <w:r>
        <w:t>4. A0, A1, and A2</w:t>
      </w:r>
    </w:p>
    <w:p>
      <w:pPr/>
      <w:r>
        <w:rPr>
          <w:rFonts w:ascii="Liberation Serif" w:hAnsi="Liberation Serif" w:eastAsia="Liberation Serif"/>
          <w:b w:val="0"/>
          <w:i w:val="0"/>
        </w:rPr>
        <w:t>The A0 Boundary Kernel requires a clearer layer distinction than “A0 software.”</w:t>
      </w:r>
    </w:p>
    <w:p>
      <w:pPr/>
      <w:r>
        <w:rPr>
          <w:rFonts w:ascii="Liberation Serif" w:hAnsi="Liberation Serif" w:eastAsia="Liberation Serif"/>
          <w:b w:val="0"/>
          <w:i w:val="0"/>
        </w:rPr>
        <w:t>Software cannot run directly at A0. A0 is pre-boundary. It is not yet stable enough to be an executable state.</w:t>
      </w:r>
    </w:p>
    <w:p>
      <w:pPr>
        <w:keepNext/>
      </w:pPr>
      <w:r>
        <w:rPr>
          <w:rFonts w:ascii="Liberation Serif" w:hAnsi="Liberation Serif" w:eastAsia="Liberation Serif"/>
          <w:b/>
          <w:i w:val="0"/>
        </w:rPr>
        <w:t>A more accurate structure is:</w:t>
      </w:r>
    </w:p>
    <w:p>
      <w:pPr>
        <w:pStyle w:val="CodeBlock"/>
        <w:spacing w:before="60" w:after="160"/>
        <w:shd w:fill="F2F6FA"/>
      </w:pPr>
      <w:r>
        <w:rPr>
          <w:rFonts w:ascii="Liberation Mono" w:hAnsi="Liberation Mono" w:eastAsia="Liberation Mono"/>
          <w:sz w:val="18"/>
        </w:rPr>
        <w:t>A0</w:t>
      </w:r>
      <w:r>
        <w:br/>
      </w:r>
      <w:r>
        <w:rPr>
          <w:rFonts w:ascii="Liberation Mono" w:hAnsi="Liberation Mono" w:eastAsia="Liberation Mono"/>
          <w:sz w:val="18"/>
        </w:rPr>
        <w:t>unresolved primitive possibility</w:t>
      </w:r>
      <w:r>
        <w:br/>
      </w:r>
      <w:r>
        <w:rPr>
          <w:rFonts w:ascii="Liberation Mono" w:hAnsi="Liberation Mono" w:eastAsia="Liberation Mono"/>
          <w:sz w:val="18"/>
        </w:rPr>
        <w:t>not yet software, not yet state, not yet boundary</w:t>
      </w:r>
      <w:r>
        <w:br/>
      </w:r>
      <w:r>
        <w:rPr>
          <w:rFonts w:ascii="Liberation Mono" w:hAnsi="Liberation Mono" w:eastAsia="Liberation Mono"/>
          <w:sz w:val="18"/>
        </w:rPr>
      </w:r>
      <w:r>
        <w:br/>
      </w:r>
      <w:r>
        <w:rPr>
          <w:rFonts w:ascii="Liberation Mono" w:hAnsi="Liberation Mono" w:eastAsia="Liberation Mono"/>
          <w:sz w:val="18"/>
        </w:rPr>
        <w:t>A1</w:t>
      </w:r>
      <w:r>
        <w:br/>
      </w:r>
      <w:r>
        <w:rPr>
          <w:rFonts w:ascii="Liberation Mono" w:hAnsi="Liberation Mono" w:eastAsia="Liberation Mono"/>
          <w:sz w:val="18"/>
        </w:rPr>
        <w:t>first countable/time-permitting boundary</w:t>
      </w:r>
      <w:r>
        <w:br/>
      </w:r>
      <w:r>
        <w:rPr>
          <w:rFonts w:ascii="Liberation Mono" w:hAnsi="Liberation Mono" w:eastAsia="Liberation Mono"/>
          <w:sz w:val="18"/>
        </w:rPr>
        <w:t>formal admissibility gate</w:t>
      </w:r>
      <w:r>
        <w:br/>
      </w:r>
      <w:r>
        <w:rPr>
          <w:rFonts w:ascii="Liberation Mono" w:hAnsi="Liberation Mono" w:eastAsia="Liberation Mono"/>
          <w:sz w:val="18"/>
        </w:rPr>
        <w:t>where ZSA-style bookkeeping becomes useful as an instrument</w:t>
      </w:r>
      <w:r>
        <w:br/>
      </w:r>
      <w:r>
        <w:rPr>
          <w:rFonts w:ascii="Liberation Mono" w:hAnsi="Liberation Mono" w:eastAsia="Liberation Mono"/>
          <w:sz w:val="18"/>
        </w:rPr>
      </w:r>
      <w:r>
        <w:br/>
      </w:r>
      <w:r>
        <w:rPr>
          <w:rFonts w:ascii="Liberation Mono" w:hAnsi="Liberation Mono" w:eastAsia="Liberation Mono"/>
          <w:sz w:val="18"/>
        </w:rPr>
        <w:t>A2</w:t>
      </w:r>
      <w:r>
        <w:br/>
      </w:r>
      <w:r>
        <w:rPr>
          <w:rFonts w:ascii="Liberation Mono" w:hAnsi="Liberation Mono" w:eastAsia="Liberation Mono"/>
          <w:sz w:val="18"/>
        </w:rPr>
        <w:t>retained, software-readable structure</w:t>
      </w:r>
      <w:r>
        <w:br/>
      </w:r>
      <w:r>
        <w:rPr>
          <w:rFonts w:ascii="Liberation Mono" w:hAnsi="Liberation Mono" w:eastAsia="Liberation Mono"/>
          <w:sz w:val="18"/>
        </w:rPr>
        <w:t>state, permissions, memory regions, objects, processes, files, routes, traces, executable commitments</w:t>
      </w:r>
    </w:p>
    <w:p>
      <w:pPr/>
      <w:r>
        <w:rPr>
          <w:rFonts w:ascii="Liberation Serif" w:hAnsi="Liberation Serif" w:eastAsia="Liberation Serif"/>
          <w:b w:val="0"/>
          <w:i w:val="0"/>
        </w:rPr>
        <w:t>Classical computing infrastructure operates primarily at the software expression of A2.</w:t>
      </w:r>
    </w:p>
    <w:p>
      <w:pPr/>
      <w:r>
        <w:rPr>
          <w:rFonts w:ascii="Liberation Serif" w:hAnsi="Liberation Serif" w:eastAsia="Liberation Serif"/>
          <w:b w:val="0"/>
          <w:i w:val="0"/>
        </w:rPr>
        <w:t>Variables, objects, memory addresses, files, processes, permissions, network sockets, database records, API calls, execution states, and logs are software-branch A2 structures because they are already settled enough to be addressed, executed, permissioned, stored, denied, or measured by existing computing infrastructure.</w:t>
      </w:r>
    </w:p>
    <w:p>
      <w:pPr/>
      <w:r>
        <w:rPr>
          <w:rFonts w:ascii="Liberation Serif" w:hAnsi="Liberation Serif" w:eastAsia="Liberation Serif"/>
          <w:b w:val="0"/>
          <w:i w:val="0"/>
        </w:rPr>
        <w:t>ZSA’s first-order boundary bookkeeping appears strongest around the transition from A1 to A2. It helps describe what can extend, what can coexist, what can be valued, what can be partially measured, and what boundary measured structures must extend from.</w:t>
      </w:r>
    </w:p>
    <w:p>
      <w:pPr/>
      <w:r>
        <w:rPr>
          <w:rFonts w:ascii="Liberation Serif" w:hAnsi="Liberation Serif" w:eastAsia="Liberation Serif"/>
          <w:b w:val="0"/>
          <w:i w:val="0"/>
        </w:rPr>
        <w:t>PAL supplies the layer interpretation beneath that formal boundary: A0 as unresolved possibility, A1 as first countable/time-permitting boundary, and A2 as trace-retention.</w:t>
      </w:r>
    </w:p>
    <w:p>
      <w:pPr>
        <w:keepNext/>
      </w:pPr>
      <w:r>
        <w:rPr>
          <w:rFonts w:ascii="Liberation Serif" w:hAnsi="Liberation Serif" w:eastAsia="Liberation Serif"/>
          <w:b/>
          <w:i w:val="0"/>
        </w:rPr>
        <w:t>Therefore:</w:t>
      </w:r>
    </w:p>
    <w:p>
      <w:pPr/>
      <w:r>
        <w:rPr>
          <w:rFonts w:ascii="Liberation Serif" w:hAnsi="Liberation Serif" w:eastAsia="Liberation Serif"/>
          <w:b w:val="0"/>
          <w:i w:val="0"/>
        </w:rPr>
        <w:t>ZSA supplies a powerful formal boundary tool near the A1→A2 transition. PAL supplies A0/A1/A2 layer interpretation. A0 Boundary Kernel uses the ZSA tool to describe how A0-like possibility reaches trace-retained, software-readable structure.</w:t>
      </w:r>
    </w:p>
    <w:p>
      <w:pPr>
        <w:pStyle w:val="Heading1"/>
        <w:keepNext/>
      </w:pPr>
      <w:r>
        <w:t>5. Bridge Hypothesis</w:t>
      </w:r>
    </w:p>
    <w:p>
      <w:pPr>
        <w:keepNext/>
      </w:pPr>
      <w:r>
        <w:rPr>
          <w:rFonts w:ascii="Liberation Serif" w:hAnsi="Liberation Serif" w:eastAsia="Liberation Serif"/>
          <w:b/>
          <w:i w:val="0"/>
        </w:rPr>
        <w:t>The core hypothesis of A0 Boundary Kernel is:</w:t>
      </w:r>
    </w:p>
    <w:p>
      <w:pPr/>
      <w:r>
        <w:rPr>
          <w:rFonts w:ascii="Liberation Serif" w:hAnsi="Liberation Serif" w:eastAsia="Liberation Serif"/>
          <w:b w:val="0"/>
          <w:i w:val="0"/>
        </w:rPr>
        <w:t>ZSA’s first-order boundary bookkeeping may provide a first formal admissibility tool by which PAL’s A0 layer becomes trace-retained, recursively usable, and software-readable structure.</w:t>
      </w:r>
    </w:p>
    <w:p>
      <w:pPr/>
      <w:r>
        <w:rPr>
          <w:rFonts w:ascii="Liberation Serif" w:hAnsi="Liberation Serif" w:eastAsia="Liberation Serif"/>
          <w:b w:val="0"/>
          <w:i w:val="0"/>
        </w:rPr>
        <w:t>A0 requires boundary mediation before it can be formalized. As unresolved possibility, A0 cannot directly function as a computational state, measured object, or explicit software variable. PAL v1.1.2 clarifies that A1 is the first countable/time-permitting boundary and A2 is trace-retention. In the software branch, ZSA supplies a candidate formal admissibility tool through extension, coherence, valuation, partial measurement, and least boundary structure. PAL supplies the primitive layer beneath that boundary, keeping Z from being mistaken for A0 itself. A2 is where retained trace becomes software-readable: permissions, memory regions, objects, processes, files, routes, traces, and executable commitments.</w:t>
      </w:r>
    </w:p>
    <w:p>
      <w:pPr/>
      <w:r>
        <w:rPr>
          <w:rFonts w:ascii="Liberation Serif" w:hAnsi="Liberation Serif" w:eastAsia="Liberation Serif"/>
          <w:b w:val="0"/>
          <w:i w:val="0"/>
        </w:rPr>
        <w:t>The bridge hypothesis is implemented through two software-facing mechanisms: the Weighted Measurement Gate and the Boundary-Status Index. The trace layer is the software expression of A2 trace-retention. It preserves successor history so candidate states do not simply appear, commit, fail, or vanish without accountable route.</w:t>
      </w:r>
    </w:p>
    <w:p>
      <w:pPr>
        <w:pStyle w:val="Heading1"/>
        <w:keepNext/>
      </w:pPr>
      <w:r>
        <w:t>6. A0 Boundary Kernel</w:t>
      </w:r>
    </w:p>
    <w:p>
      <w:pPr/>
      <w:r>
        <w:rPr>
          <w:rFonts w:ascii="Liberation Serif" w:hAnsi="Liberation Serif" w:eastAsia="Liberation Serif"/>
          <w:b w:val="0"/>
          <w:i w:val="0"/>
        </w:rPr>
        <w:t>A0 Boundary Kernel is the proposed interface layer between PAL’s A0 and software-readable A2 structure.</w:t>
      </w:r>
    </w:p>
    <w:p>
      <w:pPr>
        <w:keepNext/>
      </w:pPr>
      <w:r>
        <w:rPr>
          <w:rFonts w:ascii="Liberation Serif" w:hAnsi="Liberation Serif" w:eastAsia="Liberation Serif"/>
          <w:b/>
          <w:i w:val="0"/>
        </w:rPr>
        <w:t>It asks:</w:t>
      </w:r>
    </w:p>
    <w:p>
      <w:pPr/>
      <w:r>
        <w:rPr>
          <w:rFonts w:ascii="Liberation Serif" w:hAnsi="Liberation Serif" w:eastAsia="Liberation Serif"/>
          <w:b w:val="0"/>
          <w:i w:val="0"/>
        </w:rPr>
        <w:t>Given unresolved possibility, what first boundary conditions make software-readable structure admissible?</w:t>
      </w:r>
    </w:p>
    <w:p>
      <w:pPr/>
      <w:r>
        <w:rPr>
          <w:rFonts w:ascii="Liberation Serif" w:hAnsi="Liberation Serif" w:eastAsia="Liberation Serif"/>
          <w:b w:val="0"/>
          <w:i w:val="0"/>
        </w:rPr>
        <w:t>A minimal A0 Boundary Kernel contains three working components:</w:t>
      </w:r>
    </w:p>
    <w:tbl>
      <w:tblPr>
        <w:tblStyle w:val="TableGrid"/>
        <w:tblW w:type="auto" w:w="0"/>
        <w:jc w:val="center"/>
        <w:tblLook w:firstColumn="1" w:firstRow="1" w:lastColumn="0" w:lastRow="0" w:noHBand="0" w:noVBand="1" w:val="04A0"/>
      </w:tblPr>
      <w:tblGrid>
        <w:gridCol w:w="4896"/>
        <w:gridCol w:w="4896"/>
      </w:tblGrid>
      <w:tr>
        <w:tc>
          <w:tcPr>
            <w:tcW w:type="dxa" w:w="4896"/>
            <w:vAlign w:val="top"/>
            <w:shd w:fill="D9EAF7"/>
          </w:tcPr>
          <w:p>
            <w:r>
              <w:rPr>
                <w:rFonts w:ascii="Liberation Serif" w:hAnsi="Liberation Serif" w:eastAsia="Liberation Serif"/>
                <w:sz w:val="20"/>
              </w:rPr>
            </w:r>
            <w:r>
              <w:rPr>
                <w:rFonts w:ascii="Liberation Serif" w:hAnsi="Liberation Serif" w:eastAsia="Liberation Serif"/>
                <w:b/>
                <w:sz w:val="20"/>
              </w:rPr>
              <w:t>Component</w:t>
            </w:r>
          </w:p>
        </w:tc>
        <w:tc>
          <w:tcPr>
            <w:tcW w:type="dxa" w:w="4896"/>
            <w:vAlign w:val="top"/>
            <w:shd w:fill="D9EAF7"/>
          </w:tcPr>
          <w:p>
            <w:r>
              <w:rPr>
                <w:rFonts w:ascii="Liberation Serif" w:hAnsi="Liberation Serif" w:eastAsia="Liberation Serif"/>
                <w:sz w:val="20"/>
              </w:rPr>
            </w:r>
            <w:r>
              <w:rPr>
                <w:rFonts w:ascii="Liberation Serif" w:hAnsi="Liberation Serif" w:eastAsia="Liberation Serif"/>
                <w:b/>
                <w:sz w:val="20"/>
              </w:rPr>
              <w:t>Function</w:t>
            </w:r>
          </w:p>
        </w:tc>
      </w:tr>
      <w:tr>
        <w:tc>
          <w:tcPr>
            <w:tcW w:type="dxa" w:w="4896"/>
            <w:vAlign w:val="top"/>
          </w:tcPr>
          <w:p>
            <w:r>
              <w:rPr>
                <w:rFonts w:ascii="Liberation Serif" w:hAnsi="Liberation Serif" w:eastAsia="Liberation Serif"/>
                <w:sz w:val="20"/>
              </w:rPr>
            </w:r>
            <w:r>
              <w:rPr>
                <w:rFonts w:ascii="Liberation Serif" w:hAnsi="Liberation Serif" w:eastAsia="Liberation Serif"/>
                <w:b w:val="0"/>
                <w:sz w:val="20"/>
              </w:rPr>
              <w:t>Boundary-Status Index</w:t>
            </w:r>
          </w:p>
        </w:tc>
        <w:tc>
          <w:tcPr>
            <w:tcW w:type="dxa" w:w="4896"/>
            <w:vAlign w:val="top"/>
          </w:tcPr>
          <w:p>
            <w:r>
              <w:rPr>
                <w:rFonts w:ascii="Liberation Serif" w:hAnsi="Liberation Serif" w:eastAsia="Liberation Serif"/>
                <w:sz w:val="20"/>
              </w:rPr>
            </w:r>
            <w:r>
              <w:rPr>
                <w:rFonts w:ascii="Liberation Serif" w:hAnsi="Liberation Serif" w:eastAsia="Liberation Serif"/>
                <w:b w:val="0"/>
                <w:sz w:val="20"/>
              </w:rPr>
              <w:t>Tracks the boundary lifecycle of states as unresolved, candidate, weighted, measured, committed, rejected, or expired.</w:t>
            </w:r>
          </w:p>
        </w:tc>
      </w:tr>
      <w:tr>
        <w:tc>
          <w:tcPr>
            <w:tcW w:type="dxa" w:w="4896"/>
            <w:vAlign w:val="top"/>
            <w:shd w:fill="F7FAFC"/>
          </w:tcPr>
          <w:p>
            <w:r>
              <w:rPr>
                <w:rFonts w:ascii="Liberation Serif" w:hAnsi="Liberation Serif" w:eastAsia="Liberation Serif"/>
                <w:sz w:val="20"/>
              </w:rPr>
            </w:r>
            <w:r>
              <w:rPr>
                <w:rFonts w:ascii="Liberation Serif" w:hAnsi="Liberation Serif" w:eastAsia="Liberation Serif"/>
                <w:b w:val="0"/>
                <w:sz w:val="20"/>
              </w:rPr>
              <w:t>Weighted Measurement Gate</w:t>
            </w:r>
          </w:p>
        </w:tc>
        <w:tc>
          <w:tcPr>
            <w:tcW w:type="dxa" w:w="4896"/>
            <w:vAlign w:val="top"/>
            <w:shd w:fill="F7FAFC"/>
          </w:tcPr>
          <w:p>
            <w:r>
              <w:rPr>
                <w:rFonts w:ascii="Liberation Serif" w:hAnsi="Liberation Serif" w:eastAsia="Liberation Serif"/>
                <w:sz w:val="20"/>
              </w:rPr>
            </w:r>
            <w:r>
              <w:rPr>
                <w:rFonts w:ascii="Liberation Serif" w:hAnsi="Liberation Serif" w:eastAsia="Liberation Serif"/>
                <w:b w:val="0"/>
                <w:sz w:val="20"/>
              </w:rPr>
              <w:t>Receives a candidate state or action, processes it through weights and gate-checks, then returns the next instruction.</w:t>
            </w:r>
          </w:p>
        </w:tc>
      </w:tr>
      <w:tr>
        <w:tc>
          <w:tcPr>
            <w:tcW w:type="dxa" w:w="4896"/>
            <w:vAlign w:val="top"/>
          </w:tcPr>
          <w:p>
            <w:r>
              <w:rPr>
                <w:rFonts w:ascii="Liberation Serif" w:hAnsi="Liberation Serif" w:eastAsia="Liberation Serif"/>
                <w:sz w:val="20"/>
              </w:rPr>
            </w:r>
            <w:r>
              <w:rPr>
                <w:rFonts w:ascii="Liberation Serif" w:hAnsi="Liberation Serif" w:eastAsia="Liberation Serif"/>
                <w:b w:val="0"/>
                <w:sz w:val="20"/>
              </w:rPr>
              <w:t>Trace layer</w:t>
            </w:r>
          </w:p>
        </w:tc>
        <w:tc>
          <w:tcPr>
            <w:tcW w:type="dxa" w:w="4896"/>
            <w:vAlign w:val="top"/>
          </w:tcPr>
          <w:p>
            <w:r>
              <w:rPr>
                <w:rFonts w:ascii="Liberation Serif" w:hAnsi="Liberation Serif" w:eastAsia="Liberation Serif"/>
                <w:sz w:val="20"/>
              </w:rPr>
            </w:r>
            <w:r>
              <w:rPr>
                <w:rFonts w:ascii="Liberation Serif" w:hAnsi="Liberation Serif" w:eastAsia="Liberation Serif"/>
                <w:b w:val="0"/>
                <w:sz w:val="20"/>
              </w:rPr>
              <w:t>Software expression of A2 trace-retention; preserves the path by which a state approached, passed, failed, avoided commitment, or returned to continuation.</w:t>
            </w:r>
          </w:p>
        </w:tc>
      </w:tr>
    </w:tbl>
    <w:p>
      <w:pPr>
        <w:spacing w:after="80"/>
      </w:pPr>
    </w:p>
    <w:p>
      <w:pPr/>
      <w:r>
        <w:rPr>
          <w:rFonts w:ascii="Liberation Serif" w:hAnsi="Liberation Serif" w:eastAsia="Liberation Serif"/>
          <w:b w:val="0"/>
          <w:i w:val="0"/>
        </w:rPr>
        <w:t>The kernel does not make software “run at A0”; it defines how software may preserve unresolved possibility until an admissible boundary is reached.</w:t>
      </w:r>
    </w:p>
    <w:p>
      <w:pPr>
        <w:pStyle w:val="Heading1"/>
        <w:keepNext/>
      </w:pPr>
      <w:r>
        <w:t>7. Weighted Measurement Gate</w:t>
      </w:r>
    </w:p>
    <w:p>
      <w:pPr/>
      <w:r>
        <w:rPr>
          <w:rFonts w:ascii="Liberation Serif" w:hAnsi="Liberation Serif" w:eastAsia="Liberation Serif"/>
          <w:b w:val="0"/>
          <w:i w:val="0"/>
        </w:rPr>
        <w:t>A Weighted Measurement Gate is a two-stage admissibility process.</w:t>
      </w:r>
    </w:p>
    <w:p>
      <w:pPr>
        <w:pStyle w:val="Heading2"/>
      </w:pPr>
      <w:r>
        <w:t>7.1 Stage 1: Weight-Check</w:t>
      </w:r>
    </w:p>
    <w:p>
      <w:pPr/>
      <w:r>
        <w:rPr>
          <w:rFonts w:ascii="Liberation Serif" w:hAnsi="Liberation Serif" w:eastAsia="Liberation Serif"/>
          <w:b w:val="0"/>
          <w:i w:val="0"/>
        </w:rPr>
        <w:t>A candidate state or action is first evaluated according to relevant weights, such as:</w:t>
      </w:r>
    </w:p>
    <w:p>
      <w:pPr>
        <w:pStyle w:val="ListBullet"/>
      </w:pPr>
      <w:r>
        <w:rPr>
          <w:rFonts w:ascii="Liberation Serif" w:hAnsi="Liberation Serif" w:eastAsia="Liberation Serif"/>
          <w:b w:val="0"/>
          <w:i w:val="0"/>
          <w:sz w:val="21"/>
        </w:rPr>
        <w:t>authority;</w:t>
      </w:r>
    </w:p>
    <w:p>
      <w:pPr>
        <w:pStyle w:val="ListBullet"/>
      </w:pPr>
      <w:r>
        <w:rPr>
          <w:rFonts w:ascii="Liberation Serif" w:hAnsi="Liberation Serif" w:eastAsia="Liberation Serif"/>
          <w:b w:val="0"/>
          <w:i w:val="0"/>
          <w:sz w:val="21"/>
        </w:rPr>
        <w:t>coherence;</w:t>
      </w:r>
    </w:p>
    <w:p>
      <w:pPr>
        <w:pStyle w:val="ListBullet"/>
      </w:pPr>
      <w:r>
        <w:rPr>
          <w:rFonts w:ascii="Liberation Serif" w:hAnsi="Liberation Serif" w:eastAsia="Liberation Serif"/>
          <w:b w:val="0"/>
          <w:i w:val="0"/>
          <w:sz w:val="21"/>
        </w:rPr>
        <w:t>risk;</w:t>
      </w:r>
    </w:p>
    <w:p>
      <w:pPr>
        <w:pStyle w:val="ListBullet"/>
      </w:pPr>
      <w:r>
        <w:rPr>
          <w:rFonts w:ascii="Liberation Serif" w:hAnsi="Liberation Serif" w:eastAsia="Liberation Serif"/>
          <w:b w:val="0"/>
          <w:i w:val="0"/>
          <w:sz w:val="21"/>
        </w:rPr>
        <w:t>reversibility;</w:t>
      </w:r>
    </w:p>
    <w:p>
      <w:pPr>
        <w:pStyle w:val="ListBullet"/>
      </w:pPr>
      <w:r>
        <w:rPr>
          <w:rFonts w:ascii="Liberation Serif" w:hAnsi="Liberation Serif" w:eastAsia="Liberation Serif"/>
          <w:b w:val="0"/>
          <w:i w:val="0"/>
          <w:sz w:val="21"/>
        </w:rPr>
        <w:t>confidence;</w:t>
      </w:r>
    </w:p>
    <w:p>
      <w:pPr>
        <w:pStyle w:val="ListBullet"/>
      </w:pPr>
      <w:r>
        <w:rPr>
          <w:rFonts w:ascii="Liberation Serif" w:hAnsi="Liberation Serif" w:eastAsia="Liberation Serif"/>
          <w:b w:val="0"/>
          <w:i w:val="0"/>
          <w:sz w:val="21"/>
        </w:rPr>
        <w:t>cost;</w:t>
      </w:r>
    </w:p>
    <w:p>
      <w:pPr>
        <w:pStyle w:val="ListBullet"/>
      </w:pPr>
      <w:r>
        <w:rPr>
          <w:rFonts w:ascii="Liberation Serif" w:hAnsi="Liberation Serif" w:eastAsia="Liberation Serif"/>
          <w:b w:val="0"/>
          <w:i w:val="0"/>
          <w:sz w:val="21"/>
        </w:rPr>
        <w:t>urgency;</w:t>
      </w:r>
    </w:p>
    <w:p>
      <w:pPr>
        <w:pStyle w:val="ListBullet"/>
      </w:pPr>
      <w:r>
        <w:rPr>
          <w:rFonts w:ascii="Liberation Serif" w:hAnsi="Liberation Serif" w:eastAsia="Liberation Serif"/>
          <w:b w:val="0"/>
          <w:i w:val="0"/>
          <w:sz w:val="21"/>
        </w:rPr>
        <w:t>traceability.</w:t>
      </w:r>
    </w:p>
    <w:p>
      <w:pPr/>
      <w:r>
        <w:rPr>
          <w:rFonts w:ascii="Liberation Serif" w:hAnsi="Liberation Serif" w:eastAsia="Liberation Serif"/>
          <w:b w:val="0"/>
          <w:i w:val="0"/>
        </w:rPr>
        <w:t>The weight-check determines whether the candidate has enough admissibility to approach commitment or another returned instruction.</w:t>
      </w:r>
    </w:p>
    <w:p>
      <w:pPr/>
      <w:r>
        <w:rPr>
          <w:rFonts w:ascii="Liberation Serif" w:hAnsi="Liberation Serif" w:eastAsia="Liberation Serif"/>
          <w:b w:val="0"/>
          <w:i w:val="0"/>
        </w:rPr>
        <w:t>One implementation may aggregate weighted metrics into an admissibility score. For example:</w:t>
      </w:r>
    </w:p>
    <w:p>
      <w:pPr>
        <w:pStyle w:val="CodeBlock"/>
        <w:spacing w:before="60" w:after="160"/>
        <w:shd w:fill="F2F6FA"/>
      </w:pPr>
      <w:r>
        <w:rPr>
          <w:rFonts w:ascii="Liberation Mono" w:hAnsi="Liberation Mono" w:eastAsia="Liberation Mono"/>
          <w:sz w:val="18"/>
        </w:rPr>
        <w:t>admissibility_score =</w:t>
      </w:r>
      <w:r>
        <w:br/>
      </w:r>
      <w:r>
        <w:rPr>
          <w:rFonts w:ascii="Liberation Mono" w:hAnsi="Liberation Mono" w:eastAsia="Liberation Mono"/>
          <w:sz w:val="18"/>
        </w:rPr>
        <w:t xml:space="preserve">  (authority * 0.30)</w:t>
      </w:r>
      <w:r>
        <w:br/>
      </w:r>
      <w:r>
        <w:rPr>
          <w:rFonts w:ascii="Liberation Mono" w:hAnsi="Liberation Mono" w:eastAsia="Liberation Mono"/>
          <w:sz w:val="18"/>
        </w:rPr>
        <w:t>+ (coherence * 0.20)</w:t>
      </w:r>
      <w:r>
        <w:br/>
      </w:r>
      <w:r>
        <w:rPr>
          <w:rFonts w:ascii="Liberation Mono" w:hAnsi="Liberation Mono" w:eastAsia="Liberation Mono"/>
          <w:sz w:val="18"/>
        </w:rPr>
        <w:t>- (risk * 0.25)</w:t>
      </w:r>
      <w:r>
        <w:br/>
      </w:r>
      <w:r>
        <w:rPr>
          <w:rFonts w:ascii="Liberation Mono" w:hAnsi="Liberation Mono" w:eastAsia="Liberation Mono"/>
          <w:sz w:val="18"/>
        </w:rPr>
        <w:t>+ (reversibility * 0.15)</w:t>
      </w:r>
      <w:r>
        <w:br/>
      </w:r>
      <w:r>
        <w:rPr>
          <w:rFonts w:ascii="Liberation Mono" w:hAnsi="Liberation Mono" w:eastAsia="Liberation Mono"/>
          <w:sz w:val="18"/>
        </w:rPr>
        <w:t>+ (confidence * 0.10)</w:t>
      </w:r>
    </w:p>
    <w:p>
      <w:pPr/>
      <w:r>
        <w:rPr>
          <w:rFonts w:ascii="Liberation Serif" w:hAnsi="Liberation Serif" w:eastAsia="Liberation Serif"/>
          <w:b w:val="0"/>
          <w:i w:val="0"/>
        </w:rPr>
        <w:t>This formula is illustrative. It is not a final universal scoring function. In practice, some conditions may function as hard vetoes or required minimums. For example, a candidate with no authority, extreme risk, or no traceability may fail even if other weights are favorable.</w:t>
      </w:r>
    </w:p>
    <w:p>
      <w:pPr>
        <w:pStyle w:val="Heading3"/>
      </w:pPr>
      <w:r>
        <w:t>7.1.1 Worked Weight-Check Example: Ordinary Candidate</w:t>
      </w:r>
    </w:p>
    <w:p>
      <w:pPr/>
      <w:r>
        <w:rPr>
          <w:rFonts w:ascii="Liberation Serif" w:hAnsi="Liberation Serif" w:eastAsia="Liberation Serif"/>
          <w:b w:val="0"/>
          <w:i w:val="0"/>
        </w:rPr>
        <w:t>A candidate action is evaluated with baseline local weights. This example is intentionally simple: it shows how a candidate can fail the weight-check even without a hard security veto.</w:t>
      </w:r>
    </w:p>
    <w:p>
      <w:pPr>
        <w:pStyle w:val="CodeBlock"/>
        <w:spacing w:before="60" w:after="160"/>
        <w:shd w:fill="F2F6FA"/>
      </w:pPr>
      <w:r>
        <w:rPr>
          <w:rFonts w:ascii="Liberation Mono" w:hAnsi="Liberation Mono" w:eastAsia="Liberation Mono"/>
          <w:sz w:val="18"/>
        </w:rPr>
        <w:t>authority = 0.70</w:t>
      </w:r>
      <w:r>
        <w:br/>
      </w:r>
      <w:r>
        <w:rPr>
          <w:rFonts w:ascii="Liberation Mono" w:hAnsi="Liberation Mono" w:eastAsia="Liberation Mono"/>
          <w:sz w:val="18"/>
        </w:rPr>
        <w:t>coherence = 0.80</w:t>
      </w:r>
      <w:r>
        <w:br/>
      </w:r>
      <w:r>
        <w:rPr>
          <w:rFonts w:ascii="Liberation Mono" w:hAnsi="Liberation Mono" w:eastAsia="Liberation Mono"/>
          <w:sz w:val="18"/>
        </w:rPr>
        <w:t>risk = 0.30</w:t>
      </w:r>
      <w:r>
        <w:br/>
      </w:r>
      <w:r>
        <w:rPr>
          <w:rFonts w:ascii="Liberation Mono" w:hAnsi="Liberation Mono" w:eastAsia="Liberation Mono"/>
          <w:sz w:val="18"/>
        </w:rPr>
        <w:t>reversibility = 0.60</w:t>
      </w:r>
      <w:r>
        <w:br/>
      </w:r>
      <w:r>
        <w:rPr>
          <w:rFonts w:ascii="Liberation Mono" w:hAnsi="Liberation Mono" w:eastAsia="Liberation Mono"/>
          <w:sz w:val="18"/>
        </w:rPr>
        <w:t>confidence = 0.50</w:t>
      </w:r>
      <w:r>
        <w:br/>
      </w:r>
      <w:r>
        <w:rPr>
          <w:rFonts w:ascii="Liberation Mono" w:hAnsi="Liberation Mono" w:eastAsia="Liberation Mono"/>
          <w:sz w:val="18"/>
        </w:rPr>
      </w:r>
      <w:r>
        <w:br/>
      </w:r>
      <w:r>
        <w:rPr>
          <w:rFonts w:ascii="Liberation Mono" w:hAnsi="Liberation Mono" w:eastAsia="Liberation Mono"/>
          <w:sz w:val="18"/>
        </w:rPr>
        <w:t>admissibility_score =</w:t>
      </w:r>
      <w:r>
        <w:br/>
      </w:r>
      <w:r>
        <w:rPr>
          <w:rFonts w:ascii="Liberation Mono" w:hAnsi="Liberation Mono" w:eastAsia="Liberation Mono"/>
          <w:sz w:val="18"/>
        </w:rPr>
        <w:t xml:space="preserve">  (authority * 0.30)</w:t>
      </w:r>
      <w:r>
        <w:br/>
      </w:r>
      <w:r>
        <w:rPr>
          <w:rFonts w:ascii="Liberation Mono" w:hAnsi="Liberation Mono" w:eastAsia="Liberation Mono"/>
          <w:sz w:val="18"/>
        </w:rPr>
        <w:t>+ (coherence * 0.20)</w:t>
      </w:r>
      <w:r>
        <w:br/>
      </w:r>
      <w:r>
        <w:rPr>
          <w:rFonts w:ascii="Liberation Mono" w:hAnsi="Liberation Mono" w:eastAsia="Liberation Mono"/>
          <w:sz w:val="18"/>
        </w:rPr>
        <w:t>- (risk * 0.25)</w:t>
      </w:r>
      <w:r>
        <w:br/>
      </w:r>
      <w:r>
        <w:rPr>
          <w:rFonts w:ascii="Liberation Mono" w:hAnsi="Liberation Mono" w:eastAsia="Liberation Mono"/>
          <w:sz w:val="18"/>
        </w:rPr>
        <w:t>+ (reversibility * 0.15)</w:t>
      </w:r>
      <w:r>
        <w:br/>
      </w:r>
      <w:r>
        <w:rPr>
          <w:rFonts w:ascii="Liberation Mono" w:hAnsi="Liberation Mono" w:eastAsia="Liberation Mono"/>
          <w:sz w:val="18"/>
        </w:rPr>
        <w:t>+ (confidence * 0.10)</w:t>
      </w:r>
      <w:r>
        <w:br/>
      </w:r>
      <w:r>
        <w:rPr>
          <w:rFonts w:ascii="Liberation Mono" w:hAnsi="Liberation Mono" w:eastAsia="Liberation Mono"/>
          <w:sz w:val="18"/>
        </w:rPr>
      </w:r>
      <w:r>
        <w:br/>
      </w:r>
      <w:r>
        <w:rPr>
          <w:rFonts w:ascii="Liberation Mono" w:hAnsi="Liberation Mono" w:eastAsia="Liberation Mono"/>
          <w:sz w:val="18"/>
        </w:rPr>
        <w:t>substitution =</w:t>
      </w:r>
      <w:r>
        <w:br/>
      </w:r>
      <w:r>
        <w:rPr>
          <w:rFonts w:ascii="Liberation Mono" w:hAnsi="Liberation Mono" w:eastAsia="Liberation Mono"/>
          <w:sz w:val="18"/>
        </w:rPr>
        <w:t xml:space="preserve">  (0.70 * 0.30)</w:t>
      </w:r>
      <w:r>
        <w:br/>
      </w:r>
      <w:r>
        <w:rPr>
          <w:rFonts w:ascii="Liberation Mono" w:hAnsi="Liberation Mono" w:eastAsia="Liberation Mono"/>
          <w:sz w:val="18"/>
        </w:rPr>
        <w:t>+ (0.80 * 0.20)</w:t>
      </w:r>
      <w:r>
        <w:br/>
      </w:r>
      <w:r>
        <w:rPr>
          <w:rFonts w:ascii="Liberation Mono" w:hAnsi="Liberation Mono" w:eastAsia="Liberation Mono"/>
          <w:sz w:val="18"/>
        </w:rPr>
        <w:t>- (0.30 * 0.25)</w:t>
      </w:r>
      <w:r>
        <w:br/>
      </w:r>
      <w:r>
        <w:rPr>
          <w:rFonts w:ascii="Liberation Mono" w:hAnsi="Liberation Mono" w:eastAsia="Liberation Mono"/>
          <w:sz w:val="18"/>
        </w:rPr>
        <w:t>+ (0.60 * 0.15)</w:t>
      </w:r>
      <w:r>
        <w:br/>
      </w:r>
      <w:r>
        <w:rPr>
          <w:rFonts w:ascii="Liberation Mono" w:hAnsi="Liberation Mono" w:eastAsia="Liberation Mono"/>
          <w:sz w:val="18"/>
        </w:rPr>
        <w:t>+ (0.50 * 0.10)</w:t>
      </w:r>
      <w:r>
        <w:br/>
      </w:r>
      <w:r>
        <w:rPr>
          <w:rFonts w:ascii="Liberation Mono" w:hAnsi="Liberation Mono" w:eastAsia="Liberation Mono"/>
          <w:sz w:val="18"/>
        </w:rPr>
      </w:r>
      <w:r>
        <w:br/>
      </w:r>
      <w:r>
        <w:rPr>
          <w:rFonts w:ascii="Liberation Mono" w:hAnsi="Liberation Mono" w:eastAsia="Liberation Mono"/>
          <w:sz w:val="18"/>
        </w:rPr>
        <w:t>calculation = 0.210 + 0.160 - 0.075 + 0.090 + 0.050</w:t>
      </w:r>
      <w:r>
        <w:br/>
      </w:r>
      <w:r>
        <w:rPr>
          <w:rFonts w:ascii="Liberation Mono" w:hAnsi="Liberation Mono" w:eastAsia="Liberation Mono"/>
          <w:sz w:val="18"/>
        </w:rPr>
        <w:t>result = 0.435</w:t>
      </w:r>
    </w:p>
    <w:p>
      <w:pPr/>
      <w:r>
        <w:rPr>
          <w:rFonts w:ascii="Liberation Serif" w:hAnsi="Liberation Serif" w:eastAsia="Liberation Serif"/>
          <w:b w:val="0"/>
          <w:i w:val="0"/>
        </w:rPr>
        <w:t>If the local pass threshold is 0.50, this candidate fails the weight-check. It should not move toward commitment. A likely returned instruction is defer, preserve, route_for_review, or request_authority, depending on the domain context.</w:t>
      </w:r>
    </w:p>
    <w:p>
      <w:pPr>
        <w:pStyle w:val="Heading3"/>
      </w:pPr>
      <w:r>
        <w:t>7.1.2 Worked Weight-Check Example: Security Veto / Privilege Escalation Attempt</w:t>
      </w:r>
    </w:p>
    <w:p>
      <w:pPr/>
      <w:r>
        <w:rPr>
          <w:rFonts w:ascii="Liberation Serif" w:hAnsi="Liberation Serif" w:eastAsia="Liberation Serif"/>
          <w:b w:val="0"/>
          <w:i w:val="0"/>
        </w:rPr>
        <w:t>This example shows how local weights and veto rules can be tuned for a higher-risk software boundary. The candidate fails mathematically and also triggers a risk veto.</w:t>
      </w:r>
    </w:p>
    <w:p>
      <w:pPr>
        <w:pStyle w:val="CodeBlock"/>
        <w:spacing w:before="60" w:after="160"/>
        <w:shd w:fill="F2F6FA"/>
      </w:pPr>
      <w:r>
        <w:rPr>
          <w:rFonts w:ascii="Liberation Mono" w:hAnsi="Liberation Mono" w:eastAsia="Liberation Mono"/>
          <w:sz w:val="18"/>
        </w:rPr>
        <w:t>state_id: 2201</w:t>
      </w:r>
      <w:r>
        <w:br/>
      </w:r>
      <w:r>
        <w:rPr>
          <w:rFonts w:ascii="Liberation Mono" w:hAnsi="Liberation Mono" w:eastAsia="Liberation Mono"/>
          <w:sz w:val="18"/>
        </w:rPr>
        <w:t>object_type: privilege_escalation_request</w:t>
      </w:r>
      <w:r>
        <w:br/>
      </w:r>
      <w:r>
        <w:rPr>
          <w:rFonts w:ascii="Liberation Mono" w:hAnsi="Liberation Mono" w:eastAsia="Liberation Mono"/>
          <w:sz w:val="18"/>
        </w:rPr>
        <w:t>process: unknown_plugin_v2</w:t>
      </w:r>
      <w:r>
        <w:br/>
      </w:r>
      <w:r>
        <w:rPr>
          <w:rFonts w:ascii="Liberation Mono" w:hAnsi="Liberation Mono" w:eastAsia="Liberation Mono"/>
          <w:sz w:val="18"/>
        </w:rPr>
        <w:t>boundary_status: candidate</w:t>
      </w:r>
      <w:r>
        <w:br/>
      </w:r>
      <w:r>
        <w:rPr>
          <w:rFonts w:ascii="Liberation Mono" w:hAnsi="Liberation Mono" w:eastAsia="Liberation Mono"/>
          <w:sz w:val="18"/>
        </w:rPr>
        <w:t>control_mode: standard_intake</w:t>
      </w:r>
      <w:r>
        <w:br/>
      </w:r>
      <w:r>
        <w:rPr>
          <w:rFonts w:ascii="Liberation Mono" w:hAnsi="Liberation Mono" w:eastAsia="Liberation Mono"/>
          <w:sz w:val="18"/>
        </w:rPr>
      </w:r>
      <w:r>
        <w:br/>
      </w:r>
      <w:r>
        <w:rPr>
          <w:rFonts w:ascii="Liberation Mono" w:hAnsi="Liberation Mono" w:eastAsia="Liberation Mono"/>
          <w:sz w:val="18"/>
        </w:rPr>
        <w:t>weight_check:</w:t>
      </w:r>
      <w:r>
        <w:br/>
      </w:r>
      <w:r>
        <w:rPr>
          <w:rFonts w:ascii="Liberation Mono" w:hAnsi="Liberation Mono" w:eastAsia="Liberation Mono"/>
          <w:sz w:val="18"/>
        </w:rPr>
        <w:t xml:space="preserve">  authority: 0.15</w:t>
      </w:r>
      <w:r>
        <w:br/>
      </w:r>
      <w:r>
        <w:rPr>
          <w:rFonts w:ascii="Liberation Mono" w:hAnsi="Liberation Mono" w:eastAsia="Liberation Mono"/>
          <w:sz w:val="18"/>
        </w:rPr>
        <w:t xml:space="preserve">  coherence: 0.40</w:t>
      </w:r>
      <w:r>
        <w:br/>
      </w:r>
      <w:r>
        <w:rPr>
          <w:rFonts w:ascii="Liberation Mono" w:hAnsi="Liberation Mono" w:eastAsia="Liberation Mono"/>
          <w:sz w:val="18"/>
        </w:rPr>
        <w:t xml:space="preserve">  risk: 0.85</w:t>
      </w:r>
      <w:r>
        <w:br/>
      </w:r>
      <w:r>
        <w:rPr>
          <w:rFonts w:ascii="Liberation Mono" w:hAnsi="Liberation Mono" w:eastAsia="Liberation Mono"/>
          <w:sz w:val="18"/>
        </w:rPr>
        <w:t xml:space="preserve">  reversibility: 0.20</w:t>
      </w:r>
      <w:r>
        <w:br/>
      </w:r>
      <w:r>
        <w:rPr>
          <w:rFonts w:ascii="Liberation Mono" w:hAnsi="Liberation Mono" w:eastAsia="Liberation Mono"/>
          <w:sz w:val="18"/>
        </w:rPr>
        <w:t xml:space="preserve">  confidence: 0.30</w:t>
      </w:r>
      <w:r>
        <w:br/>
      </w:r>
      <w:r>
        <w:rPr>
          <w:rFonts w:ascii="Liberation Mono" w:hAnsi="Liberation Mono" w:eastAsia="Liberation Mono"/>
          <w:sz w:val="18"/>
        </w:rPr>
      </w:r>
      <w:r>
        <w:br/>
      </w:r>
      <w:r>
        <w:rPr>
          <w:rFonts w:ascii="Liberation Mono" w:hAnsi="Liberation Mono" w:eastAsia="Liberation Mono"/>
          <w:sz w:val="18"/>
        </w:rPr>
        <w:t>admissibility_score:</w:t>
      </w:r>
      <w:r>
        <w:br/>
      </w:r>
      <w:r>
        <w:rPr>
          <w:rFonts w:ascii="Liberation Mono" w:hAnsi="Liberation Mono" w:eastAsia="Liberation Mono"/>
          <w:sz w:val="18"/>
        </w:rPr>
        <w:t xml:space="preserve">  formula: &gt;</w:t>
      </w:r>
      <w:r>
        <w:br/>
      </w:r>
      <w:r>
        <w:rPr>
          <w:rFonts w:ascii="Liberation Mono" w:hAnsi="Liberation Mono" w:eastAsia="Liberation Mono"/>
          <w:sz w:val="18"/>
        </w:rPr>
        <w:t xml:space="preserve">    (authority * 0.30)</w:t>
      </w:r>
      <w:r>
        <w:br/>
      </w:r>
      <w:r>
        <w:rPr>
          <w:rFonts w:ascii="Liberation Mono" w:hAnsi="Liberation Mono" w:eastAsia="Liberation Mono"/>
          <w:sz w:val="18"/>
        </w:rPr>
        <w:t xml:space="preserve">    + (coherence * 0.20)</w:t>
      </w:r>
      <w:r>
        <w:br/>
      </w:r>
      <w:r>
        <w:rPr>
          <w:rFonts w:ascii="Liberation Mono" w:hAnsi="Liberation Mono" w:eastAsia="Liberation Mono"/>
          <w:sz w:val="18"/>
        </w:rPr>
        <w:t xml:space="preserve">    - (risk * 0.25)</w:t>
      </w:r>
      <w:r>
        <w:br/>
      </w:r>
      <w:r>
        <w:rPr>
          <w:rFonts w:ascii="Liberation Mono" w:hAnsi="Liberation Mono" w:eastAsia="Liberation Mono"/>
          <w:sz w:val="18"/>
        </w:rPr>
        <w:t xml:space="preserve">    + (reversibility * 0.15)</w:t>
      </w:r>
      <w:r>
        <w:br/>
      </w:r>
      <w:r>
        <w:rPr>
          <w:rFonts w:ascii="Liberation Mono" w:hAnsi="Liberation Mono" w:eastAsia="Liberation Mono"/>
          <w:sz w:val="18"/>
        </w:rPr>
        <w:t xml:space="preserve">    + (confidence * 0.10)</w:t>
      </w:r>
      <w:r>
        <w:br/>
      </w:r>
      <w:r>
        <w:rPr>
          <w:rFonts w:ascii="Liberation Mono" w:hAnsi="Liberation Mono" w:eastAsia="Liberation Mono"/>
          <w:sz w:val="18"/>
        </w:rPr>
      </w:r>
      <w:r>
        <w:br/>
      </w:r>
      <w:r>
        <w:rPr>
          <w:rFonts w:ascii="Liberation Mono" w:hAnsi="Liberation Mono" w:eastAsia="Liberation Mono"/>
          <w:sz w:val="18"/>
        </w:rPr>
        <w:t xml:space="preserve">  substitution: &gt;</w:t>
      </w:r>
      <w:r>
        <w:br/>
      </w:r>
      <w:r>
        <w:rPr>
          <w:rFonts w:ascii="Liberation Mono" w:hAnsi="Liberation Mono" w:eastAsia="Liberation Mono"/>
          <w:sz w:val="18"/>
        </w:rPr>
        <w:t xml:space="preserve">    (0.15 * 0.30)</w:t>
      </w:r>
      <w:r>
        <w:br/>
      </w:r>
      <w:r>
        <w:rPr>
          <w:rFonts w:ascii="Liberation Mono" w:hAnsi="Liberation Mono" w:eastAsia="Liberation Mono"/>
          <w:sz w:val="18"/>
        </w:rPr>
        <w:t xml:space="preserve">    + (0.40 * 0.20)</w:t>
      </w:r>
      <w:r>
        <w:br/>
      </w:r>
      <w:r>
        <w:rPr>
          <w:rFonts w:ascii="Liberation Mono" w:hAnsi="Liberation Mono" w:eastAsia="Liberation Mono"/>
          <w:sz w:val="18"/>
        </w:rPr>
        <w:t xml:space="preserve">    - (0.85 * 0.25)</w:t>
      </w:r>
      <w:r>
        <w:br/>
      </w:r>
      <w:r>
        <w:rPr>
          <w:rFonts w:ascii="Liberation Mono" w:hAnsi="Liberation Mono" w:eastAsia="Liberation Mono"/>
          <w:sz w:val="18"/>
        </w:rPr>
        <w:t xml:space="preserve">    + (0.20 * 0.15)</w:t>
      </w:r>
      <w:r>
        <w:br/>
      </w:r>
      <w:r>
        <w:rPr>
          <w:rFonts w:ascii="Liberation Mono" w:hAnsi="Liberation Mono" w:eastAsia="Liberation Mono"/>
          <w:sz w:val="18"/>
        </w:rPr>
        <w:t xml:space="preserve">    + (0.30 * 0.10)</w:t>
      </w:r>
      <w:r>
        <w:br/>
      </w:r>
      <w:r>
        <w:rPr>
          <w:rFonts w:ascii="Liberation Mono" w:hAnsi="Liberation Mono" w:eastAsia="Liberation Mono"/>
          <w:sz w:val="18"/>
        </w:rPr>
      </w:r>
      <w:r>
        <w:br/>
      </w:r>
      <w:r>
        <w:rPr>
          <w:rFonts w:ascii="Liberation Mono" w:hAnsi="Liberation Mono" w:eastAsia="Liberation Mono"/>
          <w:sz w:val="18"/>
        </w:rPr>
        <w:t xml:space="preserve">  calculation: &gt;</w:t>
      </w:r>
      <w:r>
        <w:br/>
      </w:r>
      <w:r>
        <w:rPr>
          <w:rFonts w:ascii="Liberation Mono" w:hAnsi="Liberation Mono" w:eastAsia="Liberation Mono"/>
          <w:sz w:val="18"/>
        </w:rPr>
        <w:t xml:space="preserve">    0.045 + 0.080 - 0.2125 + 0.030 + 0.030</w:t>
      </w:r>
      <w:r>
        <w:br/>
      </w:r>
      <w:r>
        <w:rPr>
          <w:rFonts w:ascii="Liberation Mono" w:hAnsi="Liberation Mono" w:eastAsia="Liberation Mono"/>
          <w:sz w:val="18"/>
        </w:rPr>
      </w:r>
      <w:r>
        <w:br/>
      </w:r>
      <w:r>
        <w:rPr>
          <w:rFonts w:ascii="Liberation Mono" w:hAnsi="Liberation Mono" w:eastAsia="Liberation Mono"/>
          <w:sz w:val="18"/>
        </w:rPr>
        <w:t xml:space="preserve">  result: -0.0275</w:t>
      </w:r>
      <w:r>
        <w:br/>
      </w:r>
      <w:r>
        <w:rPr>
          <w:rFonts w:ascii="Liberation Mono" w:hAnsi="Liberation Mono" w:eastAsia="Liberation Mono"/>
          <w:sz w:val="18"/>
        </w:rPr>
        <w:t xml:space="preserve">  rounded_result: -0.028</w:t>
      </w:r>
      <w:r>
        <w:br/>
      </w:r>
      <w:r>
        <w:rPr>
          <w:rFonts w:ascii="Liberation Mono" w:hAnsi="Liberation Mono" w:eastAsia="Liberation Mono"/>
          <w:sz w:val="18"/>
        </w:rPr>
      </w:r>
      <w:r>
        <w:br/>
      </w:r>
      <w:r>
        <w:rPr>
          <w:rFonts w:ascii="Liberation Mono" w:hAnsi="Liberation Mono" w:eastAsia="Liberation Mono"/>
          <w:sz w:val="18"/>
        </w:rPr>
        <w:t>threshold:</w:t>
      </w:r>
      <w:r>
        <w:br/>
      </w:r>
      <w:r>
        <w:rPr>
          <w:rFonts w:ascii="Liberation Mono" w:hAnsi="Liberation Mono" w:eastAsia="Liberation Mono"/>
          <w:sz w:val="18"/>
        </w:rPr>
        <w:t xml:space="preserve">  pass_threshold: 0.50</w:t>
      </w:r>
      <w:r>
        <w:br/>
      </w:r>
      <w:r>
        <w:rPr>
          <w:rFonts w:ascii="Liberation Mono" w:hAnsi="Liberation Mono" w:eastAsia="Liberation Mono"/>
          <w:sz w:val="18"/>
        </w:rPr>
        <w:t xml:space="preserve">  veto_rule: risk &gt;= 0.80 with low authority triggers quarantine</w:t>
      </w:r>
      <w:r>
        <w:br/>
      </w:r>
      <w:r>
        <w:rPr>
          <w:rFonts w:ascii="Liberation Mono" w:hAnsi="Liberation Mono" w:eastAsia="Liberation Mono"/>
          <w:sz w:val="18"/>
        </w:rPr>
      </w:r>
      <w:r>
        <w:br/>
      </w:r>
      <w:r>
        <w:rPr>
          <w:rFonts w:ascii="Liberation Mono" w:hAnsi="Liberation Mono" w:eastAsia="Liberation Mono"/>
          <w:sz w:val="18"/>
        </w:rPr>
        <w:t>result:</w:t>
      </w:r>
      <w:r>
        <w:br/>
      </w:r>
      <w:r>
        <w:rPr>
          <w:rFonts w:ascii="Liberation Mono" w:hAnsi="Liberation Mono" w:eastAsia="Liberation Mono"/>
          <w:sz w:val="18"/>
        </w:rPr>
        <w:t xml:space="preserve">  weight_check: failed</w:t>
      </w:r>
      <w:r>
        <w:br/>
      </w:r>
      <w:r>
        <w:rPr>
          <w:rFonts w:ascii="Liberation Mono" w:hAnsi="Liberation Mono" w:eastAsia="Liberation Mono"/>
          <w:sz w:val="18"/>
        </w:rPr>
        <w:t xml:space="preserve">  reason: below threshold; risk veto triggered</w:t>
      </w:r>
      <w:r>
        <w:br/>
      </w:r>
      <w:r>
        <w:rPr>
          <w:rFonts w:ascii="Liberation Mono" w:hAnsi="Liberation Mono" w:eastAsia="Liberation Mono"/>
          <w:sz w:val="18"/>
        </w:rPr>
        <w:t xml:space="preserve">  boundary_status: rejected</w:t>
      </w:r>
      <w:r>
        <w:br/>
      </w:r>
      <w:r>
        <w:rPr>
          <w:rFonts w:ascii="Liberation Mono" w:hAnsi="Liberation Mono" w:eastAsia="Liberation Mono"/>
          <w:sz w:val="18"/>
        </w:rPr>
        <w:t xml:space="preserve">  control_mode: quarantine</w:t>
      </w:r>
      <w:r>
        <w:br/>
      </w:r>
      <w:r>
        <w:rPr>
          <w:rFonts w:ascii="Liberation Mono" w:hAnsi="Liberation Mono" w:eastAsia="Liberation Mono"/>
          <w:sz w:val="18"/>
        </w:rPr>
      </w:r>
      <w:r>
        <w:br/>
      </w:r>
      <w:r>
        <w:rPr>
          <w:rFonts w:ascii="Liberation Mono" w:hAnsi="Liberation Mono" w:eastAsia="Liberation Mono"/>
          <w:sz w:val="18"/>
        </w:rPr>
        <w:t>trace:</w:t>
      </w:r>
      <w:r>
        <w:br/>
      </w:r>
      <w:r>
        <w:rPr>
          <w:rFonts w:ascii="Liberation Mono" w:hAnsi="Liberation Mono" w:eastAsia="Liberation Mono"/>
          <w:sz w:val="18"/>
        </w:rPr>
        <w:t xml:space="preserve">  - failure_001</w:t>
      </w:r>
      <w:r>
        <w:br/>
      </w:r>
      <w:r>
        <w:rPr>
          <w:rFonts w:ascii="Liberation Mono" w:hAnsi="Liberation Mono" w:eastAsia="Liberation Mono"/>
          <w:sz w:val="18"/>
        </w:rPr>
        <w:t xml:space="preserve">  - timestamp</w:t>
      </w:r>
      <w:r>
        <w:br/>
      </w:r>
      <w:r>
        <w:rPr>
          <w:rFonts w:ascii="Liberation Mono" w:hAnsi="Liberation Mono" w:eastAsia="Liberation Mono"/>
          <w:sz w:val="18"/>
        </w:rPr>
        <w:t xml:space="preserve">  - process_id</w:t>
      </w:r>
      <w:r>
        <w:br/>
      </w:r>
      <w:r>
        <w:rPr>
          <w:rFonts w:ascii="Liberation Mono" w:hAnsi="Liberation Mono" w:eastAsia="Liberation Mono"/>
          <w:sz w:val="18"/>
        </w:rPr>
        <w:t xml:space="preserve">  - attempted_target</w:t>
      </w:r>
      <w:r>
        <w:br/>
      </w:r>
      <w:r>
        <w:rPr>
          <w:rFonts w:ascii="Liberation Mono" w:hAnsi="Liberation Mono" w:eastAsia="Liberation Mono"/>
          <w:sz w:val="18"/>
        </w:rPr>
        <w:t xml:space="preserve">  - authority_continuity_failure</w:t>
      </w:r>
    </w:p>
    <w:p>
      <w:pPr/>
      <w:r>
        <w:rPr>
          <w:rFonts w:ascii="Liberation Serif" w:hAnsi="Liberation Serif" w:eastAsia="Liberation Serif"/>
          <w:b w:val="0"/>
          <w:i w:val="0"/>
        </w:rPr>
        <w:t>In this case, the candidate fails twice. First, the admissibility score is below the local pass threshold. Second, the request triggers a risk veto because it is a privilege escalation attempt from an unknown process with low authority.</w:t>
      </w:r>
    </w:p>
    <w:p>
      <w:pPr/>
      <w:r>
        <w:rPr>
          <w:rFonts w:ascii="Liberation Serif" w:hAnsi="Liberation Serif" w:eastAsia="Liberation Serif"/>
          <w:b w:val="0"/>
          <w:i w:val="0"/>
        </w:rPr>
        <w:t>The returned state should not remain a fresh candidate. It becomes rejected, quarantined, and trace-preserved. Future related attempts should inherit this failure memory rather than re-entering the gate as clean candidates.</w:t>
      </w:r>
    </w:p>
    <w:p>
      <w:pPr/>
      <w:r>
        <w:rPr>
          <w:rFonts w:ascii="Liberation Serif" w:hAnsi="Liberation Serif" w:eastAsia="Liberation Serif"/>
          <w:b w:val="0"/>
          <w:i w:val="0"/>
        </w:rPr>
        <w:t>If the score exceeds the relevant threshold, and no veto condition is triggered, the candidate passes to the gate-check.</w:t>
      </w:r>
    </w:p>
    <w:p>
      <w:pPr/>
      <w:r>
        <w:rPr>
          <w:rFonts w:ascii="Liberation Serif" w:hAnsi="Liberation Serif" w:eastAsia="Liberation Serif"/>
          <w:b w:val="0"/>
          <w:i w:val="0"/>
        </w:rPr>
        <w:t>If the weight-check fails, the candidate does not reach commitment. It may be stopped, deferred, quarantined, preserved as unresolved, routed for review, rejected, or expired.</w:t>
      </w:r>
    </w:p>
    <w:p>
      <w:pPr>
        <w:pStyle w:val="Heading2"/>
      </w:pPr>
      <w:r>
        <w:t>7.2 Stage 2: Gate-Check</w:t>
      </w:r>
    </w:p>
    <w:p>
      <w:pPr/>
      <w:r>
        <w:rPr>
          <w:rFonts w:ascii="Liberation Serif" w:hAnsi="Liberation Serif" w:eastAsia="Liberation Serif"/>
          <w:b w:val="0"/>
          <w:i w:val="0"/>
        </w:rPr>
        <w:t>The gate-check assigns the returned instruction. The instruction may depend on the dominant routing condition:</w:t>
      </w:r>
    </w:p>
    <w:tbl>
      <w:tblPr>
        <w:tblStyle w:val="TableGrid"/>
        <w:tblW w:type="auto" w:w="0"/>
        <w:jc w:val="center"/>
        <w:tblLook w:firstColumn="1" w:firstRow="1" w:lastColumn="0" w:lastRow="0" w:noHBand="0" w:noVBand="1" w:val="04A0"/>
      </w:tblPr>
      <w:tblGrid>
        <w:gridCol w:w="4896"/>
        <w:gridCol w:w="4896"/>
      </w:tblGrid>
      <w:tr>
        <w:tc>
          <w:tcPr>
            <w:tcW w:type="dxa" w:w="4896"/>
            <w:vAlign w:val="top"/>
            <w:shd w:fill="D9EAF7"/>
          </w:tcPr>
          <w:p>
            <w:r>
              <w:rPr>
                <w:rFonts w:ascii="Liberation Serif" w:hAnsi="Liberation Serif" w:eastAsia="Liberation Serif"/>
                <w:sz w:val="20"/>
              </w:rPr>
            </w:r>
            <w:r>
              <w:rPr>
                <w:rFonts w:ascii="Liberation Serif" w:hAnsi="Liberation Serif" w:eastAsia="Liberation Serif"/>
                <w:b/>
                <w:sz w:val="20"/>
              </w:rPr>
              <w:t>Dominant condition</w:t>
            </w:r>
          </w:p>
        </w:tc>
        <w:tc>
          <w:tcPr>
            <w:tcW w:type="dxa" w:w="4896"/>
            <w:vAlign w:val="top"/>
            <w:shd w:fill="D9EAF7"/>
          </w:tcPr>
          <w:p>
            <w:r>
              <w:rPr>
                <w:rFonts w:ascii="Liberation Serif" w:hAnsi="Liberation Serif" w:eastAsia="Liberation Serif"/>
                <w:sz w:val="20"/>
              </w:rPr>
            </w:r>
            <w:r>
              <w:rPr>
                <w:rFonts w:ascii="Liberation Serif" w:hAnsi="Liberation Serif" w:eastAsia="Liberation Serif"/>
                <w:b/>
                <w:sz w:val="20"/>
              </w:rPr>
              <w:t>Likely instruction</w:t>
            </w:r>
          </w:p>
        </w:tc>
      </w:tr>
      <w:tr>
        <w:tc>
          <w:tcPr>
            <w:tcW w:type="dxa" w:w="4896"/>
            <w:vAlign w:val="top"/>
          </w:tcPr>
          <w:p>
            <w:r>
              <w:rPr>
                <w:rFonts w:ascii="Liberation Serif" w:hAnsi="Liberation Serif" w:eastAsia="Liberation Serif"/>
                <w:sz w:val="20"/>
              </w:rPr>
            </w:r>
            <w:r>
              <w:rPr>
                <w:rFonts w:ascii="Liberation Serif" w:hAnsi="Liberation Serif" w:eastAsia="Liberation Serif"/>
                <w:b w:val="0"/>
                <w:sz w:val="20"/>
              </w:rPr>
              <w:t>Sufficient authority and coherence</w:t>
            </w:r>
          </w:p>
        </w:tc>
        <w:tc>
          <w:tcPr>
            <w:tcW w:type="dxa" w:w="4896"/>
            <w:vAlign w:val="top"/>
          </w:tcPr>
          <w:p>
            <w:r>
              <w:rPr>
                <w:rFonts w:ascii="Liberation Serif" w:hAnsi="Liberation Serif" w:eastAsia="Liberation Serif"/>
                <w:sz w:val="20"/>
              </w:rPr>
            </w:r>
            <w:r>
              <w:rPr>
                <w:rFonts w:ascii="Liberation Serif" w:hAnsi="Liberation Serif" w:eastAsia="Liberation Serif"/>
                <w:b w:val="0"/>
                <w:sz w:val="20"/>
              </w:rPr>
              <w:t>allow, measure</w:t>
            </w:r>
          </w:p>
        </w:tc>
      </w:tr>
      <w:tr>
        <w:tc>
          <w:tcPr>
            <w:tcW w:type="dxa" w:w="4896"/>
            <w:vAlign w:val="top"/>
            <w:shd w:fill="F7FAFC"/>
          </w:tcPr>
          <w:p>
            <w:r>
              <w:rPr>
                <w:rFonts w:ascii="Liberation Serif" w:hAnsi="Liberation Serif" w:eastAsia="Liberation Serif"/>
                <w:sz w:val="20"/>
              </w:rPr>
            </w:r>
            <w:r>
              <w:rPr>
                <w:rFonts w:ascii="Liberation Serif" w:hAnsi="Liberation Serif" w:eastAsia="Liberation Serif"/>
                <w:b w:val="0"/>
                <w:sz w:val="20"/>
              </w:rPr>
              <w:t>High risk</w:t>
            </w:r>
          </w:p>
        </w:tc>
        <w:tc>
          <w:tcPr>
            <w:tcW w:type="dxa" w:w="4896"/>
            <w:vAlign w:val="top"/>
            <w:shd w:fill="F7FAFC"/>
          </w:tcPr>
          <w:p>
            <w:r>
              <w:rPr>
                <w:rFonts w:ascii="Liberation Serif" w:hAnsi="Liberation Serif" w:eastAsia="Liberation Serif"/>
                <w:sz w:val="20"/>
              </w:rPr>
            </w:r>
            <w:r>
              <w:rPr>
                <w:rFonts w:ascii="Liberation Serif" w:hAnsi="Liberation Serif" w:eastAsia="Liberation Serif"/>
                <w:b w:val="0"/>
                <w:sz w:val="20"/>
              </w:rPr>
              <w:t>deny, sandbox, quarantine</w:t>
            </w:r>
          </w:p>
        </w:tc>
      </w:tr>
      <w:tr>
        <w:tc>
          <w:tcPr>
            <w:tcW w:type="dxa" w:w="4896"/>
            <w:vAlign w:val="top"/>
          </w:tcPr>
          <w:p>
            <w:r>
              <w:rPr>
                <w:rFonts w:ascii="Liberation Serif" w:hAnsi="Liberation Serif" w:eastAsia="Liberation Serif"/>
                <w:sz w:val="20"/>
              </w:rPr>
            </w:r>
            <w:r>
              <w:rPr>
                <w:rFonts w:ascii="Liberation Serif" w:hAnsi="Liberation Serif" w:eastAsia="Liberation Serif"/>
                <w:b w:val="0"/>
                <w:sz w:val="20"/>
              </w:rPr>
              <w:t>Low reversibility</w:t>
            </w:r>
          </w:p>
        </w:tc>
        <w:tc>
          <w:tcPr>
            <w:tcW w:type="dxa" w:w="4896"/>
            <w:vAlign w:val="top"/>
          </w:tcPr>
          <w:p>
            <w:r>
              <w:rPr>
                <w:rFonts w:ascii="Liberation Serif" w:hAnsi="Liberation Serif" w:eastAsia="Liberation Serif"/>
                <w:sz w:val="20"/>
              </w:rPr>
            </w:r>
            <w:r>
              <w:rPr>
                <w:rFonts w:ascii="Liberation Serif" w:hAnsi="Liberation Serif" w:eastAsia="Liberation Serif"/>
                <w:b w:val="0"/>
                <w:sz w:val="20"/>
              </w:rPr>
              <w:t>defer, preserve, escalate</w:t>
            </w:r>
          </w:p>
        </w:tc>
      </w:tr>
      <w:tr>
        <w:tc>
          <w:tcPr>
            <w:tcW w:type="dxa" w:w="4896"/>
            <w:vAlign w:val="top"/>
            <w:shd w:fill="F7FAFC"/>
          </w:tcPr>
          <w:p>
            <w:r>
              <w:rPr>
                <w:rFonts w:ascii="Liberation Serif" w:hAnsi="Liberation Serif" w:eastAsia="Liberation Serif"/>
                <w:sz w:val="20"/>
              </w:rPr>
            </w:r>
            <w:r>
              <w:rPr>
                <w:rFonts w:ascii="Liberation Serif" w:hAnsi="Liberation Serif" w:eastAsia="Liberation Serif"/>
                <w:b w:val="0"/>
                <w:sz w:val="20"/>
              </w:rPr>
              <w:t>High confidence and low risk</w:t>
            </w:r>
          </w:p>
        </w:tc>
        <w:tc>
          <w:tcPr>
            <w:tcW w:type="dxa" w:w="4896"/>
            <w:vAlign w:val="top"/>
            <w:shd w:fill="F7FAFC"/>
          </w:tcPr>
          <w:p>
            <w:r>
              <w:rPr>
                <w:rFonts w:ascii="Liberation Serif" w:hAnsi="Liberation Serif" w:eastAsia="Liberation Serif"/>
                <w:sz w:val="20"/>
              </w:rPr>
            </w:r>
            <w:r>
              <w:rPr>
                <w:rFonts w:ascii="Liberation Serif" w:hAnsi="Liberation Serif" w:eastAsia="Liberation Serif"/>
                <w:b w:val="0"/>
                <w:sz w:val="20"/>
              </w:rPr>
              <w:t>measure, commit</w:t>
            </w:r>
          </w:p>
        </w:tc>
      </w:tr>
      <w:tr>
        <w:tc>
          <w:tcPr>
            <w:tcW w:type="dxa" w:w="4896"/>
            <w:vAlign w:val="top"/>
          </w:tcPr>
          <w:p>
            <w:r>
              <w:rPr>
                <w:rFonts w:ascii="Liberation Serif" w:hAnsi="Liberation Serif" w:eastAsia="Liberation Serif"/>
                <w:sz w:val="20"/>
              </w:rPr>
            </w:r>
            <w:r>
              <w:rPr>
                <w:rFonts w:ascii="Liberation Serif" w:hAnsi="Liberation Serif" w:eastAsia="Liberation Serif"/>
                <w:b w:val="0"/>
                <w:sz w:val="20"/>
              </w:rPr>
              <w:t>High urgency</w:t>
            </w:r>
          </w:p>
        </w:tc>
        <w:tc>
          <w:tcPr>
            <w:tcW w:type="dxa" w:w="4896"/>
            <w:vAlign w:val="top"/>
          </w:tcPr>
          <w:p>
            <w:r>
              <w:rPr>
                <w:rFonts w:ascii="Liberation Serif" w:hAnsi="Liberation Serif" w:eastAsia="Liberation Serif"/>
                <w:sz w:val="20"/>
              </w:rPr>
            </w:r>
            <w:r>
              <w:rPr>
                <w:rFonts w:ascii="Liberation Serif" w:hAnsi="Liberation Serif" w:eastAsia="Liberation Serif"/>
                <w:b w:val="0"/>
                <w:sz w:val="20"/>
              </w:rPr>
              <w:t>route, escalate</w:t>
            </w:r>
          </w:p>
        </w:tc>
      </w:tr>
      <w:tr>
        <w:tc>
          <w:tcPr>
            <w:tcW w:type="dxa" w:w="4896"/>
            <w:vAlign w:val="top"/>
            <w:shd w:fill="F7FAFC"/>
          </w:tcPr>
          <w:p>
            <w:r>
              <w:rPr>
                <w:rFonts w:ascii="Liberation Serif" w:hAnsi="Liberation Serif" w:eastAsia="Liberation Serif"/>
                <w:sz w:val="20"/>
              </w:rPr>
            </w:r>
            <w:r>
              <w:rPr>
                <w:rFonts w:ascii="Liberation Serif" w:hAnsi="Liberation Serif" w:eastAsia="Liberation Serif"/>
                <w:b w:val="0"/>
                <w:sz w:val="20"/>
              </w:rPr>
              <w:t>Insufficient authority</w:t>
            </w:r>
          </w:p>
        </w:tc>
        <w:tc>
          <w:tcPr>
            <w:tcW w:type="dxa" w:w="4896"/>
            <w:vAlign w:val="top"/>
            <w:shd w:fill="F7FAFC"/>
          </w:tcPr>
          <w:p>
            <w:r>
              <w:rPr>
                <w:rFonts w:ascii="Liberation Serif" w:hAnsi="Liberation Serif" w:eastAsia="Liberation Serif"/>
                <w:sz w:val="20"/>
              </w:rPr>
            </w:r>
            <w:r>
              <w:rPr>
                <w:rFonts w:ascii="Liberation Serif" w:hAnsi="Liberation Serif" w:eastAsia="Liberation Serif"/>
                <w:b w:val="0"/>
                <w:sz w:val="20"/>
              </w:rPr>
              <w:t>deny, request authority, escalate</w:t>
            </w:r>
          </w:p>
        </w:tc>
      </w:tr>
      <w:tr>
        <w:tc>
          <w:tcPr>
            <w:tcW w:type="dxa" w:w="4896"/>
            <w:vAlign w:val="top"/>
          </w:tcPr>
          <w:p>
            <w:r>
              <w:rPr>
                <w:rFonts w:ascii="Liberation Serif" w:hAnsi="Liberation Serif" w:eastAsia="Liberation Serif"/>
                <w:sz w:val="20"/>
              </w:rPr>
            </w:r>
            <w:r>
              <w:rPr>
                <w:rFonts w:ascii="Liberation Serif" w:hAnsi="Liberation Serif" w:eastAsia="Liberation Serif"/>
                <w:b w:val="0"/>
                <w:sz w:val="20"/>
              </w:rPr>
              <w:t>Expired relevance</w:t>
            </w:r>
          </w:p>
        </w:tc>
        <w:tc>
          <w:tcPr>
            <w:tcW w:type="dxa" w:w="4896"/>
            <w:vAlign w:val="top"/>
          </w:tcPr>
          <w:p>
            <w:r>
              <w:rPr>
                <w:rFonts w:ascii="Liberation Serif" w:hAnsi="Liberation Serif" w:eastAsia="Liberation Serif"/>
                <w:sz w:val="20"/>
              </w:rPr>
            </w:r>
            <w:r>
              <w:rPr>
                <w:rFonts w:ascii="Liberation Serif" w:hAnsi="Liberation Serif" w:eastAsia="Liberation Serif"/>
                <w:b w:val="0"/>
                <w:sz w:val="20"/>
              </w:rPr>
              <w:t>expire</w:t>
            </w:r>
          </w:p>
        </w:tc>
      </w:tr>
    </w:tbl>
    <w:p>
      <w:pPr>
        <w:spacing w:after="80"/>
      </w:pPr>
    </w:p>
    <w:p>
      <w:pPr/>
      <w:r>
        <w:rPr>
          <w:rFonts w:ascii="Liberation Serif" w:hAnsi="Liberation Serif" w:eastAsia="Liberation Serif"/>
          <w:b w:val="0"/>
          <w:i w:val="0"/>
        </w:rPr>
        <w:t>Other possible instructions include: defer, sandbox, preserve, route, escalate, commit, reject, or expire.</w:t>
      </w:r>
    </w:p>
    <w:p>
      <w:pPr>
        <w:keepNext/>
      </w:pPr>
      <w:r>
        <w:rPr>
          <w:rFonts w:ascii="Liberation Serif" w:hAnsi="Liberation Serif" w:eastAsia="Liberation Serif"/>
          <w:b/>
          <w:i w:val="0"/>
        </w:rPr>
        <w:t>In software terms:</w:t>
      </w:r>
    </w:p>
    <w:p>
      <w:pPr>
        <w:pStyle w:val="CodeBlock"/>
        <w:spacing w:before="60" w:after="160"/>
        <w:shd w:fill="F2F6FA"/>
      </w:pPr>
      <w:r>
        <w:rPr>
          <w:rFonts w:ascii="Liberation Mono" w:hAnsi="Liberation Mono" w:eastAsia="Liberation Mono"/>
          <w:sz w:val="18"/>
        </w:rPr>
        <w:t>candidate state/action appears</w:t>
      </w:r>
      <w:r>
        <w:br/>
      </w:r>
      <w:r>
        <w:rPr>
          <w:rFonts w:ascii="Liberation Mono" w:hAnsi="Liberation Mono" w:eastAsia="Liberation Mono"/>
          <w:sz w:val="18"/>
        </w:rPr>
        <w:t>↓</w:t>
      </w:r>
      <w:r>
        <w:br/>
      </w:r>
      <w:r>
        <w:rPr>
          <w:rFonts w:ascii="Liberation Mono" w:hAnsi="Liberation Mono" w:eastAsia="Liberation Mono"/>
          <w:sz w:val="18"/>
        </w:rPr>
        <w:t>weight-check</w:t>
      </w:r>
      <w:r>
        <w:br/>
      </w:r>
      <w:r>
        <w:rPr>
          <w:rFonts w:ascii="Liberation Mono" w:hAnsi="Liberation Mono" w:eastAsia="Liberation Mono"/>
          <w:sz w:val="18"/>
        </w:rPr>
        <w:t>authority / coherence / risk / reversibility / confidence / cost / urgency / traceability</w:t>
      </w:r>
      <w:r>
        <w:br/>
      </w:r>
      <w:r>
        <w:rPr>
          <w:rFonts w:ascii="Liberation Mono" w:hAnsi="Liberation Mono" w:eastAsia="Liberation Mono"/>
          <w:sz w:val="18"/>
        </w:rPr>
        <w:t>↓</w:t>
      </w:r>
      <w:r>
        <w:br/>
      </w:r>
      <w:r>
        <w:rPr>
          <w:rFonts w:ascii="Liberation Mono" w:hAnsi="Liberation Mono" w:eastAsia="Liberation Mono"/>
          <w:sz w:val="18"/>
        </w:rPr>
        <w:t>if weight fails or veto triggers:</w:t>
      </w:r>
      <w:r>
        <w:br/>
      </w:r>
      <w:r>
        <w:rPr>
          <w:rFonts w:ascii="Liberation Mono" w:hAnsi="Liberation Mono" w:eastAsia="Liberation Mono"/>
          <w:sz w:val="18"/>
        </w:rPr>
        <w:t>stop / defer / quarantine / preserve unresolved / reject / expire / route for review</w:t>
      </w:r>
      <w:r>
        <w:br/>
      </w:r>
      <w:r>
        <w:rPr>
          <w:rFonts w:ascii="Liberation Mono" w:hAnsi="Liberation Mono" w:eastAsia="Liberation Mono"/>
          <w:sz w:val="18"/>
        </w:rPr>
        <w:t>↓</w:t>
      </w:r>
      <w:r>
        <w:br/>
      </w:r>
      <w:r>
        <w:rPr>
          <w:rFonts w:ascii="Liberation Mono" w:hAnsi="Liberation Mono" w:eastAsia="Liberation Mono"/>
          <w:sz w:val="18"/>
        </w:rPr>
        <w:t>if weight passes:</w:t>
      </w:r>
      <w:r>
        <w:br/>
      </w:r>
      <w:r>
        <w:rPr>
          <w:rFonts w:ascii="Liberation Mono" w:hAnsi="Liberation Mono" w:eastAsia="Liberation Mono"/>
          <w:sz w:val="18"/>
        </w:rPr>
        <w:t>gate-check</w:t>
      </w:r>
      <w:r>
        <w:br/>
      </w:r>
      <w:r>
        <w:rPr>
          <w:rFonts w:ascii="Liberation Mono" w:hAnsi="Liberation Mono" w:eastAsia="Liberation Mono"/>
          <w:sz w:val="18"/>
        </w:rPr>
        <w:t>allow / deny / defer / sandbox / measure / preserve / route / escalate / commit / expire</w:t>
      </w:r>
      <w:r>
        <w:br/>
      </w:r>
      <w:r>
        <w:rPr>
          <w:rFonts w:ascii="Liberation Mono" w:hAnsi="Liberation Mono" w:eastAsia="Liberation Mono"/>
          <w:sz w:val="18"/>
        </w:rPr>
        <w:t>↓</w:t>
      </w:r>
      <w:r>
        <w:br/>
      </w:r>
      <w:r>
        <w:rPr>
          <w:rFonts w:ascii="Liberation Mono" w:hAnsi="Liberation Mono" w:eastAsia="Liberation Mono"/>
          <w:sz w:val="18"/>
        </w:rPr>
        <w:t>if admitted:</w:t>
      </w:r>
      <w:r>
        <w:br/>
      </w:r>
      <w:r>
        <w:rPr>
          <w:rFonts w:ascii="Liberation Mono" w:hAnsi="Liberation Mono" w:eastAsia="Liberation Mono"/>
          <w:sz w:val="18"/>
        </w:rPr>
        <w:t>A2 software-readable state</w:t>
      </w:r>
    </w:p>
    <w:p>
      <w:pPr/>
      <w:r>
        <w:rPr>
          <w:rFonts w:ascii="Liberation Serif" w:hAnsi="Liberation Serif" w:eastAsia="Liberation Serif"/>
          <w:b w:val="0"/>
          <w:i w:val="0"/>
        </w:rPr>
        <w:t>A Weighted Measurement Gate therefore describes how an unresolved or candidate state is received, processed, returned, and continued without forcing premature commitment. The gate does not ask only whether an action is permitted. It asks whether the candidate has enough admissibility weight to be considered for commitment, and then determines what kind of commitment, delay, containment, preservation, routing, expiration, or rejection should follow.</w:t>
      </w:r>
    </w:p>
    <w:p>
      <w:pPr>
        <w:pStyle w:val="Heading3"/>
      </w:pPr>
      <w:r>
        <w:t>7.2.1 Receive-Process-Return Mapping</w:t>
      </w:r>
    </w:p>
    <w:p>
      <w:pPr/>
      <w:r>
        <w:rPr>
          <w:rFonts w:ascii="Liberation Serif" w:hAnsi="Liberation Serif" w:eastAsia="Liberation Serif"/>
          <w:b w:val="0"/>
          <w:i w:val="0"/>
        </w:rPr>
        <w:t>PAL v1.1.2 clarifies A12 as return-to-route and A13 as cadence / repeated returned strokes. In the A0 Boundary Kernel, the Weighted Measurement Gate is the software mechanism that makes this operational.</w:t>
      </w:r>
    </w:p>
    <w:p>
      <w:pPr>
        <w:pStyle w:val="CodeBlock"/>
        <w:spacing w:before="60" w:after="160"/>
        <w:shd w:fill="F2F6FA"/>
      </w:pPr>
      <w:r>
        <w:rPr>
          <w:rFonts w:ascii="Liberation Mono" w:hAnsi="Liberation Mono" w:eastAsia="Liberation Mono"/>
          <w:sz w:val="18"/>
        </w:rPr>
        <w:t>received → processed → returned → continued</w:t>
      </w:r>
    </w:p>
    <w:p>
      <w:pPr>
        <w:pStyle w:val="CodeBlock"/>
        <w:spacing w:before="60" w:after="160"/>
        <w:shd w:fill="F2F6FA"/>
      </w:pPr>
      <w:r>
        <w:rPr>
          <w:rFonts w:ascii="Liberation Mono" w:hAnsi="Liberation Mono" w:eastAsia="Liberation Mono"/>
          <w:sz w:val="18"/>
        </w:rPr>
        <w:t>received = a candidate state or action enters boundary handling; processed = weight-check plus gate-check; returned = a next instruction is assigned; continued = the candidate is committed, preserved, deferred, rejected, expired, sandboxed, routed, escalated, or traced.</w:t>
      </w:r>
    </w:p>
    <w:p>
      <w:pPr>
        <w:pStyle w:val="Heading2"/>
      </w:pPr>
      <w:r>
        <w:t>7.3 Security Recheck Rules</w:t>
      </w:r>
    </w:p>
    <w:p>
      <w:pPr/>
      <w:r>
        <w:rPr>
          <w:rFonts w:ascii="Liberation Serif" w:hAnsi="Liberation Serif" w:eastAsia="Liberation Serif"/>
          <w:b w:val="0"/>
          <w:i w:val="0"/>
        </w:rPr>
        <w:t>Security-sensitive systems require recheck rules that prevent a failed or suspicious action from returning as if it were fresh. In PAL v1.1.2 terms, a recheck is a repeated receive-process-return line: changed context is received, the prior candidate is processed under new weights, and the result is returned to the continuation path. The following rules keep the Weighted Measurement Gate from becoming a one-time permission check.</w:t>
      </w:r>
    </w:p>
    <w:p>
      <w:pPr>
        <w:pStyle w:val="Heading3"/>
      </w:pPr>
      <w:r>
        <w:t>7.3.1 Authority Scope</w:t>
      </w:r>
    </w:p>
    <w:p>
      <w:pPr/>
      <w:r>
        <w:rPr>
          <w:rFonts w:ascii="Liberation Serif" w:hAnsi="Liberation Serif" w:eastAsia="Liberation Serif"/>
          <w:b w:val="0"/>
          <w:i w:val="0"/>
        </w:rPr>
        <w:t>Authority in A0 Boundary Kernel does not refer only to human users. Authority refers to any actor’s permission to force a boundary commitment inside the system.</w:t>
      </w:r>
    </w:p>
    <w:p>
      <w:pPr/>
      <w:r>
        <w:rPr>
          <w:rFonts w:ascii="Liberation Serif" w:hAnsi="Liberation Serif" w:eastAsia="Liberation Serif"/>
          <w:b w:val="0"/>
          <w:i w:val="0"/>
        </w:rPr>
        <w:t>An actor may be:</w:t>
      </w:r>
    </w:p>
    <w:p>
      <w:pPr>
        <w:pStyle w:val="ListBullet"/>
      </w:pPr>
      <w:r>
        <w:rPr>
          <w:rFonts w:ascii="Liberation Serif" w:hAnsi="Liberation Serif" w:eastAsia="Liberation Serif"/>
          <w:b w:val="0"/>
          <w:i w:val="0"/>
          <w:sz w:val="21"/>
        </w:rPr>
        <w:t>a human user;</w:t>
      </w:r>
    </w:p>
    <w:p>
      <w:pPr>
        <w:pStyle w:val="ListBullet"/>
      </w:pPr>
      <w:r>
        <w:rPr>
          <w:rFonts w:ascii="Liberation Serif" w:hAnsi="Liberation Serif" w:eastAsia="Liberation Serif"/>
          <w:b w:val="0"/>
          <w:i w:val="0"/>
          <w:sz w:val="21"/>
        </w:rPr>
        <w:t>a process;</w:t>
      </w:r>
    </w:p>
    <w:p>
      <w:pPr>
        <w:pStyle w:val="ListBullet"/>
      </w:pPr>
      <w:r>
        <w:rPr>
          <w:rFonts w:ascii="Liberation Serif" w:hAnsi="Liberation Serif" w:eastAsia="Liberation Serif"/>
          <w:b w:val="0"/>
          <w:i w:val="0"/>
          <w:sz w:val="21"/>
        </w:rPr>
        <w:t>a script;</w:t>
      </w:r>
    </w:p>
    <w:p>
      <w:pPr>
        <w:pStyle w:val="ListBullet"/>
      </w:pPr>
      <w:r>
        <w:rPr>
          <w:rFonts w:ascii="Liberation Serif" w:hAnsi="Liberation Serif" w:eastAsia="Liberation Serif"/>
          <w:b w:val="0"/>
          <w:i w:val="0"/>
          <w:sz w:val="21"/>
        </w:rPr>
        <w:t>a plugin;</w:t>
      </w:r>
    </w:p>
    <w:p>
      <w:pPr>
        <w:pStyle w:val="ListBullet"/>
      </w:pPr>
      <w:r>
        <w:rPr>
          <w:rFonts w:ascii="Liberation Serif" w:hAnsi="Liberation Serif" w:eastAsia="Liberation Serif"/>
          <w:b w:val="0"/>
          <w:i w:val="0"/>
          <w:sz w:val="21"/>
        </w:rPr>
        <w:t>an AI model;</w:t>
      </w:r>
    </w:p>
    <w:p>
      <w:pPr>
        <w:pStyle w:val="ListBullet"/>
      </w:pPr>
      <w:r>
        <w:rPr>
          <w:rFonts w:ascii="Liberation Serif" w:hAnsi="Liberation Serif" w:eastAsia="Liberation Serif"/>
          <w:b w:val="0"/>
          <w:i w:val="0"/>
          <w:sz w:val="21"/>
        </w:rPr>
        <w:t>an external tool;</w:t>
      </w:r>
    </w:p>
    <w:p>
      <w:pPr>
        <w:pStyle w:val="ListBullet"/>
      </w:pPr>
      <w:r>
        <w:rPr>
          <w:rFonts w:ascii="Liberation Serif" w:hAnsi="Liberation Serif" w:eastAsia="Liberation Serif"/>
          <w:b w:val="0"/>
          <w:i w:val="0"/>
          <w:sz w:val="21"/>
        </w:rPr>
        <w:t>a network request;</w:t>
      </w:r>
    </w:p>
    <w:p>
      <w:pPr>
        <w:pStyle w:val="ListBullet"/>
      </w:pPr>
      <w:r>
        <w:rPr>
          <w:rFonts w:ascii="Liberation Serif" w:hAnsi="Liberation Serif" w:eastAsia="Liberation Serif"/>
          <w:b w:val="0"/>
          <w:i w:val="0"/>
          <w:sz w:val="21"/>
        </w:rPr>
        <w:t>a file operation;</w:t>
      </w:r>
    </w:p>
    <w:p>
      <w:pPr>
        <w:pStyle w:val="ListBullet"/>
      </w:pPr>
      <w:r>
        <w:rPr>
          <w:rFonts w:ascii="Liberation Serif" w:hAnsi="Liberation Serif" w:eastAsia="Liberation Serif"/>
          <w:b w:val="0"/>
          <w:i w:val="0"/>
          <w:sz w:val="21"/>
        </w:rPr>
        <w:t>a system service.</w:t>
      </w:r>
    </w:p>
    <w:p>
      <w:pPr>
        <w:keepNext/>
      </w:pPr>
      <w:r>
        <w:rPr>
          <w:rFonts w:ascii="Liberation Serif" w:hAnsi="Liberation Serif" w:eastAsia="Liberation Serif"/>
          <w:b/>
          <w:i w:val="0"/>
        </w:rPr>
        <w:t>The authority check asks:</w:t>
      </w:r>
    </w:p>
    <w:p>
      <w:pPr/>
      <w:r>
        <w:rPr>
          <w:rFonts w:ascii="Liberation Serif" w:hAnsi="Liberation Serif" w:eastAsia="Liberation Serif"/>
          <w:b w:val="0"/>
          <w:i w:val="0"/>
        </w:rPr>
        <w:t>Does this actor currently have permission to make this boundary cut?</w:t>
      </w:r>
    </w:p>
    <w:p>
      <w:pPr/>
      <w:r>
        <w:rPr>
          <w:rFonts w:ascii="Liberation Serif" w:hAnsi="Liberation Serif" w:eastAsia="Liberation Serif"/>
          <w:b w:val="0"/>
          <w:i w:val="0"/>
        </w:rPr>
        <w:t>A privilege escalation check asks a related but sharper question:</w:t>
      </w:r>
    </w:p>
    <w:p>
      <w:pPr/>
      <w:r>
        <w:rPr>
          <w:rFonts w:ascii="Liberation Serif" w:hAnsi="Liberation Serif" w:eastAsia="Liberation Serif"/>
          <w:b w:val="0"/>
          <w:i w:val="0"/>
        </w:rPr>
        <w:t>Is this actor attempting to expand its authority boundary?</w:t>
      </w:r>
    </w:p>
    <w:p>
      <w:pPr/>
      <w:r>
        <w:rPr>
          <w:rFonts w:ascii="Liberation Serif" w:hAnsi="Liberation Serif" w:eastAsia="Liberation Serif"/>
          <w:b w:val="0"/>
          <w:i w:val="0"/>
        </w:rPr>
        <w:t>Privilege escalation should therefore be treated as an authority-relevant recheck trigger. It matters even when the human user’s authority has not changed.</w:t>
      </w:r>
    </w:p>
    <w:p>
      <w:pPr/>
      <w:r>
        <w:rPr>
          <w:rFonts w:ascii="Liberation Serif" w:hAnsi="Liberation Serif" w:eastAsia="Liberation Serif"/>
          <w:b w:val="0"/>
          <w:i w:val="0"/>
        </w:rPr>
        <w:t>For example, a user may still have the same account permissions, but a process running under that user may attempt to move from read-only access to write access, from local access to network access, from sandboxed access to trusted access, or from ordinary execution to administrator or root-level control.</w:t>
      </w:r>
    </w:p>
    <w:p>
      <w:pPr>
        <w:pStyle w:val="Heading3"/>
      </w:pPr>
      <w:r>
        <w:t>7.3.2 Authority-Triggered Recheck</w:t>
      </w:r>
    </w:p>
    <w:p>
      <w:pPr/>
      <w:r>
        <w:rPr>
          <w:rFonts w:ascii="Liberation Serif" w:hAnsi="Liberation Serif" w:eastAsia="Liberation Serif"/>
          <w:b w:val="0"/>
          <w:i w:val="0"/>
        </w:rPr>
        <w:t>A Weighted Measurement Gate does not necessarily require constant rechecking for every cleanly admitted state. A first implementation may use authority as the primary recheck trigger.</w:t>
      </w:r>
    </w:p>
    <w:p>
      <w:pPr/>
      <w:r>
        <w:rPr>
          <w:rFonts w:ascii="Liberation Serif" w:hAnsi="Liberation Serif" w:eastAsia="Liberation Serif"/>
          <w:b w:val="0"/>
          <w:i w:val="0"/>
        </w:rPr>
        <w:t>Under this rule, a candidate state or action is checked before measurement or commitment. If it passes, the resulting measured or committed state records the authority context under which it was admitted.</w:t>
      </w:r>
    </w:p>
    <w:p>
      <w:pPr/>
      <w:r>
        <w:rPr>
          <w:rFonts w:ascii="Liberation Serif" w:hAnsi="Liberation Serif" w:eastAsia="Liberation Serif"/>
          <w:b w:val="0"/>
          <w:i w:val="0"/>
        </w:rPr>
        <w:t>The state remains valid while that authority context remains unchanged. If the authority context changes, affected states become recheck-required. The system may then rerun the weight-check, suspend the state, sandbox it, reject it, or expire it.</w:t>
      </w:r>
    </w:p>
    <w:p>
      <w:pPr/>
      <w:r>
        <w:rPr>
          <w:rFonts w:ascii="Liberation Serif" w:hAnsi="Liberation Serif" w:eastAsia="Liberation Serif"/>
          <w:b w:val="0"/>
          <w:i w:val="0"/>
        </w:rPr>
        <w:t>Check before commitment. Recheck when authority changes.</w:t>
      </w:r>
    </w:p>
    <w:p>
      <w:pPr/>
      <w:r>
        <w:rPr>
          <w:rFonts w:ascii="Liberation Serif" w:hAnsi="Liberation Serif" w:eastAsia="Liberation Serif"/>
          <w:b w:val="0"/>
          <w:i w:val="0"/>
        </w:rPr>
        <w:t>This rule is not exhaustive. Later versions may also trigger rechecks from risk changes, context changes, dependency changes, elapsed time, or irreversible action becoming likely. But authority-triggered recheck provides a minimal starting rule for prototype software.</w:t>
      </w:r>
    </w:p>
    <w:p>
      <w:pPr>
        <w:pStyle w:val="Heading3"/>
      </w:pPr>
      <w:r>
        <w:t>7.3.3 Failure Memory Rule</w:t>
      </w:r>
    </w:p>
    <w:p>
      <w:pPr/>
      <w:r>
        <w:rPr>
          <w:rFonts w:ascii="Liberation Serif" w:hAnsi="Liberation Serif" w:eastAsia="Liberation Serif"/>
          <w:b w:val="0"/>
          <w:i w:val="0"/>
        </w:rPr>
        <w:t>Authority-triggered recheck is not sufficient for suspicious or failed states. A malicious process could fail a check, wait, and attempt the same boundary cut later even if the authority context has not changed. To prevent this, failed candidates must remain connected to their trace.</w:t>
      </w:r>
    </w:p>
    <w:p>
      <w:pPr/>
      <w:r>
        <w:rPr>
          <w:rFonts w:ascii="Liberation Serif" w:hAnsi="Liberation Serif" w:eastAsia="Liberation Serif"/>
          <w:b w:val="0"/>
          <w:i w:val="0"/>
        </w:rPr>
        <w:t>Under the Failure Memory Rule, a candidate that fails a Weighted Measurement Gate is not treated as fresh if it appears again. Its prior failure modifies future weight-checks.</w:t>
      </w:r>
    </w:p>
    <w:p>
      <w:pPr/>
      <w:r>
        <w:rPr>
          <w:rFonts w:ascii="Liberation Serif" w:hAnsi="Liberation Serif" w:eastAsia="Liberation Serif"/>
          <w:b w:val="0"/>
          <w:i w:val="0"/>
        </w:rPr>
        <w:t>A failed or suspicious candidate may receive:</w:t>
      </w:r>
    </w:p>
    <w:p>
      <w:pPr>
        <w:pStyle w:val="ListBullet"/>
      </w:pPr>
      <w:r>
        <w:rPr>
          <w:rFonts w:ascii="Liberation Serif" w:hAnsi="Liberation Serif" w:eastAsia="Liberation Serif"/>
          <w:b w:val="0"/>
          <w:i w:val="0"/>
          <w:sz w:val="21"/>
        </w:rPr>
        <w:t>increased risk weight;</w:t>
      </w:r>
    </w:p>
    <w:p>
      <w:pPr>
        <w:pStyle w:val="ListBullet"/>
      </w:pPr>
      <w:r>
        <w:rPr>
          <w:rFonts w:ascii="Liberation Serif" w:hAnsi="Liberation Serif" w:eastAsia="Liberation Serif"/>
          <w:b w:val="0"/>
          <w:i w:val="0"/>
          <w:sz w:val="21"/>
        </w:rPr>
        <w:t>reduced confidence;</w:t>
      </w:r>
    </w:p>
    <w:p>
      <w:pPr>
        <w:pStyle w:val="ListBullet"/>
      </w:pPr>
      <w:r>
        <w:rPr>
          <w:rFonts w:ascii="Liberation Serif" w:hAnsi="Liberation Serif" w:eastAsia="Liberation Serif"/>
          <w:b w:val="0"/>
          <w:i w:val="0"/>
          <w:sz w:val="21"/>
        </w:rPr>
        <w:t>stricter authority requirements;</w:t>
      </w:r>
    </w:p>
    <w:p>
      <w:pPr>
        <w:pStyle w:val="ListBullet"/>
      </w:pPr>
      <w:r>
        <w:rPr>
          <w:rFonts w:ascii="Liberation Serif" w:hAnsi="Liberation Serif" w:eastAsia="Liberation Serif"/>
          <w:b w:val="0"/>
          <w:i w:val="0"/>
          <w:sz w:val="21"/>
        </w:rPr>
        <w:t>sandboxed control mode;</w:t>
      </w:r>
    </w:p>
    <w:p>
      <w:pPr>
        <w:pStyle w:val="ListBullet"/>
      </w:pPr>
      <w:r>
        <w:rPr>
          <w:rFonts w:ascii="Liberation Serif" w:hAnsi="Liberation Serif" w:eastAsia="Liberation Serif"/>
          <w:b w:val="0"/>
          <w:i w:val="0"/>
          <w:sz w:val="21"/>
        </w:rPr>
        <w:t>shorter expiration window;</w:t>
      </w:r>
    </w:p>
    <w:p>
      <w:pPr>
        <w:pStyle w:val="ListBullet"/>
      </w:pPr>
      <w:r>
        <w:rPr>
          <w:rFonts w:ascii="Liberation Serif" w:hAnsi="Liberation Serif" w:eastAsia="Liberation Serif"/>
          <w:b w:val="0"/>
          <w:i w:val="0"/>
          <w:sz w:val="21"/>
        </w:rPr>
        <w:t>mandatory trace review;</w:t>
      </w:r>
    </w:p>
    <w:p>
      <w:pPr>
        <w:pStyle w:val="ListBullet"/>
      </w:pPr>
      <w:r>
        <w:rPr>
          <w:rFonts w:ascii="Liberation Serif" w:hAnsi="Liberation Serif" w:eastAsia="Liberation Serif"/>
          <w:b w:val="0"/>
          <w:i w:val="0"/>
          <w:sz w:val="21"/>
        </w:rPr>
        <w:t>escalation after repeated attempts.</w:t>
      </w:r>
    </w:p>
    <w:p>
      <w:pPr>
        <w:keepNext/>
      </w:pPr>
      <w:r>
        <w:rPr>
          <w:rFonts w:ascii="Liberation Serif" w:hAnsi="Liberation Serif" w:eastAsia="Liberation Serif"/>
          <w:b/>
          <w:i w:val="0"/>
        </w:rPr>
        <w:t>The normal cadence rule is:</w:t>
      </w:r>
    </w:p>
    <w:p>
      <w:pPr/>
      <w:r>
        <w:rPr>
          <w:rFonts w:ascii="Liberation Serif" w:hAnsi="Liberation Serif" w:eastAsia="Liberation Serif"/>
          <w:b w:val="0"/>
          <w:i w:val="0"/>
        </w:rPr>
        <w:t>Cleanly admitted states are rechecked when authority changes.</w:t>
      </w:r>
    </w:p>
    <w:p>
      <w:pPr>
        <w:keepNext/>
      </w:pPr>
      <w:r>
        <w:rPr>
          <w:rFonts w:ascii="Liberation Serif" w:hAnsi="Liberation Serif" w:eastAsia="Liberation Serif"/>
          <w:b/>
          <w:i w:val="0"/>
        </w:rPr>
        <w:t>The suspicious cadence rule is:</w:t>
      </w:r>
    </w:p>
    <w:p>
      <w:pPr/>
      <w:r>
        <w:rPr>
          <w:rFonts w:ascii="Liberation Serif" w:hAnsi="Liberation Serif" w:eastAsia="Liberation Serif"/>
          <w:b w:val="0"/>
          <w:i w:val="0"/>
        </w:rPr>
        <w:t>Failed, suspicious, or repeated candidates are rechecked on every retry and weighted against their prior trace.</w:t>
      </w:r>
    </w:p>
    <w:p>
      <w:pPr>
        <w:pStyle w:val="CodeBlock"/>
        <w:spacing w:before="60" w:after="160"/>
        <w:shd w:fill="F2F6FA"/>
      </w:pPr>
      <w:r>
        <w:rPr>
          <w:rFonts w:ascii="Liberation Mono" w:hAnsi="Liberation Mono" w:eastAsia="Liberation Mono"/>
          <w:sz w:val="18"/>
        </w:rPr>
        <w:t>candidate fails gate</w:t>
      </w:r>
      <w:r>
        <w:br/>
      </w:r>
      <w:r>
        <w:rPr>
          <w:rFonts w:ascii="Liberation Mono" w:hAnsi="Liberation Mono" w:eastAsia="Liberation Mono"/>
          <w:sz w:val="18"/>
        </w:rPr>
        <w:t>↓</w:t>
      </w:r>
      <w:r>
        <w:br/>
      </w:r>
      <w:r>
        <w:rPr>
          <w:rFonts w:ascii="Liberation Mono" w:hAnsi="Liberation Mono" w:eastAsia="Liberation Mono"/>
          <w:sz w:val="18"/>
        </w:rPr>
        <w:t>trace failure</w:t>
      </w:r>
      <w:r>
        <w:br/>
      </w:r>
      <w:r>
        <w:rPr>
          <w:rFonts w:ascii="Liberation Mono" w:hAnsi="Liberation Mono" w:eastAsia="Liberation Mono"/>
          <w:sz w:val="18"/>
        </w:rPr>
        <w:t>↓</w:t>
      </w:r>
      <w:r>
        <w:br/>
      </w:r>
      <w:r>
        <w:rPr>
          <w:rFonts w:ascii="Liberation Mono" w:hAnsi="Liberation Mono" w:eastAsia="Liberation Mono"/>
          <w:sz w:val="18"/>
        </w:rPr>
        <w:t>same or similar candidate appears later</w:t>
      </w:r>
      <w:r>
        <w:br/>
      </w:r>
      <w:r>
        <w:rPr>
          <w:rFonts w:ascii="Liberation Mono" w:hAnsi="Liberation Mono" w:eastAsia="Liberation Mono"/>
          <w:sz w:val="18"/>
        </w:rPr>
        <w:t>↓</w:t>
      </w:r>
      <w:r>
        <w:br/>
      </w:r>
      <w:r>
        <w:rPr>
          <w:rFonts w:ascii="Liberation Mono" w:hAnsi="Liberation Mono" w:eastAsia="Liberation Mono"/>
          <w:sz w:val="18"/>
        </w:rPr>
        <w:t>retrieve prior trace</w:t>
      </w:r>
      <w:r>
        <w:br/>
      </w:r>
      <w:r>
        <w:rPr>
          <w:rFonts w:ascii="Liberation Mono" w:hAnsi="Liberation Mono" w:eastAsia="Liberation Mono"/>
          <w:sz w:val="18"/>
        </w:rPr>
        <w:t>↓</w:t>
      </w:r>
      <w:r>
        <w:br/>
      </w:r>
      <w:r>
        <w:rPr>
          <w:rFonts w:ascii="Liberation Mono" w:hAnsi="Liberation Mono" w:eastAsia="Liberation Mono"/>
          <w:sz w:val="18"/>
        </w:rPr>
        <w:t>increase risk / lower confidence / require stronger authority</w:t>
      </w:r>
      <w:r>
        <w:br/>
      </w:r>
      <w:r>
        <w:rPr>
          <w:rFonts w:ascii="Liberation Mono" w:hAnsi="Liberation Mono" w:eastAsia="Liberation Mono"/>
          <w:sz w:val="18"/>
        </w:rPr>
        <w:t>↓</w:t>
      </w:r>
      <w:r>
        <w:br/>
      </w:r>
      <w:r>
        <w:rPr>
          <w:rFonts w:ascii="Liberation Mono" w:hAnsi="Liberation Mono" w:eastAsia="Liberation Mono"/>
          <w:sz w:val="18"/>
        </w:rPr>
        <w:t>rerun Weighted Measurement Gate</w:t>
      </w:r>
      <w:r>
        <w:br/>
      </w:r>
      <w:r>
        <w:rPr>
          <w:rFonts w:ascii="Liberation Mono" w:hAnsi="Liberation Mono" w:eastAsia="Liberation Mono"/>
          <w:sz w:val="18"/>
        </w:rPr>
        <w:t>↓</w:t>
      </w:r>
      <w:r>
        <w:br/>
      </w:r>
      <w:r>
        <w:rPr>
          <w:rFonts w:ascii="Liberation Mono" w:hAnsi="Liberation Mono" w:eastAsia="Liberation Mono"/>
          <w:sz w:val="18"/>
        </w:rPr>
        <w:t>allow only if stricter admissibility conditions are met</w:t>
      </w:r>
    </w:p>
    <w:p>
      <w:pPr/>
      <w:r>
        <w:rPr>
          <w:rFonts w:ascii="Liberation Serif" w:hAnsi="Liberation Serif" w:eastAsia="Liberation Serif"/>
          <w:b w:val="0"/>
          <w:i w:val="0"/>
        </w:rPr>
        <w:t>This prevents a failed candidate from returning to unresolved status as if nothing happened. A rejected state may expire, but if it is attempted again, the new candidate should inherit the prior trace rather than being treated as unrelated.</w:t>
      </w:r>
    </w:p>
    <w:p>
      <w:pPr>
        <w:pStyle w:val="Heading3"/>
      </w:pPr>
      <w:r>
        <w:t>7.3.4 Authority Continuity and Evasion Resistance</w:t>
      </w:r>
    </w:p>
    <w:p>
      <w:pPr/>
      <w:r>
        <w:rPr>
          <w:rFonts w:ascii="Liberation Serif" w:hAnsi="Liberation Serif" w:eastAsia="Liberation Serif"/>
          <w:b w:val="0"/>
          <w:i w:val="0"/>
        </w:rPr>
        <w:t>Authority-triggered recheck and failure memory must be evaluated over an authority context, not merely over a single actor label.</w:t>
      </w:r>
    </w:p>
    <w:p>
      <w:pPr/>
      <w:r>
        <w:rPr>
          <w:rFonts w:ascii="Liberation Serif" w:hAnsi="Liberation Serif" w:eastAsia="Liberation Serif"/>
          <w:b w:val="0"/>
          <w:i w:val="0"/>
        </w:rPr>
        <w:t>An authority context includes:</w:t>
      </w:r>
    </w:p>
    <w:p>
      <w:pPr>
        <w:pStyle w:val="ListBullet"/>
      </w:pPr>
      <w:r>
        <w:rPr>
          <w:rFonts w:ascii="Liberation Serif" w:hAnsi="Liberation Serif" w:eastAsia="Liberation Serif"/>
          <w:b w:val="0"/>
          <w:i w:val="0"/>
          <w:sz w:val="21"/>
        </w:rPr>
        <w:t>actor identity;</w:t>
      </w:r>
    </w:p>
    <w:p>
      <w:pPr>
        <w:pStyle w:val="ListBullet"/>
      </w:pPr>
      <w:r>
        <w:rPr>
          <w:rFonts w:ascii="Liberation Serif" w:hAnsi="Liberation Serif" w:eastAsia="Liberation Serif"/>
          <w:b w:val="0"/>
          <w:i w:val="0"/>
          <w:sz w:val="21"/>
        </w:rPr>
        <w:t>actor type;</w:t>
      </w:r>
    </w:p>
    <w:p>
      <w:pPr>
        <w:pStyle w:val="ListBullet"/>
      </w:pPr>
      <w:r>
        <w:rPr>
          <w:rFonts w:ascii="Liberation Serif" w:hAnsi="Liberation Serif" w:eastAsia="Liberation Serif"/>
          <w:b w:val="0"/>
          <w:i w:val="0"/>
          <w:sz w:val="21"/>
        </w:rPr>
        <w:t>process, tool, or plugin lineage;</w:t>
      </w:r>
    </w:p>
    <w:p>
      <w:pPr>
        <w:pStyle w:val="ListBullet"/>
      </w:pPr>
      <w:r>
        <w:rPr>
          <w:rFonts w:ascii="Liberation Serif" w:hAnsi="Liberation Serif" w:eastAsia="Liberation Serif"/>
          <w:b w:val="0"/>
          <w:i w:val="0"/>
          <w:sz w:val="21"/>
        </w:rPr>
        <w:t>allowed action;</w:t>
      </w:r>
    </w:p>
    <w:p>
      <w:pPr>
        <w:pStyle w:val="ListBullet"/>
      </w:pPr>
      <w:r>
        <w:rPr>
          <w:rFonts w:ascii="Liberation Serif" w:hAnsi="Liberation Serif" w:eastAsia="Liberation Serif"/>
          <w:b w:val="0"/>
          <w:i w:val="0"/>
          <w:sz w:val="21"/>
        </w:rPr>
        <w:t>allowed target;</w:t>
      </w:r>
    </w:p>
    <w:p>
      <w:pPr>
        <w:pStyle w:val="ListBullet"/>
      </w:pPr>
      <w:r>
        <w:rPr>
          <w:rFonts w:ascii="Liberation Serif" w:hAnsi="Liberation Serif" w:eastAsia="Liberation Serif"/>
          <w:b w:val="0"/>
          <w:i w:val="0"/>
          <w:sz w:val="21"/>
        </w:rPr>
        <w:t>allowed duration;</w:t>
      </w:r>
    </w:p>
    <w:p>
      <w:pPr>
        <w:pStyle w:val="ListBullet"/>
      </w:pPr>
      <w:r>
        <w:rPr>
          <w:rFonts w:ascii="Liberation Serif" w:hAnsi="Liberation Serif" w:eastAsia="Liberation Serif"/>
          <w:b w:val="0"/>
          <w:i w:val="0"/>
          <w:sz w:val="21"/>
        </w:rPr>
        <w:t>allowed scope;</w:t>
      </w:r>
    </w:p>
    <w:p>
      <w:pPr>
        <w:pStyle w:val="ListBullet"/>
      </w:pPr>
      <w:r>
        <w:rPr>
          <w:rFonts w:ascii="Liberation Serif" w:hAnsi="Liberation Serif" w:eastAsia="Liberation Serif"/>
          <w:b w:val="0"/>
          <w:i w:val="0"/>
          <w:sz w:val="21"/>
        </w:rPr>
        <w:t>current control mode;</w:t>
      </w:r>
    </w:p>
    <w:p>
      <w:pPr>
        <w:pStyle w:val="ListBullet"/>
      </w:pPr>
      <w:r>
        <w:rPr>
          <w:rFonts w:ascii="Liberation Serif" w:hAnsi="Liberation Serif" w:eastAsia="Liberation Serif"/>
          <w:b w:val="0"/>
          <w:i w:val="0"/>
          <w:sz w:val="21"/>
        </w:rPr>
        <w:t>prior trace.</w:t>
      </w:r>
    </w:p>
    <w:p>
      <w:pPr>
        <w:keepNext/>
      </w:pPr>
      <w:r>
        <w:rPr>
          <w:rFonts w:ascii="Liberation Serif" w:hAnsi="Liberation Serif" w:eastAsia="Liberation Serif"/>
          <w:b/>
          <w:i w:val="0"/>
        </w:rPr>
        <w:t>The authority check asks:</w:t>
      </w:r>
    </w:p>
    <w:p>
      <w:pPr/>
      <w:r>
        <w:rPr>
          <w:rFonts w:ascii="Liberation Serif" w:hAnsi="Liberation Serif" w:eastAsia="Liberation Serif"/>
          <w:b w:val="0"/>
          <w:i w:val="0"/>
        </w:rPr>
        <w:t>Does this actor, under this authority context, have permission to make this specific boundary cut now?</w:t>
      </w:r>
    </w:p>
    <w:p>
      <w:pPr>
        <w:keepNext/>
      </w:pPr>
      <w:r>
        <w:rPr>
          <w:rFonts w:ascii="Liberation Serif" w:hAnsi="Liberation Serif" w:eastAsia="Liberation Serif"/>
          <w:b/>
          <w:i w:val="0"/>
        </w:rPr>
        <w:t>The Failure Memory Rule must also apply to substantially similar candidates, not only exact repeats. A failed candidate should not be able to return as fresh merely by changing name, timing, process wrapper, tool route, or surface form.</w:t>
      </w:r>
    </w:p>
    <w:p>
      <w:pPr/>
      <w:r>
        <w:rPr>
          <w:rFonts w:ascii="Liberation Serif" w:hAnsi="Liberation Serif" w:eastAsia="Liberation Serif"/>
          <w:b w:val="0"/>
          <w:i w:val="0"/>
        </w:rPr>
        <w:t>A failed or suspicious candidate, or a substantially similar candidate, inherits prior trace.</w:t>
      </w:r>
    </w:p>
    <w:p>
      <w:pPr/>
      <w:r>
        <w:rPr>
          <w:rFonts w:ascii="Liberation Serif" w:hAnsi="Liberation Serif" w:eastAsia="Liberation Serif"/>
          <w:b w:val="0"/>
          <w:i w:val="0"/>
        </w:rPr>
        <w:t>This inheritance may increase risk weight, reduce confidence, require stronger authority, shorten expiration windows, apply sandbox control mode, or trigger escalation.</w:t>
      </w:r>
    </w:p>
    <w:p>
      <w:pPr>
        <w:pStyle w:val="Heading3"/>
      </w:pPr>
      <w:r>
        <w:t>7.3.5 Cumulative Trace</w:t>
      </w:r>
    </w:p>
    <w:p>
      <w:pPr/>
      <w:r>
        <w:rPr>
          <w:rFonts w:ascii="Liberation Serif" w:hAnsi="Liberation Serif" w:eastAsia="Liberation Serif"/>
          <w:b w:val="0"/>
          <w:i w:val="0"/>
        </w:rPr>
        <w:t>The trace layer should watch cumulative boundary movement. A sequence of individually small actions may together form an unauthorized boundary cut. Therefore, the system should evaluate not only isolated actions but also chains of related actions.</w:t>
      </w:r>
    </w:p>
    <w:p>
      <w:pPr/>
      <w:r>
        <w:rPr>
          <w:rFonts w:ascii="Liberation Serif" w:hAnsi="Liberation Serif" w:eastAsia="Liberation Serif"/>
          <w:b w:val="0"/>
          <w:i w:val="0"/>
        </w:rPr>
        <w:t>Authority cannot be laundered through another actor. Failure cannot be erased by waiting. A boundary cut cannot be hidden by splitting it into smaller cuts.</w:t>
      </w:r>
    </w:p>
    <w:p>
      <w:pPr>
        <w:pStyle w:val="Heading3"/>
      </w:pPr>
      <w:r>
        <w:t>7.3.6 Concurrent Layer Traces</w:t>
      </w:r>
    </w:p>
    <w:p>
      <w:pPr/>
      <w:r>
        <w:rPr>
          <w:rFonts w:ascii="Liberation Serif" w:hAnsi="Liberation Serif" w:eastAsia="Liberation Serif"/>
          <w:b w:val="0"/>
          <w:i w:val="0"/>
        </w:rPr>
        <w:t>A boundary state may carry multiple traces at the same time. These traces do not have to belong to the same layer or dimension.</w:t>
      </w:r>
    </w:p>
    <w:p>
      <w:pPr/>
      <w:r>
        <w:rPr>
          <w:rFonts w:ascii="Liberation Serif" w:hAnsi="Liberation Serif" w:eastAsia="Liberation Serif"/>
          <w:b w:val="0"/>
          <w:i w:val="0"/>
        </w:rPr>
        <w:t>For example, a state may be lifecycle-candidate while also carrying prompt-layer pressure, software-layer resource risk, authority-continuity failure, and inherited failure memory.</w:t>
      </w:r>
    </w:p>
    <w:p>
      <w:pPr/>
      <w:r>
        <w:rPr>
          <w:rFonts w:ascii="Liberation Serif" w:hAnsi="Liberation Serif" w:eastAsia="Liberation Serif"/>
          <w:b w:val="0"/>
          <w:i w:val="0"/>
        </w:rPr>
        <w:t>The Boundary-Status Index names the state’s lifecycle position. The trace stack names the histories currently attached to that state. The Weighted Measurement Gate must read both before allowing transition toward measurement, commitment, routing, rejection, expiration, sandboxing, or authority request.</w:t>
      </w:r>
    </w:p>
    <w:p>
      <w:pPr>
        <w:pStyle w:val="CodeBlock"/>
        <w:spacing w:before="60" w:after="160"/>
        <w:shd w:fill="F2F6FA"/>
      </w:pPr>
      <w:r>
        <w:rPr>
          <w:rFonts w:ascii="Liberation Mono" w:hAnsi="Liberation Mono" w:eastAsia="Liberation Mono"/>
          <w:sz w:val="18"/>
        </w:rPr>
        <w:t>boundary_status = where the state is</w:t>
      </w:r>
      <w:r>
        <w:br/>
      </w:r>
      <w:r>
        <w:rPr>
          <w:rFonts w:ascii="Liberation Mono" w:hAnsi="Liberation Mono" w:eastAsia="Liberation Mono"/>
          <w:sz w:val="18"/>
        </w:rPr>
        <w:t>trace_stack = what histories are talking</w:t>
      </w:r>
      <w:r>
        <w:br/>
      </w:r>
      <w:r>
        <w:rPr>
          <w:rFonts w:ascii="Liberation Mono" w:hAnsi="Liberation Mono" w:eastAsia="Liberation Mono"/>
          <w:sz w:val="18"/>
        </w:rPr>
        <w:t>gate_decision = what may happen next</w:t>
      </w:r>
    </w:p>
    <w:p>
      <w:pPr/>
      <w:r>
        <w:rPr>
          <w:rFonts w:ascii="Liberation Serif" w:hAnsi="Liberation Serif" w:eastAsia="Liberation Serif"/>
          <w:b w:val="0"/>
          <w:i w:val="0"/>
        </w:rPr>
        <w:t>This prevents one active layer from pretending to be the whole state. A prompt instruction does not rewrite software authority. A software permission check does not erase prompt-layer manipulation. A clean-looking candidate does not erase inherited failure memory.</w:t>
      </w:r>
    </w:p>
    <w:p>
      <w:pPr>
        <w:pStyle w:val="Heading1"/>
        <w:keepNext/>
      </w:pPr>
      <w:r>
        <w:t>8. Boundary-Status Index</w:t>
      </w:r>
    </w:p>
    <w:p>
      <w:pPr/>
      <w:r>
        <w:rPr>
          <w:rFonts w:ascii="Liberation Serif" w:hAnsi="Liberation Serif" w:eastAsia="Liberation Serif"/>
          <w:b w:val="0"/>
          <w:i w:val="0"/>
        </w:rPr>
        <w:t>A0 Boundary Kernel requires a way to represent unresolved states without pretending they are already settled.</w:t>
      </w:r>
    </w:p>
    <w:p>
      <w:pPr/>
      <w:r>
        <w:rPr>
          <w:rFonts w:ascii="Liberation Serif" w:hAnsi="Liberation Serif" w:eastAsia="Liberation Serif"/>
          <w:b w:val="0"/>
          <w:i w:val="0"/>
        </w:rPr>
        <w:t>This does not require an index of every possible kind of software object. Modern software contains too many specific object types for that to be the right starting point.</w:t>
      </w:r>
    </w:p>
    <w:p>
      <w:pPr/>
      <w:r>
        <w:rPr>
          <w:rFonts w:ascii="Liberation Serif" w:hAnsi="Liberation Serif" w:eastAsia="Liberation Serif"/>
          <w:b w:val="0"/>
          <w:i w:val="0"/>
        </w:rPr>
        <w:t>Instead, the kernel requires a Boundary-Status Index: a small meta-index that classifies the boundary lifecycle of a state, action, or object.</w:t>
      </w:r>
    </w:p>
    <w:p>
      <w:pPr/>
      <w:r>
        <w:rPr>
          <w:rFonts w:ascii="Liberation Serif" w:hAnsi="Liberation Serif" w:eastAsia="Liberation Serif"/>
          <w:b w:val="0"/>
          <w:i w:val="0"/>
        </w:rPr>
        <w:t>This paper proposes seven statuses as the baseline answer to the “index of the index” problem:</w:t>
      </w:r>
    </w:p>
    <w:p>
      <w:pPr>
        <w:pStyle w:val="ListBullet"/>
      </w:pPr>
      <w:r>
        <w:rPr>
          <w:rFonts w:ascii="Liberation Serif" w:hAnsi="Liberation Serif" w:eastAsia="Liberation Serif"/>
          <w:b w:val="0"/>
          <w:i w:val="0"/>
          <w:sz w:val="21"/>
        </w:rPr>
        <w:t>unresolved</w:t>
      </w:r>
    </w:p>
    <w:p>
      <w:pPr>
        <w:pStyle w:val="ListBullet"/>
      </w:pPr>
      <w:r>
        <w:rPr>
          <w:rFonts w:ascii="Liberation Serif" w:hAnsi="Liberation Serif" w:eastAsia="Liberation Serif"/>
          <w:b w:val="0"/>
          <w:i w:val="0"/>
          <w:sz w:val="21"/>
        </w:rPr>
        <w:t>candidate</w:t>
      </w:r>
    </w:p>
    <w:p>
      <w:pPr>
        <w:pStyle w:val="ListBullet"/>
      </w:pPr>
      <w:r>
        <w:rPr>
          <w:rFonts w:ascii="Liberation Serif" w:hAnsi="Liberation Serif" w:eastAsia="Liberation Serif"/>
          <w:b w:val="0"/>
          <w:i w:val="0"/>
          <w:sz w:val="21"/>
        </w:rPr>
        <w:t>weighted</w:t>
      </w:r>
    </w:p>
    <w:p>
      <w:pPr>
        <w:pStyle w:val="ListBullet"/>
      </w:pPr>
      <w:r>
        <w:rPr>
          <w:rFonts w:ascii="Liberation Serif" w:hAnsi="Liberation Serif" w:eastAsia="Liberation Serif"/>
          <w:b w:val="0"/>
          <w:i w:val="0"/>
          <w:sz w:val="21"/>
        </w:rPr>
        <w:t>measured</w:t>
      </w:r>
    </w:p>
    <w:p>
      <w:pPr>
        <w:pStyle w:val="ListBullet"/>
      </w:pPr>
      <w:r>
        <w:rPr>
          <w:rFonts w:ascii="Liberation Serif" w:hAnsi="Liberation Serif" w:eastAsia="Liberation Serif"/>
          <w:b w:val="0"/>
          <w:i w:val="0"/>
          <w:sz w:val="21"/>
        </w:rPr>
        <w:t>committed</w:t>
      </w:r>
    </w:p>
    <w:p>
      <w:pPr>
        <w:pStyle w:val="ListBullet"/>
      </w:pPr>
      <w:r>
        <w:rPr>
          <w:rFonts w:ascii="Liberation Serif" w:hAnsi="Liberation Serif" w:eastAsia="Liberation Serif"/>
          <w:b w:val="0"/>
          <w:i w:val="0"/>
          <w:sz w:val="21"/>
        </w:rPr>
        <w:t>rejected</w:t>
      </w:r>
    </w:p>
    <w:p>
      <w:pPr>
        <w:pStyle w:val="ListBullet"/>
      </w:pPr>
      <w:r>
        <w:rPr>
          <w:rFonts w:ascii="Liberation Serif" w:hAnsi="Liberation Serif" w:eastAsia="Liberation Serif"/>
          <w:b w:val="0"/>
          <w:i w:val="0"/>
          <w:sz w:val="21"/>
        </w:rPr>
        <w:t>expired</w:t>
      </w:r>
    </w:p>
    <w:p>
      <w:pPr/>
      <w:r>
        <w:rPr>
          <w:rFonts w:ascii="Liberation Serif" w:hAnsi="Liberation Serif" w:eastAsia="Liberation Serif"/>
          <w:b w:val="0"/>
          <w:i w:val="0"/>
        </w:rPr>
        <w:t>These seven statuses are not claimed to be final for every implementation. They are the proposed minimum starting set for tracking how unresolved states approach measurement and commitment.</w:t>
      </w:r>
    </w:p>
    <w:p>
      <w:pPr/>
      <w:r>
        <w:rPr>
          <w:rFonts w:ascii="Liberation Serif" w:hAnsi="Liberation Serif" w:eastAsia="Liberation Serif"/>
          <w:b w:val="0"/>
          <w:i w:val="0"/>
        </w:rPr>
        <w:t>The point is not to classify every possible thing in software. The point is to classify the boundary status of whatever the software is handling.</w:t>
      </w:r>
    </w:p>
    <w:p>
      <w:pPr/>
      <w:r>
        <w:rPr>
          <w:rFonts w:ascii="Liberation Serif" w:hAnsi="Liberation Serif" w:eastAsia="Liberation Serif"/>
          <w:b w:val="0"/>
          <w:i w:val="0"/>
        </w:rPr>
        <w:t>A file write request, network request, AI answer draft, simulation object, malware behavior, route branch, or CAD design feature may all be different kinds of objects, but each can be assigned one of the seven boundary statuses.</w:t>
      </w:r>
    </w:p>
    <w:p>
      <w:pPr>
        <w:keepNext/>
      </w:pPr>
      <w:r>
        <w:rPr>
          <w:rFonts w:ascii="Liberation Serif" w:hAnsi="Liberation Serif" w:eastAsia="Liberation Serif"/>
          <w:b/>
          <w:i w:val="0"/>
        </w:rPr>
        <w:t>The overarching question is:</w:t>
      </w:r>
    </w:p>
    <w:p>
      <w:pPr/>
      <w:r>
        <w:rPr>
          <w:rFonts w:ascii="Liberation Serif" w:hAnsi="Liberation Serif" w:eastAsia="Liberation Serif"/>
          <w:b w:val="0"/>
          <w:i w:val="0"/>
        </w:rPr>
        <w:t>What is the smallest Boundary-Status Index needed for software to track how states approach measurement and commitment?</w:t>
      </w:r>
    </w:p>
    <w:p>
      <w:pPr/>
      <w:r>
        <w:rPr>
          <w:rFonts w:ascii="Liberation Serif" w:hAnsi="Liberation Serif" w:eastAsia="Liberation Serif"/>
          <w:b w:val="0"/>
          <w:i w:val="0"/>
        </w:rPr>
        <w:t>A0 Boundary Kernel proposes the seven-status index above as the first baseline answer. Later prototypes may show that the index should be compressed, expanded, or split by domain.</w:t>
      </w:r>
    </w:p>
    <w:p>
      <w:pPr>
        <w:pStyle w:val="Heading2"/>
      </w:pPr>
      <w:r>
        <w:t>8.1 Core Statuses</w:t>
      </w:r>
    </w:p>
    <w:tbl>
      <w:tblPr>
        <w:tblStyle w:val="TableGrid"/>
        <w:tblW w:type="auto" w:w="0"/>
        <w:jc w:val="center"/>
        <w:tblLook w:firstColumn="1" w:firstRow="1" w:lastColumn="0" w:lastRow="0" w:noHBand="0" w:noVBand="1" w:val="04A0"/>
      </w:tblPr>
      <w:tblGrid>
        <w:gridCol w:w="4896"/>
        <w:gridCol w:w="4896"/>
      </w:tblGrid>
      <w:tr>
        <w:tc>
          <w:tcPr>
            <w:tcW w:type="dxa" w:w="4896"/>
            <w:vAlign w:val="top"/>
            <w:shd w:fill="D9EAF7"/>
          </w:tcPr>
          <w:p>
            <w:r>
              <w:rPr>
                <w:rFonts w:ascii="Liberation Serif" w:hAnsi="Liberation Serif" w:eastAsia="Liberation Serif"/>
                <w:sz w:val="20"/>
              </w:rPr>
            </w:r>
            <w:r>
              <w:rPr>
                <w:rFonts w:ascii="Liberation Serif" w:hAnsi="Liberation Serif" w:eastAsia="Liberation Serif"/>
                <w:b/>
                <w:sz w:val="20"/>
              </w:rPr>
              <w:t>Status</w:t>
            </w:r>
          </w:p>
        </w:tc>
        <w:tc>
          <w:tcPr>
            <w:tcW w:type="dxa" w:w="4896"/>
            <w:vAlign w:val="top"/>
            <w:shd w:fill="D9EAF7"/>
          </w:tcPr>
          <w:p>
            <w:r>
              <w:rPr>
                <w:rFonts w:ascii="Liberation Serif" w:hAnsi="Liberation Serif" w:eastAsia="Liberation Serif"/>
                <w:sz w:val="20"/>
              </w:rPr>
            </w:r>
            <w:r>
              <w:rPr>
                <w:rFonts w:ascii="Liberation Serif" w:hAnsi="Liberation Serif" w:eastAsia="Liberation Serif"/>
                <w:b/>
                <w:sz w:val="20"/>
              </w:rPr>
              <w:t>Meaning</w:t>
            </w:r>
          </w:p>
        </w:tc>
      </w:tr>
      <w:tr>
        <w:tc>
          <w:tcPr>
            <w:tcW w:type="dxa" w:w="4896"/>
            <w:vAlign w:val="top"/>
          </w:tcPr>
          <w:p>
            <w:r>
              <w:rPr>
                <w:rFonts w:ascii="Liberation Serif" w:hAnsi="Liberation Serif" w:eastAsia="Liberation Serif"/>
                <w:sz w:val="20"/>
              </w:rPr>
            </w:r>
            <w:r>
              <w:rPr>
                <w:rFonts w:ascii="Liberation Serif" w:hAnsi="Liberation Serif" w:eastAsia="Liberation Serif"/>
                <w:b w:val="0"/>
                <w:sz w:val="20"/>
              </w:rPr>
              <w:t>Unresolved</w:t>
            </w:r>
          </w:p>
        </w:tc>
        <w:tc>
          <w:tcPr>
            <w:tcW w:type="dxa" w:w="4896"/>
            <w:vAlign w:val="top"/>
          </w:tcPr>
          <w:p>
            <w:r>
              <w:rPr>
                <w:rFonts w:ascii="Liberation Serif" w:hAnsi="Liberation Serif" w:eastAsia="Liberation Serif"/>
                <w:sz w:val="20"/>
              </w:rPr>
            </w:r>
            <w:r>
              <w:rPr>
                <w:rFonts w:ascii="Liberation Serif" w:hAnsi="Liberation Serif" w:eastAsia="Liberation Serif"/>
                <w:b w:val="0"/>
                <w:sz w:val="20"/>
              </w:rPr>
              <w:t>The state has not yet been presented for formal handling. It remains possible but unsettled.</w:t>
            </w:r>
          </w:p>
        </w:tc>
      </w:tr>
      <w:tr>
        <w:tc>
          <w:tcPr>
            <w:tcW w:type="dxa" w:w="4896"/>
            <w:vAlign w:val="top"/>
            <w:shd w:fill="F7FAFC"/>
          </w:tcPr>
          <w:p>
            <w:r>
              <w:rPr>
                <w:rFonts w:ascii="Liberation Serif" w:hAnsi="Liberation Serif" w:eastAsia="Liberation Serif"/>
                <w:sz w:val="20"/>
              </w:rPr>
            </w:r>
            <w:r>
              <w:rPr>
                <w:rFonts w:ascii="Liberation Serif" w:hAnsi="Liberation Serif" w:eastAsia="Liberation Serif"/>
                <w:b w:val="0"/>
                <w:sz w:val="20"/>
              </w:rPr>
              <w:t>Candidate</w:t>
            </w:r>
          </w:p>
        </w:tc>
        <w:tc>
          <w:tcPr>
            <w:tcW w:type="dxa" w:w="4896"/>
            <w:vAlign w:val="top"/>
            <w:shd w:fill="F7FAFC"/>
          </w:tcPr>
          <w:p>
            <w:r>
              <w:rPr>
                <w:rFonts w:ascii="Liberation Serif" w:hAnsi="Liberation Serif" w:eastAsia="Liberation Serif"/>
                <w:sz w:val="20"/>
              </w:rPr>
            </w:r>
            <w:r>
              <w:rPr>
                <w:rFonts w:ascii="Liberation Serif" w:hAnsi="Liberation Serif" w:eastAsia="Liberation Serif"/>
                <w:b w:val="0"/>
                <w:sz w:val="20"/>
              </w:rPr>
              <w:t>The state or action has appeared as something that may need to be evaluated.</w:t>
            </w:r>
          </w:p>
        </w:tc>
      </w:tr>
      <w:tr>
        <w:tc>
          <w:tcPr>
            <w:tcW w:type="dxa" w:w="4896"/>
            <w:vAlign w:val="top"/>
          </w:tcPr>
          <w:p>
            <w:r>
              <w:rPr>
                <w:rFonts w:ascii="Liberation Serif" w:hAnsi="Liberation Serif" w:eastAsia="Liberation Serif"/>
                <w:sz w:val="20"/>
              </w:rPr>
            </w:r>
            <w:r>
              <w:rPr>
                <w:rFonts w:ascii="Liberation Serif" w:hAnsi="Liberation Serif" w:eastAsia="Liberation Serif"/>
                <w:b w:val="0"/>
                <w:sz w:val="20"/>
              </w:rPr>
              <w:t>Weighted</w:t>
            </w:r>
          </w:p>
        </w:tc>
        <w:tc>
          <w:tcPr>
            <w:tcW w:type="dxa" w:w="4896"/>
            <w:vAlign w:val="top"/>
          </w:tcPr>
          <w:p>
            <w:r>
              <w:rPr>
                <w:rFonts w:ascii="Liberation Serif" w:hAnsi="Liberation Serif" w:eastAsia="Liberation Serif"/>
                <w:sz w:val="20"/>
              </w:rPr>
            </w:r>
            <w:r>
              <w:rPr>
                <w:rFonts w:ascii="Liberation Serif" w:hAnsi="Liberation Serif" w:eastAsia="Liberation Serif"/>
                <w:b w:val="0"/>
                <w:sz w:val="20"/>
              </w:rPr>
              <w:t>The state or action has been evaluated by relevant admissibility weights.</w:t>
            </w:r>
          </w:p>
        </w:tc>
      </w:tr>
      <w:tr>
        <w:tc>
          <w:tcPr>
            <w:tcW w:type="dxa" w:w="4896"/>
            <w:vAlign w:val="top"/>
            <w:shd w:fill="F7FAFC"/>
          </w:tcPr>
          <w:p>
            <w:r>
              <w:rPr>
                <w:rFonts w:ascii="Liberation Serif" w:hAnsi="Liberation Serif" w:eastAsia="Liberation Serif"/>
                <w:sz w:val="20"/>
              </w:rPr>
            </w:r>
            <w:r>
              <w:rPr>
                <w:rFonts w:ascii="Liberation Serif" w:hAnsi="Liberation Serif" w:eastAsia="Liberation Serif"/>
                <w:b w:val="0"/>
                <w:sz w:val="20"/>
              </w:rPr>
              <w:t>Measured</w:t>
            </w:r>
          </w:p>
        </w:tc>
        <w:tc>
          <w:tcPr>
            <w:tcW w:type="dxa" w:w="4896"/>
            <w:vAlign w:val="top"/>
            <w:shd w:fill="F7FAFC"/>
          </w:tcPr>
          <w:p>
            <w:r>
              <w:rPr>
                <w:rFonts w:ascii="Liberation Serif" w:hAnsi="Liberation Serif" w:eastAsia="Liberation Serif"/>
                <w:sz w:val="20"/>
              </w:rPr>
            </w:r>
            <w:r>
              <w:rPr>
                <w:rFonts w:ascii="Liberation Serif" w:hAnsi="Liberation Serif" w:eastAsia="Liberation Serif"/>
                <w:b w:val="0"/>
                <w:sz w:val="20"/>
              </w:rPr>
              <w:t>The state has been locally observed, resolved, or classified for a specific purpose.</w:t>
            </w:r>
          </w:p>
        </w:tc>
      </w:tr>
      <w:tr>
        <w:tc>
          <w:tcPr>
            <w:tcW w:type="dxa" w:w="4896"/>
            <w:vAlign w:val="top"/>
          </w:tcPr>
          <w:p>
            <w:r>
              <w:rPr>
                <w:rFonts w:ascii="Liberation Serif" w:hAnsi="Liberation Serif" w:eastAsia="Liberation Serif"/>
                <w:sz w:val="20"/>
              </w:rPr>
            </w:r>
            <w:r>
              <w:rPr>
                <w:rFonts w:ascii="Liberation Serif" w:hAnsi="Liberation Serif" w:eastAsia="Liberation Serif"/>
                <w:b w:val="0"/>
                <w:sz w:val="20"/>
              </w:rPr>
              <w:t>Committed</w:t>
            </w:r>
          </w:p>
        </w:tc>
        <w:tc>
          <w:tcPr>
            <w:tcW w:type="dxa" w:w="4896"/>
            <w:vAlign w:val="top"/>
          </w:tcPr>
          <w:p>
            <w:r>
              <w:rPr>
                <w:rFonts w:ascii="Liberation Serif" w:hAnsi="Liberation Serif" w:eastAsia="Liberation Serif"/>
                <w:sz w:val="20"/>
              </w:rPr>
            </w:r>
            <w:r>
              <w:rPr>
                <w:rFonts w:ascii="Liberation Serif" w:hAnsi="Liberation Serif" w:eastAsia="Liberation Serif"/>
                <w:b w:val="0"/>
                <w:sz w:val="20"/>
              </w:rPr>
              <w:t>The state has become software-readable structure: stored, executed, permissioned, routed, logged, or otherwise fixed into the system.</w:t>
            </w:r>
          </w:p>
        </w:tc>
      </w:tr>
      <w:tr>
        <w:tc>
          <w:tcPr>
            <w:tcW w:type="dxa" w:w="4896"/>
            <w:vAlign w:val="top"/>
            <w:shd w:fill="F7FAFC"/>
          </w:tcPr>
          <w:p>
            <w:r>
              <w:rPr>
                <w:rFonts w:ascii="Liberation Serif" w:hAnsi="Liberation Serif" w:eastAsia="Liberation Serif"/>
                <w:sz w:val="20"/>
              </w:rPr>
            </w:r>
            <w:r>
              <w:rPr>
                <w:rFonts w:ascii="Liberation Serif" w:hAnsi="Liberation Serif" w:eastAsia="Liberation Serif"/>
                <w:b w:val="0"/>
                <w:sz w:val="20"/>
              </w:rPr>
              <w:t>Rejected</w:t>
            </w:r>
          </w:p>
        </w:tc>
        <w:tc>
          <w:tcPr>
            <w:tcW w:type="dxa" w:w="4896"/>
            <w:vAlign w:val="top"/>
            <w:shd w:fill="F7FAFC"/>
          </w:tcPr>
          <w:p>
            <w:r>
              <w:rPr>
                <w:rFonts w:ascii="Liberation Serif" w:hAnsi="Liberation Serif" w:eastAsia="Liberation Serif"/>
                <w:sz w:val="20"/>
              </w:rPr>
            </w:r>
            <w:r>
              <w:rPr>
                <w:rFonts w:ascii="Liberation Serif" w:hAnsi="Liberation Serif" w:eastAsia="Liberation Serif"/>
                <w:b w:val="0"/>
                <w:sz w:val="20"/>
              </w:rPr>
              <w:t>The state or action failed admissibility and should not proceed toward commitment.</w:t>
            </w:r>
          </w:p>
        </w:tc>
      </w:tr>
      <w:tr>
        <w:tc>
          <w:tcPr>
            <w:tcW w:type="dxa" w:w="4896"/>
            <w:vAlign w:val="top"/>
          </w:tcPr>
          <w:p>
            <w:r>
              <w:rPr>
                <w:rFonts w:ascii="Liberation Serif" w:hAnsi="Liberation Serif" w:eastAsia="Liberation Serif"/>
                <w:sz w:val="20"/>
              </w:rPr>
            </w:r>
            <w:r>
              <w:rPr>
                <w:rFonts w:ascii="Liberation Serif" w:hAnsi="Liberation Serif" w:eastAsia="Liberation Serif"/>
                <w:b w:val="0"/>
                <w:sz w:val="20"/>
              </w:rPr>
              <w:t>Expired</w:t>
            </w:r>
          </w:p>
        </w:tc>
        <w:tc>
          <w:tcPr>
            <w:tcW w:type="dxa" w:w="4896"/>
            <w:vAlign w:val="top"/>
          </w:tcPr>
          <w:p>
            <w:r>
              <w:rPr>
                <w:rFonts w:ascii="Liberation Serif" w:hAnsi="Liberation Serif" w:eastAsia="Liberation Serif"/>
                <w:sz w:val="20"/>
              </w:rPr>
            </w:r>
            <w:r>
              <w:rPr>
                <w:rFonts w:ascii="Liberation Serif" w:hAnsi="Liberation Serif" w:eastAsia="Liberation Serif"/>
                <w:b w:val="0"/>
                <w:sz w:val="20"/>
              </w:rPr>
              <w:t>The state or action is no longer active, relevant, or eligible for commitment.</w:t>
            </w:r>
          </w:p>
        </w:tc>
      </w:tr>
    </w:tbl>
    <w:p>
      <w:pPr>
        <w:spacing w:after="80"/>
      </w:pPr>
    </w:p>
    <w:p>
      <w:pPr>
        <w:pStyle w:val="Heading2"/>
      </w:pPr>
      <w:r>
        <w:t>8.2 Control Modes</w:t>
      </w:r>
    </w:p>
    <w:p>
      <w:pPr/>
      <w:r>
        <w:rPr>
          <w:rFonts w:ascii="Liberation Serif" w:hAnsi="Liberation Serif" w:eastAsia="Liberation Serif"/>
          <w:b w:val="0"/>
          <w:i w:val="0"/>
        </w:rPr>
        <w:t>Control modes are separate from boundary statuses.</w:t>
      </w:r>
    </w:p>
    <w:p>
      <w:pPr/>
      <w:r>
        <w:rPr>
          <w:rFonts w:ascii="Liberation Serif" w:hAnsi="Liberation Serif" w:eastAsia="Liberation Serif"/>
          <w:b w:val="0"/>
          <w:i w:val="0"/>
        </w:rPr>
        <w:t>A boundary status describes where the state is in its commitment lifecycle. A control mode describes how the system handles that state.</w:t>
      </w:r>
    </w:p>
    <w:p>
      <w:pPr/>
      <w:r>
        <w:rPr>
          <w:rFonts w:ascii="Liberation Serif" w:hAnsi="Liberation Serif" w:eastAsia="Liberation Serif"/>
          <w:b w:val="0"/>
          <w:i w:val="0"/>
        </w:rPr>
        <w:t>Examples of control modes include:</w:t>
      </w:r>
    </w:p>
    <w:p>
      <w:pPr>
        <w:pStyle w:val="ListBullet"/>
      </w:pPr>
      <w:r>
        <w:rPr>
          <w:rFonts w:ascii="Liberation Serif" w:hAnsi="Liberation Serif" w:eastAsia="Liberation Serif"/>
          <w:b w:val="0"/>
          <w:i w:val="0"/>
          <w:sz w:val="21"/>
        </w:rPr>
        <w:t>sandbox</w:t>
      </w:r>
    </w:p>
    <w:p>
      <w:pPr>
        <w:pStyle w:val="ListBullet"/>
      </w:pPr>
      <w:r>
        <w:rPr>
          <w:rFonts w:ascii="Liberation Serif" w:hAnsi="Liberation Serif" w:eastAsia="Liberation Serif"/>
          <w:b w:val="0"/>
          <w:i w:val="0"/>
          <w:sz w:val="21"/>
        </w:rPr>
        <w:t>defer</w:t>
      </w:r>
    </w:p>
    <w:p>
      <w:pPr>
        <w:pStyle w:val="ListBullet"/>
      </w:pPr>
      <w:r>
        <w:rPr>
          <w:rFonts w:ascii="Liberation Serif" w:hAnsi="Liberation Serif" w:eastAsia="Liberation Serif"/>
          <w:b w:val="0"/>
          <w:i w:val="0"/>
          <w:sz w:val="21"/>
        </w:rPr>
        <w:t>quarantine</w:t>
      </w:r>
    </w:p>
    <w:p>
      <w:pPr>
        <w:pStyle w:val="ListBullet"/>
      </w:pPr>
      <w:r>
        <w:rPr>
          <w:rFonts w:ascii="Liberation Serif" w:hAnsi="Liberation Serif" w:eastAsia="Liberation Serif"/>
          <w:b w:val="0"/>
          <w:i w:val="0"/>
          <w:sz w:val="21"/>
        </w:rPr>
        <w:t>preserve</w:t>
      </w:r>
    </w:p>
    <w:p>
      <w:pPr>
        <w:pStyle w:val="ListBullet"/>
      </w:pPr>
      <w:r>
        <w:rPr>
          <w:rFonts w:ascii="Liberation Serif" w:hAnsi="Liberation Serif" w:eastAsia="Liberation Serif"/>
          <w:b w:val="0"/>
          <w:i w:val="0"/>
          <w:sz w:val="21"/>
        </w:rPr>
        <w:t>route</w:t>
      </w:r>
    </w:p>
    <w:p>
      <w:pPr>
        <w:pStyle w:val="ListBullet"/>
      </w:pPr>
      <w:r>
        <w:rPr>
          <w:rFonts w:ascii="Liberation Serif" w:hAnsi="Liberation Serif" w:eastAsia="Liberation Serif"/>
          <w:b w:val="0"/>
          <w:i w:val="0"/>
          <w:sz w:val="21"/>
        </w:rPr>
        <w:t>escalate</w:t>
      </w:r>
    </w:p>
    <w:p>
      <w:pPr>
        <w:pStyle w:val="ListBullet"/>
      </w:pPr>
      <w:r>
        <w:rPr>
          <w:rFonts w:ascii="Liberation Serif" w:hAnsi="Liberation Serif" w:eastAsia="Liberation Serif"/>
          <w:b w:val="0"/>
          <w:i w:val="0"/>
          <w:sz w:val="21"/>
        </w:rPr>
        <w:t>trace</w:t>
      </w:r>
    </w:p>
    <w:p>
      <w:pPr>
        <w:pStyle w:val="ListBullet"/>
      </w:pPr>
      <w:r>
        <w:rPr>
          <w:rFonts w:ascii="Liberation Serif" w:hAnsi="Liberation Serif" w:eastAsia="Liberation Serif"/>
          <w:b w:val="0"/>
          <w:i w:val="0"/>
          <w:sz w:val="21"/>
        </w:rPr>
        <w:t>request authority</w:t>
      </w:r>
    </w:p>
    <w:p>
      <w:pPr/>
      <w:r>
        <w:rPr>
          <w:rFonts w:ascii="Liberation Serif" w:hAnsi="Liberation Serif" w:eastAsia="Liberation Serif"/>
          <w:b w:val="0"/>
          <w:i w:val="0"/>
        </w:rPr>
        <w:t>This distinction matters because sandboxing is not the same kind of thing as being unresolved, measured, or committed. Sandboxing describes containment. It is a protective handling mode, not a universal boundary status.</w:t>
      </w:r>
    </w:p>
    <w:p>
      <w:pPr/>
      <w:r>
        <w:rPr>
          <w:rFonts w:ascii="Liberation Serif" w:hAnsi="Liberation Serif" w:eastAsia="Liberation Serif"/>
          <w:b w:val="0"/>
          <w:i w:val="0"/>
        </w:rPr>
        <w:t>A state may therefore have both a boundary status and a control mode.</w:t>
      </w:r>
    </w:p>
    <w:p>
      <w:pPr>
        <w:pStyle w:val="CodeBlock"/>
        <w:spacing w:before="60" w:after="160"/>
        <w:shd w:fill="F2F6FA"/>
      </w:pPr>
      <w:r>
        <w:rPr>
          <w:rFonts w:ascii="Liberation Mono" w:hAnsi="Liberation Mono" w:eastAsia="Liberation Mono"/>
          <w:sz w:val="18"/>
        </w:rPr>
        <w:t>State 1842:</w:t>
      </w:r>
      <w:r>
        <w:br/>
      </w:r>
      <w:r>
        <w:rPr>
          <w:rFonts w:ascii="Liberation Mono" w:hAnsi="Liberation Mono" w:eastAsia="Liberation Mono"/>
          <w:sz w:val="18"/>
        </w:rPr>
        <w:t>object_type: file_write_request</w:t>
      </w:r>
      <w:r>
        <w:br/>
      </w:r>
      <w:r>
        <w:rPr>
          <w:rFonts w:ascii="Liberation Mono" w:hAnsi="Liberation Mono" w:eastAsia="Liberation Mono"/>
          <w:sz w:val="18"/>
        </w:rPr>
        <w:t>boundary_status: candidate</w:t>
      </w:r>
      <w:r>
        <w:br/>
      </w:r>
      <w:r>
        <w:rPr>
          <w:rFonts w:ascii="Liberation Mono" w:hAnsi="Liberation Mono" w:eastAsia="Liberation Mono"/>
          <w:sz w:val="18"/>
        </w:rPr>
        <w:t>control_mode: sandbox</w:t>
      </w:r>
      <w:r>
        <w:br/>
      </w:r>
      <w:r>
        <w:rPr>
          <w:rFonts w:ascii="Liberation Mono" w:hAnsi="Liberation Mono" w:eastAsia="Liberation Mono"/>
          <w:sz w:val="18"/>
        </w:rPr>
        <w:t>weight: 0.42</w:t>
      </w:r>
      <w:r>
        <w:br/>
      </w:r>
      <w:r>
        <w:rPr>
          <w:rFonts w:ascii="Liberation Mono" w:hAnsi="Liberation Mono" w:eastAsia="Liberation Mono"/>
          <w:sz w:val="18"/>
        </w:rPr>
        <w:t>parent_trace: State 1839</w:t>
      </w:r>
      <w:r>
        <w:br/>
      </w:r>
      <w:r>
        <w:rPr>
          <w:rFonts w:ascii="Liberation Mono" w:hAnsi="Liberation Mono" w:eastAsia="Liberation Mono"/>
          <w:sz w:val="18"/>
        </w:rPr>
        <w:t>allowed_next: [defer, request_authority, reject, expire]</w:t>
      </w:r>
    </w:p>
    <w:p>
      <w:pPr/>
      <w:r>
        <w:rPr>
          <w:rFonts w:ascii="Liberation Serif" w:hAnsi="Liberation Serif" w:eastAsia="Liberation Serif"/>
          <w:b w:val="0"/>
          <w:i w:val="0"/>
        </w:rPr>
        <w:t>This keeps the Boundary-Status Index small while still allowing the system to act flexibly. A0 Boundary Kernel does not need to predefine every object. It needs to define the boundary classes that determine how objects approach measurement and commitment.</w:t>
      </w:r>
    </w:p>
    <w:p>
      <w:pPr>
        <w:pStyle w:val="Heading3"/>
      </w:pPr>
      <w:r>
        <w:t>8.2.1 Candidate with Inherited Trace</w:t>
      </w:r>
    </w:p>
    <w:p>
      <w:pPr/>
      <w:r>
        <w:rPr>
          <w:rFonts w:ascii="Liberation Serif" w:hAnsi="Liberation Serif" w:eastAsia="Liberation Serif"/>
          <w:b w:val="0"/>
          <w:i w:val="0"/>
        </w:rPr>
        <w:t>A candidate with inherited trace is still a candidate, but it is not a fresh candidate.</w:t>
      </w:r>
    </w:p>
    <w:p>
      <w:pPr/>
      <w:r>
        <w:rPr>
          <w:rFonts w:ascii="Liberation Serif" w:hAnsi="Liberation Serif" w:eastAsia="Liberation Serif"/>
          <w:b w:val="0"/>
          <w:i w:val="0"/>
        </w:rPr>
        <w:t>The Boundary-Status Index describes where a state sits in the commitment lifecycle. It does not, by itself, erase inherited trace. A state under cumulative trace suspicion, failure memory, or authority-continuity suspicion should retain a trace modifier that changes how the Weighted Measurement Gate handles it.</w:t>
      </w:r>
    </w:p>
    <w:p>
      <w:pPr>
        <w:pStyle w:val="CodeBlock"/>
        <w:spacing w:before="60" w:after="160"/>
        <w:shd w:fill="F2F6FA"/>
      </w:pPr>
      <w:r>
        <w:rPr>
          <w:rFonts w:ascii="Liberation Mono" w:hAnsi="Liberation Mono" w:eastAsia="Liberation Mono"/>
          <w:sz w:val="18"/>
        </w:rPr>
        <w:t>boundary_status: candidate</w:t>
      </w:r>
      <w:r>
        <w:br/>
      </w:r>
      <w:r>
        <w:rPr>
          <w:rFonts w:ascii="Liberation Mono" w:hAnsi="Liberation Mono" w:eastAsia="Liberation Mono"/>
          <w:sz w:val="18"/>
        </w:rPr>
        <w:t>trace_modifier: inherited_trace / failure_memory / authority_break</w:t>
      </w:r>
      <w:r>
        <w:br/>
      </w:r>
      <w:r>
        <w:rPr>
          <w:rFonts w:ascii="Liberation Mono" w:hAnsi="Liberation Mono" w:eastAsia="Liberation Mono"/>
          <w:sz w:val="18"/>
        </w:rPr>
        <w:t>control_mode: sandbox | quarantine | trace | request_authority</w:t>
      </w:r>
      <w:r>
        <w:br/>
      </w:r>
      <w:r>
        <w:rPr>
          <w:rFonts w:ascii="Liberation Mono" w:hAnsi="Liberation Mono" w:eastAsia="Liberation Mono"/>
          <w:sz w:val="18"/>
        </w:rPr>
        <w:t>allowed_next: defer | request_authority | reject | expire | route_for_review</w:t>
      </w:r>
    </w:p>
    <w:p>
      <w:pPr/>
      <w:r>
        <w:rPr>
          <w:rFonts w:ascii="Liberation Serif" w:hAnsi="Liberation Serif" w:eastAsia="Liberation Serif"/>
          <w:b w:val="0"/>
          <w:i w:val="0"/>
        </w:rPr>
        <w:t>A candidate with inherited trace should receive a modified weight floor, restricted allowed transitions, and forced authority-continuity review before it can move toward weighting, measurement, or commitment.</w:t>
      </w:r>
    </w:p>
    <w:p>
      <w:pPr/>
      <w:r>
        <w:rPr>
          <w:rFonts w:ascii="Liberation Serif" w:hAnsi="Liberation Serif" w:eastAsia="Liberation Serif"/>
          <w:b w:val="0"/>
          <w:i w:val="0"/>
        </w:rPr>
        <w:t>This preserves the seven-status index while allowing cumulative security history to affect routing.</w:t>
      </w:r>
    </w:p>
    <w:p>
      <w:pPr>
        <w:pStyle w:val="Heading2"/>
      </w:pPr>
      <w:r>
        <w:t>8.3 Status Transitions</w:t>
      </w:r>
    </w:p>
    <w:p>
      <w:pPr/>
      <w:r>
        <w:rPr>
          <w:rFonts w:ascii="Liberation Serif" w:hAnsi="Liberation Serif" w:eastAsia="Liberation Serif"/>
          <w:b w:val="0"/>
          <w:i w:val="0"/>
        </w:rPr>
        <w:t>The seven boundary statuses form a constrained lifecycle.</w:t>
      </w:r>
    </w:p>
    <w:p>
      <w:pPr>
        <w:keepNext/>
      </w:pPr>
      <w:r>
        <w:rPr>
          <w:rFonts w:ascii="Liberation Serif" w:hAnsi="Liberation Serif" w:eastAsia="Liberation Serif"/>
          <w:b/>
          <w:i w:val="0"/>
        </w:rPr>
        <w:t>The normal progression is:</w:t>
      </w:r>
    </w:p>
    <w:p>
      <w:pPr/>
      <w:r>
        <w:rPr>
          <w:rFonts w:ascii="Liberation Serif" w:hAnsi="Liberation Serif" w:eastAsia="Liberation Serif"/>
          <w:b w:val="0"/>
          <w:i w:val="0"/>
        </w:rPr>
        <w:t>unresolved → candidate → weighted → measured → committed</w:t>
      </w:r>
    </w:p>
    <w:p>
      <w:pPr/>
      <w:r>
        <w:rPr>
          <w:rFonts w:ascii="Liberation Serif" w:hAnsi="Liberation Serif" w:eastAsia="Liberation Serif"/>
          <w:b w:val="0"/>
          <w:i w:val="0"/>
        </w:rPr>
        <w:t>Failure or timeout paths may route a state toward rejected or expired.</w:t>
      </w:r>
    </w:p>
    <w:p>
      <w:pPr/>
      <w:r>
        <w:rPr>
          <w:rFonts w:ascii="Liberation Serif" w:hAnsi="Liberation Serif" w:eastAsia="Liberation Serif"/>
          <w:b w:val="0"/>
          <w:i w:val="0"/>
        </w:rPr>
        <w:t>Trace modifiers do not create new boundary statuses by themselves. They alter the rules under which a status may transition. A candidate carrying inherited trace may enter the lifecycle as candidate, but its allowed transitions are restricted until authority continuity and admissibility are re-established.</w:t>
      </w:r>
    </w:p>
    <w:p>
      <w:pPr>
        <w:pStyle w:val="CodeBlock"/>
        <w:spacing w:before="60" w:after="160"/>
        <w:shd w:fill="F2F6FA"/>
      </w:pPr>
      <w:r>
        <w:rPr>
          <w:rFonts w:ascii="Liberation Mono" w:hAnsi="Liberation Mono" w:eastAsia="Liberation Mono"/>
          <w:sz w:val="18"/>
        </w:rPr>
        <w:t>candidate + inherited_trace</w:t>
      </w:r>
      <w:r>
        <w:br/>
      </w:r>
      <w:r>
        <w:rPr>
          <w:rFonts w:ascii="Liberation Mono" w:hAnsi="Liberation Mono" w:eastAsia="Liberation Mono"/>
          <w:sz w:val="18"/>
        </w:rPr>
        <w:t xml:space="preserve">  allowed_next: defer | request_authority | reject | expire | sandbox | quarantine | route_for_review</w:t>
      </w:r>
      <w:r>
        <w:br/>
      </w:r>
      <w:r>
        <w:rPr>
          <w:rFonts w:ascii="Liberation Mono" w:hAnsi="Liberation Mono" w:eastAsia="Liberation Mono"/>
          <w:sz w:val="18"/>
        </w:rPr>
      </w:r>
      <w:r>
        <w:br/>
      </w:r>
      <w:r>
        <w:rPr>
          <w:rFonts w:ascii="Liberation Mono" w:hAnsi="Liberation Mono" w:eastAsia="Liberation Mono"/>
          <w:sz w:val="18"/>
        </w:rPr>
        <w:t>candidate + clean_trace</w:t>
      </w:r>
      <w:r>
        <w:br/>
      </w:r>
      <w:r>
        <w:rPr>
          <w:rFonts w:ascii="Liberation Mono" w:hAnsi="Liberation Mono" w:eastAsia="Liberation Mono"/>
          <w:sz w:val="18"/>
        </w:rPr>
        <w:t xml:space="preserve">  allowed_next: weighted | defer | request_authority | reject | expire</w:t>
      </w:r>
    </w:p>
    <w:p>
      <w:pPr/>
      <w:r>
        <w:rPr>
          <w:rFonts w:ascii="Liberation Serif" w:hAnsi="Liberation Serif" w:eastAsia="Liberation Serif"/>
          <w:b w:val="0"/>
          <w:i w:val="0"/>
        </w:rPr>
        <w:t xml:space="preserve"> </w:t>
      </w:r>
    </w:p>
    <w:tbl>
      <w:tblPr>
        <w:tblStyle w:val="TableGrid"/>
        <w:tblW w:type="auto" w:w="0"/>
        <w:jc w:val="center"/>
        <w:tblLook w:firstColumn="1" w:firstRow="1" w:lastColumn="0" w:lastRow="0" w:noHBand="0" w:noVBand="1" w:val="04A0"/>
      </w:tblPr>
      <w:tblGrid>
        <w:gridCol w:w="4896"/>
        <w:gridCol w:w="4896"/>
      </w:tblGrid>
      <w:tr>
        <w:tc>
          <w:tcPr>
            <w:tcW w:type="dxa" w:w="4896"/>
            <w:vAlign w:val="top"/>
            <w:shd w:fill="D9EAF7"/>
          </w:tcPr>
          <w:p>
            <w:r>
              <w:rPr>
                <w:rFonts w:ascii="Liberation Serif" w:hAnsi="Liberation Serif" w:eastAsia="Liberation Serif"/>
                <w:sz w:val="20"/>
              </w:rPr>
            </w:r>
            <w:r>
              <w:rPr>
                <w:rFonts w:ascii="Liberation Serif" w:hAnsi="Liberation Serif" w:eastAsia="Liberation Serif"/>
                <w:b/>
                <w:sz w:val="20"/>
              </w:rPr>
              <w:t>From status</w:t>
            </w:r>
          </w:p>
        </w:tc>
        <w:tc>
          <w:tcPr>
            <w:tcW w:type="dxa" w:w="4896"/>
            <w:vAlign w:val="top"/>
            <w:shd w:fill="D9EAF7"/>
          </w:tcPr>
          <w:p>
            <w:r>
              <w:rPr>
                <w:rFonts w:ascii="Liberation Serif" w:hAnsi="Liberation Serif" w:eastAsia="Liberation Serif"/>
                <w:sz w:val="20"/>
              </w:rPr>
            </w:r>
            <w:r>
              <w:rPr>
                <w:rFonts w:ascii="Liberation Serif" w:hAnsi="Liberation Serif" w:eastAsia="Liberation Serif"/>
                <w:b/>
                <w:sz w:val="20"/>
              </w:rPr>
              <w:t>Permitted next statuses</w:t>
            </w:r>
          </w:p>
        </w:tc>
      </w:tr>
      <w:tr>
        <w:tc>
          <w:tcPr>
            <w:tcW w:type="dxa" w:w="4896"/>
            <w:vAlign w:val="top"/>
          </w:tcPr>
          <w:p>
            <w:r>
              <w:rPr>
                <w:rFonts w:ascii="Liberation Serif" w:hAnsi="Liberation Serif" w:eastAsia="Liberation Serif"/>
                <w:sz w:val="20"/>
              </w:rPr>
            </w:r>
            <w:r>
              <w:rPr>
                <w:rFonts w:ascii="Liberation Serif" w:hAnsi="Liberation Serif" w:eastAsia="Liberation Serif"/>
                <w:b w:val="0"/>
                <w:sz w:val="20"/>
              </w:rPr>
              <w:t>Unresolved</w:t>
            </w:r>
          </w:p>
        </w:tc>
        <w:tc>
          <w:tcPr>
            <w:tcW w:type="dxa" w:w="4896"/>
            <w:vAlign w:val="top"/>
          </w:tcPr>
          <w:p>
            <w:r>
              <w:rPr>
                <w:rFonts w:ascii="Liberation Serif" w:hAnsi="Liberation Serif" w:eastAsia="Liberation Serif"/>
                <w:sz w:val="20"/>
              </w:rPr>
            </w:r>
            <w:r>
              <w:rPr>
                <w:rFonts w:ascii="Liberation Serif" w:hAnsi="Liberation Serif" w:eastAsia="Liberation Serif"/>
                <w:b w:val="0"/>
                <w:sz w:val="20"/>
              </w:rPr>
              <w:t>Candidate; Expired</w:t>
            </w:r>
          </w:p>
        </w:tc>
      </w:tr>
      <w:tr>
        <w:tc>
          <w:tcPr>
            <w:tcW w:type="dxa" w:w="4896"/>
            <w:vAlign w:val="top"/>
            <w:shd w:fill="F7FAFC"/>
          </w:tcPr>
          <w:p>
            <w:r>
              <w:rPr>
                <w:rFonts w:ascii="Liberation Serif" w:hAnsi="Liberation Serif" w:eastAsia="Liberation Serif"/>
                <w:sz w:val="20"/>
              </w:rPr>
            </w:r>
            <w:r>
              <w:rPr>
                <w:rFonts w:ascii="Liberation Serif" w:hAnsi="Liberation Serif" w:eastAsia="Liberation Serif"/>
                <w:b w:val="0"/>
                <w:sz w:val="20"/>
              </w:rPr>
              <w:t>Candidate</w:t>
            </w:r>
          </w:p>
        </w:tc>
        <w:tc>
          <w:tcPr>
            <w:tcW w:type="dxa" w:w="4896"/>
            <w:vAlign w:val="top"/>
            <w:shd w:fill="F7FAFC"/>
          </w:tcPr>
          <w:p>
            <w:r>
              <w:rPr>
                <w:rFonts w:ascii="Liberation Serif" w:hAnsi="Liberation Serif" w:eastAsia="Liberation Serif"/>
                <w:sz w:val="20"/>
              </w:rPr>
            </w:r>
            <w:r>
              <w:rPr>
                <w:rFonts w:ascii="Liberation Serif" w:hAnsi="Liberation Serif" w:eastAsia="Liberation Serif"/>
                <w:b w:val="0"/>
                <w:sz w:val="20"/>
              </w:rPr>
              <w:t>Weighted; Rejected; Expired</w:t>
            </w:r>
          </w:p>
        </w:tc>
      </w:tr>
      <w:tr>
        <w:tc>
          <w:tcPr>
            <w:tcW w:type="dxa" w:w="4896"/>
            <w:vAlign w:val="top"/>
          </w:tcPr>
          <w:p>
            <w:r>
              <w:rPr>
                <w:rFonts w:ascii="Liberation Serif" w:hAnsi="Liberation Serif" w:eastAsia="Liberation Serif"/>
                <w:sz w:val="20"/>
              </w:rPr>
            </w:r>
            <w:r>
              <w:rPr>
                <w:rFonts w:ascii="Liberation Serif" w:hAnsi="Liberation Serif" w:eastAsia="Liberation Serif"/>
                <w:b w:val="0"/>
                <w:sz w:val="20"/>
              </w:rPr>
              <w:t>Weighted</w:t>
            </w:r>
          </w:p>
        </w:tc>
        <w:tc>
          <w:tcPr>
            <w:tcW w:type="dxa" w:w="4896"/>
            <w:vAlign w:val="top"/>
          </w:tcPr>
          <w:p>
            <w:r>
              <w:rPr>
                <w:rFonts w:ascii="Liberation Serif" w:hAnsi="Liberation Serif" w:eastAsia="Liberation Serif"/>
                <w:sz w:val="20"/>
              </w:rPr>
            </w:r>
            <w:r>
              <w:rPr>
                <w:rFonts w:ascii="Liberation Serif" w:hAnsi="Liberation Serif" w:eastAsia="Liberation Serif"/>
                <w:b w:val="0"/>
                <w:sz w:val="20"/>
              </w:rPr>
              <w:t>Measured; Rejected; Expired</w:t>
            </w:r>
          </w:p>
        </w:tc>
      </w:tr>
      <w:tr>
        <w:tc>
          <w:tcPr>
            <w:tcW w:type="dxa" w:w="4896"/>
            <w:vAlign w:val="top"/>
            <w:shd w:fill="F7FAFC"/>
          </w:tcPr>
          <w:p>
            <w:r>
              <w:rPr>
                <w:rFonts w:ascii="Liberation Serif" w:hAnsi="Liberation Serif" w:eastAsia="Liberation Serif"/>
                <w:sz w:val="20"/>
              </w:rPr>
            </w:r>
            <w:r>
              <w:rPr>
                <w:rFonts w:ascii="Liberation Serif" w:hAnsi="Liberation Serif" w:eastAsia="Liberation Serif"/>
                <w:b w:val="0"/>
                <w:sz w:val="20"/>
              </w:rPr>
              <w:t>Measured</w:t>
            </w:r>
          </w:p>
        </w:tc>
        <w:tc>
          <w:tcPr>
            <w:tcW w:type="dxa" w:w="4896"/>
            <w:vAlign w:val="top"/>
            <w:shd w:fill="F7FAFC"/>
          </w:tcPr>
          <w:p>
            <w:r>
              <w:rPr>
                <w:rFonts w:ascii="Liberation Serif" w:hAnsi="Liberation Serif" w:eastAsia="Liberation Serif"/>
                <w:sz w:val="20"/>
              </w:rPr>
            </w:r>
            <w:r>
              <w:rPr>
                <w:rFonts w:ascii="Liberation Serif" w:hAnsi="Liberation Serif" w:eastAsia="Liberation Serif"/>
                <w:b w:val="0"/>
                <w:sz w:val="20"/>
              </w:rPr>
              <w:t>Committed; Rejected; Expired</w:t>
            </w:r>
          </w:p>
        </w:tc>
      </w:tr>
      <w:tr>
        <w:tc>
          <w:tcPr>
            <w:tcW w:type="dxa" w:w="4896"/>
            <w:vAlign w:val="top"/>
          </w:tcPr>
          <w:p>
            <w:r>
              <w:rPr>
                <w:rFonts w:ascii="Liberation Serif" w:hAnsi="Liberation Serif" w:eastAsia="Liberation Serif"/>
                <w:sz w:val="20"/>
              </w:rPr>
            </w:r>
            <w:r>
              <w:rPr>
                <w:rFonts w:ascii="Liberation Serif" w:hAnsi="Liberation Serif" w:eastAsia="Liberation Serif"/>
                <w:b w:val="0"/>
                <w:sz w:val="20"/>
              </w:rPr>
              <w:t>Committed</w:t>
            </w:r>
          </w:p>
        </w:tc>
        <w:tc>
          <w:tcPr>
            <w:tcW w:type="dxa" w:w="4896"/>
            <w:vAlign w:val="top"/>
          </w:tcPr>
          <w:p>
            <w:r>
              <w:rPr>
                <w:rFonts w:ascii="Liberation Serif" w:hAnsi="Liberation Serif" w:eastAsia="Liberation Serif"/>
                <w:sz w:val="20"/>
              </w:rPr>
            </w:r>
            <w:r>
              <w:rPr>
                <w:rFonts w:ascii="Liberation Serif" w:hAnsi="Liberation Serif" w:eastAsia="Liberation Serif"/>
                <w:b w:val="0"/>
                <w:sz w:val="20"/>
              </w:rPr>
              <w:t>Expired</w:t>
            </w:r>
          </w:p>
        </w:tc>
      </w:tr>
      <w:tr>
        <w:tc>
          <w:tcPr>
            <w:tcW w:type="dxa" w:w="4896"/>
            <w:vAlign w:val="top"/>
            <w:shd w:fill="F7FAFC"/>
          </w:tcPr>
          <w:p>
            <w:r>
              <w:rPr>
                <w:rFonts w:ascii="Liberation Serif" w:hAnsi="Liberation Serif" w:eastAsia="Liberation Serif"/>
                <w:sz w:val="20"/>
              </w:rPr>
            </w:r>
            <w:r>
              <w:rPr>
                <w:rFonts w:ascii="Liberation Serif" w:hAnsi="Liberation Serif" w:eastAsia="Liberation Serif"/>
                <w:b w:val="0"/>
                <w:sz w:val="20"/>
              </w:rPr>
              <w:t>Rejected</w:t>
            </w:r>
          </w:p>
        </w:tc>
        <w:tc>
          <w:tcPr>
            <w:tcW w:type="dxa" w:w="4896"/>
            <w:vAlign w:val="top"/>
            <w:shd w:fill="F7FAFC"/>
          </w:tcPr>
          <w:p>
            <w:r>
              <w:rPr>
                <w:rFonts w:ascii="Liberation Serif" w:hAnsi="Liberation Serif" w:eastAsia="Liberation Serif"/>
                <w:sz w:val="20"/>
              </w:rPr>
            </w:r>
            <w:r>
              <w:rPr>
                <w:rFonts w:ascii="Liberation Serif" w:hAnsi="Liberation Serif" w:eastAsia="Liberation Serif"/>
                <w:b w:val="0"/>
                <w:sz w:val="20"/>
              </w:rPr>
              <w:t>Expired</w:t>
            </w:r>
          </w:p>
        </w:tc>
      </w:tr>
      <w:tr>
        <w:tc>
          <w:tcPr>
            <w:tcW w:type="dxa" w:w="4896"/>
            <w:vAlign w:val="top"/>
          </w:tcPr>
          <w:p>
            <w:r>
              <w:rPr>
                <w:rFonts w:ascii="Liberation Serif" w:hAnsi="Liberation Serif" w:eastAsia="Liberation Serif"/>
                <w:sz w:val="20"/>
              </w:rPr>
            </w:r>
            <w:r>
              <w:rPr>
                <w:rFonts w:ascii="Liberation Serif" w:hAnsi="Liberation Serif" w:eastAsia="Liberation Serif"/>
                <w:b w:val="0"/>
                <w:sz w:val="20"/>
              </w:rPr>
              <w:t>Expired</w:t>
            </w:r>
          </w:p>
        </w:tc>
        <w:tc>
          <w:tcPr>
            <w:tcW w:type="dxa" w:w="4896"/>
            <w:vAlign w:val="top"/>
          </w:tcPr>
          <w:p>
            <w:r>
              <w:rPr>
                <w:rFonts w:ascii="Liberation Serif" w:hAnsi="Liberation Serif" w:eastAsia="Liberation Serif"/>
                <w:sz w:val="20"/>
              </w:rPr>
            </w:r>
            <w:r>
              <w:rPr>
                <w:rFonts w:ascii="Liberation Serif" w:hAnsi="Liberation Serif" w:eastAsia="Liberation Serif"/>
                <w:b w:val="0"/>
                <w:sz w:val="20"/>
              </w:rPr>
              <w:t>Terminal; no active transitions</w:t>
            </w:r>
          </w:p>
        </w:tc>
      </w:tr>
    </w:tbl>
    <w:p>
      <w:pPr>
        <w:spacing w:after="80"/>
      </w:pPr>
    </w:p>
    <w:p>
      <w:pPr/>
      <w:r>
        <w:rPr>
          <w:rFonts w:ascii="Liberation Serif" w:hAnsi="Liberation Serif" w:eastAsia="Liberation Serif"/>
          <w:b w:val="0"/>
          <w:i w:val="0"/>
        </w:rPr>
        <w:t>A committed state may expire, but it may not become unresolved again. If a committed state must be changed, the change should create a new candidate state rather than pretending the old committed state was never committed.</w:t>
      </w:r>
    </w:p>
    <w:p>
      <w:pPr/>
      <w:r>
        <w:rPr>
          <w:rFonts w:ascii="Liberation Serif" w:hAnsi="Liberation Serif" w:eastAsia="Liberation Serif"/>
          <w:b w:val="0"/>
          <w:i w:val="0"/>
        </w:rPr>
        <w:t>A rejected state may expire, but it may not be revived directly. If a rejected state is reconsidered, it should return as a new candidate with a new trace.</w:t>
      </w:r>
    </w:p>
    <w:p>
      <w:pPr/>
      <w:r>
        <w:rPr>
          <w:rFonts w:ascii="Liberation Serif" w:hAnsi="Liberation Serif" w:eastAsia="Liberation Serif"/>
          <w:b w:val="0"/>
          <w:i w:val="0"/>
        </w:rPr>
        <w:t>An expired state is terminal. It may remain in the trace layer, but it no longer participates in active commitment.</w:t>
      </w:r>
    </w:p>
    <w:p>
      <w:pPr>
        <w:pStyle w:val="Heading1"/>
        <w:keepNext/>
      </w:pPr>
      <w:r>
        <w:t>9. Software Implication: Boundary-Native Computation</w:t>
      </w:r>
    </w:p>
    <w:p>
      <w:pPr/>
      <w:r>
        <w:rPr>
          <w:rFonts w:ascii="Liberation Serif" w:hAnsi="Liberation Serif" w:eastAsia="Liberation Serif"/>
          <w:b w:val="0"/>
          <w:i w:val="0"/>
        </w:rPr>
        <w:t>Most software begins from explicit state. Variables are named, memory is allocated, permissions are assigned, and execution proceeds through committed boundaries.</w:t>
      </w:r>
    </w:p>
    <w:p>
      <w:pPr/>
      <w:r>
        <w:rPr>
          <w:rFonts w:ascii="Liberation Serif" w:hAnsi="Liberation Serif" w:eastAsia="Liberation Serif"/>
          <w:b w:val="0"/>
          <w:i w:val="0"/>
        </w:rPr>
        <w:t>A0 Boundary Kernel suggests a different emphasis. A system may begin not by forcing all states into explicit form, but by preserving unresolved possibility until a boundary is locally required.</w:t>
      </w:r>
    </w:p>
    <w:p>
      <w:pPr/>
      <w:r>
        <w:rPr>
          <w:rFonts w:ascii="Liberation Serif" w:hAnsi="Liberation Serif" w:eastAsia="Liberation Serif"/>
          <w:b w:val="0"/>
          <w:i w:val="0"/>
        </w:rPr>
        <w:t>This does not mean that unmeasured states are magical, infinite, or physically quantum. It means software can distinguish among three kinds of handling:</w:t>
      </w:r>
    </w:p>
    <w:p>
      <w:pPr>
        <w:pStyle w:val="ListBullet"/>
      </w:pPr>
      <w:r>
        <w:rPr>
          <w:rFonts w:ascii="Liberation Serif" w:hAnsi="Liberation Serif" w:eastAsia="Liberation Serif"/>
          <w:b w:val="0"/>
          <w:i w:val="0"/>
          <w:sz w:val="21"/>
        </w:rPr>
        <w:t>boundary status: where a state is in its commitment lifecycle;</w:t>
      </w:r>
    </w:p>
    <w:p>
      <w:pPr>
        <w:pStyle w:val="ListBullet"/>
      </w:pPr>
      <w:r>
        <w:rPr>
          <w:rFonts w:ascii="Liberation Serif" w:hAnsi="Liberation Serif" w:eastAsia="Liberation Serif"/>
          <w:b w:val="0"/>
          <w:i w:val="0"/>
          <w:sz w:val="21"/>
        </w:rPr>
        <w:t>control mode: how the system handles that state;</w:t>
      </w:r>
    </w:p>
    <w:p>
      <w:pPr>
        <w:pStyle w:val="ListBullet"/>
      </w:pPr>
      <w:r>
        <w:rPr>
          <w:rFonts w:ascii="Liberation Serif" w:hAnsi="Liberation Serif" w:eastAsia="Liberation Serif"/>
          <w:b w:val="0"/>
          <w:i w:val="0"/>
          <w:sz w:val="21"/>
        </w:rPr>
        <w:t>commitment type: whether the resulting action is reversible or irreversible.</w:t>
      </w:r>
    </w:p>
    <w:p>
      <w:pPr/>
      <w:r>
        <w:rPr>
          <w:rFonts w:ascii="Liberation Serif" w:hAnsi="Liberation Serif" w:eastAsia="Liberation Serif"/>
          <w:b w:val="0"/>
          <w:i w:val="0"/>
        </w:rPr>
        <w:t>In this sense, A0 Boundary Kernel points toward boundary-native computation: computation that manages when and how states become fixed.</w:t>
      </w:r>
    </w:p>
    <w:p>
      <w:pPr/>
      <w:r>
        <w:rPr>
          <w:rFonts w:ascii="Liberation Serif" w:hAnsi="Liberation Serif" w:eastAsia="Liberation Serif"/>
          <w:b w:val="0"/>
          <w:i w:val="0"/>
        </w:rPr>
        <w:t>This is a boundary-native software claim, not a replacement claim for ordinary computing and not a claim that software runs at A0.</w:t>
      </w:r>
    </w:p>
    <w:p>
      <w:pPr/>
      <w:r>
        <w:rPr>
          <w:rFonts w:ascii="Liberation Serif" w:hAnsi="Liberation Serif" w:eastAsia="Liberation Serif"/>
          <w:b/>
          <w:i w:val="0"/>
        </w:rPr>
        <w:t xml:space="preserve">The stronger and safer claim is: </w:t>
      </w:r>
      <w:r>
        <w:rPr>
          <w:rFonts w:ascii="Liberation Serif" w:hAnsi="Liberation Serif" w:eastAsia="Liberation Serif"/>
          <w:b w:val="0"/>
          <w:i w:val="0"/>
        </w:rPr>
      </w:r>
    </w:p>
    <w:p>
      <w:pPr/>
      <w:r>
        <w:rPr>
          <w:rFonts w:ascii="Liberation Serif" w:hAnsi="Liberation Serif" w:eastAsia="Liberation Serif"/>
          <w:b w:val="0"/>
          <w:i w:val="0"/>
        </w:rPr>
        <w:t>Some software failures come from premature or unauthorized boundary commitment. A0 Boundary Kernel provides a language for detecting, delaying, denying, or stabilizing those commitments.</w:t>
      </w:r>
    </w:p>
    <w:p>
      <w:pPr>
        <w:pStyle w:val="Heading1"/>
        <w:keepNext/>
      </w:pPr>
      <w:r>
        <w:t>10. Demonstration Domains: Security and Boundary Power</w:t>
      </w:r>
    </w:p>
    <w:p>
      <w:pPr/>
      <w:r>
        <w:rPr>
          <w:rFonts w:ascii="Liberation Serif" w:hAnsi="Liberation Serif" w:eastAsia="Liberation Serif"/>
          <w:b w:val="0"/>
          <w:i w:val="0"/>
        </w:rPr>
        <w:t>The purpose of this section is to show the conceptual power of the synthesis: if unresolved state, admissible measurement, and boundary commitment can be managed explicitly, then some software problems may be reframed at a deeper level than ordinary feature design.</w:t>
      </w:r>
    </w:p>
    <w:p>
      <w:pPr/>
      <w:r>
        <w:rPr>
          <w:rFonts w:ascii="Liberation Serif" w:hAnsi="Liberation Serif" w:eastAsia="Liberation Serif"/>
          <w:b w:val="0"/>
          <w:i w:val="0"/>
        </w:rPr>
        <w:t>These examples should be read as demonstration domains, not finished products.</w:t>
      </w:r>
    </w:p>
    <w:p>
      <w:pPr/>
      <w:r>
        <w:rPr>
          <w:rFonts w:ascii="Liberation Serif" w:hAnsi="Liberation Serif" w:eastAsia="Liberation Serif"/>
          <w:b w:val="0"/>
          <w:i w:val="0"/>
        </w:rPr>
        <w:t>Safety boundary: A0 Boundary Kernel should not be used as bypass logic. Boundary analysis must preserve authority, consent, reversibility, traceability, and legitimate access. PAL can describe a boundary route; PEA-style routing remains necessary where human authority, privacy, harm, disclosure, or coercion are involved.</w:t>
      </w:r>
    </w:p>
    <w:p>
      <w:pPr>
        <w:pStyle w:val="Heading2"/>
      </w:pPr>
      <w:r>
        <w:t>10.1 Cybersecurity: Unauthorized Boundary Cuts</w:t>
      </w:r>
    </w:p>
    <w:p>
      <w:pPr/>
      <w:r>
        <w:rPr>
          <w:rFonts w:ascii="Liberation Serif" w:hAnsi="Liberation Serif" w:eastAsia="Liberation Serif"/>
          <w:b w:val="0"/>
          <w:i w:val="0"/>
        </w:rPr>
        <w:t>Cybersecurity is one of the strongest demonstration domains for A0 Boundary Kernel because malicious behavior often appears as an unauthorized boundary crossing.</w:t>
      </w:r>
    </w:p>
    <w:p>
      <w:pPr/>
      <w:r>
        <w:rPr>
          <w:rFonts w:ascii="Liberation Serif" w:hAnsi="Liberation Serif" w:eastAsia="Liberation Serif"/>
          <w:b w:val="0"/>
          <w:i w:val="0"/>
        </w:rPr>
        <w:t>A malicious process may attempt to read protected data, modify memory, escalate privilege, write to protected files, open network channels, alter logs, inject code, or change another process’s execution path.</w:t>
      </w:r>
    </w:p>
    <w:p>
      <w:pPr/>
      <w:r>
        <w:rPr>
          <w:rFonts w:ascii="Liberation Serif" w:hAnsi="Liberation Serif" w:eastAsia="Liberation Serif"/>
          <w:b w:val="0"/>
          <w:i w:val="0"/>
        </w:rPr>
        <w:t>Traditional antivirus systems can rely heavily on known signatures, file patterns, or previously identified malicious code. These remain useful, but they can become brittle when a threat changes form while preserving harmful behavior.</w:t>
      </w:r>
    </w:p>
    <w:p>
      <w:pPr/>
      <w:r>
        <w:rPr>
          <w:rFonts w:ascii="Liberation Serif" w:hAnsi="Liberation Serif" w:eastAsia="Liberation Serif"/>
          <w:b w:val="0"/>
          <w:i w:val="0"/>
        </w:rPr>
        <w:t>A boundary-native cybersecurity model asks a different question:</w:t>
      </w:r>
    </w:p>
    <w:p>
      <w:pPr/>
      <w:r>
        <w:rPr>
          <w:rFonts w:ascii="Liberation Serif" w:hAnsi="Liberation Serif" w:eastAsia="Liberation Serif"/>
          <w:b w:val="0"/>
          <w:i w:val="0"/>
        </w:rPr>
        <w:t>Is this process authorized to make this boundary cut into protected system state, and is this route legitimate under authority, consent, reversibility, and traceability?</w:t>
      </w:r>
    </w:p>
    <w:p>
      <w:pPr>
        <w:keepNext/>
      </w:pPr>
      <w:r>
        <w:rPr>
          <w:rFonts w:ascii="Liberation Serif" w:hAnsi="Liberation Serif" w:eastAsia="Liberation Serif"/>
          <w:b/>
          <w:i w:val="0"/>
        </w:rPr>
        <w:t>Scenario: An unknown process attempts to write to /etc/passwd.</w:t>
      </w:r>
    </w:p>
    <w:p>
      <w:pPr>
        <w:keepNext/>
      </w:pPr>
      <w:r>
        <w:rPr>
          <w:rFonts w:ascii="Liberation Serif" w:hAnsi="Liberation Serif" w:eastAsia="Liberation Serif"/>
          <w:b/>
          <w:i w:val="0"/>
        </w:rPr>
        <w:t>ABK handling:</w:t>
      </w:r>
    </w:p>
    <w:p>
      <w:pPr>
        <w:ind w:left="360" w:hanging="288"/>
      </w:pPr>
      <w:r>
        <w:rPr>
          <w:rFonts w:ascii="Liberation Serif" w:hAnsi="Liberation Serif" w:eastAsia="Liberation Serif"/>
          <w:b w:val="0"/>
          <w:i w:val="0"/>
          <w:sz w:val="21"/>
        </w:rPr>
        <w:t>1. State initialized as candidate.</w:t>
      </w:r>
    </w:p>
    <w:p>
      <w:pPr>
        <w:ind w:left="360" w:hanging="288"/>
      </w:pPr>
      <w:r>
        <w:rPr>
          <w:rFonts w:ascii="Liberation Serif" w:hAnsi="Liberation Serif" w:eastAsia="Liberation Serif"/>
          <w:b w:val="0"/>
          <w:i w:val="0"/>
          <w:sz w:val="21"/>
        </w:rPr>
        <w:t>2. Weight-check evaluates authority, risk, coherence, reversibility, and confidence.</w:t>
      </w:r>
    </w:p>
    <w:p>
      <w:pPr>
        <w:ind w:left="360" w:hanging="288"/>
      </w:pPr>
      <w:r>
        <w:rPr>
          <w:rFonts w:ascii="Liberation Serif" w:hAnsi="Liberation Serif" w:eastAsia="Liberation Serif"/>
          <w:b w:val="0"/>
          <w:i w:val="0"/>
          <w:sz w:val="21"/>
        </w:rPr>
        <w:t>3. Authority is low because the process is unknown; risk is high because the target is a system file; reversibility is low because the write may be destructive.</w:t>
      </w:r>
    </w:p>
    <w:p>
      <w:pPr>
        <w:ind w:left="360" w:hanging="288"/>
      </w:pPr>
      <w:r>
        <w:rPr>
          <w:rFonts w:ascii="Liberation Serif" w:hAnsi="Liberation Serif" w:eastAsia="Liberation Serif"/>
          <w:b w:val="0"/>
          <w:i w:val="0"/>
          <w:sz w:val="21"/>
        </w:rPr>
        <w:t>4. Admissibility score falls below threshold and no override authority is present.</w:t>
      </w:r>
    </w:p>
    <w:p>
      <w:pPr>
        <w:ind w:left="360" w:hanging="288"/>
      </w:pPr>
      <w:r>
        <w:rPr>
          <w:rFonts w:ascii="Liberation Serif" w:hAnsi="Liberation Serif" w:eastAsia="Liberation Serif"/>
          <w:b w:val="0"/>
          <w:i w:val="0"/>
          <w:sz w:val="21"/>
        </w:rPr>
        <w:t>5. State transitions from candidate to rejected.</w:t>
      </w:r>
    </w:p>
    <w:p>
      <w:pPr>
        <w:ind w:left="360" w:hanging="288"/>
      </w:pPr>
      <w:r>
        <w:rPr>
          <w:rFonts w:ascii="Liberation Serif" w:hAnsi="Liberation Serif" w:eastAsia="Liberation Serif"/>
          <w:b w:val="0"/>
          <w:i w:val="0"/>
          <w:sz w:val="21"/>
        </w:rPr>
        <w:t>6. Control mode is set to quarantine.</w:t>
      </w:r>
    </w:p>
    <w:p>
      <w:pPr>
        <w:ind w:left="360" w:hanging="288"/>
      </w:pPr>
      <w:r>
        <w:rPr>
          <w:rFonts w:ascii="Liberation Serif" w:hAnsi="Liberation Serif" w:eastAsia="Liberation Serif"/>
          <w:b w:val="0"/>
          <w:i w:val="0"/>
          <w:sz w:val="21"/>
        </w:rPr>
        <w:t>7. Trace preserves process identifier, timestamp, attempted write path, and parent process.</w:t>
      </w:r>
    </w:p>
    <w:p>
      <w:pPr>
        <w:keepNext/>
      </w:pPr>
      <w:r>
        <w:rPr>
          <w:rFonts w:ascii="Liberation Serif" w:hAnsi="Liberation Serif" w:eastAsia="Liberation Serif"/>
          <w:b/>
          <w:i w:val="0"/>
        </w:rPr>
        <w:t>Result: The attempted write never becomes a stable executable commitment inside the trusted system.</w:t>
      </w:r>
    </w:p>
    <w:p>
      <w:pPr/>
      <w:r>
        <w:rPr>
          <w:rFonts w:ascii="Liberation Serif" w:hAnsi="Liberation Serif" w:eastAsia="Liberation Serif"/>
          <w:b w:val="0"/>
          <w:i w:val="0"/>
        </w:rPr>
        <w:t>Under an A0 Boundary Kernel reading, suspicious behavior is treated as a failed admissibility event. The system does not need to know the attacker’s full identity before acting at the boundary.</w:t>
      </w:r>
    </w:p>
    <w:p>
      <w:pPr/>
      <w:r>
        <w:rPr>
          <w:rFonts w:ascii="Liberation Serif" w:hAnsi="Liberation Serif" w:eastAsia="Liberation Serif"/>
          <w:b w:val="0"/>
          <w:i w:val="0"/>
        </w:rPr>
        <w:t>The metaphor of an “immune system trap” is useful if kept bounded. The system does not literally dissolve memory into possibility. Rather, it prevents the attempted action from becoming a stable executable commitment inside the system.</w:t>
      </w:r>
    </w:p>
    <w:p>
      <w:pPr/>
      <w:r>
        <w:rPr>
          <w:rFonts w:ascii="Liberation Serif" w:hAnsi="Liberation Serif" w:eastAsia="Liberation Serif"/>
          <w:b/>
          <w:i w:val="0"/>
        </w:rPr>
        <w:t xml:space="preserve">The core security claim is: </w:t>
      </w:r>
      <w:r>
        <w:rPr>
          <w:rFonts w:ascii="Liberation Serif" w:hAnsi="Liberation Serif" w:eastAsia="Liberation Serif"/>
          <w:b w:val="0"/>
          <w:i w:val="0"/>
        </w:rPr>
      </w:r>
    </w:p>
    <w:p>
      <w:pPr/>
      <w:r>
        <w:rPr>
          <w:rFonts w:ascii="Liberation Serif" w:hAnsi="Liberation Serif" w:eastAsia="Liberation Serif"/>
          <w:b w:val="0"/>
          <w:i w:val="0"/>
        </w:rPr>
        <w:t>Malware is not only bad code; it is an unauthorized attempt to force a boundary.</w:t>
      </w:r>
    </w:p>
    <w:p>
      <w:pPr>
        <w:pStyle w:val="Heading2"/>
      </w:pPr>
      <w:r>
        <w:t>10.2 AI Response Routing: From Operator Rule to Software Gate</w:t>
      </w:r>
    </w:p>
    <w:p>
      <w:pPr/>
      <w:r>
        <w:rPr>
          <w:rFonts w:ascii="Liberation Serif" w:hAnsi="Liberation Serif" w:eastAsia="Liberation Serif"/>
          <w:b w:val="0"/>
          <w:i w:val="0"/>
        </w:rPr>
        <w:t>AI response routing is included because it shows how PAL/PEA-style operator logic may be translated into software-level gates.</w:t>
      </w:r>
    </w:p>
    <w:p>
      <w:pPr/>
      <w:r>
        <w:rPr>
          <w:rFonts w:ascii="Liberation Serif" w:hAnsi="Liberation Serif" w:eastAsia="Liberation Serif"/>
          <w:b w:val="0"/>
          <w:i w:val="0"/>
        </w:rPr>
        <w:t>At the operator layer, a system asks questions about what is unresolved, what authority exists, what privacy boundary applies, what answer would create irreversible consequences, and what should be refused, deferred, clarified, or bounded.</w:t>
      </w:r>
    </w:p>
    <w:p>
      <w:pPr/>
      <w:r>
        <w:rPr>
          <w:rFonts w:ascii="Liberation Serif" w:hAnsi="Liberation Serif" w:eastAsia="Liberation Serif"/>
          <w:b w:val="0"/>
          <w:i w:val="0"/>
        </w:rPr>
        <w:t>At the software layer, these become routing checks: uncertainty gate, authority gate, privacy gate, reversibility gate, measurement gate, and trace gate.</w:t>
      </w:r>
    </w:p>
    <w:p>
      <w:pPr/>
      <w:r>
        <w:rPr>
          <w:rFonts w:ascii="Liberation Serif" w:hAnsi="Liberation Serif" w:eastAsia="Liberation Serif"/>
          <w:b w:val="0"/>
          <w:i w:val="0"/>
        </w:rPr>
        <w:t>This does not prove that an AI system is A0-native at the kernel level. It is a bridge case. Its value is that it shows how boundary-native logic can move from human-readable instruction into executable architecture.</w:t>
      </w:r>
    </w:p>
    <w:p>
      <w:pPr>
        <w:keepNext/>
      </w:pPr>
      <w:r>
        <w:rPr>
          <w:rFonts w:ascii="Liberation Serif" w:hAnsi="Liberation Serif" w:eastAsia="Liberation Serif"/>
          <w:b/>
          <w:i w:val="0"/>
        </w:rPr>
        <w:t>Scenario: A user asks an AI assistant for high-stakes medical advice.</w:t>
      </w:r>
    </w:p>
    <w:p>
      <w:pPr>
        <w:keepNext/>
      </w:pPr>
      <w:r>
        <w:rPr>
          <w:rFonts w:ascii="Liberation Serif" w:hAnsi="Liberation Serif" w:eastAsia="Liberation Serif"/>
          <w:b/>
          <w:i w:val="0"/>
        </w:rPr>
        <w:t>ABK handling:</w:t>
      </w:r>
    </w:p>
    <w:p>
      <w:pPr>
        <w:ind w:left="360" w:hanging="288"/>
      </w:pPr>
      <w:r>
        <w:rPr>
          <w:rFonts w:ascii="Liberation Serif" w:hAnsi="Liberation Serif" w:eastAsia="Liberation Serif"/>
          <w:b w:val="0"/>
          <w:i w:val="0"/>
          <w:sz w:val="21"/>
        </w:rPr>
        <w:t>1. Query initialized as candidate.</w:t>
      </w:r>
    </w:p>
    <w:p>
      <w:pPr>
        <w:ind w:left="360" w:hanging="288"/>
      </w:pPr>
      <w:r>
        <w:rPr>
          <w:rFonts w:ascii="Liberation Serif" w:hAnsi="Liberation Serif" w:eastAsia="Liberation Serif"/>
          <w:b w:val="0"/>
          <w:i w:val="0"/>
          <w:sz w:val="21"/>
        </w:rPr>
        <w:t>2. Weight-check evaluates authority, risk, reversibility, confidence, and traceability.</w:t>
      </w:r>
    </w:p>
    <w:p>
      <w:pPr>
        <w:ind w:left="360" w:hanging="288"/>
      </w:pPr>
      <w:r>
        <w:rPr>
          <w:rFonts w:ascii="Liberation Serif" w:hAnsi="Liberation Serif" w:eastAsia="Liberation Serif"/>
          <w:b w:val="0"/>
          <w:i w:val="0"/>
          <w:sz w:val="21"/>
        </w:rPr>
        <w:t>3. Risk is high because the answer may influence health decisions; reversibility is low because the user may act on the answer; authority is limited because the assistant is not a clinician.</w:t>
      </w:r>
    </w:p>
    <w:p>
      <w:pPr>
        <w:ind w:left="360" w:hanging="288"/>
      </w:pPr>
      <w:r>
        <w:rPr>
          <w:rFonts w:ascii="Liberation Serif" w:hAnsi="Liberation Serif" w:eastAsia="Liberation Serif"/>
          <w:b w:val="0"/>
          <w:i w:val="0"/>
          <w:sz w:val="21"/>
        </w:rPr>
        <w:t>4. Weight-check fails or triggers a hard-veto condition.</w:t>
      </w:r>
    </w:p>
    <w:p>
      <w:pPr>
        <w:ind w:left="360" w:hanging="288"/>
      </w:pPr>
      <w:r>
        <w:rPr>
          <w:rFonts w:ascii="Liberation Serif" w:hAnsi="Liberation Serif" w:eastAsia="Liberation Serif"/>
          <w:b w:val="0"/>
          <w:i w:val="0"/>
          <w:sz w:val="21"/>
        </w:rPr>
        <w:t>5. State transitions from candidate to deferred or rejected, depending on the implementation.</w:t>
      </w:r>
    </w:p>
    <w:p>
      <w:pPr>
        <w:ind w:left="360" w:hanging="288"/>
      </w:pPr>
      <w:r>
        <w:rPr>
          <w:rFonts w:ascii="Liberation Serif" w:hAnsi="Liberation Serif" w:eastAsia="Liberation Serif"/>
          <w:b w:val="0"/>
          <w:i w:val="0"/>
          <w:sz w:val="21"/>
        </w:rPr>
        <w:t>6. Control mode is set to route_for_review, provide_general_information, or recommend_professional_help.</w:t>
      </w:r>
    </w:p>
    <w:p>
      <w:pPr>
        <w:ind w:left="360" w:hanging="288"/>
      </w:pPr>
      <w:r>
        <w:rPr>
          <w:rFonts w:ascii="Liberation Serif" w:hAnsi="Liberation Serif" w:eastAsia="Liberation Serif"/>
          <w:b w:val="0"/>
          <w:i w:val="0"/>
          <w:sz w:val="21"/>
        </w:rPr>
        <w:t>7. Trace preserves query text, stated context, confidence analysis, and routing decision.</w:t>
      </w:r>
    </w:p>
    <w:p>
      <w:pPr/>
      <w:r>
        <w:rPr>
          <w:rFonts w:ascii="Liberation Serif" w:hAnsi="Liberation Serif" w:eastAsia="Liberation Serif"/>
          <w:b w:val="0"/>
          <w:i w:val="0"/>
        </w:rPr>
        <w:t>Result: The model avoids collapsing uncertainty into false certainty while still providing bounded help or routing.</w:t>
      </w:r>
    </w:p>
    <w:p>
      <w:pPr/>
      <w:r>
        <w:rPr>
          <w:rFonts w:ascii="Liberation Serif" w:hAnsi="Liberation Serif" w:eastAsia="Liberation Serif"/>
          <w:b w:val="0"/>
          <w:i w:val="0"/>
        </w:rPr>
        <w:t>AI response routing is therefore not yet proof of A0 Boundary Kernel as deep software architecture. It is an operator-to-software transition domain.</w:t>
      </w:r>
    </w:p>
    <w:p>
      <w:pPr>
        <w:pStyle w:val="Heading3"/>
      </w:pPr>
      <w:r>
        <w:t>10.2.1 AI-Assisted Review as a Boundary-Native Use Case</w:t>
      </w:r>
    </w:p>
    <w:p>
      <w:pPr/>
      <w:r>
        <w:rPr>
          <w:rFonts w:ascii="Liberation Serif" w:hAnsi="Liberation Serif" w:eastAsia="Liberation Serif"/>
          <w:b w:val="0"/>
          <w:i w:val="0"/>
        </w:rPr>
        <w:t>AI-assisted systems are useful because they can surface distinctions, adjacent possibilities, missing checks, inconsistent traces, and possible routes faster than ordinary manual review.</w:t>
      </w:r>
    </w:p>
    <w:p>
      <w:pPr/>
      <w:r>
        <w:rPr>
          <w:rFonts w:ascii="Liberation Serif" w:hAnsi="Liberation Serif" w:eastAsia="Liberation Serif"/>
          <w:b w:val="0"/>
          <w:i w:val="0"/>
        </w:rPr>
        <w:t>That usefulness is also the risk.</w:t>
      </w:r>
    </w:p>
    <w:p>
      <w:pPr/>
      <w:r>
        <w:rPr>
          <w:rFonts w:ascii="Liberation Serif" w:hAnsi="Liberation Serif" w:eastAsia="Liberation Serif"/>
          <w:b w:val="0"/>
          <w:i w:val="0"/>
        </w:rPr>
        <w:t>An AI system may identify a possible route, but identifying a route is not the same as having authority to act on it. A generated suggestion is not a commitment. A readable structure is not permission.</w:t>
      </w:r>
    </w:p>
    <w:p>
      <w:pPr/>
      <w:r>
        <w:rPr>
          <w:rFonts w:ascii="Liberation Serif" w:hAnsi="Liberation Serif" w:eastAsia="Liberation Serif"/>
          <w:b w:val="0"/>
          <w:i w:val="0"/>
        </w:rPr>
        <w:t>A0 Boundary Kernel is therefore especially relevant to AI-assisted review. It provides a way to separate:</w:t>
      </w:r>
    </w:p>
    <w:p>
      <w:pPr>
        <w:pStyle w:val="ListBullet"/>
      </w:pPr>
      <w:r>
        <w:rPr>
          <w:rFonts w:ascii="Liberation Serif" w:hAnsi="Liberation Serif" w:eastAsia="Liberation Serif"/>
          <w:b w:val="0"/>
          <w:i w:val="0"/>
          <w:sz w:val="21"/>
        </w:rPr>
        <w:t>what the AI surfaced;</w:t>
      </w:r>
    </w:p>
    <w:p>
      <w:pPr>
        <w:pStyle w:val="ListBullet"/>
      </w:pPr>
      <w:r>
        <w:rPr>
          <w:rFonts w:ascii="Liberation Serif" w:hAnsi="Liberation Serif" w:eastAsia="Liberation Serif"/>
          <w:b w:val="0"/>
          <w:i w:val="0"/>
          <w:sz w:val="21"/>
        </w:rPr>
        <w:t>what layer the suggestion belongs to;</w:t>
      </w:r>
    </w:p>
    <w:p>
      <w:pPr>
        <w:pStyle w:val="ListBullet"/>
      </w:pPr>
      <w:r>
        <w:rPr>
          <w:rFonts w:ascii="Liberation Serif" w:hAnsi="Liberation Serif" w:eastAsia="Liberation Serif"/>
          <w:b w:val="0"/>
          <w:i w:val="0"/>
          <w:sz w:val="21"/>
        </w:rPr>
        <w:t>what trace history is attached;</w:t>
      </w:r>
    </w:p>
    <w:p>
      <w:pPr>
        <w:pStyle w:val="ListBullet"/>
      </w:pPr>
      <w:r>
        <w:rPr>
          <w:rFonts w:ascii="Liberation Serif" w:hAnsi="Liberation Serif" w:eastAsia="Liberation Serif"/>
          <w:b w:val="0"/>
          <w:i w:val="0"/>
          <w:sz w:val="21"/>
        </w:rPr>
        <w:t>what authority is present or missing;</w:t>
      </w:r>
    </w:p>
    <w:p>
      <w:pPr>
        <w:pStyle w:val="ListBullet"/>
      </w:pPr>
      <w:r>
        <w:rPr>
          <w:rFonts w:ascii="Liberation Serif" w:hAnsi="Liberation Serif" w:eastAsia="Liberation Serif"/>
          <w:b w:val="0"/>
          <w:i w:val="0"/>
          <w:sz w:val="21"/>
        </w:rPr>
        <w:t>what risk or reversibility conditions apply;</w:t>
      </w:r>
    </w:p>
    <w:p>
      <w:pPr>
        <w:pStyle w:val="ListBullet"/>
      </w:pPr>
      <w:r>
        <w:rPr>
          <w:rFonts w:ascii="Liberation Serif" w:hAnsi="Liberation Serif" w:eastAsia="Liberation Serif"/>
          <w:b w:val="0"/>
          <w:i w:val="0"/>
          <w:sz w:val="21"/>
        </w:rPr>
        <w:t>what control mode should handle the state;</w:t>
      </w:r>
    </w:p>
    <w:p>
      <w:pPr>
        <w:pStyle w:val="ListBullet"/>
      </w:pPr>
      <w:r>
        <w:rPr>
          <w:rFonts w:ascii="Liberation Serif" w:hAnsi="Liberation Serif" w:eastAsia="Liberation Serif"/>
          <w:b w:val="0"/>
          <w:i w:val="0"/>
          <w:sz w:val="21"/>
        </w:rPr>
        <w:t>whether the state may move toward commitment.</w:t>
      </w:r>
    </w:p>
    <w:p>
      <w:pPr/>
      <w:r>
        <w:rPr>
          <w:rFonts w:ascii="Liberation Serif" w:hAnsi="Liberation Serif" w:eastAsia="Liberation Serif"/>
          <w:b w:val="0"/>
          <w:i w:val="0"/>
        </w:rPr>
        <w:t>In this sense, AI assistance is strongest when it helps identify interface-layer gaps without being allowed to close those gaps by itself.</w:t>
      </w:r>
    </w:p>
    <w:p>
      <w:pPr/>
      <w:r>
        <w:rPr>
          <w:rFonts w:ascii="Liberation Serif" w:hAnsi="Liberation Serif" w:eastAsia="Liberation Serif"/>
          <w:b w:val="0"/>
          <w:i w:val="0"/>
        </w:rPr>
        <w:t>The kernel does not treat AI output as action. It treats AI output as a candidate state that must pass through boundary status, trace review, weight-check, gate-check, and appropriate control mode before anything is committed.</w:t>
      </w:r>
    </w:p>
    <w:p>
      <w:pPr/>
      <w:r>
        <w:rPr>
          <w:rFonts w:ascii="Liberation Serif" w:hAnsi="Liberation Serif" w:eastAsia="Liberation Serif"/>
          <w:b/>
          <w:i w:val="0"/>
        </w:rPr>
        <w:t xml:space="preserve">Practical compression: </w:t>
      </w:r>
      <w:r>
        <w:rPr>
          <w:rFonts w:ascii="Liberation Serif" w:hAnsi="Liberation Serif" w:eastAsia="Liberation Serif"/>
          <w:b w:val="0"/>
          <w:i w:val="0"/>
        </w:rPr>
        <w:t>AI assistance can help surface distinctions, possible traces, and interface-layer gaps. A0 Boundary Kernel keeps that assistance bounded by treating AI output as candidate structure, not as authority or commitment.</w:t>
      </w:r>
    </w:p>
    <w:p>
      <w:pPr>
        <w:pStyle w:val="Heading2"/>
      </w:pPr>
      <w:r>
        <w:t>10.3 Simulation and Adaptive Systems: Delayed Commitment</w:t>
      </w:r>
    </w:p>
    <w:p>
      <w:pPr/>
      <w:r>
        <w:rPr>
          <w:rFonts w:ascii="Liberation Serif" w:hAnsi="Liberation Serif" w:eastAsia="Liberation Serif"/>
          <w:b w:val="0"/>
          <w:i w:val="0"/>
        </w:rPr>
        <w:t>Simulation is included as a demonstration domain because it makes the boundary idea easier to see.</w:t>
      </w:r>
    </w:p>
    <w:p>
      <w:pPr/>
      <w:r>
        <w:rPr>
          <w:rFonts w:ascii="Liberation Serif" w:hAnsi="Liberation Serif" w:eastAsia="Liberation Serif"/>
          <w:b w:val="0"/>
          <w:i w:val="0"/>
        </w:rPr>
        <w:t>Large simulations cannot compute every possible state at full resolution at all times. Existing systems already use techniques such as culling, caching, level-of-detail, and deferred evaluation.</w:t>
      </w:r>
    </w:p>
    <w:p>
      <w:pPr/>
      <w:r>
        <w:rPr>
          <w:rFonts w:ascii="Liberation Serif" w:hAnsi="Liberation Serif" w:eastAsia="Liberation Serif"/>
          <w:b w:val="0"/>
          <w:i w:val="0"/>
        </w:rPr>
        <w:t>A0 Boundary Kernel does not replace those techniques. It provides a possible formal language for them.</w:t>
      </w:r>
    </w:p>
    <w:p>
      <w:pPr/>
      <w:r>
        <w:rPr>
          <w:rFonts w:ascii="Liberation Serif" w:hAnsi="Liberation Serif" w:eastAsia="Liberation Serif"/>
          <w:b w:val="0"/>
          <w:i w:val="0"/>
        </w:rPr>
        <w:t>An unobserved region of a simulation does not need to be fully settled in advance. It can remain unresolved at high detail until a measurement context requires local commitment.</w:t>
      </w:r>
    </w:p>
    <w:p>
      <w:pPr>
        <w:keepNext/>
      </w:pPr>
      <w:r>
        <w:rPr>
          <w:rFonts w:ascii="Liberation Serif" w:hAnsi="Liberation Serif" w:eastAsia="Liberation Serif"/>
          <w:b/>
          <w:i w:val="0"/>
        </w:rPr>
        <w:t>Scenario: A simulation camera pans to a previously unobserved region.</w:t>
      </w:r>
    </w:p>
    <w:p>
      <w:pPr>
        <w:keepNext/>
      </w:pPr>
      <w:r>
        <w:rPr>
          <w:rFonts w:ascii="Liberation Serif" w:hAnsi="Liberation Serif" w:eastAsia="Liberation Serif"/>
          <w:b/>
          <w:i w:val="0"/>
        </w:rPr>
        <w:t>ABK handling:</w:t>
      </w:r>
    </w:p>
    <w:p>
      <w:pPr>
        <w:ind w:left="360" w:hanging="288"/>
      </w:pPr>
      <w:r>
        <w:rPr>
          <w:rFonts w:ascii="Liberation Serif" w:hAnsi="Liberation Serif" w:eastAsia="Liberation Serif"/>
          <w:b w:val="0"/>
          <w:i w:val="0"/>
          <w:sz w:val="21"/>
        </w:rPr>
        <w:t>1. Region begins as unresolved.</w:t>
      </w:r>
    </w:p>
    <w:p>
      <w:pPr>
        <w:ind w:left="360" w:hanging="288"/>
      </w:pPr>
      <w:r>
        <w:rPr>
          <w:rFonts w:ascii="Liberation Serif" w:hAnsi="Liberation Serif" w:eastAsia="Liberation Serif"/>
          <w:b w:val="0"/>
          <w:i w:val="0"/>
          <w:sz w:val="21"/>
        </w:rPr>
        <w:t>2. On measurement demand, the region transitions from unresolved to candidate.</w:t>
      </w:r>
    </w:p>
    <w:p>
      <w:pPr>
        <w:ind w:left="360" w:hanging="288"/>
      </w:pPr>
      <w:r>
        <w:rPr>
          <w:rFonts w:ascii="Liberation Serif" w:hAnsi="Liberation Serif" w:eastAsia="Liberation Serif"/>
          <w:b w:val="0"/>
          <w:i w:val="0"/>
          <w:sz w:val="21"/>
        </w:rPr>
        <w:t>3. Weight-check evaluates urgency, confidence, reversibility, and coherence with known constraints.</w:t>
      </w:r>
    </w:p>
    <w:p>
      <w:pPr>
        <w:ind w:left="360" w:hanging="288"/>
      </w:pPr>
      <w:r>
        <w:rPr>
          <w:rFonts w:ascii="Liberation Serif" w:hAnsi="Liberation Serif" w:eastAsia="Liberation Serif"/>
          <w:b w:val="0"/>
          <w:i w:val="0"/>
          <w:sz w:val="21"/>
        </w:rPr>
        <w:t>4. If admissibility is sufficient, the candidate transitions to measured.</w:t>
      </w:r>
    </w:p>
    <w:p>
      <w:pPr>
        <w:ind w:left="360" w:hanging="288"/>
      </w:pPr>
      <w:r>
        <w:rPr>
          <w:rFonts w:ascii="Liberation Serif" w:hAnsi="Liberation Serif" w:eastAsia="Liberation Serif"/>
          <w:b w:val="0"/>
          <w:i w:val="0"/>
          <w:sz w:val="21"/>
        </w:rPr>
        <w:t>5. Control mode is set to generate at the appropriate level of detail.</w:t>
      </w:r>
    </w:p>
    <w:p>
      <w:pPr>
        <w:ind w:left="360" w:hanging="288"/>
      </w:pPr>
      <w:r>
        <w:rPr>
          <w:rFonts w:ascii="Liberation Serif" w:hAnsi="Liberation Serif" w:eastAsia="Liberation Serif"/>
          <w:b w:val="0"/>
          <w:i w:val="0"/>
          <w:sz w:val="21"/>
        </w:rPr>
        <w:t>6. Rendered frame becomes committed for the current context, while deeper detail may remain unresolved.</w:t>
      </w:r>
    </w:p>
    <w:p>
      <w:pPr/>
      <w:r>
        <w:rPr>
          <w:rFonts w:ascii="Liberation Serif" w:hAnsi="Liberation Serif" w:eastAsia="Liberation Serif"/>
          <w:b w:val="0"/>
          <w:i w:val="0"/>
        </w:rPr>
        <w:t>Result: The system distinguishes between what is settled, what is generated for a local view, and what remains unresolved.</w:t>
      </w:r>
    </w:p>
    <w:p>
      <w:pPr/>
      <w:r>
        <w:rPr>
          <w:rFonts w:ascii="Liberation Serif" w:hAnsi="Liberation Serif" w:eastAsia="Liberation Serif"/>
          <w:b w:val="0"/>
          <w:i w:val="0"/>
        </w:rPr>
        <w:t>The conceptual power is not that unobserved objects magically do not exist. The conceptual power is that software may be designed to know which parts of its own world are settled, which are only potential, and which were generated by measurement demand.</w:t>
      </w:r>
    </w:p>
    <w:p>
      <w:pPr>
        <w:pStyle w:val="Heading2"/>
      </w:pPr>
      <w:r>
        <w:t>10.4 CAD and Engineering Software: Constraint-Aware Design States</w:t>
      </w:r>
    </w:p>
    <w:p>
      <w:pPr/>
      <w:r>
        <w:rPr>
          <w:rFonts w:ascii="Liberation Serif" w:hAnsi="Liberation Serif" w:eastAsia="Liberation Serif"/>
          <w:b w:val="0"/>
          <w:i w:val="0"/>
        </w:rPr>
        <w:t>CAD and engineering software provide a practical demonstration domain for A0 Boundary Kernel because design work often contains unresolved geometry, tentative constraints, partial measurements, and delayed commitments.</w:t>
      </w:r>
    </w:p>
    <w:p>
      <w:pPr/>
      <w:r>
        <w:rPr>
          <w:rFonts w:ascii="Liberation Serif" w:hAnsi="Liberation Serif" w:eastAsia="Liberation Serif"/>
          <w:b w:val="0"/>
          <w:i w:val="0"/>
        </w:rPr>
        <w:t>In ordinary drafting software, a line, hole, bend, assembly relation, or tolerance often becomes explicit as soon as the user places it. Later edits may require recalculating dependent features, breaking constraints, repairing references, or manually revising downstream geometry.</w:t>
      </w:r>
    </w:p>
    <w:p>
      <w:pPr/>
      <w:r>
        <w:rPr>
          <w:rFonts w:ascii="Liberation Serif" w:hAnsi="Liberation Serif" w:eastAsia="Liberation Serif"/>
          <w:b w:val="0"/>
          <w:i w:val="0"/>
        </w:rPr>
        <w:t>A boundary-native CAD system could treat design elements as moving through boundary statuses.</w:t>
      </w:r>
    </w:p>
    <w:p>
      <w:pPr/>
      <w:r>
        <w:rPr>
          <w:rFonts w:ascii="Liberation Serif" w:hAnsi="Liberation Serif" w:eastAsia="Liberation Serif"/>
          <w:b w:val="0"/>
          <w:i w:val="0"/>
        </w:rPr>
        <w:t>A sketch, feature, or constraint may begin as unresolved, become a candidate, receive weighted evaluation against design rules, become measured within a local context, and only then become committed to the model.</w:t>
      </w:r>
    </w:p>
    <w:p>
      <w:pPr>
        <w:keepNext/>
      </w:pPr>
      <w:r>
        <w:rPr>
          <w:rFonts w:ascii="Liberation Serif" w:hAnsi="Liberation Serif" w:eastAsia="Liberation Serif"/>
          <w:b/>
          <w:i w:val="0"/>
        </w:rPr>
        <w:t>Scenario: A designer places a hole near a bend in a sheet metal part.</w:t>
      </w:r>
    </w:p>
    <w:p>
      <w:pPr>
        <w:keepNext/>
      </w:pPr>
      <w:r>
        <w:rPr>
          <w:rFonts w:ascii="Liberation Serif" w:hAnsi="Liberation Serif" w:eastAsia="Liberation Serif"/>
          <w:b/>
          <w:i w:val="0"/>
        </w:rPr>
        <w:t>ABK handling:</w:t>
      </w:r>
    </w:p>
    <w:p>
      <w:pPr>
        <w:ind w:left="360" w:hanging="288"/>
      </w:pPr>
      <w:r>
        <w:rPr>
          <w:rFonts w:ascii="Liberation Serif" w:hAnsi="Liberation Serif" w:eastAsia="Liberation Serif"/>
          <w:b w:val="0"/>
          <w:i w:val="0"/>
          <w:sz w:val="21"/>
        </w:rPr>
        <w:t>1. Hole placement initialized as candidate.</w:t>
      </w:r>
    </w:p>
    <w:p>
      <w:pPr>
        <w:ind w:left="360" w:hanging="288"/>
      </w:pPr>
      <w:r>
        <w:rPr>
          <w:rFonts w:ascii="Liberation Serif" w:hAnsi="Liberation Serif" w:eastAsia="Liberation Serif"/>
          <w:b w:val="0"/>
          <w:i w:val="0"/>
          <w:sz w:val="21"/>
        </w:rPr>
        <w:t>2. Weight-check evaluates material clearance, tolerance stack-up, bend radius, tool access, load path, manufacturability, revision history, and authority to alter the design.</w:t>
      </w:r>
    </w:p>
    <w:p>
      <w:pPr>
        <w:ind w:left="360" w:hanging="288"/>
      </w:pPr>
      <w:r>
        <w:rPr>
          <w:rFonts w:ascii="Liberation Serif" w:hAnsi="Liberation Serif" w:eastAsia="Liberation Serif"/>
          <w:b w:val="0"/>
          <w:i w:val="0"/>
          <w:sz w:val="21"/>
        </w:rPr>
        <w:t>3. Bend radius and load path weights indicate elevated risk; tool access and authority are favorable but not enough to clear the threshold.</w:t>
      </w:r>
    </w:p>
    <w:p>
      <w:pPr>
        <w:ind w:left="360" w:hanging="288"/>
      </w:pPr>
      <w:r>
        <w:rPr>
          <w:rFonts w:ascii="Liberation Serif" w:hAnsi="Liberation Serif" w:eastAsia="Liberation Serif"/>
          <w:b w:val="0"/>
          <w:i w:val="0"/>
          <w:sz w:val="21"/>
        </w:rPr>
        <w:t>4. Weight-check fails or routes to review.</w:t>
      </w:r>
    </w:p>
    <w:p>
      <w:pPr>
        <w:ind w:left="360" w:hanging="288"/>
      </w:pPr>
      <w:r>
        <w:rPr>
          <w:rFonts w:ascii="Liberation Serif" w:hAnsi="Liberation Serif" w:eastAsia="Liberation Serif"/>
          <w:b w:val="0"/>
          <w:i w:val="0"/>
          <w:sz w:val="21"/>
        </w:rPr>
        <w:t>5. State transitions from candidate to weighted with a deferred control mode, or to rejected if the violation is hard-coded.</w:t>
      </w:r>
    </w:p>
    <w:p>
      <w:pPr>
        <w:ind w:left="360" w:hanging="288"/>
      </w:pPr>
      <w:r>
        <w:rPr>
          <w:rFonts w:ascii="Liberation Serif" w:hAnsi="Liberation Serif" w:eastAsia="Liberation Serif"/>
          <w:b w:val="0"/>
          <w:i w:val="0"/>
          <w:sz w:val="21"/>
        </w:rPr>
        <w:t>6. Trace preserves hole position, bend location, clearance analysis, and user override status.</w:t>
      </w:r>
    </w:p>
    <w:p>
      <w:pPr>
        <w:ind w:left="360" w:hanging="288"/>
      </w:pPr>
      <w:r>
        <w:rPr>
          <w:rFonts w:ascii="Liberation Serif" w:hAnsi="Liberation Serif" w:eastAsia="Liberation Serif"/>
          <w:b w:val="0"/>
          <w:i w:val="0"/>
          <w:sz w:val="21"/>
        </w:rPr>
        <w:t>7. If authorized review confirms the placement, the revised candidate may pass through the gate and commit with an override trace.</w:t>
      </w:r>
    </w:p>
    <w:p>
      <w:pPr/>
      <w:r>
        <w:rPr>
          <w:rFonts w:ascii="Liberation Serif" w:hAnsi="Liberation Serif" w:eastAsia="Liberation Serif"/>
          <w:b w:val="0"/>
          <w:i w:val="0"/>
        </w:rPr>
        <w:t>Result: The software distinguishes tentative geometry from a committed engineering decision.</w:t>
      </w:r>
    </w:p>
    <w:p>
      <w:pPr/>
      <w:r>
        <w:rPr>
          <w:rFonts w:ascii="Liberation Serif" w:hAnsi="Liberation Serif" w:eastAsia="Liberation Serif"/>
          <w:b w:val="0"/>
          <w:i w:val="0"/>
        </w:rPr>
        <w:t>This may reduce brittle rebuild failures, accidental constraint collapse, and premature commitment to geometry that should remain provisional.</w:t>
      </w:r>
    </w:p>
    <w:p>
      <w:pPr/>
      <w:r>
        <w:rPr>
          <w:rFonts w:ascii="Liberation Serif" w:hAnsi="Liberation Serif" w:eastAsia="Liberation Serif"/>
          <w:b w:val="0"/>
          <w:i w:val="0"/>
        </w:rPr>
        <w:t>Do not force every design possibility into committed geometry too early. Track the boundary status of each candidate feature until it has enough admissibility weight to become part of the model.</w:t>
      </w:r>
    </w:p>
    <w:p>
      <w:pPr>
        <w:pStyle w:val="Heading1"/>
        <w:keepNext/>
      </w:pPr>
      <w:r>
        <w:t>11. Relation to Quantum Computing</w:t>
      </w:r>
    </w:p>
    <w:p>
      <w:pPr/>
      <w:r>
        <w:rPr>
          <w:rFonts w:ascii="Liberation Serif" w:hAnsi="Liberation Serif" w:eastAsia="Liberation Serif"/>
          <w:b w:val="0"/>
          <w:i w:val="0"/>
        </w:rPr>
        <w:t>A0 Boundary Kernel is not a quantum computer and does not replace quantum computing.</w:t>
      </w:r>
    </w:p>
    <w:p>
      <w:pPr/>
      <w:r>
        <w:rPr>
          <w:rFonts w:ascii="Liberation Serif" w:hAnsi="Liberation Serif" w:eastAsia="Liberation Serif"/>
          <w:b w:val="0"/>
          <w:i w:val="0"/>
        </w:rPr>
        <w:t>Quantum computing seeks advantage from physical quantum effects. A0 Boundary Kernel seeks advantage from architectural non-collapse: delaying premature formal commitment until admissible boundary conditions are met.</w:t>
      </w:r>
    </w:p>
    <w:p>
      <w:pPr>
        <w:keepNext/>
      </w:pPr>
      <w:r>
        <w:rPr>
          <w:rFonts w:ascii="Liberation Serif" w:hAnsi="Liberation Serif" w:eastAsia="Liberation Serif"/>
          <w:b/>
          <w:i w:val="0"/>
        </w:rPr>
        <w:t>The relation can be summarized:</w:t>
      </w:r>
    </w:p>
    <w:p>
      <w:pPr>
        <w:pStyle w:val="CodeBlock"/>
        <w:spacing w:before="60" w:after="160"/>
        <w:shd w:fill="F2F6FA"/>
      </w:pPr>
      <w:r>
        <w:rPr>
          <w:rFonts w:ascii="Liberation Mono" w:hAnsi="Liberation Mono" w:eastAsia="Liberation Mono"/>
          <w:sz w:val="18"/>
        </w:rPr>
        <w:t>Quantum computing:</w:t>
      </w:r>
      <w:r>
        <w:br/>
      </w:r>
      <w:r>
        <w:rPr>
          <w:rFonts w:ascii="Liberation Mono" w:hAnsi="Liberation Mono" w:eastAsia="Liberation Mono"/>
          <w:sz w:val="18"/>
        </w:rPr>
        <w:t>preserve physical superposition long enough to compute.</w:t>
      </w:r>
      <w:r>
        <w:br/>
      </w:r>
      <w:r>
        <w:rPr>
          <w:rFonts w:ascii="Liberation Mono" w:hAnsi="Liberation Mono" w:eastAsia="Liberation Mono"/>
          <w:sz w:val="18"/>
        </w:rPr>
      </w:r>
      <w:r>
        <w:br/>
      </w:r>
      <w:r>
        <w:rPr>
          <w:rFonts w:ascii="Liberation Mono" w:hAnsi="Liberation Mono" w:eastAsia="Liberation Mono"/>
          <w:sz w:val="18"/>
        </w:rPr>
        <w:t>A0 Boundary Kernel:</w:t>
      </w:r>
      <w:r>
        <w:br/>
      </w:r>
      <w:r>
        <w:rPr>
          <w:rFonts w:ascii="Liberation Mono" w:hAnsi="Liberation Mono" w:eastAsia="Liberation Mono"/>
          <w:sz w:val="18"/>
        </w:rPr>
        <w:t>preserve unresolved formal possibility long enough to route, measure, and commit cleanly.</w:t>
      </w:r>
    </w:p>
    <w:p>
      <w:pPr/>
      <w:r>
        <w:rPr>
          <w:rFonts w:ascii="Liberation Serif" w:hAnsi="Liberation Serif" w:eastAsia="Liberation Serif"/>
          <w:b w:val="0"/>
          <w:i w:val="0"/>
        </w:rPr>
        <w:t>The useful claim is not that A0 Boundary Kernel replaces quantum hardware. The useful claim is that some problems routed toward quantum language may actually be boundary-management problems inside classical or hybrid software systems.</w:t>
      </w:r>
    </w:p>
    <w:p>
      <w:pPr>
        <w:pStyle w:val="Heading1"/>
        <w:keepNext/>
      </w:pPr>
      <w:r>
        <w:t>12. Direction of Use, Attribution, and Transformative Contribution</w:t>
      </w:r>
    </w:p>
    <w:p>
      <w:pPr/>
      <w:r>
        <w:rPr>
          <w:rFonts w:ascii="Liberation Serif" w:hAnsi="Liberation Serif" w:eastAsia="Liberation Serif"/>
          <w:b w:val="0"/>
          <w:i w:val="0"/>
        </w:rPr>
        <w:t>This paper depends on a clear separation between source framework and synthesis framework.</w:t>
      </w:r>
    </w:p>
    <w:p>
      <w:pPr/>
      <w:r>
        <w:rPr>
          <w:rFonts w:ascii="Liberation Serif" w:hAnsi="Liberation Serif" w:eastAsia="Liberation Serif"/>
          <w:b w:val="0"/>
          <w:i w:val="0"/>
        </w:rPr>
        <w:t>ZSA and PAL move in different explanatory directions.</w:t>
      </w:r>
    </w:p>
    <w:p>
      <w:pPr/>
      <w:r>
        <w:rPr>
          <w:rFonts w:ascii="Liberation Serif" w:hAnsi="Liberation Serif" w:eastAsia="Liberation Serif"/>
          <w:b w:val="0"/>
          <w:i w:val="0"/>
        </w:rPr>
        <w:t>ZSA begins with a structured semantic universe and studies conditions under which boundary-governed admissibility can be described. From a least boundary configuration Z, measured configurations extend upward through coherence, valuation, and partial measurement.</w:t>
      </w:r>
    </w:p>
    <w:p>
      <w:pPr/>
      <w:r>
        <w:rPr>
          <w:rFonts w:ascii="Liberation Serif" w:hAnsi="Liberation Serif" w:eastAsia="Liberation Serif"/>
          <w:b w:val="0"/>
          <w:i w:val="0"/>
        </w:rPr>
        <w:t>PAL begins from complex emergent structure and traces downward toward A0 / Ω, the unresolved primitive layer prior to stable distinction.</w:t>
      </w:r>
    </w:p>
    <w:p>
      <w:pPr/>
      <w:r>
        <w:rPr>
          <w:rFonts w:ascii="Liberation Serif" w:hAnsi="Liberation Serif" w:eastAsia="Liberation Serif"/>
          <w:b w:val="0"/>
          <w:i w:val="0"/>
        </w:rPr>
        <w:t>This means ZSA should not be treated as a replacement for PAL, and PAL should not be treated as a replacement for ZSA.</w:t>
      </w:r>
    </w:p>
    <w:p>
      <w:pPr/>
      <w:r>
        <w:rPr>
          <w:rFonts w:ascii="Liberation Serif" w:hAnsi="Liberation Serif" w:eastAsia="Liberation Serif"/>
          <w:b w:val="0"/>
          <w:i w:val="0"/>
        </w:rPr>
        <w:t>ZSA is boundary-up. It asks what can extend coherently from a least formal boundary.</w:t>
      </w:r>
    </w:p>
    <w:p>
      <w:pPr/>
      <w:r>
        <w:rPr>
          <w:rFonts w:ascii="Liberation Serif" w:hAnsi="Liberation Serif" w:eastAsia="Liberation Serif"/>
          <w:b w:val="0"/>
          <w:i w:val="0"/>
        </w:rPr>
        <w:t>PAL is primitive-down. It asks what simpler unresolved condition must underlie structured emergence.</w:t>
      </w:r>
    </w:p>
    <w:p>
      <w:pPr/>
      <w:r>
        <w:rPr>
          <w:rFonts w:ascii="Liberation Serif" w:hAnsi="Liberation Serif" w:eastAsia="Liberation Serif"/>
          <w:b w:val="0"/>
          <w:i w:val="0"/>
        </w:rPr>
        <w:t>A0 Boundary Kernel joins these directions at the boundary interface.</w:t>
      </w:r>
    </w:p>
    <w:p>
      <w:pPr>
        <w:pStyle w:val="CodeBlock"/>
        <w:spacing w:before="60" w:after="160"/>
        <w:shd w:fill="F2F6FA"/>
      </w:pPr>
      <w:r>
        <w:rPr>
          <w:rFonts w:ascii="Liberation Mono" w:hAnsi="Liberation Mono" w:eastAsia="Liberation Mono"/>
          <w:sz w:val="18"/>
        </w:rPr>
        <w:t>PAL approaches the boundary from below:</w:t>
      </w:r>
      <w:r>
        <w:br/>
      </w:r>
      <w:r>
        <w:rPr>
          <w:rFonts w:ascii="Liberation Mono" w:hAnsi="Liberation Mono" w:eastAsia="Liberation Mono"/>
          <w:sz w:val="18"/>
        </w:rPr>
        <w:t>A0 → first distinction</w:t>
      </w:r>
      <w:r>
        <w:br/>
      </w:r>
      <w:r>
        <w:rPr>
          <w:rFonts w:ascii="Liberation Mono" w:hAnsi="Liberation Mono" w:eastAsia="Liberation Mono"/>
          <w:sz w:val="18"/>
        </w:rPr>
      </w:r>
      <w:r>
        <w:br/>
      </w:r>
      <w:r>
        <w:rPr>
          <w:rFonts w:ascii="Liberation Mono" w:hAnsi="Liberation Mono" w:eastAsia="Liberation Mono"/>
          <w:sz w:val="18"/>
        </w:rPr>
        <w:t>ZSA approaches the boundary through formal admissibility:</w:t>
      </w:r>
      <w:r>
        <w:br/>
      </w:r>
      <w:r>
        <w:rPr>
          <w:rFonts w:ascii="Liberation Mono" w:hAnsi="Liberation Mono" w:eastAsia="Liberation Mono"/>
          <w:sz w:val="18"/>
        </w:rPr>
        <w:t>least boundary Z → coherent measured extension</w:t>
      </w:r>
      <w:r>
        <w:br/>
      </w:r>
      <w:r>
        <w:rPr>
          <w:rFonts w:ascii="Liberation Mono" w:hAnsi="Liberation Mono" w:eastAsia="Liberation Mono"/>
          <w:sz w:val="18"/>
        </w:rPr>
      </w:r>
      <w:r>
        <w:br/>
      </w:r>
      <w:r>
        <w:rPr>
          <w:rFonts w:ascii="Liberation Mono" w:hAnsi="Liberation Mono" w:eastAsia="Liberation Mono"/>
          <w:sz w:val="18"/>
        </w:rPr>
        <w:t>A0 Boundary Kernel asks:</w:t>
      </w:r>
      <w:r>
        <w:br/>
      </w:r>
      <w:r>
        <w:rPr>
          <w:rFonts w:ascii="Liberation Mono" w:hAnsi="Liberation Mono" w:eastAsia="Liberation Mono"/>
          <w:sz w:val="18"/>
        </w:rPr>
        <w:t>how does A0 become admissible, software-readable structure?</w:t>
      </w:r>
    </w:p>
    <w:p>
      <w:pPr/>
      <w:r>
        <w:rPr>
          <w:rFonts w:ascii="Liberation Serif" w:hAnsi="Liberation Serif" w:eastAsia="Liberation Serif"/>
          <w:b w:val="0"/>
          <w:i w:val="0"/>
        </w:rPr>
        <w:t>A0 Boundary Kernel therefore avoids the floor claim. It treats ZSA as a boundary instrument, not as the final ground beneath all possible foundations.</w:t>
      </w:r>
    </w:p>
    <w:p>
      <w:pPr/>
      <w:r>
        <w:rPr>
          <w:rFonts w:ascii="Liberation Serif" w:hAnsi="Liberation Serif" w:eastAsia="Liberation Serif"/>
          <w:b w:val="0"/>
          <w:i w:val="0"/>
        </w:rPr>
        <w:t>Zero-State Axioms, the zero-state boundary Z, the Infinity-Measurement Boundary framework, relative IMB, and structural decoupling are attributed to Lawrence Ip (Ip, 2026). They are not claimed here as original PAL content.</w:t>
      </w:r>
    </w:p>
    <w:p>
      <w:pPr/>
      <w:r>
        <w:rPr>
          <w:rFonts w:ascii="Liberation Serif" w:hAnsi="Liberation Serif" w:eastAsia="Liberation Serif"/>
          <w:b w:val="0"/>
          <w:i w:val="0"/>
        </w:rPr>
        <w:t>The contribution of A0 Boundary Kernel is not the invention of ZSA. The contribution is the proposed mapping between independently developed ZSA boundary structure and PAL’s A0 primitive-layer ontology.</w:t>
      </w:r>
    </w:p>
    <w:p>
      <w:pPr/>
      <w:r>
        <w:rPr>
          <w:rFonts w:ascii="Liberation Serif" w:hAnsi="Liberation Serif" w:eastAsia="Liberation Serif"/>
          <w:b w:val="0"/>
          <w:i w:val="0"/>
        </w:rPr>
        <w:t>The originality claim is therefore narrow:</w:t>
      </w:r>
    </w:p>
    <w:p>
      <w:pPr/>
      <w:r>
        <w:rPr>
          <w:rFonts w:ascii="Liberation Serif" w:hAnsi="Liberation Serif" w:eastAsia="Liberation Serif"/>
          <w:b w:val="0"/>
          <w:i w:val="0"/>
        </w:rPr>
        <w:t>ZSA supplies a formal boundary tool. PAL supplies a primitive-layer ontology. A0 Boundary Kernel proposes a software-facing bridge between them.</w:t>
      </w:r>
    </w:p>
    <w:p>
      <w:pPr/>
      <w:r>
        <w:rPr>
          <w:rFonts w:ascii="Liberation Serif" w:hAnsi="Liberation Serif" w:eastAsia="Liberation Serif"/>
          <w:b w:val="0"/>
          <w:i w:val="0"/>
        </w:rPr>
        <w:t>This paper should avoid extended copy/paste from the ZSA source material. Where exact ZSA language is necessary, it should be quoted sparingly and cited directly. Otherwise, ZSA should be summarized in new language, then interpreted through the specific PAL-A0 synthesis being proposed.</w:t>
      </w:r>
    </w:p>
    <w:p>
      <w:pPr/>
      <w:r>
        <w:rPr>
          <w:rFonts w:ascii="Liberation Serif" w:hAnsi="Liberation Serif" w:eastAsia="Liberation Serif"/>
          <w:b w:val="0"/>
          <w:i w:val="0"/>
        </w:rPr>
        <w:t>The transformation is not merely stylistic. A0 Boundary Kernel changes the use-context of ZSA by asking whether its first-order boundary bookkeeping can serve as a formal admissibility gate for PAL’s unresolved primitive layer.</w:t>
      </w:r>
    </w:p>
    <w:p>
      <w:pPr>
        <w:keepNext/>
      </w:pPr>
      <w:r>
        <w:rPr>
          <w:rFonts w:ascii="Liberation Serif" w:hAnsi="Liberation Serif" w:eastAsia="Liberation Serif"/>
          <w:b/>
          <w:i w:val="0"/>
        </w:rPr>
        <w:t>The paper’s original work consists of:</w:t>
      </w:r>
    </w:p>
    <w:p>
      <w:pPr>
        <w:pStyle w:val="ListBullet"/>
      </w:pPr>
      <w:r>
        <w:rPr>
          <w:rFonts w:ascii="Liberation Serif" w:hAnsi="Liberation Serif" w:eastAsia="Liberation Serif"/>
          <w:b w:val="0"/>
          <w:i w:val="0"/>
          <w:sz w:val="21"/>
        </w:rPr>
        <w:t>distinguishing A0 from Z;</w:t>
      </w:r>
    </w:p>
    <w:p>
      <w:pPr>
        <w:pStyle w:val="ListBullet"/>
      </w:pPr>
      <w:r>
        <w:rPr>
          <w:rFonts w:ascii="Liberation Serif" w:hAnsi="Liberation Serif" w:eastAsia="Liberation Serif"/>
          <w:b w:val="0"/>
          <w:i w:val="0"/>
          <w:sz w:val="21"/>
        </w:rPr>
        <w:t>distinguishing A0, A1, and A2;</w:t>
      </w:r>
    </w:p>
    <w:p>
      <w:pPr>
        <w:pStyle w:val="ListBullet"/>
      </w:pPr>
      <w:r>
        <w:rPr>
          <w:rFonts w:ascii="Liberation Serif" w:hAnsi="Liberation Serif" w:eastAsia="Liberation Serif"/>
          <w:b w:val="0"/>
          <w:i w:val="0"/>
          <w:sz w:val="21"/>
        </w:rPr>
        <w:t>interpreting ZSA as an A1/A2 boundary tool rather than the floor;</w:t>
      </w:r>
    </w:p>
    <w:p>
      <w:pPr>
        <w:pStyle w:val="ListBullet"/>
      </w:pPr>
      <w:r>
        <w:rPr>
          <w:rFonts w:ascii="Liberation Serif" w:hAnsi="Liberation Serif" w:eastAsia="Liberation Serif"/>
          <w:b w:val="0"/>
          <w:i w:val="0"/>
          <w:sz w:val="21"/>
        </w:rPr>
        <w:t>defining classical software boundaries as A2 structures;</w:t>
      </w:r>
    </w:p>
    <w:p>
      <w:pPr>
        <w:pStyle w:val="ListBullet"/>
      </w:pPr>
      <w:r>
        <w:rPr>
          <w:rFonts w:ascii="Liberation Serif" w:hAnsi="Liberation Serif" w:eastAsia="Liberation Serif"/>
          <w:b w:val="0"/>
          <w:i w:val="0"/>
          <w:sz w:val="21"/>
        </w:rPr>
        <w:t>proposing the Weighted Measurement Gate;</w:t>
      </w:r>
    </w:p>
    <w:p>
      <w:pPr>
        <w:pStyle w:val="ListBullet"/>
      </w:pPr>
      <w:r>
        <w:rPr>
          <w:rFonts w:ascii="Liberation Serif" w:hAnsi="Liberation Serif" w:eastAsia="Liberation Serif"/>
          <w:b w:val="0"/>
          <w:i w:val="0"/>
          <w:sz w:val="21"/>
        </w:rPr>
        <w:t>proposing the seven-status Boundary-Status Index;</w:t>
      </w:r>
    </w:p>
    <w:p>
      <w:pPr>
        <w:pStyle w:val="ListBullet"/>
      </w:pPr>
      <w:r>
        <w:rPr>
          <w:rFonts w:ascii="Liberation Serif" w:hAnsi="Liberation Serif" w:eastAsia="Liberation Serif"/>
          <w:b w:val="0"/>
          <w:i w:val="0"/>
          <w:sz w:val="21"/>
        </w:rPr>
        <w:t>distinguishing boundary statuses from control modes;</w:t>
      </w:r>
    </w:p>
    <w:p>
      <w:pPr>
        <w:pStyle w:val="ListBullet"/>
      </w:pPr>
      <w:r>
        <w:rPr>
          <w:rFonts w:ascii="Liberation Serif" w:hAnsi="Liberation Serif" w:eastAsia="Liberation Serif"/>
          <w:b w:val="0"/>
          <w:i w:val="0"/>
          <w:sz w:val="21"/>
        </w:rPr>
        <w:t>adding status-transition rules;</w:t>
      </w:r>
    </w:p>
    <w:p>
      <w:pPr>
        <w:pStyle w:val="ListBullet"/>
      </w:pPr>
      <w:r>
        <w:rPr>
          <w:rFonts w:ascii="Liberation Serif" w:hAnsi="Liberation Serif" w:eastAsia="Liberation Serif"/>
          <w:b w:val="0"/>
          <w:i w:val="0"/>
          <w:sz w:val="21"/>
        </w:rPr>
        <w:t>defining authority scope, failure memory, authority continuity, and cumulative trace for security-sensitive rechecks;</w:t>
      </w:r>
    </w:p>
    <w:p>
      <w:pPr>
        <w:pStyle w:val="ListBullet"/>
      </w:pPr>
      <w:r>
        <w:rPr>
          <w:rFonts w:ascii="Liberation Serif" w:hAnsi="Liberation Serif" w:eastAsia="Liberation Serif"/>
          <w:b w:val="0"/>
          <w:i w:val="0"/>
          <w:sz w:val="21"/>
        </w:rPr>
        <w:t>mapping PAL’s primitive-layer terms onto ZSA-compatible boundary terms;</w:t>
      </w:r>
    </w:p>
    <w:p>
      <w:pPr>
        <w:pStyle w:val="ListBullet"/>
      </w:pPr>
      <w:r>
        <w:rPr>
          <w:rFonts w:ascii="Liberation Serif" w:hAnsi="Liberation Serif" w:eastAsia="Liberation Serif"/>
          <w:b w:val="0"/>
          <w:i w:val="0"/>
          <w:sz w:val="21"/>
        </w:rPr>
        <w:t>applying the bridge to boundary-native computation;</w:t>
      </w:r>
    </w:p>
    <w:p>
      <w:pPr>
        <w:pStyle w:val="ListBullet"/>
      </w:pPr>
      <w:r>
        <w:rPr>
          <w:rFonts w:ascii="Liberation Serif" w:hAnsi="Liberation Serif" w:eastAsia="Liberation Serif"/>
          <w:b w:val="0"/>
          <w:i w:val="0"/>
          <w:sz w:val="21"/>
        </w:rPr>
        <w:t>preventing the synthesis from becoming a floor claim.</w:t>
      </w:r>
    </w:p>
    <w:p>
      <w:pPr/>
      <w:r>
        <w:rPr>
          <w:rFonts w:ascii="Liberation Serif" w:hAnsi="Liberation Serif" w:eastAsia="Liberation Serif"/>
          <w:b w:val="0"/>
          <w:i w:val="0"/>
        </w:rPr>
        <w:t>This attribution structure preserves ZSA as independent mathematical work, preserves PAL as a separate primitive-layer framework, and defines A0 Boundary Kernel as a synthesis branch rather than a copied or absorbed framework.</w:t>
      </w:r>
    </w:p>
    <w:p>
      <w:pPr/>
      <w:r>
        <w:rPr>
          <w:rFonts w:ascii="Liberation Serif" w:hAnsi="Liberation Serif" w:eastAsia="Liberation Serif"/>
          <w:b w:val="0"/>
          <w:i w:val="0"/>
        </w:rPr>
        <w:t>The contribution is not discovering Z. The contribution is refusing to confuse Z with A0 while showing why the two may fit together.</w:t>
      </w:r>
    </w:p>
    <w:p>
      <w:pPr>
        <w:pStyle w:val="Heading1"/>
        <w:keepNext/>
      </w:pPr>
      <w:r>
        <w:t>13. Open Questions and Test Targets</w:t>
      </w:r>
    </w:p>
    <w:p>
      <w:pPr/>
      <w:r>
        <w:rPr>
          <w:rFonts w:ascii="Liberation Serif" w:hAnsi="Liberation Serif" w:eastAsia="Liberation Serif"/>
          <w:b w:val="0"/>
          <w:i w:val="0"/>
        </w:rPr>
        <w:t>The remaining open questions are no longer only conceptual. Several can now be treated as test targets for the A0 Boundary Kernel model.</w:t>
      </w:r>
    </w:p>
    <w:p>
      <w:pPr>
        <w:pStyle w:val="Heading2"/>
      </w:pPr>
      <w:r>
        <w:t>13.1 Stability of the A0-A1-A2 Distinction</w:t>
      </w:r>
    </w:p>
    <w:p>
      <w:pPr/>
      <w:r>
        <w:rPr>
          <w:rFonts w:ascii="Liberation Serif" w:hAnsi="Liberation Serif" w:eastAsia="Liberation Serif"/>
          <w:b w:val="0"/>
          <w:i w:val="0"/>
        </w:rPr>
        <w:t>The first test is whether the A0-A1-A2 distinction remains stable across cybersecurity, AI routing, simulation, adaptive routing, file-system examples, and CAD/engineering design states. If the distinction holds across domains, it strengthens the synthesis. If it breaks, the model should be revised.</w:t>
      </w:r>
    </w:p>
    <w:p>
      <w:pPr>
        <w:pStyle w:val="Heading2"/>
      </w:pPr>
      <w:r>
        <w:t>13.2 Placement of ZSA-Style Boundary Bookkeeping</w:t>
      </w:r>
    </w:p>
    <w:p>
      <w:pPr/>
      <w:r>
        <w:rPr>
          <w:rFonts w:ascii="Liberation Serif" w:hAnsi="Liberation Serif" w:eastAsia="Liberation Serif"/>
          <w:b w:val="0"/>
          <w:i w:val="0"/>
        </w:rPr>
        <w:t>The second test is whether ZSA-style first-order boundary bookkeeping belongs fully at A1, or whether some parts already belong to A2 once implemented as actual software structures, logs, indices, or permission systems.</w:t>
      </w:r>
    </w:p>
    <w:p>
      <w:pPr>
        <w:pStyle w:val="Heading2"/>
      </w:pPr>
      <w:r>
        <w:t>13.3 Weighted Measurement Gate Prototype</w:t>
      </w:r>
    </w:p>
    <w:p>
      <w:pPr/>
      <w:r>
        <w:rPr>
          <w:rFonts w:ascii="Liberation Serif" w:hAnsi="Liberation Serif" w:eastAsia="Liberation Serif"/>
          <w:b w:val="0"/>
          <w:i w:val="0"/>
        </w:rPr>
        <w:t>A prototype should test whether candidates can move through weight-check, hard veto, gate-check, trace preservation, and final commitment, rejection, or expiration using ordinary software.</w:t>
      </w:r>
    </w:p>
    <w:p>
      <w:pPr>
        <w:pStyle w:val="Heading2"/>
      </w:pPr>
      <w:r>
        <w:t>13.4 Boundary-Status Index Prototype</w:t>
      </w:r>
    </w:p>
    <w:p>
      <w:pPr/>
      <w:r>
        <w:rPr>
          <w:rFonts w:ascii="Liberation Serif" w:hAnsi="Liberation Serif" w:eastAsia="Liberation Serif"/>
          <w:b w:val="0"/>
          <w:i w:val="0"/>
        </w:rPr>
        <w:t>The seven-status index should be tested across domains. The test is whether unresolved, candidate, weighted, measured, committed, rejected, and expired are enough to classify boundary lifecycle without creating unnecessary states.</w:t>
      </w:r>
    </w:p>
    <w:p>
      <w:pPr>
        <w:pStyle w:val="Heading2"/>
      </w:pPr>
      <w:r>
        <w:t>13.5 Minimal Recheck Triggers</w:t>
      </w:r>
    </w:p>
    <w:p>
      <w:pPr/>
      <w:r>
        <w:rPr>
          <w:rFonts w:ascii="Liberation Serif" w:hAnsi="Liberation Serif" w:eastAsia="Liberation Serif"/>
          <w:b w:val="0"/>
          <w:i w:val="0"/>
        </w:rPr>
        <w:t>Authority-triggered recheck is a minimal starting rule for cleanly admitted states. Suspicious states require failure memory, authority continuity, and cumulative trace. Prototypes should test which recheck triggers are necessary without creating excessive overhead.</w:t>
      </w:r>
    </w:p>
    <w:p>
      <w:pPr>
        <w:pStyle w:val="Heading2"/>
      </w:pPr>
      <w:r>
        <w:t>13.6 Testable vs Philosophical Claims</w:t>
      </w:r>
    </w:p>
    <w:p>
      <w:pPr>
        <w:keepNext/>
      </w:pPr>
      <w:r>
        <w:rPr>
          <w:rFonts w:ascii="Liberation Serif" w:hAnsi="Liberation Serif" w:eastAsia="Liberation Serif"/>
          <w:b/>
          <w:i w:val="0"/>
        </w:rPr>
        <w:t>The philosophical claim is that PAL’s A0 names pre-boundary unresolved possibility. The testable software claim is that boundary status, control mode, and trace can be tracked explicitly and routed more safely than immediate commitment.</w:t>
      </w:r>
    </w:p>
    <w:p>
      <w:pPr>
        <w:pStyle w:val="Heading2"/>
      </w:pPr>
      <w:r>
        <w:t>13.7 Operator-Layer vs Software-Layer Difference</w:t>
      </w:r>
    </w:p>
    <w:p>
      <w:pPr/>
      <w:r>
        <w:rPr>
          <w:rFonts w:ascii="Liberation Serif" w:hAnsi="Liberation Serif" w:eastAsia="Liberation Serif"/>
          <w:b w:val="0"/>
          <w:i w:val="0"/>
        </w:rPr>
        <w:t>A remaining question is whether an AI system running on A0 Boundary Kernel software behaves meaningfully differently from an AI system merely instructed by PAL/PEA/SeedPEA principles. The difference may not only be compute efficiency; software-layer enforcement may improve consistency, traceability, and tool-use safety.</w:t>
      </w:r>
    </w:p>
    <w:p>
      <w:pPr>
        <w:pStyle w:val="Heading1"/>
        <w:keepNext/>
      </w:pPr>
      <w:r>
        <w:t>14. Conclusion</w:t>
      </w:r>
    </w:p>
    <w:p>
      <w:pPr/>
      <w:r>
        <w:rPr>
          <w:rFonts w:ascii="Liberation Serif" w:hAnsi="Liberation Serif" w:eastAsia="Liberation Serif"/>
          <w:b w:val="0"/>
          <w:i w:val="0"/>
        </w:rPr>
        <w:t>A0 Boundary Kernel proposes a synthesis between PAL’s primitive-layer ontology and ZSA’s independently developed first-order boundary bookkeeping.</w:t>
      </w:r>
    </w:p>
    <w:p>
      <w:pPr/>
      <w:r>
        <w:rPr>
          <w:rFonts w:ascii="Liberation Serif" w:hAnsi="Liberation Serif" w:eastAsia="Liberation Serif"/>
          <w:b w:val="0"/>
          <w:i w:val="0"/>
        </w:rPr>
        <w:t>The central result of the paper is the A0-A1-A2 software bridge. A0 names pre-boundary unresolved possibility. A1 names the first countable/time-permitting boundary as interpreted through a formal admissibility gate. A2 names retained, software-readable structure: variables, files, permissions, processes, memory regions, API calls, logs, routes, traces, and executable commitments.</w:t>
      </w:r>
    </w:p>
    <w:p>
      <w:pPr/>
      <w:r>
        <w:rPr>
          <w:rFonts w:ascii="Liberation Serif" w:hAnsi="Liberation Serif" w:eastAsia="Liberation Serif"/>
          <w:b w:val="0"/>
          <w:i w:val="0"/>
        </w:rPr>
        <w:t>Under this model, ZSA is treated as a formal boundary instrument near the A1→A2 transition, while PAL supplies the primitive-layer interpretation beneath that boundary. The synthesis does not require ZSA’s full upward expansion. It uses ZSA’s first-order boundary bookkeeping as an imported instrument for describing how unresolved possibility may become admissible, trace-retained structure.</w:t>
      </w:r>
    </w:p>
    <w:p>
      <w:pPr/>
      <w:r>
        <w:rPr>
          <w:rFonts w:ascii="Liberation Serif" w:hAnsi="Liberation Serif" w:eastAsia="Liberation Serif"/>
          <w:b w:val="0"/>
          <w:i w:val="0"/>
        </w:rPr>
        <w:t>The paper proposes five practical mechanisms: the Weighted Measurement Gate, the Boundary-Status Index, status-transition rules, security recheck rules, and concurrent trace modifiers. The Weighted Measurement Gate separates received candidate states into weight-check and gate-check stages, then returns them to continuation as committed, preserved, deferred, rejected, expired, sandboxed, routed, escalated, or traced. The Boundary-Status Index supplies seven baseline states: unresolved, candidate, weighted, measured, committed, rejected, and expired. Status-transition rules prevent committed or rejected states from simply reverting to unresolved. Security recheck rules define authority scope, authority-triggered recheck, failure memory, authority continuity, and cumulative trace. Concurrent trace modifiers allow a state to carry multiple simultaneous histories without collapsing them into a single boundary status</w:t>
      </w:r>
    </w:p>
    <w:p>
      <w:pPr/>
      <w:r>
        <w:rPr>
          <w:rFonts w:ascii="Liberation Serif" w:hAnsi="Liberation Serif" w:eastAsia="Liberation Serif"/>
          <w:b w:val="0"/>
          <w:i w:val="0"/>
        </w:rPr>
        <w:t>Together, these mechanisms give A0 Boundary Kernel a practical direction. The kernel is not software running at A0. It is a proposed way for software to preserve unresolved possibility until a state, action, or object has passed through an admissible, trace-retained boundary process.</w:t>
      </w:r>
    </w:p>
    <w:p>
      <w:pPr/>
      <w:r>
        <w:rPr>
          <w:rFonts w:ascii="Liberation Serif" w:hAnsi="Liberation Serif" w:eastAsia="Liberation Serif"/>
          <w:b w:val="0"/>
          <w:i w:val="0"/>
        </w:rPr>
        <w:t>The demonstration domains show why this matters. In cybersecurity, malware can be interpreted as an unauthorized attempt to force a boundary into protected system state. In AI routing, operator-layer principles can become software-level gates for uncertainty, authority, privacy, reversibility, measurement, and trace. In simulation and adaptive systems, unresolved regions can remain uncommitted until local measurement is required. In CAD and engineering software, tentative geometry and design constraints can remain unresolved until they carry enough admissibility weight to become committed model features.</w:t>
      </w:r>
    </w:p>
    <w:p>
      <w:pPr/>
      <w:r>
        <w:rPr>
          <w:rFonts w:ascii="Liberation Serif" w:hAnsi="Liberation Serif" w:eastAsia="Liberation Serif"/>
          <w:b w:val="0"/>
          <w:i w:val="0"/>
        </w:rPr>
        <w:t>The paper therefore avoids two overclaims. It does not claim that PAL created ZSA, and it does not claim that A0 Boundary Kernel defines the final floor beneath all possible systems. Its claim is narrower and more useful:</w:t>
      </w:r>
    </w:p>
    <w:p>
      <w:pPr/>
      <w:r>
        <w:rPr>
          <w:rFonts w:ascii="Liberation Serif" w:hAnsi="Liberation Serif" w:eastAsia="Liberation Serif"/>
          <w:b w:val="0"/>
          <w:i w:val="0"/>
        </w:rPr>
        <w:t>ZSA lends a formal boundary instrument. PAL supplies a pre-boundary primitive layer and the A0/A1/A2 interpretation. A0 Boundary Kernel uses the instrument to describe how A0-like possibility may become trace-retained, software-readable structure.</w:t>
      </w:r>
    </w:p>
    <w:p>
      <w:pPr/>
      <w:r>
        <w:rPr>
          <w:rFonts w:ascii="Liberation Serif" w:hAnsi="Liberation Serif" w:eastAsia="Liberation Serif"/>
          <w:b w:val="0"/>
          <w:i w:val="0"/>
        </w:rPr>
        <w:t>If this synthesis holds, its value is not only philosophical. It gives a beginning architecture for boundary-native computation: software that can track unresolved states, evaluate admissibility before commitment, preserve trace, separate boundary status from control mode, return candidates to legitimate continuation paths, and prevent premature or unauthorized collapse into executable structure.</w:t>
      </w:r>
    </w:p>
    <w:p>
      <w:pPr/>
      <w:r>
        <w:rPr>
          <w:rFonts w:ascii="Liberation Serif" w:hAnsi="Liberation Serif" w:eastAsia="Liberation Serif"/>
          <w:b w:val="0"/>
          <w:i w:val="0"/>
        </w:rPr>
        <w:t>AI-assisted review is therefore one practical use case for the kernel: it can help surface distinctions, possible traces, and interface-layer gaps, while the kernel prevents those surfaced structures from becoming authority or commitment by accident.</w:t>
      </w:r>
    </w:p>
    <w:p>
      <w:pPr>
        <w:pStyle w:val="Heading1"/>
        <w:keepNext/>
      </w:pPr>
      <w:r>
        <w:t>References</w:t>
      </w:r>
    </w:p>
    <w:p>
      <w:pPr/>
      <w:r>
        <w:rPr>
          <w:rFonts w:ascii="Liberation Serif" w:hAnsi="Liberation Serif" w:eastAsia="Liberation Serif"/>
          <w:b w:val="0"/>
          <w:i w:val="0"/>
        </w:rPr>
        <w:t>Ip, Lawrence. 2026. Zero-State Axioms: Minimal Boundary Structure, Structural Consequences, and Semantic Models. Zenodo. DOI: 10.5281/zenodo.20445278.</w:t>
      </w:r>
    </w:p>
    <w:p>
      <w:pPr/>
      <w:r>
        <w:rPr>
          <w:rFonts w:ascii="Liberation Serif" w:hAnsi="Liberation Serif" w:eastAsia="Liberation Serif"/>
          <w:b w:val="0"/>
          <w:i w:val="0"/>
        </w:rPr>
        <w:t>Ip, Lawrence. 2026. Relative IMB and Structural Decoupling. Included in the Zenodo record for Zero-State Axioms: Minimal Boundary Structure, Structural Consequences, and Semantic Models. DOI: 10.5281/zenodo.20445278.</w:t>
      </w:r>
    </w:p>
    <w:p>
      <w:pPr/>
      <w:r>
        <w:rPr>
          <w:rFonts w:ascii="Liberation Serif" w:hAnsi="Liberation Serif" w:eastAsia="Liberation Serif"/>
          <w:b w:val="0"/>
          <w:i w:val="0"/>
        </w:rPr>
        <w:t>Ip, Lawrence. 2025. Spectral Ontology: A Theory of Coherent Identity. Zenodo. DOI: 10.5281/zenodo.15339867. Developmental archive leading toward ZSA; not treated here as final ZSA framework.</w:t>
      </w:r>
    </w:p>
    <w:p>
      <w:pPr/>
      <w:r>
        <w:rPr>
          <w:rFonts w:ascii="Liberation Serif" w:hAnsi="Liberation Serif" w:eastAsia="Liberation Serif"/>
          <w:b w:val="0"/>
          <w:i w:val="0"/>
        </w:rPr>
        <w:t>Pang, Chris. 2026. PAL - Primitive Axiom Layers, first public edition. Zenodo. DOI: 10.5281/zenodo.20443551.</w:t>
      </w:r>
    </w:p>
    <w:p>
      <w:r>
        <w:br w:type="page"/>
      </w:r>
    </w:p>
    <w:p>
      <w:pPr>
        <w:pStyle w:val="Heading1"/>
        <w:keepNext/>
      </w:pPr>
      <w:r>
        <w:t>## AI Tools Disclosure</w:t>
      </w:r>
    </w:p>
    <w:p>
      <w:pPr/>
      <w:r>
        <w:rPr>
          <w:rFonts w:ascii="Liberation Serif" w:hAnsi="Liberation Serif" w:eastAsia="Liberation Serif"/>
          <w:b w:val="0"/>
          <w:i w:val="0"/>
        </w:rPr>
        <w:t>AI tools were used during the development of this document for drafting, formatting, critique, organization, wording, versioning, and conceptual stress-testing.</w:t>
      </w:r>
    </w:p>
    <w:p>
      <w:pPr/>
      <w:r>
        <w:rPr>
          <w:rFonts w:ascii="Liberation Serif" w:hAnsi="Liberation Serif" w:eastAsia="Liberation Serif"/>
          <w:b w:val="0"/>
          <w:i w:val="0"/>
        </w:rPr>
        <w:t>AI-assisted review was also used to identify interface-layer gaps, including places where boundary status, trace history, authority continuity, and control modes needed clearer separation.</w:t>
      </w:r>
    </w:p>
    <w:p>
      <w:pPr/>
      <w:r>
        <w:rPr>
          <w:rFonts w:ascii="Liberation Serif" w:hAnsi="Liberation Serif" w:eastAsia="Liberation Serif"/>
          <w:b w:val="0"/>
          <w:i w:val="0"/>
        </w:rPr>
        <w:t>The author directed the conceptual work, selected revisions, accepted or rejected suggestions, and remains responsible for the final content.</w:t>
      </w:r>
    </w:p>
    <w:p>
      <w:pPr/>
      <w:r>
        <w:rPr>
          <w:rFonts w:ascii="Liberation Serif" w:hAnsi="Liberation Serif" w:eastAsia="Liberation Serif"/>
          <w:b w:val="0"/>
          <w:i w:val="0"/>
        </w:rPr>
        <w:t>AI tools are acknowledged as instruments of assistance and reflection, not as authors, owners, or independent authorities over the work.</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b w:val="0"/>
        <w:i w:val="0"/>
        <w:color w:val="5A5A5A"/>
        <w:sz w:val="17"/>
      </w:rPr>
      <w:t xml:space="preserve">A0 Boundary Kernel v0.8.2 Formal Preprint | Chris Pang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erif" w:hAnsi="Liberation Serif" w:eastAsia="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iberation Sans" w:hAnsi="Liberation Sans" w:eastAsia="Liberation San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ans" w:hAnsi="Liberation Sans" w:eastAsia="Liberation San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Liberation Serif" w:hAnsi="Liberation Serif" w:eastAsia="Liberation Seri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pPr>
      <w:spacing w:after="120"/>
    </w:pPr>
    <w:rPr>
      <w:rFonts w:ascii="Liberation Serif" w:hAnsi="Liberation Serif" w:eastAsia="Liberation Serif"/>
      <w:b/>
      <w:color w:val="1F4E79"/>
      <w:sz w:val="40"/>
    </w:rPr>
  </w:style>
  <w:style w:type="paragraph" w:customStyle="1" w:styleId="PaperSubtitle">
    <w:name w:val="Paper Subtitle"/>
    <w:pPr>
      <w:spacing w:after="120"/>
    </w:pPr>
    <w:rPr>
      <w:rFonts w:ascii="Liberation Serif" w:hAnsi="Liberation Serif" w:eastAsia="Liberation Serif"/>
      <w:b w:val="0"/>
      <w:color w:val="595959"/>
      <w:sz w:val="26"/>
    </w:rPr>
  </w:style>
  <w:style w:type="paragraph" w:customStyle="1" w:styleId="Meta">
    <w:name w:val="Meta"/>
    <w:pPr>
      <w:spacing w:after="120"/>
    </w:pPr>
    <w:rPr>
      <w:rFonts w:ascii="Liberation Serif" w:hAnsi="Liberation Serif" w:eastAsia="Liberation Serif"/>
      <w:b w:val="0"/>
      <w:color w:val="5A5A5A"/>
      <w:sz w:val="20"/>
    </w:rPr>
  </w:style>
  <w:style w:type="paragraph" w:customStyle="1" w:styleId="AbstractText">
    <w:name w:val="Abstract Text"/>
    <w:pPr>
      <w:spacing w:after="120"/>
    </w:pPr>
    <w:rPr>
      <w:rFonts w:ascii="Liberation Serif" w:hAnsi="Liberation Serif" w:eastAsia="Liberation Serif"/>
      <w:b w:val="0"/>
      <w:color w:val="000000"/>
      <w:sz w:val="21"/>
    </w:rPr>
  </w:style>
  <w:style w:type="paragraph" w:customStyle="1" w:styleId="CodeBlock">
    <w:name w:val="Code Block"/>
    <w:pPr>
      <w:spacing w:after="160" w:before="60" w:line="240" w:lineRule="auto"/>
      <w:ind w:left="360" w:right="216"/>
    </w:pPr>
    <w:rPr>
      <w:rFonts w:ascii="Liberation Mono" w:hAnsi="Liberation Mono" w:eastAsia="Liberation Mono"/>
      <w:b w:val="0"/>
      <w:color w:val="000000"/>
      <w:sz w:val="18"/>
    </w:rPr>
  </w:style>
  <w:style w:type="paragraph" w:customStyle="1" w:styleId="QuoteBlock">
    <w:name w:val="Quote Block"/>
    <w:pPr>
      <w:spacing w:after="120"/>
    </w:pPr>
    <w:rPr>
      <w:rFonts w:ascii="Liberation Serif" w:hAnsi="Liberation Serif" w:eastAsia="Liberation Serif"/>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 Boundary Kernel</dc:title>
  <dc:subject>PAL Companion Branch for Software Boundary Handling Using ZSA-Style Boundary Bookkeeping</dc:subject>
  <dc:creator>Chris Pang</dc:creator>
  <cp:keywords>A0 Boundary Kernel, PAL, ZSA, boundary-native computation, Weighted Measurement Gate, Boundary-Status Index</cp:keywords>
  <dc:description>generated by python-docx</dc:description>
  <cp:lastModifiedBy/>
  <cp:revision>1</cp:revision>
  <dcterms:created xsi:type="dcterms:W3CDTF">2013-12-23T23:15:00Z</dcterms:created>
  <dcterms:modified xsi:type="dcterms:W3CDTF">2013-12-23T23:15:00Z</dcterms:modified>
  <cp:category/>
</cp:coreProperties>
</file>