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CE353" w14:textId="77777777" w:rsidR="000D0767" w:rsidRPr="00A14CDD" w:rsidRDefault="000D0767" w:rsidP="004615DA">
      <w:pPr>
        <w:spacing w:line="240" w:lineRule="auto"/>
        <w:jc w:val="center"/>
        <w:rPr>
          <w:rFonts w:eastAsiaTheme="minorEastAsia"/>
          <w:color w:val="5A5A5A" w:themeColor="text1" w:themeTint="A5"/>
          <w:spacing w:val="15"/>
          <w:lang w:val="en-GB"/>
        </w:rPr>
      </w:pPr>
      <w:r w:rsidRPr="00A14CDD">
        <w:rPr>
          <w:rFonts w:eastAsiaTheme="minorEastAsia"/>
          <w:color w:val="5A5A5A" w:themeColor="text1" w:themeTint="A5"/>
          <w:spacing w:val="15"/>
          <w:lang w:val="en-GB"/>
        </w:rPr>
        <w:t xml:space="preserve">Assignment 3: SOM - implementation option </w:t>
      </w:r>
    </w:p>
    <w:p w14:paraId="238C7452" w14:textId="230F2947" w:rsidR="009D4359" w:rsidRPr="00A14CDD" w:rsidRDefault="000D0767" w:rsidP="004615DA">
      <w:pPr>
        <w:spacing w:line="240" w:lineRule="auto"/>
        <w:jc w:val="center"/>
        <w:rPr>
          <w:rFonts w:asciiTheme="majorHAnsi" w:eastAsiaTheme="majorEastAsia" w:hAnsiTheme="majorHAnsi" w:cstheme="majorBidi"/>
          <w:spacing w:val="-10"/>
          <w:kern w:val="28"/>
          <w:sz w:val="56"/>
          <w:szCs w:val="56"/>
          <w:lang w:val="en-GB"/>
        </w:rPr>
      </w:pPr>
      <w:r w:rsidRPr="00A14CDD">
        <w:rPr>
          <w:rFonts w:asciiTheme="majorHAnsi" w:eastAsiaTheme="majorEastAsia" w:hAnsiTheme="majorHAnsi" w:cstheme="majorBidi"/>
          <w:spacing w:val="-10"/>
          <w:kern w:val="28"/>
          <w:sz w:val="56"/>
          <w:szCs w:val="56"/>
          <w:lang w:val="en-GB"/>
        </w:rPr>
        <w:t>Evaluation Report</w:t>
      </w:r>
    </w:p>
    <w:p w14:paraId="03A562E4" w14:textId="0797CCD5" w:rsidR="006147EF" w:rsidRPr="00A14CDD" w:rsidRDefault="00901437" w:rsidP="004615DA">
      <w:pPr>
        <w:spacing w:line="240" w:lineRule="auto"/>
        <w:jc w:val="center"/>
        <w:rPr>
          <w:rStyle w:val="SubtleReference"/>
          <w:lang w:val="en-GB"/>
        </w:rPr>
      </w:pPr>
      <w:r>
        <w:rPr>
          <w:rStyle w:val="SubtleReference"/>
          <w:lang w:val="en-GB"/>
        </w:rPr>
        <w:t>*********************************************</w:t>
      </w:r>
    </w:p>
    <w:p w14:paraId="225DCA93" w14:textId="4C3D01B6" w:rsidR="009D4359" w:rsidRPr="00A14CDD" w:rsidRDefault="00901437" w:rsidP="00153A79">
      <w:pPr>
        <w:spacing w:line="240" w:lineRule="auto"/>
        <w:jc w:val="center"/>
        <w:rPr>
          <w:rStyle w:val="SubtleReference"/>
          <w:lang w:val="en-GB"/>
        </w:rPr>
      </w:pPr>
      <w:r>
        <w:rPr>
          <w:rStyle w:val="SubtleReference"/>
          <w:lang w:val="en-GB"/>
        </w:rPr>
        <w:t>*****************************</w:t>
      </w:r>
    </w:p>
    <w:p w14:paraId="717DCB53" w14:textId="34179419" w:rsidR="006147EF" w:rsidRPr="00A14CDD" w:rsidRDefault="00645756" w:rsidP="00153A79">
      <w:pPr>
        <w:pStyle w:val="Heading1"/>
        <w:spacing w:after="240" w:line="240" w:lineRule="auto"/>
        <w:rPr>
          <w:lang w:val="en-GB"/>
        </w:rPr>
      </w:pPr>
      <w:r w:rsidRPr="00A14CDD">
        <w:rPr>
          <w:lang w:val="en-GB"/>
        </w:rPr>
        <w:t>Introduction</w:t>
      </w:r>
    </w:p>
    <w:p w14:paraId="5465FCD2" w14:textId="25955A33" w:rsidR="006147EF" w:rsidRPr="00A14CDD" w:rsidRDefault="006147EF" w:rsidP="003479C6">
      <w:pPr>
        <w:spacing w:line="240" w:lineRule="auto"/>
        <w:jc w:val="both"/>
        <w:rPr>
          <w:lang w:val="en-GB"/>
        </w:rPr>
      </w:pPr>
      <w:r w:rsidRPr="00A14CDD">
        <w:rPr>
          <w:lang w:val="en-GB"/>
        </w:rPr>
        <w:t>We selected to implement the visualization group a, in particular following 5 visualizations:</w:t>
      </w:r>
    </w:p>
    <w:p w14:paraId="76F3CC17" w14:textId="31315B9E" w:rsidR="006147EF" w:rsidRPr="00A14CDD" w:rsidRDefault="006147EF" w:rsidP="003479C6">
      <w:pPr>
        <w:pStyle w:val="ListParagraph"/>
        <w:numPr>
          <w:ilvl w:val="0"/>
          <w:numId w:val="6"/>
        </w:numPr>
        <w:spacing w:line="240" w:lineRule="auto"/>
        <w:jc w:val="both"/>
        <w:rPr>
          <w:lang w:val="en-GB"/>
        </w:rPr>
      </w:pPr>
      <w:r w:rsidRPr="00A14CDD">
        <w:rPr>
          <w:lang w:val="en-GB"/>
        </w:rPr>
        <w:t>D-Matrix, P-Matrix, U*-Matrix (U-Matrix reused from the provided template)</w:t>
      </w:r>
    </w:p>
    <w:p w14:paraId="6DB21FA8" w14:textId="59941B75" w:rsidR="006147EF" w:rsidRPr="00A14CDD" w:rsidRDefault="006147EF" w:rsidP="003479C6">
      <w:pPr>
        <w:pStyle w:val="ListParagraph"/>
        <w:numPr>
          <w:ilvl w:val="0"/>
          <w:numId w:val="6"/>
        </w:numPr>
        <w:spacing w:line="240" w:lineRule="auto"/>
        <w:jc w:val="both"/>
        <w:rPr>
          <w:lang w:val="en-GB"/>
        </w:rPr>
      </w:pPr>
      <w:proofErr w:type="spellStart"/>
      <w:r w:rsidRPr="00A14CDD">
        <w:rPr>
          <w:lang w:val="en-GB"/>
        </w:rPr>
        <w:t>qe</w:t>
      </w:r>
      <w:proofErr w:type="spellEnd"/>
      <w:r w:rsidRPr="00A14CDD">
        <w:rPr>
          <w:lang w:val="en-GB"/>
        </w:rPr>
        <w:t xml:space="preserve">, </w:t>
      </w:r>
      <w:proofErr w:type="spellStart"/>
      <w:r w:rsidRPr="00A14CDD">
        <w:rPr>
          <w:lang w:val="en-GB"/>
        </w:rPr>
        <w:t>mqe</w:t>
      </w:r>
      <w:proofErr w:type="spellEnd"/>
    </w:p>
    <w:p w14:paraId="21EE3265" w14:textId="07995715" w:rsidR="006147EF" w:rsidRPr="00A14CDD" w:rsidRDefault="006147EF" w:rsidP="003479C6">
      <w:pPr>
        <w:spacing w:line="240" w:lineRule="auto"/>
        <w:jc w:val="both"/>
        <w:rPr>
          <w:lang w:val="en-GB"/>
        </w:rPr>
      </w:pPr>
      <w:r w:rsidRPr="00A14CDD">
        <w:rPr>
          <w:lang w:val="en-GB"/>
        </w:rPr>
        <w:t xml:space="preserve">The implementation is available here: </w:t>
      </w:r>
      <w:hyperlink r:id="rId8" w:history="1">
        <w:r w:rsidRPr="00A14CDD">
          <w:rPr>
            <w:rStyle w:val="Hyperlink"/>
            <w:lang w:val="en-GB"/>
          </w:rPr>
          <w:t>https://github.com/Grave/SOM_Visualizations</w:t>
        </w:r>
      </w:hyperlink>
    </w:p>
    <w:p w14:paraId="20AE657F" w14:textId="5D787AB3" w:rsidR="00645756" w:rsidRPr="00A14CDD" w:rsidRDefault="00645756" w:rsidP="003479C6">
      <w:pPr>
        <w:spacing w:line="240" w:lineRule="auto"/>
        <w:jc w:val="both"/>
        <w:rPr>
          <w:lang w:val="en-GB"/>
        </w:rPr>
      </w:pPr>
    </w:p>
    <w:p w14:paraId="63E21FC5" w14:textId="49252153" w:rsidR="00645756" w:rsidRPr="00A14CDD" w:rsidRDefault="00645756" w:rsidP="003479C6">
      <w:pPr>
        <w:spacing w:line="240" w:lineRule="auto"/>
        <w:jc w:val="both"/>
        <w:rPr>
          <w:lang w:val="en-GB"/>
        </w:rPr>
      </w:pPr>
      <w:r w:rsidRPr="00A14CDD">
        <w:rPr>
          <w:lang w:val="en-GB"/>
        </w:rPr>
        <w:t xml:space="preserve">We perform a comprehensive analysis of the implemented visualizations using two benchmark datasets - 10 Gaussians and </w:t>
      </w:r>
      <w:proofErr w:type="spellStart"/>
      <w:r w:rsidRPr="00A14CDD">
        <w:rPr>
          <w:lang w:val="en-GB"/>
        </w:rPr>
        <w:t>Chainlink</w:t>
      </w:r>
      <w:proofErr w:type="spellEnd"/>
      <w:r w:rsidRPr="00A14CDD">
        <w:rPr>
          <w:lang w:val="en-GB"/>
        </w:rPr>
        <w:t xml:space="preserve"> (to be found at </w:t>
      </w:r>
      <w:hyperlink r:id="rId9" w:history="1">
        <w:r w:rsidR="00C52271" w:rsidRPr="00B71105">
          <w:rPr>
            <w:rStyle w:val="Hyperlink"/>
            <w:lang w:val="en-GB"/>
          </w:rPr>
          <w:t>http://www.ifs.tuwien.ac.at/dm/somtoolbox/datasets.html</w:t>
        </w:r>
      </w:hyperlink>
      <w:r w:rsidRPr="00A14CDD">
        <w:rPr>
          <w:lang w:val="en-GB"/>
        </w:rPr>
        <w:t>).</w:t>
      </w:r>
    </w:p>
    <w:p w14:paraId="45A5D7CF" w14:textId="1567F3ED" w:rsidR="00645756" w:rsidRPr="00A14CDD" w:rsidRDefault="00C52271" w:rsidP="003479C6">
      <w:pPr>
        <w:spacing w:line="240" w:lineRule="auto"/>
        <w:jc w:val="both"/>
        <w:rPr>
          <w:lang w:val="en-GB"/>
        </w:rPr>
      </w:pPr>
      <w:r>
        <w:rPr>
          <w:lang w:val="en-GB"/>
        </w:rPr>
        <w:t>For the analysis we utilize the</w:t>
      </w:r>
      <w:r w:rsidR="00645756" w:rsidRPr="00A14CDD">
        <w:rPr>
          <w:lang w:val="en-GB"/>
        </w:rPr>
        <w:t xml:space="preserve"> </w:t>
      </w:r>
      <w:r>
        <w:rPr>
          <w:lang w:val="en-GB"/>
        </w:rPr>
        <w:t>pre-</w:t>
      </w:r>
      <w:r w:rsidR="00645756" w:rsidRPr="00A14CDD">
        <w:rPr>
          <w:lang w:val="en-GB"/>
        </w:rPr>
        <w:t>trained the SOMs</w:t>
      </w:r>
      <w:r>
        <w:rPr>
          <w:lang w:val="en-GB"/>
        </w:rPr>
        <w:t xml:space="preserve">, fit by </w:t>
      </w:r>
      <w:r w:rsidR="00645756" w:rsidRPr="00A14CDD">
        <w:rPr>
          <w:lang w:val="en-GB"/>
        </w:rPr>
        <w:t xml:space="preserve">Java </w:t>
      </w:r>
      <w:proofErr w:type="spellStart"/>
      <w:r w:rsidR="00645756" w:rsidRPr="00A14CDD">
        <w:rPr>
          <w:lang w:val="en-GB"/>
        </w:rPr>
        <w:t>SOMToolBox</w:t>
      </w:r>
      <w:proofErr w:type="spellEnd"/>
      <w:r w:rsidR="00645756" w:rsidRPr="00A14CDD">
        <w:rPr>
          <w:lang w:val="en-GB"/>
        </w:rPr>
        <w:t>. For both datasets</w:t>
      </w:r>
      <w:r w:rsidR="000675C6">
        <w:rPr>
          <w:lang w:val="en-GB"/>
        </w:rPr>
        <w:t>,</w:t>
      </w:r>
      <w:r w:rsidR="00645756" w:rsidRPr="00A14CDD">
        <w:rPr>
          <w:lang w:val="en-GB"/>
        </w:rPr>
        <w:t xml:space="preserve"> the maps of size 40x20 and 100x60 were trained.</w:t>
      </w:r>
      <w:r w:rsidR="004615DA" w:rsidRPr="00A14CDD">
        <w:rPr>
          <w:lang w:val="en-GB"/>
        </w:rPr>
        <w:t xml:space="preserve"> Before training</w:t>
      </w:r>
      <w:r>
        <w:rPr>
          <w:lang w:val="en-GB"/>
        </w:rPr>
        <w:t>,</w:t>
      </w:r>
      <w:r w:rsidR="004615DA" w:rsidRPr="00A14CDD">
        <w:rPr>
          <w:lang w:val="en-GB"/>
        </w:rPr>
        <w:t xml:space="preserve"> the input data was normalized using the MIN_MAX method.</w:t>
      </w:r>
    </w:p>
    <w:p w14:paraId="2C34C2E0" w14:textId="7FC8AB7F" w:rsidR="00645756" w:rsidRPr="00A14CDD" w:rsidRDefault="00645756" w:rsidP="003479C6">
      <w:pPr>
        <w:spacing w:line="240" w:lineRule="auto"/>
        <w:jc w:val="both"/>
        <w:rPr>
          <w:lang w:val="en-GB"/>
        </w:rPr>
      </w:pPr>
      <w:r w:rsidRPr="00A14CDD">
        <w:rPr>
          <w:lang w:val="en-GB"/>
        </w:rPr>
        <w:t xml:space="preserve">For </w:t>
      </w:r>
      <w:r w:rsidRPr="00A14CDD">
        <w:rPr>
          <w:b/>
          <w:bCs/>
          <w:lang w:val="en-GB"/>
        </w:rPr>
        <w:t>10 Gaussians dataset</w:t>
      </w:r>
      <w:r w:rsidRPr="00A14CDD">
        <w:rPr>
          <w:lang w:val="en-GB"/>
        </w:rPr>
        <w:t xml:space="preserve"> we trained the SOMs with the following parameters:</w:t>
      </w:r>
    </w:p>
    <w:p w14:paraId="2AB8A26C" w14:textId="5A8E9D48" w:rsidR="00645756" w:rsidRPr="00A14CDD" w:rsidRDefault="00645756" w:rsidP="003479C6">
      <w:pPr>
        <w:pStyle w:val="ListParagraph"/>
        <w:numPr>
          <w:ilvl w:val="0"/>
          <w:numId w:val="7"/>
        </w:numPr>
        <w:spacing w:line="240" w:lineRule="auto"/>
        <w:jc w:val="both"/>
        <w:rPr>
          <w:lang w:val="en-GB"/>
        </w:rPr>
      </w:pPr>
      <w:proofErr w:type="spellStart"/>
      <w:r w:rsidRPr="00A14CDD">
        <w:rPr>
          <w:lang w:val="en-GB"/>
        </w:rPr>
        <w:t>randomSeed</w:t>
      </w:r>
      <w:proofErr w:type="spellEnd"/>
      <w:r w:rsidRPr="00A14CDD">
        <w:rPr>
          <w:lang w:val="en-GB"/>
        </w:rPr>
        <w:t>=10</w:t>
      </w:r>
    </w:p>
    <w:p w14:paraId="083BD72A" w14:textId="071E5684" w:rsidR="00645756" w:rsidRPr="00A14CDD" w:rsidRDefault="00645756" w:rsidP="003479C6">
      <w:pPr>
        <w:pStyle w:val="ListParagraph"/>
        <w:numPr>
          <w:ilvl w:val="0"/>
          <w:numId w:val="7"/>
        </w:numPr>
        <w:spacing w:line="240" w:lineRule="auto"/>
        <w:jc w:val="both"/>
        <w:rPr>
          <w:lang w:val="en-GB"/>
        </w:rPr>
      </w:pPr>
      <w:proofErr w:type="spellStart"/>
      <w:r w:rsidRPr="00A14CDD">
        <w:rPr>
          <w:lang w:val="en-GB"/>
        </w:rPr>
        <w:t>numCycles</w:t>
      </w:r>
      <w:proofErr w:type="spellEnd"/>
      <w:r w:rsidRPr="00A14CDD">
        <w:rPr>
          <w:lang w:val="en-GB"/>
        </w:rPr>
        <w:t>=1000</w:t>
      </w:r>
    </w:p>
    <w:p w14:paraId="4FF0192D" w14:textId="430BDE11" w:rsidR="00645756" w:rsidRPr="00A14CDD" w:rsidRDefault="00645756" w:rsidP="003479C6">
      <w:pPr>
        <w:pStyle w:val="ListParagraph"/>
        <w:numPr>
          <w:ilvl w:val="0"/>
          <w:numId w:val="7"/>
        </w:numPr>
        <w:spacing w:line="240" w:lineRule="auto"/>
        <w:jc w:val="both"/>
        <w:rPr>
          <w:lang w:val="en-GB"/>
        </w:rPr>
      </w:pPr>
      <w:proofErr w:type="spellStart"/>
      <w:r w:rsidRPr="00A14CDD">
        <w:rPr>
          <w:lang w:val="en-GB"/>
        </w:rPr>
        <w:t>learnRate</w:t>
      </w:r>
      <w:proofErr w:type="spellEnd"/>
      <w:r w:rsidRPr="00A14CDD">
        <w:rPr>
          <w:lang w:val="en-GB"/>
        </w:rPr>
        <w:t>=0.7</w:t>
      </w:r>
    </w:p>
    <w:p w14:paraId="07955249" w14:textId="6DEEFC17" w:rsidR="00645756" w:rsidRPr="00A14CDD" w:rsidRDefault="00645756" w:rsidP="003479C6">
      <w:pPr>
        <w:spacing w:line="240" w:lineRule="auto"/>
        <w:jc w:val="both"/>
        <w:rPr>
          <w:lang w:val="en-GB"/>
        </w:rPr>
      </w:pPr>
      <w:r w:rsidRPr="00A14CDD">
        <w:rPr>
          <w:lang w:val="en-GB"/>
        </w:rPr>
        <w:t xml:space="preserve">For </w:t>
      </w:r>
      <w:proofErr w:type="spellStart"/>
      <w:r w:rsidRPr="00A14CDD">
        <w:rPr>
          <w:b/>
          <w:bCs/>
          <w:lang w:val="en-GB"/>
        </w:rPr>
        <w:t>Chainlink</w:t>
      </w:r>
      <w:proofErr w:type="spellEnd"/>
      <w:r w:rsidRPr="00A14CDD">
        <w:rPr>
          <w:b/>
          <w:bCs/>
          <w:lang w:val="en-GB"/>
        </w:rPr>
        <w:t xml:space="preserve"> dataset</w:t>
      </w:r>
      <w:r w:rsidRPr="00A14CDD">
        <w:rPr>
          <w:lang w:val="en-GB"/>
        </w:rPr>
        <w:t xml:space="preserve"> we trained the SOMs with the following parameters:</w:t>
      </w:r>
    </w:p>
    <w:p w14:paraId="06826741" w14:textId="22B24890" w:rsidR="00645756" w:rsidRPr="00A14CDD" w:rsidRDefault="00645756" w:rsidP="003479C6">
      <w:pPr>
        <w:pStyle w:val="ListParagraph"/>
        <w:numPr>
          <w:ilvl w:val="0"/>
          <w:numId w:val="7"/>
        </w:numPr>
        <w:spacing w:line="240" w:lineRule="auto"/>
        <w:jc w:val="both"/>
        <w:rPr>
          <w:lang w:val="en-GB"/>
        </w:rPr>
      </w:pPr>
      <w:proofErr w:type="spellStart"/>
      <w:r w:rsidRPr="00A14CDD">
        <w:rPr>
          <w:lang w:val="en-GB"/>
        </w:rPr>
        <w:t>randomSeed</w:t>
      </w:r>
      <w:proofErr w:type="spellEnd"/>
      <w:r w:rsidRPr="00A14CDD">
        <w:rPr>
          <w:lang w:val="en-GB"/>
        </w:rPr>
        <w:t>=10</w:t>
      </w:r>
    </w:p>
    <w:p w14:paraId="53BFECF2" w14:textId="23B879A2" w:rsidR="00645756" w:rsidRPr="00A14CDD" w:rsidRDefault="00645756" w:rsidP="003479C6">
      <w:pPr>
        <w:pStyle w:val="ListParagraph"/>
        <w:numPr>
          <w:ilvl w:val="0"/>
          <w:numId w:val="7"/>
        </w:numPr>
        <w:spacing w:line="240" w:lineRule="auto"/>
        <w:jc w:val="both"/>
        <w:rPr>
          <w:lang w:val="en-GB"/>
        </w:rPr>
      </w:pPr>
      <w:proofErr w:type="spellStart"/>
      <w:r w:rsidRPr="00A14CDD">
        <w:rPr>
          <w:lang w:val="en-GB"/>
        </w:rPr>
        <w:t>numCycles</w:t>
      </w:r>
      <w:proofErr w:type="spellEnd"/>
      <w:r w:rsidRPr="00A14CDD">
        <w:rPr>
          <w:lang w:val="en-GB"/>
        </w:rPr>
        <w:t>=1000</w:t>
      </w:r>
    </w:p>
    <w:p w14:paraId="04F1F2EF" w14:textId="7ACD044B" w:rsidR="00645756" w:rsidRPr="00A14CDD" w:rsidRDefault="00645756" w:rsidP="003479C6">
      <w:pPr>
        <w:pStyle w:val="ListParagraph"/>
        <w:numPr>
          <w:ilvl w:val="0"/>
          <w:numId w:val="7"/>
        </w:numPr>
        <w:spacing w:line="240" w:lineRule="auto"/>
        <w:jc w:val="both"/>
        <w:rPr>
          <w:lang w:val="en-GB"/>
        </w:rPr>
      </w:pPr>
      <w:proofErr w:type="spellStart"/>
      <w:r w:rsidRPr="00A14CDD">
        <w:rPr>
          <w:lang w:val="en-GB"/>
        </w:rPr>
        <w:t>learnRate</w:t>
      </w:r>
      <w:proofErr w:type="spellEnd"/>
      <w:r w:rsidRPr="00A14CDD">
        <w:rPr>
          <w:lang w:val="en-GB"/>
        </w:rPr>
        <w:t>=0.7</w:t>
      </w:r>
    </w:p>
    <w:p w14:paraId="3DE5FDAC" w14:textId="258DCA42" w:rsidR="00645756" w:rsidRPr="00A14CDD" w:rsidRDefault="00645756" w:rsidP="003479C6">
      <w:pPr>
        <w:pStyle w:val="ListParagraph"/>
        <w:numPr>
          <w:ilvl w:val="0"/>
          <w:numId w:val="7"/>
        </w:numPr>
        <w:spacing w:line="240" w:lineRule="auto"/>
        <w:jc w:val="both"/>
        <w:rPr>
          <w:lang w:val="en-GB"/>
        </w:rPr>
      </w:pPr>
      <w:r w:rsidRPr="00A14CDD">
        <w:rPr>
          <w:lang w:val="en-GB"/>
        </w:rPr>
        <w:t>sigma=7</w:t>
      </w:r>
    </w:p>
    <w:p w14:paraId="79C27EFE" w14:textId="77777777" w:rsidR="00C52271" w:rsidRDefault="00645756" w:rsidP="00C52271">
      <w:pPr>
        <w:spacing w:line="240" w:lineRule="auto"/>
        <w:jc w:val="both"/>
        <w:rPr>
          <w:lang w:val="en-GB"/>
        </w:rPr>
      </w:pPr>
      <w:r w:rsidRPr="00A14CDD">
        <w:rPr>
          <w:lang w:val="en-GB"/>
        </w:rPr>
        <w:t>We consider that these SOMs were properly trained since the respective structures (clusters or "rings") are visible, see figure</w:t>
      </w:r>
      <w:r w:rsidR="004615DA" w:rsidRPr="00A14CDD">
        <w:rPr>
          <w:lang w:val="en-GB"/>
        </w:rPr>
        <w:t>s</w:t>
      </w:r>
      <w:r w:rsidRPr="00A14CDD">
        <w:rPr>
          <w:lang w:val="en-GB"/>
        </w:rPr>
        <w:t xml:space="preserve"> below.</w:t>
      </w:r>
    </w:p>
    <w:p w14:paraId="06148963" w14:textId="6F3C5CD6" w:rsidR="006147EF" w:rsidRPr="00A14CDD" w:rsidRDefault="004615DA" w:rsidP="00C52271">
      <w:pPr>
        <w:spacing w:line="240" w:lineRule="auto"/>
        <w:jc w:val="both"/>
        <w:rPr>
          <w:lang w:val="en-GB"/>
        </w:rPr>
      </w:pPr>
      <w:r w:rsidRPr="00A14CDD">
        <w:rPr>
          <w:noProof/>
          <w:lang w:val="en-GB"/>
        </w:rPr>
        <w:drawing>
          <wp:inline distT="0" distB="0" distL="0" distR="0" wp14:anchorId="11FCC65E" wp14:editId="6C4A6DED">
            <wp:extent cx="6119134" cy="3287612"/>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10">
                      <a:extLst>
                        <a:ext uri="{28A0092B-C50C-407E-A947-70E740481C1C}">
                          <a14:useLocalDpi xmlns:a14="http://schemas.microsoft.com/office/drawing/2010/main" val="0"/>
                        </a:ext>
                      </a:extLst>
                    </a:blip>
                    <a:srcRect t="2382" b="4992"/>
                    <a:stretch/>
                  </pic:blipFill>
                  <pic:spPr bwMode="auto">
                    <a:xfrm>
                      <a:off x="0" y="0"/>
                      <a:ext cx="6120765" cy="3288488"/>
                    </a:xfrm>
                    <a:prstGeom prst="rect">
                      <a:avLst/>
                    </a:prstGeom>
                    <a:noFill/>
                    <a:ln>
                      <a:noFill/>
                    </a:ln>
                    <a:extLst>
                      <a:ext uri="{53640926-AAD7-44D8-BBD7-CCE9431645EC}">
                        <a14:shadowObscured xmlns:a14="http://schemas.microsoft.com/office/drawing/2010/main"/>
                      </a:ext>
                    </a:extLst>
                  </pic:spPr>
                </pic:pic>
              </a:graphicData>
            </a:graphic>
          </wp:inline>
        </w:drawing>
      </w:r>
    </w:p>
    <w:p w14:paraId="405F9870" w14:textId="7756C50A" w:rsidR="004615DA" w:rsidRPr="00A14CDD" w:rsidRDefault="006147EF" w:rsidP="00153A79">
      <w:pPr>
        <w:pStyle w:val="Heading1"/>
        <w:spacing w:after="240" w:line="240" w:lineRule="auto"/>
        <w:rPr>
          <w:lang w:val="en-GB"/>
        </w:rPr>
      </w:pPr>
      <w:r w:rsidRPr="00A14CDD">
        <w:rPr>
          <w:lang w:val="en-GB"/>
        </w:rPr>
        <w:lastRenderedPageBreak/>
        <w:t xml:space="preserve">Comparison against SOM </w:t>
      </w:r>
      <w:proofErr w:type="spellStart"/>
      <w:r w:rsidRPr="00A14CDD">
        <w:rPr>
          <w:lang w:val="en-GB"/>
        </w:rPr>
        <w:t>ToolBox</w:t>
      </w:r>
      <w:proofErr w:type="spellEnd"/>
    </w:p>
    <w:p w14:paraId="595D74DD" w14:textId="277072D2" w:rsidR="004615DA" w:rsidRPr="00A14CDD" w:rsidRDefault="004615DA" w:rsidP="003479C6">
      <w:pPr>
        <w:spacing w:line="240" w:lineRule="auto"/>
        <w:jc w:val="both"/>
        <w:rPr>
          <w:lang w:val="en-GB"/>
        </w:rPr>
      </w:pPr>
      <w:r w:rsidRPr="00A14CDD">
        <w:rPr>
          <w:lang w:val="en-GB"/>
        </w:rPr>
        <w:t xml:space="preserve">Before starting to explore the visualizations, we validate our implementation against the visualizations produced by Java SOM </w:t>
      </w:r>
      <w:proofErr w:type="spellStart"/>
      <w:r w:rsidRPr="00A14CDD">
        <w:rPr>
          <w:lang w:val="en-GB"/>
        </w:rPr>
        <w:t>ToolBox</w:t>
      </w:r>
      <w:proofErr w:type="spellEnd"/>
      <w:r w:rsidRPr="00A14CDD">
        <w:rPr>
          <w:lang w:val="en-GB"/>
        </w:rPr>
        <w:t xml:space="preserve">. We </w:t>
      </w:r>
      <w:r w:rsidR="002D6548">
        <w:rPr>
          <w:lang w:val="en-GB"/>
        </w:rPr>
        <w:t>selected</w:t>
      </w:r>
      <w:r w:rsidRPr="00A14CDD">
        <w:rPr>
          <w:lang w:val="en-GB"/>
        </w:rPr>
        <w:t xml:space="preserve"> 10 clusters dataset and both small </w:t>
      </w:r>
      <w:r w:rsidR="00C52271">
        <w:rPr>
          <w:lang w:val="en-GB"/>
        </w:rPr>
        <w:t>/</w:t>
      </w:r>
      <w:r w:rsidRPr="00A14CDD">
        <w:rPr>
          <w:lang w:val="en-GB"/>
        </w:rPr>
        <w:t xml:space="preserve"> </w:t>
      </w:r>
      <w:r w:rsidR="00C52271">
        <w:rPr>
          <w:lang w:val="en-GB"/>
        </w:rPr>
        <w:t>large</w:t>
      </w:r>
      <w:r w:rsidRPr="00A14CDD">
        <w:rPr>
          <w:lang w:val="en-GB"/>
        </w:rPr>
        <w:t xml:space="preserve"> maps </w:t>
      </w:r>
      <w:r w:rsidR="00C52271">
        <w:rPr>
          <w:lang w:val="en-GB"/>
        </w:rPr>
        <w:t>to</w:t>
      </w:r>
      <w:r w:rsidRPr="00A14CDD">
        <w:rPr>
          <w:lang w:val="en-GB"/>
        </w:rPr>
        <w:t xml:space="preserve"> create </w:t>
      </w:r>
      <w:r w:rsidR="002D6548">
        <w:rPr>
          <w:lang w:val="en-GB"/>
        </w:rPr>
        <w:t xml:space="preserve">for the comparison </w:t>
      </w:r>
      <w:r w:rsidRPr="00A14CDD">
        <w:rPr>
          <w:lang w:val="en-GB"/>
        </w:rPr>
        <w:t xml:space="preserve">all visualizations using our implementation and the </w:t>
      </w:r>
      <w:proofErr w:type="spellStart"/>
      <w:r w:rsidRPr="00A14CDD">
        <w:rPr>
          <w:lang w:val="en-GB"/>
        </w:rPr>
        <w:t>ToolBox</w:t>
      </w:r>
      <w:proofErr w:type="spellEnd"/>
      <w:r w:rsidRPr="00A14CDD">
        <w:rPr>
          <w:lang w:val="en-GB"/>
        </w:rPr>
        <w:t>.</w:t>
      </w:r>
    </w:p>
    <w:p w14:paraId="5608A3E6" w14:textId="657E04D8" w:rsidR="004615DA" w:rsidRPr="00A14CDD" w:rsidRDefault="004615DA" w:rsidP="003479C6">
      <w:pPr>
        <w:spacing w:line="240" w:lineRule="auto"/>
        <w:jc w:val="both"/>
        <w:rPr>
          <w:lang w:val="en-GB"/>
        </w:rPr>
      </w:pPr>
      <w:r w:rsidRPr="00A14CDD">
        <w:rPr>
          <w:lang w:val="en-GB"/>
        </w:rPr>
        <w:t xml:space="preserve">We use the same parameters for both approaches. For </w:t>
      </w:r>
      <w:r w:rsidR="000675C6">
        <w:rPr>
          <w:lang w:val="en-GB"/>
        </w:rPr>
        <w:t xml:space="preserve">the </w:t>
      </w:r>
      <w:r w:rsidRPr="00A14CDD">
        <w:rPr>
          <w:lang w:val="en-GB"/>
        </w:rPr>
        <w:t xml:space="preserve">40x20 map we use a </w:t>
      </w:r>
      <w:r w:rsidR="002D6548">
        <w:rPr>
          <w:lang w:val="en-GB"/>
        </w:rPr>
        <w:t xml:space="preserve">same </w:t>
      </w:r>
      <w:r w:rsidRPr="00A14CDD">
        <w:rPr>
          <w:lang w:val="en-GB"/>
        </w:rPr>
        <w:t xml:space="preserve">radius value of 0.04 for P-Matrix and U*-Matrix and for </w:t>
      </w:r>
      <w:r w:rsidR="000675C6">
        <w:rPr>
          <w:lang w:val="en-GB"/>
        </w:rPr>
        <w:t xml:space="preserve">the </w:t>
      </w:r>
      <w:r w:rsidRPr="00A14CDD">
        <w:rPr>
          <w:lang w:val="en-GB"/>
        </w:rPr>
        <w:t>100x60 map</w:t>
      </w:r>
      <w:r w:rsidR="000675C6">
        <w:rPr>
          <w:lang w:val="en-GB"/>
        </w:rPr>
        <w:t>,</w:t>
      </w:r>
      <w:r w:rsidRPr="00A14CDD">
        <w:rPr>
          <w:lang w:val="en-GB"/>
        </w:rPr>
        <w:t xml:space="preserve"> we use 0.05. Other visualizations have no parameters.</w:t>
      </w:r>
    </w:p>
    <w:p w14:paraId="0AE499B5" w14:textId="69E2185B" w:rsidR="004615DA" w:rsidRPr="00A14CDD" w:rsidRDefault="004615DA" w:rsidP="003479C6">
      <w:pPr>
        <w:spacing w:line="240" w:lineRule="auto"/>
        <w:jc w:val="both"/>
        <w:rPr>
          <w:lang w:val="en-GB"/>
        </w:rPr>
      </w:pPr>
      <w:r w:rsidRPr="00A14CDD">
        <w:rPr>
          <w:lang w:val="en-GB"/>
        </w:rPr>
        <w:t xml:space="preserve">We see that our implementation produced very similar results to SOM </w:t>
      </w:r>
      <w:proofErr w:type="spellStart"/>
      <w:r w:rsidRPr="00A14CDD">
        <w:rPr>
          <w:lang w:val="en-GB"/>
        </w:rPr>
        <w:t>ToolBox</w:t>
      </w:r>
      <w:proofErr w:type="spellEnd"/>
      <w:r w:rsidRPr="00A14CDD">
        <w:rPr>
          <w:lang w:val="en-GB"/>
        </w:rPr>
        <w:t xml:space="preserve"> (see </w:t>
      </w:r>
      <w:r w:rsidR="00CA0457" w:rsidRPr="00A14CDD">
        <w:rPr>
          <w:lang w:val="en-GB"/>
        </w:rPr>
        <w:t>figures under Comparison 1 and Comparison 2</w:t>
      </w:r>
      <w:r w:rsidRPr="00A14CDD">
        <w:rPr>
          <w:lang w:val="en-GB"/>
        </w:rPr>
        <w:t>)</w:t>
      </w:r>
      <w:r w:rsidR="00CA0457" w:rsidRPr="00A14CDD">
        <w:rPr>
          <w:lang w:val="en-GB"/>
        </w:rPr>
        <w:t>.</w:t>
      </w:r>
      <w:r w:rsidRPr="00A14CDD">
        <w:rPr>
          <w:lang w:val="en-GB"/>
        </w:rPr>
        <w:t xml:space="preserve"> To be precise, we flipped the plots obtained with SOM </w:t>
      </w:r>
      <w:proofErr w:type="spellStart"/>
      <w:r w:rsidRPr="00A14CDD">
        <w:rPr>
          <w:lang w:val="en-GB"/>
        </w:rPr>
        <w:t>ToolBox</w:t>
      </w:r>
      <w:proofErr w:type="spellEnd"/>
      <w:r w:rsidRPr="00A14CDD">
        <w:rPr>
          <w:lang w:val="en-GB"/>
        </w:rPr>
        <w:t xml:space="preserve"> to have </w:t>
      </w:r>
      <w:r w:rsidR="000675C6">
        <w:rPr>
          <w:lang w:val="en-GB"/>
        </w:rPr>
        <w:t xml:space="preserve">an </w:t>
      </w:r>
      <w:r w:rsidRPr="00A14CDD">
        <w:rPr>
          <w:lang w:val="en-GB"/>
        </w:rPr>
        <w:t xml:space="preserve">easier comparison and </w:t>
      </w:r>
      <w:r w:rsidR="000675C6">
        <w:rPr>
          <w:lang w:val="en-GB"/>
        </w:rPr>
        <w:t xml:space="preserve">the </w:t>
      </w:r>
      <w:r w:rsidRPr="00A14CDD">
        <w:rPr>
          <w:lang w:val="en-GB"/>
        </w:rPr>
        <w:t>same positioning of the clusters. We may add that due to differ</w:t>
      </w:r>
      <w:r w:rsidR="00A14CDD">
        <w:rPr>
          <w:lang w:val="en-GB"/>
        </w:rPr>
        <w:t>en</w:t>
      </w:r>
      <w:r w:rsidRPr="00A14CDD">
        <w:rPr>
          <w:lang w:val="en-GB"/>
        </w:rPr>
        <w:t xml:space="preserve">t </w:t>
      </w:r>
      <w:proofErr w:type="spellStart"/>
      <w:r w:rsidRPr="00A14CDD">
        <w:rPr>
          <w:lang w:val="en-GB"/>
        </w:rPr>
        <w:t>color</w:t>
      </w:r>
      <w:proofErr w:type="spellEnd"/>
      <w:r w:rsidRPr="00A14CDD">
        <w:rPr>
          <w:lang w:val="en-GB"/>
        </w:rPr>
        <w:t xml:space="preserve"> schemes some aspects of the data could be perceived better in SOM </w:t>
      </w:r>
      <w:proofErr w:type="spellStart"/>
      <w:r w:rsidRPr="00A14CDD">
        <w:rPr>
          <w:lang w:val="en-GB"/>
        </w:rPr>
        <w:t>ToolBox</w:t>
      </w:r>
      <w:proofErr w:type="spellEnd"/>
      <w:r w:rsidRPr="00A14CDD">
        <w:rPr>
          <w:lang w:val="en-GB"/>
        </w:rPr>
        <w:t xml:space="preserve">, </w:t>
      </w:r>
      <w:proofErr w:type="gramStart"/>
      <w:r w:rsidRPr="00A14CDD">
        <w:rPr>
          <w:lang w:val="en-GB"/>
        </w:rPr>
        <w:t>e.g.</w:t>
      </w:r>
      <w:proofErr w:type="gramEnd"/>
      <w:r w:rsidRPr="00A14CDD">
        <w:rPr>
          <w:lang w:val="en-GB"/>
        </w:rPr>
        <w:t xml:space="preserve"> small clusters in D-Matrix of 40x20 SOM (dark blue regions in SOM </w:t>
      </w:r>
      <w:proofErr w:type="spellStart"/>
      <w:r w:rsidRPr="00A14CDD">
        <w:rPr>
          <w:lang w:val="en-GB"/>
        </w:rPr>
        <w:t>ToolBox</w:t>
      </w:r>
      <w:proofErr w:type="spellEnd"/>
      <w:r w:rsidRPr="00A14CDD">
        <w:rPr>
          <w:lang w:val="en-GB"/>
        </w:rPr>
        <w:t xml:space="preserve"> separated by lighter blue borders </w:t>
      </w:r>
      <w:r w:rsidR="002D6548">
        <w:rPr>
          <w:lang w:val="en-GB"/>
        </w:rPr>
        <w:t>can be</w:t>
      </w:r>
      <w:r w:rsidRPr="00A14CDD">
        <w:rPr>
          <w:lang w:val="en-GB"/>
        </w:rPr>
        <w:t xml:space="preserve"> much easier </w:t>
      </w:r>
      <w:r w:rsidR="002D6548">
        <w:rPr>
          <w:lang w:val="en-GB"/>
        </w:rPr>
        <w:t xml:space="preserve">perceived </w:t>
      </w:r>
      <w:r w:rsidRPr="00A14CDD">
        <w:rPr>
          <w:lang w:val="en-GB"/>
        </w:rPr>
        <w:t>as clusters than in our visualization). However</w:t>
      </w:r>
      <w:r w:rsidR="00A14CDD">
        <w:rPr>
          <w:lang w:val="en-GB"/>
        </w:rPr>
        <w:t>,</w:t>
      </w:r>
      <w:r w:rsidRPr="00A14CDD">
        <w:rPr>
          <w:lang w:val="en-GB"/>
        </w:rPr>
        <w:t xml:space="preserve"> this is an issue of </w:t>
      </w:r>
      <w:proofErr w:type="spellStart"/>
      <w:r w:rsidRPr="00A14CDD">
        <w:rPr>
          <w:lang w:val="en-GB"/>
        </w:rPr>
        <w:t>color</w:t>
      </w:r>
      <w:proofErr w:type="spellEnd"/>
      <w:r w:rsidRPr="00A14CDD">
        <w:rPr>
          <w:lang w:val="en-GB"/>
        </w:rPr>
        <w:t xml:space="preserve"> mapping and not the implementation itself, especially since we provide a possibility to choose any other matplotlib colormap instead </w:t>
      </w:r>
      <w:r w:rsidR="000675C6">
        <w:rPr>
          <w:lang w:val="en-GB"/>
        </w:rPr>
        <w:t xml:space="preserve">of </w:t>
      </w:r>
      <w:r w:rsidRPr="00A14CDD">
        <w:rPr>
          <w:lang w:val="en-GB"/>
        </w:rPr>
        <w:t>our default "</w:t>
      </w:r>
      <w:proofErr w:type="spellStart"/>
      <w:r w:rsidRPr="00A14CDD">
        <w:rPr>
          <w:lang w:val="en-GB"/>
        </w:rPr>
        <w:t>viridis</w:t>
      </w:r>
      <w:proofErr w:type="spellEnd"/>
      <w:r w:rsidRPr="00A14CDD">
        <w:rPr>
          <w:lang w:val="en-GB"/>
        </w:rPr>
        <w:t>".</w:t>
      </w:r>
    </w:p>
    <w:p w14:paraId="5B677012" w14:textId="51895542" w:rsidR="004615DA" w:rsidRPr="00A14CDD" w:rsidRDefault="002D6548" w:rsidP="003479C6">
      <w:pPr>
        <w:spacing w:line="240" w:lineRule="auto"/>
        <w:jc w:val="both"/>
        <w:rPr>
          <w:lang w:val="en-GB"/>
        </w:rPr>
      </w:pPr>
      <w:r>
        <w:rPr>
          <w:lang w:val="en-GB"/>
        </w:rPr>
        <w:t>W</w:t>
      </w:r>
      <w:r w:rsidR="004615DA" w:rsidRPr="00A14CDD">
        <w:rPr>
          <w:lang w:val="en-GB"/>
        </w:rPr>
        <w:t xml:space="preserve">e did not check every single point of the visualizations, </w:t>
      </w:r>
      <w:r>
        <w:rPr>
          <w:lang w:val="en-GB"/>
        </w:rPr>
        <w:t xml:space="preserve">so </w:t>
      </w:r>
      <w:r w:rsidR="004615DA" w:rsidRPr="00A14CDD">
        <w:rPr>
          <w:lang w:val="en-GB"/>
        </w:rPr>
        <w:t>we will not state that the results are identical, but as we did not observe any major differences, we shall consider our implementation as suffi</w:t>
      </w:r>
      <w:r w:rsidR="00A14CDD">
        <w:rPr>
          <w:lang w:val="en-GB"/>
        </w:rPr>
        <w:t>ci</w:t>
      </w:r>
      <w:r w:rsidR="004615DA" w:rsidRPr="00A14CDD">
        <w:rPr>
          <w:lang w:val="en-GB"/>
        </w:rPr>
        <w:t xml:space="preserve">ent and will use it for </w:t>
      </w:r>
      <w:r>
        <w:rPr>
          <w:lang w:val="en-GB"/>
        </w:rPr>
        <w:t xml:space="preserve">the </w:t>
      </w:r>
      <w:r w:rsidR="004615DA" w:rsidRPr="00A14CDD">
        <w:rPr>
          <w:lang w:val="en-GB"/>
        </w:rPr>
        <w:t>further analysis.</w:t>
      </w:r>
    </w:p>
    <w:p w14:paraId="719F52EC" w14:textId="5DE56E1A" w:rsidR="004615DA" w:rsidRPr="00A14CDD" w:rsidRDefault="004615DA" w:rsidP="003479C6">
      <w:pPr>
        <w:spacing w:line="240" w:lineRule="auto"/>
        <w:jc w:val="both"/>
        <w:rPr>
          <w:lang w:val="en-GB"/>
        </w:rPr>
      </w:pPr>
      <w:r w:rsidRPr="00A14CDD">
        <w:rPr>
          <w:lang w:val="en-GB"/>
        </w:rPr>
        <w:t xml:space="preserve">The comparison of visualizations for </w:t>
      </w:r>
      <w:proofErr w:type="spellStart"/>
      <w:r w:rsidRPr="00A14CDD">
        <w:rPr>
          <w:lang w:val="en-GB"/>
        </w:rPr>
        <w:t>Chainlink</w:t>
      </w:r>
      <w:proofErr w:type="spellEnd"/>
      <w:r w:rsidRPr="00A14CDD">
        <w:rPr>
          <w:lang w:val="en-GB"/>
        </w:rPr>
        <w:t xml:space="preserve"> dataset </w:t>
      </w:r>
      <w:r w:rsidR="000675C6">
        <w:rPr>
          <w:lang w:val="en-GB"/>
        </w:rPr>
        <w:t>can</w:t>
      </w:r>
      <w:r w:rsidRPr="00A14CDD">
        <w:rPr>
          <w:lang w:val="en-GB"/>
        </w:rPr>
        <w:t xml:space="preserve"> be found in </w:t>
      </w:r>
      <w:r w:rsidR="000675C6">
        <w:rPr>
          <w:lang w:val="en-GB"/>
        </w:rPr>
        <w:t xml:space="preserve">the </w:t>
      </w:r>
      <w:r w:rsidRPr="00A14CDD">
        <w:rPr>
          <w:lang w:val="en-GB"/>
        </w:rPr>
        <w:t>appendix. The</w:t>
      </w:r>
      <w:r w:rsidR="002D6548">
        <w:rPr>
          <w:lang w:val="en-GB"/>
        </w:rPr>
        <w:t xml:space="preserve"> visualizations</w:t>
      </w:r>
      <w:r w:rsidRPr="00A14CDD">
        <w:rPr>
          <w:lang w:val="en-GB"/>
        </w:rPr>
        <w:t xml:space="preserve"> did not show any additional differences, so we do not include them in this comparison.</w:t>
      </w:r>
    </w:p>
    <w:p w14:paraId="2982D90E" w14:textId="2CA60862" w:rsidR="003479C6" w:rsidRPr="00A14CDD" w:rsidRDefault="003479C6" w:rsidP="003479C6">
      <w:pPr>
        <w:spacing w:line="240" w:lineRule="auto"/>
        <w:jc w:val="both"/>
        <w:rPr>
          <w:rFonts w:asciiTheme="majorHAnsi" w:eastAsiaTheme="majorEastAsia" w:hAnsiTheme="majorHAnsi" w:cstheme="majorBidi"/>
          <w:color w:val="2F5496" w:themeColor="accent1" w:themeShade="BF"/>
          <w:sz w:val="26"/>
          <w:szCs w:val="26"/>
          <w:lang w:val="en-GB"/>
        </w:rPr>
      </w:pPr>
    </w:p>
    <w:p w14:paraId="789C5F01" w14:textId="77777777" w:rsidR="003479C6" w:rsidRPr="00A14CDD" w:rsidRDefault="003479C6" w:rsidP="003479C6">
      <w:pPr>
        <w:spacing w:line="240" w:lineRule="auto"/>
        <w:jc w:val="both"/>
        <w:rPr>
          <w:rFonts w:asciiTheme="majorHAnsi" w:eastAsiaTheme="majorEastAsia" w:hAnsiTheme="majorHAnsi" w:cstheme="majorBidi"/>
          <w:color w:val="2F5496" w:themeColor="accent1" w:themeShade="BF"/>
          <w:sz w:val="26"/>
          <w:szCs w:val="26"/>
          <w:lang w:val="en-GB"/>
        </w:rPr>
      </w:pPr>
    </w:p>
    <w:p w14:paraId="7D9957D6" w14:textId="3E3E475C" w:rsidR="00C75224" w:rsidRPr="00A14CDD" w:rsidRDefault="00CA0457" w:rsidP="004615DA">
      <w:pPr>
        <w:pStyle w:val="Heading2"/>
        <w:spacing w:line="240" w:lineRule="auto"/>
        <w:rPr>
          <w:lang w:val="en-GB"/>
        </w:rPr>
      </w:pPr>
      <w:r w:rsidRPr="00A14CDD">
        <w:rPr>
          <w:lang w:val="en-GB"/>
        </w:rPr>
        <w:t xml:space="preserve">Comparison 1 - </w:t>
      </w:r>
      <w:r w:rsidR="006147EF" w:rsidRPr="00A14CDD">
        <w:rPr>
          <w:lang w:val="en-GB"/>
        </w:rPr>
        <w:t>10 Gaussians</w:t>
      </w:r>
      <w:r w:rsidR="005F7D25" w:rsidRPr="00A14CDD">
        <w:rPr>
          <w:lang w:val="en-GB"/>
        </w:rPr>
        <w:t xml:space="preserve"> dataset</w:t>
      </w:r>
      <w:r w:rsidR="006147EF" w:rsidRPr="00A14CDD">
        <w:rPr>
          <w:lang w:val="en-GB"/>
        </w:rPr>
        <w:t>, Small SOM (40x20)</w:t>
      </w:r>
    </w:p>
    <w:p w14:paraId="56A587B6" w14:textId="77777777" w:rsidR="004615DA" w:rsidRPr="00A14CDD" w:rsidRDefault="004615DA" w:rsidP="004615DA">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DC1543" w:rsidRPr="00A14CDD" w14:paraId="7BF9DD5B" w14:textId="77777777" w:rsidTr="00751D0D">
        <w:tc>
          <w:tcPr>
            <w:tcW w:w="4814" w:type="dxa"/>
          </w:tcPr>
          <w:p w14:paraId="30894B20" w14:textId="797D109B" w:rsidR="005F7D25" w:rsidRPr="00A14CDD" w:rsidRDefault="005F7D25" w:rsidP="004615DA">
            <w:pPr>
              <w:jc w:val="center"/>
              <w:rPr>
                <w:b/>
                <w:bCs/>
                <w:lang w:val="en-GB"/>
              </w:rPr>
            </w:pPr>
            <w:r w:rsidRPr="00A14CDD">
              <w:rPr>
                <w:b/>
                <w:bCs/>
                <w:lang w:val="en-GB"/>
              </w:rPr>
              <w:t>Our implementation</w:t>
            </w:r>
          </w:p>
        </w:tc>
        <w:tc>
          <w:tcPr>
            <w:tcW w:w="4815" w:type="dxa"/>
          </w:tcPr>
          <w:p w14:paraId="1E13E30B" w14:textId="0FC3EFAC" w:rsidR="005F7D25" w:rsidRPr="00A14CDD" w:rsidRDefault="005F7D25" w:rsidP="004615DA">
            <w:pPr>
              <w:jc w:val="center"/>
              <w:rPr>
                <w:b/>
                <w:bCs/>
                <w:lang w:val="en-GB"/>
              </w:rPr>
            </w:pPr>
            <w:r w:rsidRPr="00A14CDD">
              <w:rPr>
                <w:b/>
                <w:bCs/>
                <w:lang w:val="en-GB"/>
              </w:rPr>
              <w:t xml:space="preserve">SOM </w:t>
            </w:r>
            <w:proofErr w:type="spellStart"/>
            <w:r w:rsidRPr="00A14CDD">
              <w:rPr>
                <w:b/>
                <w:bCs/>
                <w:lang w:val="en-GB"/>
              </w:rPr>
              <w:t>ToolBox</w:t>
            </w:r>
            <w:proofErr w:type="spellEnd"/>
          </w:p>
        </w:tc>
      </w:tr>
      <w:tr w:rsidR="005F7D25" w:rsidRPr="00A14CDD" w14:paraId="164BCB8B" w14:textId="77777777" w:rsidTr="00751D0D">
        <w:tc>
          <w:tcPr>
            <w:tcW w:w="9629" w:type="dxa"/>
            <w:gridSpan w:val="2"/>
          </w:tcPr>
          <w:p w14:paraId="09EE25F3" w14:textId="77777777" w:rsidR="00332DA8" w:rsidRPr="00A14CDD" w:rsidRDefault="00332DA8" w:rsidP="004615DA">
            <w:pPr>
              <w:jc w:val="center"/>
              <w:rPr>
                <w:b/>
                <w:bCs/>
                <w:lang w:val="en-GB"/>
              </w:rPr>
            </w:pPr>
          </w:p>
          <w:p w14:paraId="27738897" w14:textId="317FABCA" w:rsidR="005F7D25" w:rsidRPr="00A14CDD" w:rsidRDefault="005F7D25" w:rsidP="004615DA">
            <w:pPr>
              <w:jc w:val="center"/>
              <w:rPr>
                <w:b/>
                <w:bCs/>
                <w:lang w:val="en-GB"/>
              </w:rPr>
            </w:pPr>
            <w:r w:rsidRPr="00A14CDD">
              <w:rPr>
                <w:b/>
                <w:bCs/>
                <w:lang w:val="en-GB"/>
              </w:rPr>
              <w:t>D-Matrix</w:t>
            </w:r>
          </w:p>
        </w:tc>
      </w:tr>
      <w:tr w:rsidR="00DC1543" w:rsidRPr="00A14CDD" w14:paraId="0255C630" w14:textId="77777777" w:rsidTr="00751D0D">
        <w:tc>
          <w:tcPr>
            <w:tcW w:w="4814" w:type="dxa"/>
          </w:tcPr>
          <w:p w14:paraId="125173C3" w14:textId="71873547" w:rsidR="005F7D25" w:rsidRPr="00A14CDD" w:rsidRDefault="00AA1CEC" w:rsidP="004615DA">
            <w:pPr>
              <w:rPr>
                <w:lang w:val="en-GB"/>
              </w:rPr>
            </w:pPr>
            <w:r w:rsidRPr="00A14CDD">
              <w:rPr>
                <w:noProof/>
                <w:lang w:val="en-GB"/>
              </w:rPr>
              <w:drawing>
                <wp:inline distT="0" distB="0" distL="0" distR="0" wp14:anchorId="31399CA8" wp14:editId="5B38EB3A">
                  <wp:extent cx="2841385" cy="1440000"/>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1385" cy="1440000"/>
                          </a:xfrm>
                          <a:prstGeom prst="rect">
                            <a:avLst/>
                          </a:prstGeom>
                          <a:noFill/>
                          <a:ln>
                            <a:noFill/>
                          </a:ln>
                        </pic:spPr>
                      </pic:pic>
                    </a:graphicData>
                  </a:graphic>
                </wp:inline>
              </w:drawing>
            </w:r>
          </w:p>
        </w:tc>
        <w:tc>
          <w:tcPr>
            <w:tcW w:w="4815" w:type="dxa"/>
          </w:tcPr>
          <w:p w14:paraId="59D2AD78" w14:textId="40FB7231" w:rsidR="005F7D25" w:rsidRPr="00A14CDD" w:rsidRDefault="00AA1CEC" w:rsidP="004615DA">
            <w:pPr>
              <w:rPr>
                <w:lang w:val="en-GB"/>
              </w:rPr>
            </w:pPr>
            <w:r w:rsidRPr="00A14CDD">
              <w:rPr>
                <w:noProof/>
                <w:lang w:val="en-GB"/>
              </w:rPr>
              <w:drawing>
                <wp:inline distT="0" distB="0" distL="0" distR="0" wp14:anchorId="09589DAB" wp14:editId="0B3B3D6F">
                  <wp:extent cx="2880000" cy="1439552"/>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2880000" cy="1439552"/>
                          </a:xfrm>
                          <a:prstGeom prst="rect">
                            <a:avLst/>
                          </a:prstGeom>
                          <a:noFill/>
                          <a:ln>
                            <a:noFill/>
                          </a:ln>
                        </pic:spPr>
                      </pic:pic>
                    </a:graphicData>
                  </a:graphic>
                </wp:inline>
              </w:drawing>
            </w:r>
          </w:p>
        </w:tc>
      </w:tr>
      <w:tr w:rsidR="005F7D25" w:rsidRPr="00A14CDD" w14:paraId="7F4FC860" w14:textId="77777777" w:rsidTr="00751D0D">
        <w:tc>
          <w:tcPr>
            <w:tcW w:w="9629" w:type="dxa"/>
            <w:gridSpan w:val="2"/>
          </w:tcPr>
          <w:p w14:paraId="627B5BDA" w14:textId="77777777" w:rsidR="00332DA8" w:rsidRPr="00A14CDD" w:rsidRDefault="00332DA8" w:rsidP="004615DA">
            <w:pPr>
              <w:jc w:val="center"/>
              <w:rPr>
                <w:b/>
                <w:bCs/>
                <w:lang w:val="en-GB"/>
              </w:rPr>
            </w:pPr>
          </w:p>
          <w:p w14:paraId="29AD7AE1" w14:textId="046CF18D" w:rsidR="005F7D25" w:rsidRPr="00A14CDD" w:rsidRDefault="005F7D25" w:rsidP="004615DA">
            <w:pPr>
              <w:jc w:val="center"/>
              <w:rPr>
                <w:b/>
                <w:bCs/>
                <w:lang w:val="en-GB"/>
              </w:rPr>
            </w:pPr>
            <w:r w:rsidRPr="00A14CDD">
              <w:rPr>
                <w:b/>
                <w:bCs/>
                <w:lang w:val="en-GB"/>
              </w:rPr>
              <w:t>P-Matrix</w:t>
            </w:r>
          </w:p>
        </w:tc>
      </w:tr>
      <w:tr w:rsidR="00DC1543" w:rsidRPr="00A14CDD" w14:paraId="23F37895" w14:textId="77777777" w:rsidTr="00751D0D">
        <w:tc>
          <w:tcPr>
            <w:tcW w:w="4814" w:type="dxa"/>
          </w:tcPr>
          <w:p w14:paraId="3BADED63" w14:textId="0A3675AC" w:rsidR="005F7D25" w:rsidRPr="00A14CDD" w:rsidRDefault="00AA1CEC" w:rsidP="004615DA">
            <w:pPr>
              <w:rPr>
                <w:lang w:val="en-GB"/>
              </w:rPr>
            </w:pPr>
            <w:r w:rsidRPr="00A14CDD">
              <w:rPr>
                <w:noProof/>
                <w:lang w:val="en-GB"/>
              </w:rPr>
              <w:drawing>
                <wp:inline distT="0" distB="0" distL="0" distR="0" wp14:anchorId="664CEC6C" wp14:editId="24A78464">
                  <wp:extent cx="2868395" cy="1440000"/>
                  <wp:effectExtent l="0" t="0" r="825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8395" cy="1440000"/>
                          </a:xfrm>
                          <a:prstGeom prst="rect">
                            <a:avLst/>
                          </a:prstGeom>
                          <a:noFill/>
                          <a:ln>
                            <a:noFill/>
                          </a:ln>
                        </pic:spPr>
                      </pic:pic>
                    </a:graphicData>
                  </a:graphic>
                </wp:inline>
              </w:drawing>
            </w:r>
          </w:p>
        </w:tc>
        <w:tc>
          <w:tcPr>
            <w:tcW w:w="4815" w:type="dxa"/>
          </w:tcPr>
          <w:p w14:paraId="1A78B639" w14:textId="105D5C57" w:rsidR="005F7D25" w:rsidRPr="00A14CDD" w:rsidRDefault="00AA1CEC" w:rsidP="004615DA">
            <w:pPr>
              <w:rPr>
                <w:lang w:val="en-GB"/>
              </w:rPr>
            </w:pPr>
            <w:r w:rsidRPr="00A14CDD">
              <w:rPr>
                <w:noProof/>
                <w:lang w:val="en-GB"/>
              </w:rPr>
              <w:drawing>
                <wp:inline distT="0" distB="0" distL="0" distR="0" wp14:anchorId="68AC1C6B" wp14:editId="6A90ACF9">
                  <wp:extent cx="2880000" cy="1439552"/>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2880000" cy="1439552"/>
                          </a:xfrm>
                          <a:prstGeom prst="rect">
                            <a:avLst/>
                          </a:prstGeom>
                          <a:noFill/>
                          <a:ln>
                            <a:noFill/>
                          </a:ln>
                        </pic:spPr>
                      </pic:pic>
                    </a:graphicData>
                  </a:graphic>
                </wp:inline>
              </w:drawing>
            </w:r>
          </w:p>
        </w:tc>
      </w:tr>
    </w:tbl>
    <w:p w14:paraId="3B515C43" w14:textId="77777777" w:rsidR="003479C6" w:rsidRPr="00A14CDD" w:rsidRDefault="003479C6">
      <w:pPr>
        <w:rPr>
          <w:lang w:val="en-GB"/>
        </w:rPr>
      </w:pPr>
      <w:r w:rsidRPr="00A14CDD">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5F7D25" w:rsidRPr="00A14CDD" w14:paraId="3AAA7D5E" w14:textId="77777777" w:rsidTr="00751D0D">
        <w:tc>
          <w:tcPr>
            <w:tcW w:w="9629" w:type="dxa"/>
            <w:gridSpan w:val="2"/>
          </w:tcPr>
          <w:p w14:paraId="716D2D3A" w14:textId="1BCDA576" w:rsidR="00332DA8" w:rsidRPr="00A14CDD" w:rsidRDefault="00332DA8" w:rsidP="004615DA">
            <w:pPr>
              <w:jc w:val="center"/>
              <w:rPr>
                <w:b/>
                <w:bCs/>
                <w:lang w:val="en-GB"/>
              </w:rPr>
            </w:pPr>
          </w:p>
          <w:p w14:paraId="2F466557" w14:textId="2DDC2466" w:rsidR="005F7D25" w:rsidRPr="00A14CDD" w:rsidRDefault="005F7D25" w:rsidP="004615DA">
            <w:pPr>
              <w:jc w:val="center"/>
              <w:rPr>
                <w:b/>
                <w:bCs/>
                <w:lang w:val="en-GB"/>
              </w:rPr>
            </w:pPr>
            <w:r w:rsidRPr="00A14CDD">
              <w:rPr>
                <w:b/>
                <w:bCs/>
                <w:lang w:val="en-GB"/>
              </w:rPr>
              <w:t>U*-Matrix</w:t>
            </w:r>
          </w:p>
        </w:tc>
      </w:tr>
      <w:tr w:rsidR="00DC1543" w:rsidRPr="00A14CDD" w14:paraId="79A0B35F" w14:textId="77777777" w:rsidTr="00751D0D">
        <w:tc>
          <w:tcPr>
            <w:tcW w:w="4814" w:type="dxa"/>
          </w:tcPr>
          <w:p w14:paraId="399852EB" w14:textId="1B046027" w:rsidR="005F7D25" w:rsidRPr="00A14CDD" w:rsidRDefault="00AA1CEC" w:rsidP="004615DA">
            <w:pPr>
              <w:rPr>
                <w:lang w:val="en-GB"/>
              </w:rPr>
            </w:pPr>
            <w:r w:rsidRPr="00A14CDD">
              <w:rPr>
                <w:noProof/>
                <w:lang w:val="en-GB"/>
              </w:rPr>
              <w:drawing>
                <wp:inline distT="0" distB="0" distL="0" distR="0" wp14:anchorId="11E98B6B" wp14:editId="479633C7">
                  <wp:extent cx="2880000" cy="1440149"/>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440149"/>
                          </a:xfrm>
                          <a:prstGeom prst="rect">
                            <a:avLst/>
                          </a:prstGeom>
                          <a:noFill/>
                          <a:ln>
                            <a:noFill/>
                          </a:ln>
                        </pic:spPr>
                      </pic:pic>
                    </a:graphicData>
                  </a:graphic>
                </wp:inline>
              </w:drawing>
            </w:r>
          </w:p>
        </w:tc>
        <w:tc>
          <w:tcPr>
            <w:tcW w:w="4815" w:type="dxa"/>
          </w:tcPr>
          <w:p w14:paraId="23B1DE0F" w14:textId="2278CB1F" w:rsidR="005F7D25" w:rsidRPr="00A14CDD" w:rsidRDefault="00AA1CEC" w:rsidP="004615DA">
            <w:pPr>
              <w:rPr>
                <w:lang w:val="en-GB"/>
              </w:rPr>
            </w:pPr>
            <w:r w:rsidRPr="00A14CDD">
              <w:rPr>
                <w:noProof/>
                <w:lang w:val="en-GB"/>
              </w:rPr>
              <w:drawing>
                <wp:inline distT="0" distB="0" distL="0" distR="0" wp14:anchorId="0F1538A2" wp14:editId="2F014C63">
                  <wp:extent cx="2880000" cy="1439552"/>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2880000" cy="1439552"/>
                          </a:xfrm>
                          <a:prstGeom prst="rect">
                            <a:avLst/>
                          </a:prstGeom>
                          <a:noFill/>
                          <a:ln>
                            <a:noFill/>
                          </a:ln>
                        </pic:spPr>
                      </pic:pic>
                    </a:graphicData>
                  </a:graphic>
                </wp:inline>
              </w:drawing>
            </w:r>
          </w:p>
        </w:tc>
      </w:tr>
      <w:tr w:rsidR="005F7D25" w:rsidRPr="00A14CDD" w14:paraId="615DD7AD" w14:textId="77777777" w:rsidTr="00751D0D">
        <w:tc>
          <w:tcPr>
            <w:tcW w:w="9629" w:type="dxa"/>
            <w:gridSpan w:val="2"/>
          </w:tcPr>
          <w:p w14:paraId="1927FB30" w14:textId="77777777" w:rsidR="00332DA8" w:rsidRPr="00A14CDD" w:rsidRDefault="00332DA8" w:rsidP="004615DA">
            <w:pPr>
              <w:jc w:val="center"/>
              <w:rPr>
                <w:b/>
                <w:bCs/>
                <w:lang w:val="en-GB"/>
              </w:rPr>
            </w:pPr>
          </w:p>
          <w:p w14:paraId="2EBE9B70" w14:textId="7FD49368" w:rsidR="005F7D25" w:rsidRPr="00A14CDD" w:rsidRDefault="005F7D25" w:rsidP="004615DA">
            <w:pPr>
              <w:jc w:val="center"/>
              <w:rPr>
                <w:b/>
                <w:bCs/>
                <w:lang w:val="en-GB"/>
              </w:rPr>
            </w:pPr>
            <w:r w:rsidRPr="00A14CDD">
              <w:rPr>
                <w:b/>
                <w:bCs/>
                <w:lang w:val="en-GB"/>
              </w:rPr>
              <w:t>Quantization Error</w:t>
            </w:r>
          </w:p>
        </w:tc>
      </w:tr>
      <w:tr w:rsidR="00DC1543" w:rsidRPr="00A14CDD" w14:paraId="16215549" w14:textId="77777777" w:rsidTr="00751D0D">
        <w:tc>
          <w:tcPr>
            <w:tcW w:w="4814" w:type="dxa"/>
          </w:tcPr>
          <w:p w14:paraId="6827E655" w14:textId="37D4DA54" w:rsidR="005F7D25" w:rsidRPr="00A14CDD" w:rsidRDefault="00AA1CEC" w:rsidP="004615DA">
            <w:pPr>
              <w:rPr>
                <w:lang w:val="en-GB"/>
              </w:rPr>
            </w:pPr>
            <w:r w:rsidRPr="00A14CDD">
              <w:rPr>
                <w:noProof/>
                <w:lang w:val="en-GB"/>
              </w:rPr>
              <w:drawing>
                <wp:inline distT="0" distB="0" distL="0" distR="0" wp14:anchorId="7BC88907" wp14:editId="69C610F6">
                  <wp:extent cx="2880000" cy="1478992"/>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478992"/>
                          </a:xfrm>
                          <a:prstGeom prst="rect">
                            <a:avLst/>
                          </a:prstGeom>
                          <a:noFill/>
                          <a:ln>
                            <a:noFill/>
                          </a:ln>
                        </pic:spPr>
                      </pic:pic>
                    </a:graphicData>
                  </a:graphic>
                </wp:inline>
              </w:drawing>
            </w:r>
          </w:p>
        </w:tc>
        <w:tc>
          <w:tcPr>
            <w:tcW w:w="4815" w:type="dxa"/>
          </w:tcPr>
          <w:p w14:paraId="5DBC2697" w14:textId="32BD0381" w:rsidR="005F7D25" w:rsidRPr="00A14CDD" w:rsidRDefault="0058774C" w:rsidP="004615DA">
            <w:pPr>
              <w:rPr>
                <w:lang w:val="en-GB"/>
              </w:rPr>
            </w:pPr>
            <w:r w:rsidRPr="00A14CDD">
              <w:rPr>
                <w:noProof/>
                <w:lang w:val="en-GB"/>
              </w:rPr>
              <w:drawing>
                <wp:inline distT="0" distB="0" distL="0" distR="0" wp14:anchorId="183C409C" wp14:editId="622D5887">
                  <wp:extent cx="2880000" cy="1440149"/>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2880000" cy="1440149"/>
                          </a:xfrm>
                          <a:prstGeom prst="rect">
                            <a:avLst/>
                          </a:prstGeom>
                          <a:noFill/>
                          <a:ln>
                            <a:noFill/>
                          </a:ln>
                        </pic:spPr>
                      </pic:pic>
                    </a:graphicData>
                  </a:graphic>
                </wp:inline>
              </w:drawing>
            </w:r>
          </w:p>
        </w:tc>
      </w:tr>
      <w:tr w:rsidR="005F7D25" w:rsidRPr="00A14CDD" w14:paraId="32695925" w14:textId="77777777" w:rsidTr="00751D0D">
        <w:tc>
          <w:tcPr>
            <w:tcW w:w="9629" w:type="dxa"/>
            <w:gridSpan w:val="2"/>
          </w:tcPr>
          <w:p w14:paraId="7A96A212" w14:textId="77777777" w:rsidR="00332DA8" w:rsidRPr="00A14CDD" w:rsidRDefault="00332DA8" w:rsidP="004615DA">
            <w:pPr>
              <w:jc w:val="center"/>
              <w:rPr>
                <w:b/>
                <w:bCs/>
                <w:lang w:val="en-GB"/>
              </w:rPr>
            </w:pPr>
          </w:p>
          <w:p w14:paraId="5DA58843" w14:textId="13809CAF" w:rsidR="005F7D25" w:rsidRPr="00A14CDD" w:rsidRDefault="005F7D25" w:rsidP="004615DA">
            <w:pPr>
              <w:jc w:val="center"/>
              <w:rPr>
                <w:b/>
                <w:bCs/>
                <w:lang w:val="en-GB"/>
              </w:rPr>
            </w:pPr>
            <w:r w:rsidRPr="00A14CDD">
              <w:rPr>
                <w:b/>
                <w:bCs/>
                <w:lang w:val="en-GB"/>
              </w:rPr>
              <w:t>Mean Quantization Error</w:t>
            </w:r>
          </w:p>
        </w:tc>
      </w:tr>
      <w:tr w:rsidR="00DC1543" w:rsidRPr="00A14CDD" w14:paraId="423BDB94" w14:textId="77777777" w:rsidTr="00751D0D">
        <w:tc>
          <w:tcPr>
            <w:tcW w:w="4814" w:type="dxa"/>
          </w:tcPr>
          <w:p w14:paraId="0E8D9C03" w14:textId="245CA865" w:rsidR="005F7D25" w:rsidRPr="00A14CDD" w:rsidRDefault="00AA1CEC" w:rsidP="004615DA">
            <w:pPr>
              <w:rPr>
                <w:lang w:val="en-GB"/>
              </w:rPr>
            </w:pPr>
            <w:r w:rsidRPr="00A14CDD">
              <w:rPr>
                <w:noProof/>
                <w:lang w:val="en-GB"/>
              </w:rPr>
              <w:drawing>
                <wp:inline distT="0" distB="0" distL="0" distR="0" wp14:anchorId="11B4E6F0" wp14:editId="4CC25798">
                  <wp:extent cx="2880000" cy="144791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447918"/>
                          </a:xfrm>
                          <a:prstGeom prst="rect">
                            <a:avLst/>
                          </a:prstGeom>
                          <a:noFill/>
                          <a:ln>
                            <a:noFill/>
                          </a:ln>
                        </pic:spPr>
                      </pic:pic>
                    </a:graphicData>
                  </a:graphic>
                </wp:inline>
              </w:drawing>
            </w:r>
          </w:p>
        </w:tc>
        <w:tc>
          <w:tcPr>
            <w:tcW w:w="4815" w:type="dxa"/>
          </w:tcPr>
          <w:p w14:paraId="69A6E213" w14:textId="1B5F085B" w:rsidR="005F7D25" w:rsidRPr="00A14CDD" w:rsidRDefault="0058774C" w:rsidP="004615DA">
            <w:pPr>
              <w:rPr>
                <w:lang w:val="en-GB"/>
              </w:rPr>
            </w:pPr>
            <w:r w:rsidRPr="00A14CDD">
              <w:rPr>
                <w:noProof/>
                <w:lang w:val="en-GB"/>
              </w:rPr>
              <w:drawing>
                <wp:inline distT="0" distB="0" distL="0" distR="0" wp14:anchorId="27D05CF5" wp14:editId="09CDC0CF">
                  <wp:extent cx="2880000" cy="1439552"/>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880000" cy="1439552"/>
                          </a:xfrm>
                          <a:prstGeom prst="rect">
                            <a:avLst/>
                          </a:prstGeom>
                          <a:noFill/>
                          <a:ln>
                            <a:noFill/>
                          </a:ln>
                        </pic:spPr>
                      </pic:pic>
                    </a:graphicData>
                  </a:graphic>
                </wp:inline>
              </w:drawing>
            </w:r>
          </w:p>
        </w:tc>
      </w:tr>
    </w:tbl>
    <w:p w14:paraId="47ECF18D" w14:textId="0AC6699F" w:rsidR="005F7D25" w:rsidRPr="00A14CDD" w:rsidRDefault="005F7D25" w:rsidP="004615DA">
      <w:pPr>
        <w:spacing w:line="240" w:lineRule="auto"/>
        <w:rPr>
          <w:lang w:val="en-GB"/>
        </w:rPr>
      </w:pPr>
    </w:p>
    <w:p w14:paraId="40817832" w14:textId="58504B21" w:rsidR="006147EF" w:rsidRPr="00A14CDD" w:rsidRDefault="006147EF" w:rsidP="004615DA">
      <w:pPr>
        <w:spacing w:line="240" w:lineRule="auto"/>
        <w:rPr>
          <w:lang w:val="en-GB"/>
        </w:rPr>
      </w:pPr>
    </w:p>
    <w:p w14:paraId="38057BF4" w14:textId="3BF31EBE" w:rsidR="006147EF" w:rsidRPr="00A14CDD" w:rsidRDefault="00CA0457" w:rsidP="004615DA">
      <w:pPr>
        <w:pStyle w:val="Heading2"/>
        <w:spacing w:line="240" w:lineRule="auto"/>
        <w:rPr>
          <w:lang w:val="en-GB"/>
        </w:rPr>
      </w:pPr>
      <w:r w:rsidRPr="00A14CDD">
        <w:rPr>
          <w:lang w:val="en-GB"/>
        </w:rPr>
        <w:t xml:space="preserve">Comparison 2 - </w:t>
      </w:r>
      <w:r w:rsidR="006147EF" w:rsidRPr="00A14CDD">
        <w:rPr>
          <w:lang w:val="en-GB"/>
        </w:rPr>
        <w:t>10 Gaussians</w:t>
      </w:r>
      <w:r w:rsidR="005F7D25" w:rsidRPr="00A14CDD">
        <w:rPr>
          <w:lang w:val="en-GB"/>
        </w:rPr>
        <w:t xml:space="preserve"> dataset</w:t>
      </w:r>
      <w:r w:rsidR="006147EF" w:rsidRPr="00A14CDD">
        <w:rPr>
          <w:lang w:val="en-GB"/>
        </w:rPr>
        <w:t>, Large SOM (100x60)</w:t>
      </w:r>
    </w:p>
    <w:p w14:paraId="5EDBCEBD" w14:textId="47D1E833" w:rsidR="00E94EA7" w:rsidRPr="00A14CDD" w:rsidRDefault="00E94EA7" w:rsidP="004615DA">
      <w:pPr>
        <w:spacing w:line="240" w:lineRule="auto"/>
        <w:jc w:val="both"/>
        <w:rPr>
          <w:rFonts w:eastAsiaTheme="minorEastAsia"/>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331952" w:rsidRPr="00A14CDD" w14:paraId="5EE9C914" w14:textId="77777777" w:rsidTr="00331952">
        <w:tc>
          <w:tcPr>
            <w:tcW w:w="4814" w:type="dxa"/>
          </w:tcPr>
          <w:p w14:paraId="7035575F" w14:textId="77777777" w:rsidR="00C75224" w:rsidRPr="00A14CDD" w:rsidRDefault="00C75224" w:rsidP="004615DA">
            <w:pPr>
              <w:jc w:val="center"/>
              <w:rPr>
                <w:b/>
                <w:bCs/>
                <w:lang w:val="en-GB"/>
              </w:rPr>
            </w:pPr>
            <w:r w:rsidRPr="00A14CDD">
              <w:rPr>
                <w:b/>
                <w:bCs/>
                <w:lang w:val="en-GB"/>
              </w:rPr>
              <w:t>Our implementation</w:t>
            </w:r>
          </w:p>
        </w:tc>
        <w:tc>
          <w:tcPr>
            <w:tcW w:w="4815" w:type="dxa"/>
          </w:tcPr>
          <w:p w14:paraId="4965BBFE" w14:textId="77777777" w:rsidR="00C75224" w:rsidRPr="00A14CDD" w:rsidRDefault="00C75224" w:rsidP="004615DA">
            <w:pPr>
              <w:jc w:val="center"/>
              <w:rPr>
                <w:b/>
                <w:bCs/>
                <w:lang w:val="en-GB"/>
              </w:rPr>
            </w:pPr>
            <w:r w:rsidRPr="00A14CDD">
              <w:rPr>
                <w:b/>
                <w:bCs/>
                <w:lang w:val="en-GB"/>
              </w:rPr>
              <w:t xml:space="preserve">SOM </w:t>
            </w:r>
            <w:proofErr w:type="spellStart"/>
            <w:r w:rsidRPr="00A14CDD">
              <w:rPr>
                <w:b/>
                <w:bCs/>
                <w:lang w:val="en-GB"/>
              </w:rPr>
              <w:t>ToolBox</w:t>
            </w:r>
            <w:proofErr w:type="spellEnd"/>
          </w:p>
        </w:tc>
      </w:tr>
      <w:tr w:rsidR="00C75224" w:rsidRPr="00A14CDD" w14:paraId="5F80E90A" w14:textId="77777777" w:rsidTr="00331952">
        <w:tc>
          <w:tcPr>
            <w:tcW w:w="9629" w:type="dxa"/>
            <w:gridSpan w:val="2"/>
          </w:tcPr>
          <w:p w14:paraId="5657DDCC" w14:textId="77777777" w:rsidR="00332DA8" w:rsidRPr="00A14CDD" w:rsidRDefault="00332DA8" w:rsidP="004615DA">
            <w:pPr>
              <w:jc w:val="center"/>
              <w:rPr>
                <w:b/>
                <w:bCs/>
                <w:lang w:val="en-GB"/>
              </w:rPr>
            </w:pPr>
          </w:p>
          <w:p w14:paraId="49D3DAE2" w14:textId="1E3E47DE" w:rsidR="00C75224" w:rsidRPr="00A14CDD" w:rsidRDefault="00C75224" w:rsidP="004615DA">
            <w:pPr>
              <w:jc w:val="center"/>
              <w:rPr>
                <w:b/>
                <w:bCs/>
                <w:lang w:val="en-GB"/>
              </w:rPr>
            </w:pPr>
            <w:r w:rsidRPr="00A14CDD">
              <w:rPr>
                <w:b/>
                <w:bCs/>
                <w:lang w:val="en-GB"/>
              </w:rPr>
              <w:t>D-Matrix</w:t>
            </w:r>
          </w:p>
        </w:tc>
      </w:tr>
      <w:tr w:rsidR="00331952" w:rsidRPr="00A14CDD" w14:paraId="608552F2" w14:textId="77777777" w:rsidTr="00331952">
        <w:tc>
          <w:tcPr>
            <w:tcW w:w="4814" w:type="dxa"/>
          </w:tcPr>
          <w:p w14:paraId="6F7915C6" w14:textId="5216962E" w:rsidR="00C75224" w:rsidRPr="00A14CDD" w:rsidRDefault="00331952" w:rsidP="004615DA">
            <w:pPr>
              <w:rPr>
                <w:b/>
                <w:bCs/>
                <w:lang w:val="en-GB"/>
              </w:rPr>
            </w:pPr>
            <w:r w:rsidRPr="00A14CDD">
              <w:rPr>
                <w:noProof/>
                <w:lang w:val="en-GB"/>
              </w:rPr>
              <w:drawing>
                <wp:inline distT="0" distB="0" distL="0" distR="0" wp14:anchorId="751698BC" wp14:editId="4EA95700">
                  <wp:extent cx="2880000" cy="17386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1738637"/>
                          </a:xfrm>
                          <a:prstGeom prst="rect">
                            <a:avLst/>
                          </a:prstGeom>
                          <a:noFill/>
                          <a:ln>
                            <a:noFill/>
                          </a:ln>
                        </pic:spPr>
                      </pic:pic>
                    </a:graphicData>
                  </a:graphic>
                </wp:inline>
              </w:drawing>
            </w:r>
          </w:p>
        </w:tc>
        <w:tc>
          <w:tcPr>
            <w:tcW w:w="4815" w:type="dxa"/>
          </w:tcPr>
          <w:p w14:paraId="13453169" w14:textId="32ACE104" w:rsidR="00C75224" w:rsidRPr="00A14CDD" w:rsidRDefault="00DC1543" w:rsidP="004615DA">
            <w:pPr>
              <w:rPr>
                <w:b/>
                <w:bCs/>
                <w:lang w:val="en-GB"/>
              </w:rPr>
            </w:pPr>
            <w:r w:rsidRPr="00A14CDD">
              <w:rPr>
                <w:noProof/>
                <w:lang w:val="en-GB"/>
              </w:rPr>
              <w:drawing>
                <wp:inline distT="0" distB="0" distL="0" distR="0" wp14:anchorId="0859BC13" wp14:editId="109ECACE">
                  <wp:extent cx="2880000" cy="172818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2880000" cy="1728180"/>
                          </a:xfrm>
                          <a:prstGeom prst="rect">
                            <a:avLst/>
                          </a:prstGeom>
                          <a:noFill/>
                          <a:ln>
                            <a:noFill/>
                          </a:ln>
                        </pic:spPr>
                      </pic:pic>
                    </a:graphicData>
                  </a:graphic>
                </wp:inline>
              </w:drawing>
            </w:r>
          </w:p>
        </w:tc>
      </w:tr>
    </w:tbl>
    <w:p w14:paraId="1C9A2DF5" w14:textId="77777777" w:rsidR="003479C6" w:rsidRPr="00A14CDD" w:rsidRDefault="003479C6">
      <w:pPr>
        <w:rPr>
          <w:lang w:val="en-GB"/>
        </w:rPr>
      </w:pPr>
      <w:r w:rsidRPr="00A14CDD">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C75224" w:rsidRPr="00A14CDD" w14:paraId="2FCACC22" w14:textId="77777777" w:rsidTr="00331952">
        <w:tc>
          <w:tcPr>
            <w:tcW w:w="9629" w:type="dxa"/>
            <w:gridSpan w:val="2"/>
          </w:tcPr>
          <w:p w14:paraId="3EBE1BD3" w14:textId="3B4D3940" w:rsidR="00332DA8" w:rsidRPr="00A14CDD" w:rsidRDefault="00332DA8" w:rsidP="004615DA">
            <w:pPr>
              <w:jc w:val="center"/>
              <w:rPr>
                <w:b/>
                <w:bCs/>
                <w:lang w:val="en-GB"/>
              </w:rPr>
            </w:pPr>
          </w:p>
          <w:p w14:paraId="75CC0AE4" w14:textId="09C3FC98" w:rsidR="00C75224" w:rsidRPr="00A14CDD" w:rsidRDefault="00C75224" w:rsidP="004615DA">
            <w:pPr>
              <w:jc w:val="center"/>
              <w:rPr>
                <w:b/>
                <w:bCs/>
                <w:lang w:val="en-GB"/>
              </w:rPr>
            </w:pPr>
            <w:r w:rsidRPr="00A14CDD">
              <w:rPr>
                <w:b/>
                <w:bCs/>
                <w:lang w:val="en-GB"/>
              </w:rPr>
              <w:t>P-Matrix</w:t>
            </w:r>
          </w:p>
        </w:tc>
      </w:tr>
      <w:tr w:rsidR="00331952" w:rsidRPr="00A14CDD" w14:paraId="599C2436" w14:textId="77777777" w:rsidTr="00331952">
        <w:tc>
          <w:tcPr>
            <w:tcW w:w="4814" w:type="dxa"/>
          </w:tcPr>
          <w:p w14:paraId="1205FF35" w14:textId="41FE8DD3" w:rsidR="00C75224" w:rsidRPr="00A14CDD" w:rsidRDefault="00331952" w:rsidP="004615DA">
            <w:pPr>
              <w:rPr>
                <w:b/>
                <w:bCs/>
                <w:lang w:val="en-GB"/>
              </w:rPr>
            </w:pPr>
            <w:r w:rsidRPr="00A14CDD">
              <w:rPr>
                <w:noProof/>
                <w:lang w:val="en-GB"/>
              </w:rPr>
              <w:drawing>
                <wp:inline distT="0" distB="0" distL="0" distR="0" wp14:anchorId="54DA854D" wp14:editId="6317E326">
                  <wp:extent cx="2880000" cy="174491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744911"/>
                          </a:xfrm>
                          <a:prstGeom prst="rect">
                            <a:avLst/>
                          </a:prstGeom>
                          <a:noFill/>
                          <a:ln>
                            <a:noFill/>
                          </a:ln>
                        </pic:spPr>
                      </pic:pic>
                    </a:graphicData>
                  </a:graphic>
                </wp:inline>
              </w:drawing>
            </w:r>
          </w:p>
        </w:tc>
        <w:tc>
          <w:tcPr>
            <w:tcW w:w="4815" w:type="dxa"/>
          </w:tcPr>
          <w:p w14:paraId="0B1C5957" w14:textId="2215B029" w:rsidR="00C75224" w:rsidRPr="00A14CDD" w:rsidRDefault="00331952" w:rsidP="004615DA">
            <w:pPr>
              <w:rPr>
                <w:b/>
                <w:bCs/>
                <w:lang w:val="en-GB"/>
              </w:rPr>
            </w:pPr>
            <w:r w:rsidRPr="00A14CDD">
              <w:rPr>
                <w:noProof/>
                <w:lang w:val="en-GB"/>
              </w:rPr>
              <w:drawing>
                <wp:inline distT="0" distB="0" distL="0" distR="0" wp14:anchorId="3513DFC0" wp14:editId="36D6F2F7">
                  <wp:extent cx="2880000" cy="172817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V="1">
                            <a:off x="0" y="0"/>
                            <a:ext cx="2880000" cy="1728179"/>
                          </a:xfrm>
                          <a:prstGeom prst="rect">
                            <a:avLst/>
                          </a:prstGeom>
                          <a:noFill/>
                          <a:ln>
                            <a:noFill/>
                          </a:ln>
                        </pic:spPr>
                      </pic:pic>
                    </a:graphicData>
                  </a:graphic>
                </wp:inline>
              </w:drawing>
            </w:r>
          </w:p>
        </w:tc>
      </w:tr>
      <w:tr w:rsidR="00C75224" w:rsidRPr="00A14CDD" w14:paraId="0FF359E8" w14:textId="77777777" w:rsidTr="00331952">
        <w:tc>
          <w:tcPr>
            <w:tcW w:w="9629" w:type="dxa"/>
            <w:gridSpan w:val="2"/>
          </w:tcPr>
          <w:p w14:paraId="6AE90DD1" w14:textId="77777777" w:rsidR="00332DA8" w:rsidRPr="00A14CDD" w:rsidRDefault="00332DA8" w:rsidP="004615DA">
            <w:pPr>
              <w:jc w:val="center"/>
              <w:rPr>
                <w:b/>
                <w:bCs/>
                <w:lang w:val="en-GB"/>
              </w:rPr>
            </w:pPr>
          </w:p>
          <w:p w14:paraId="56262201" w14:textId="6A4B6EDD" w:rsidR="00C75224" w:rsidRPr="00A14CDD" w:rsidRDefault="00C75224" w:rsidP="004615DA">
            <w:pPr>
              <w:jc w:val="center"/>
              <w:rPr>
                <w:b/>
                <w:bCs/>
                <w:lang w:val="en-GB"/>
              </w:rPr>
            </w:pPr>
            <w:r w:rsidRPr="00A14CDD">
              <w:rPr>
                <w:b/>
                <w:bCs/>
                <w:lang w:val="en-GB"/>
              </w:rPr>
              <w:t>U*-Matrix</w:t>
            </w:r>
          </w:p>
        </w:tc>
      </w:tr>
      <w:tr w:rsidR="00331952" w:rsidRPr="00A14CDD" w14:paraId="00115DCF" w14:textId="77777777" w:rsidTr="00331952">
        <w:tc>
          <w:tcPr>
            <w:tcW w:w="4814" w:type="dxa"/>
          </w:tcPr>
          <w:p w14:paraId="05CCCF15" w14:textId="10BD54A3" w:rsidR="00C75224" w:rsidRPr="00A14CDD" w:rsidRDefault="00331952" w:rsidP="004615DA">
            <w:pPr>
              <w:rPr>
                <w:b/>
                <w:bCs/>
                <w:lang w:val="en-GB"/>
              </w:rPr>
            </w:pPr>
            <w:r w:rsidRPr="00A14CDD">
              <w:rPr>
                <w:noProof/>
                <w:lang w:val="en-GB"/>
              </w:rPr>
              <w:drawing>
                <wp:inline distT="0" distB="0" distL="0" distR="0" wp14:anchorId="1598485E" wp14:editId="208C16D1">
                  <wp:extent cx="2880000" cy="1702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02185"/>
                          </a:xfrm>
                          <a:prstGeom prst="rect">
                            <a:avLst/>
                          </a:prstGeom>
                          <a:noFill/>
                          <a:ln>
                            <a:noFill/>
                          </a:ln>
                        </pic:spPr>
                      </pic:pic>
                    </a:graphicData>
                  </a:graphic>
                </wp:inline>
              </w:drawing>
            </w:r>
          </w:p>
        </w:tc>
        <w:tc>
          <w:tcPr>
            <w:tcW w:w="4815" w:type="dxa"/>
          </w:tcPr>
          <w:p w14:paraId="1D311C24" w14:textId="3BDBC139" w:rsidR="00C75224" w:rsidRPr="00A14CDD" w:rsidRDefault="00331952" w:rsidP="004615DA">
            <w:pPr>
              <w:rPr>
                <w:b/>
                <w:bCs/>
                <w:lang w:val="en-GB"/>
              </w:rPr>
            </w:pPr>
            <w:r w:rsidRPr="00A14CDD">
              <w:rPr>
                <w:noProof/>
                <w:lang w:val="en-GB"/>
              </w:rPr>
              <w:drawing>
                <wp:inline distT="0" distB="0" distL="0" distR="0" wp14:anchorId="1405C3D7" wp14:editId="6F33B50F">
                  <wp:extent cx="2880000" cy="172817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2880000" cy="1728179"/>
                          </a:xfrm>
                          <a:prstGeom prst="rect">
                            <a:avLst/>
                          </a:prstGeom>
                          <a:noFill/>
                          <a:ln>
                            <a:noFill/>
                          </a:ln>
                        </pic:spPr>
                      </pic:pic>
                    </a:graphicData>
                  </a:graphic>
                </wp:inline>
              </w:drawing>
            </w:r>
          </w:p>
        </w:tc>
      </w:tr>
      <w:tr w:rsidR="00C75224" w:rsidRPr="00A14CDD" w14:paraId="39A39B86" w14:textId="77777777" w:rsidTr="00331952">
        <w:tc>
          <w:tcPr>
            <w:tcW w:w="9629" w:type="dxa"/>
            <w:gridSpan w:val="2"/>
          </w:tcPr>
          <w:p w14:paraId="62C9D501" w14:textId="77777777" w:rsidR="00332DA8" w:rsidRPr="00A14CDD" w:rsidRDefault="00332DA8" w:rsidP="004615DA">
            <w:pPr>
              <w:jc w:val="center"/>
              <w:rPr>
                <w:b/>
                <w:bCs/>
                <w:lang w:val="en-GB"/>
              </w:rPr>
            </w:pPr>
          </w:p>
          <w:p w14:paraId="354881AD" w14:textId="152C6275" w:rsidR="00C75224" w:rsidRPr="00A14CDD" w:rsidRDefault="00C75224" w:rsidP="004615DA">
            <w:pPr>
              <w:jc w:val="center"/>
              <w:rPr>
                <w:b/>
                <w:bCs/>
                <w:lang w:val="en-GB"/>
              </w:rPr>
            </w:pPr>
            <w:r w:rsidRPr="00A14CDD">
              <w:rPr>
                <w:b/>
                <w:bCs/>
                <w:lang w:val="en-GB"/>
              </w:rPr>
              <w:t>Quantization Error</w:t>
            </w:r>
          </w:p>
        </w:tc>
      </w:tr>
      <w:tr w:rsidR="00331952" w:rsidRPr="00A14CDD" w14:paraId="76E21009" w14:textId="77777777" w:rsidTr="00331952">
        <w:trPr>
          <w:trHeight w:val="43"/>
        </w:trPr>
        <w:tc>
          <w:tcPr>
            <w:tcW w:w="4814" w:type="dxa"/>
          </w:tcPr>
          <w:p w14:paraId="54922458" w14:textId="65134C4A" w:rsidR="00C75224" w:rsidRPr="00A14CDD" w:rsidRDefault="00331952" w:rsidP="004615DA">
            <w:pPr>
              <w:rPr>
                <w:b/>
                <w:bCs/>
                <w:lang w:val="en-GB"/>
              </w:rPr>
            </w:pPr>
            <w:r w:rsidRPr="00A14CDD">
              <w:rPr>
                <w:noProof/>
                <w:lang w:val="en-GB"/>
              </w:rPr>
              <w:drawing>
                <wp:inline distT="0" distB="0" distL="0" distR="0" wp14:anchorId="29F66AC1" wp14:editId="514F8FF6">
                  <wp:extent cx="2880000" cy="1727582"/>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727582"/>
                          </a:xfrm>
                          <a:prstGeom prst="rect">
                            <a:avLst/>
                          </a:prstGeom>
                          <a:noFill/>
                          <a:ln>
                            <a:noFill/>
                          </a:ln>
                        </pic:spPr>
                      </pic:pic>
                    </a:graphicData>
                  </a:graphic>
                </wp:inline>
              </w:drawing>
            </w:r>
          </w:p>
        </w:tc>
        <w:tc>
          <w:tcPr>
            <w:tcW w:w="4815" w:type="dxa"/>
          </w:tcPr>
          <w:p w14:paraId="05891472" w14:textId="151C931A" w:rsidR="00C75224" w:rsidRPr="00A14CDD" w:rsidRDefault="00331952" w:rsidP="004615DA">
            <w:pPr>
              <w:rPr>
                <w:b/>
                <w:bCs/>
                <w:lang w:val="en-GB"/>
              </w:rPr>
            </w:pPr>
            <w:r w:rsidRPr="00A14CDD">
              <w:rPr>
                <w:noProof/>
                <w:lang w:val="en-GB"/>
              </w:rPr>
              <w:drawing>
                <wp:inline distT="0" distB="0" distL="0" distR="0" wp14:anchorId="09C51409" wp14:editId="41D4A0DF">
                  <wp:extent cx="2880000" cy="1727283"/>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V="1">
                            <a:off x="0" y="0"/>
                            <a:ext cx="2880000" cy="1727283"/>
                          </a:xfrm>
                          <a:prstGeom prst="rect">
                            <a:avLst/>
                          </a:prstGeom>
                          <a:solidFill>
                            <a:sysClr val="windowText" lastClr="000000"/>
                          </a:solidFill>
                          <a:ln>
                            <a:noFill/>
                          </a:ln>
                        </pic:spPr>
                      </pic:pic>
                    </a:graphicData>
                  </a:graphic>
                </wp:inline>
              </w:drawing>
            </w:r>
          </w:p>
        </w:tc>
      </w:tr>
      <w:tr w:rsidR="00C75224" w:rsidRPr="00A14CDD" w14:paraId="3A7E5F4C" w14:textId="77777777" w:rsidTr="00331952">
        <w:tc>
          <w:tcPr>
            <w:tcW w:w="9629" w:type="dxa"/>
            <w:gridSpan w:val="2"/>
          </w:tcPr>
          <w:p w14:paraId="5CF97D5E" w14:textId="77777777" w:rsidR="00332DA8" w:rsidRPr="00A14CDD" w:rsidRDefault="00332DA8" w:rsidP="004615DA">
            <w:pPr>
              <w:jc w:val="center"/>
              <w:rPr>
                <w:b/>
                <w:bCs/>
                <w:lang w:val="en-GB"/>
              </w:rPr>
            </w:pPr>
          </w:p>
          <w:p w14:paraId="662C1A6D" w14:textId="77777777" w:rsidR="00CA0457" w:rsidRPr="00A14CDD" w:rsidRDefault="00CA0457" w:rsidP="004615DA">
            <w:pPr>
              <w:jc w:val="center"/>
              <w:rPr>
                <w:b/>
                <w:bCs/>
                <w:lang w:val="en-GB"/>
              </w:rPr>
            </w:pPr>
          </w:p>
          <w:p w14:paraId="79898014" w14:textId="77777777" w:rsidR="00CA0457" w:rsidRPr="00A14CDD" w:rsidRDefault="00CA0457" w:rsidP="004615DA">
            <w:pPr>
              <w:jc w:val="center"/>
              <w:rPr>
                <w:b/>
                <w:bCs/>
                <w:lang w:val="en-GB"/>
              </w:rPr>
            </w:pPr>
          </w:p>
          <w:p w14:paraId="598E1311" w14:textId="44FEAEEC" w:rsidR="00C75224" w:rsidRPr="00A14CDD" w:rsidRDefault="00C75224" w:rsidP="004615DA">
            <w:pPr>
              <w:jc w:val="center"/>
              <w:rPr>
                <w:b/>
                <w:bCs/>
                <w:lang w:val="en-GB"/>
              </w:rPr>
            </w:pPr>
            <w:r w:rsidRPr="00A14CDD">
              <w:rPr>
                <w:b/>
                <w:bCs/>
                <w:lang w:val="en-GB"/>
              </w:rPr>
              <w:t>Mean Quantization Error</w:t>
            </w:r>
          </w:p>
        </w:tc>
      </w:tr>
      <w:tr w:rsidR="00331952" w:rsidRPr="00A14CDD" w14:paraId="75D84E26" w14:textId="77777777" w:rsidTr="00331952">
        <w:tc>
          <w:tcPr>
            <w:tcW w:w="4814" w:type="dxa"/>
          </w:tcPr>
          <w:p w14:paraId="1D1AC492" w14:textId="62830005" w:rsidR="00C75224" w:rsidRPr="00A14CDD" w:rsidRDefault="00331952" w:rsidP="004615DA">
            <w:pPr>
              <w:rPr>
                <w:b/>
                <w:bCs/>
                <w:lang w:val="en-GB"/>
              </w:rPr>
            </w:pPr>
            <w:r w:rsidRPr="00A14CDD">
              <w:rPr>
                <w:noProof/>
                <w:lang w:val="en-GB"/>
              </w:rPr>
              <w:drawing>
                <wp:inline distT="0" distB="0" distL="0" distR="0" wp14:anchorId="7B9FEE8F" wp14:editId="077BC79B">
                  <wp:extent cx="2880000" cy="17571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1757162"/>
                          </a:xfrm>
                          <a:prstGeom prst="rect">
                            <a:avLst/>
                          </a:prstGeom>
                          <a:noFill/>
                          <a:ln>
                            <a:noFill/>
                          </a:ln>
                        </pic:spPr>
                      </pic:pic>
                    </a:graphicData>
                  </a:graphic>
                </wp:inline>
              </w:drawing>
            </w:r>
          </w:p>
        </w:tc>
        <w:tc>
          <w:tcPr>
            <w:tcW w:w="4815" w:type="dxa"/>
          </w:tcPr>
          <w:p w14:paraId="26F3E657" w14:textId="33CF313A" w:rsidR="00C75224" w:rsidRPr="00A14CDD" w:rsidRDefault="00331952" w:rsidP="004615DA">
            <w:pPr>
              <w:rPr>
                <w:b/>
                <w:bCs/>
                <w:lang w:val="en-GB"/>
              </w:rPr>
            </w:pPr>
            <w:r w:rsidRPr="00A14CDD">
              <w:rPr>
                <w:noProof/>
                <w:lang w:val="en-GB"/>
              </w:rPr>
              <w:drawing>
                <wp:inline distT="0" distB="0" distL="0" distR="0" wp14:anchorId="343AB777" wp14:editId="47D94D6D">
                  <wp:extent cx="2880000" cy="172817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000" cy="1728179"/>
                          </a:xfrm>
                          <a:prstGeom prst="rect">
                            <a:avLst/>
                          </a:prstGeom>
                          <a:noFill/>
                          <a:ln>
                            <a:noFill/>
                          </a:ln>
                        </pic:spPr>
                      </pic:pic>
                    </a:graphicData>
                  </a:graphic>
                </wp:inline>
              </w:drawing>
            </w:r>
          </w:p>
        </w:tc>
      </w:tr>
    </w:tbl>
    <w:p w14:paraId="00313F22" w14:textId="77777777" w:rsidR="00C75224" w:rsidRPr="00A14CDD" w:rsidRDefault="00C75224" w:rsidP="004615DA">
      <w:pPr>
        <w:spacing w:line="240" w:lineRule="auto"/>
        <w:jc w:val="both"/>
        <w:rPr>
          <w:rFonts w:eastAsiaTheme="minorEastAsia"/>
          <w:lang w:val="en-GB"/>
        </w:rPr>
      </w:pPr>
    </w:p>
    <w:p w14:paraId="5AC5C577" w14:textId="0DB108F0" w:rsidR="00C75224" w:rsidRPr="00A14CDD" w:rsidRDefault="00C75224" w:rsidP="004615DA">
      <w:pPr>
        <w:spacing w:line="240" w:lineRule="auto"/>
        <w:jc w:val="both"/>
        <w:rPr>
          <w:rFonts w:eastAsiaTheme="minorEastAsia"/>
          <w:lang w:val="en-GB"/>
        </w:rPr>
      </w:pPr>
    </w:p>
    <w:p w14:paraId="3C809A23" w14:textId="77777777" w:rsidR="003479C6" w:rsidRPr="00A14CDD" w:rsidRDefault="003479C6">
      <w:pPr>
        <w:rPr>
          <w:rFonts w:asciiTheme="majorHAnsi" w:eastAsiaTheme="majorEastAsia" w:hAnsiTheme="majorHAnsi" w:cstheme="majorBidi"/>
          <w:color w:val="2F5496" w:themeColor="accent1" w:themeShade="BF"/>
          <w:sz w:val="32"/>
          <w:szCs w:val="32"/>
          <w:lang w:val="en-GB"/>
        </w:rPr>
      </w:pPr>
      <w:r w:rsidRPr="00A14CDD">
        <w:rPr>
          <w:lang w:val="en-GB"/>
        </w:rPr>
        <w:br w:type="page"/>
      </w:r>
    </w:p>
    <w:p w14:paraId="3205DE74" w14:textId="1B89C75E" w:rsidR="003479C6" w:rsidRPr="00A14CDD" w:rsidRDefault="006147EF" w:rsidP="00153A79">
      <w:pPr>
        <w:pStyle w:val="Heading1"/>
        <w:spacing w:after="240" w:line="240" w:lineRule="auto"/>
        <w:rPr>
          <w:lang w:val="en-GB"/>
        </w:rPr>
      </w:pPr>
      <w:r w:rsidRPr="00A14CDD">
        <w:rPr>
          <w:lang w:val="en-GB"/>
        </w:rPr>
        <w:lastRenderedPageBreak/>
        <w:t>Analysis - 10 Gaussians dataset</w:t>
      </w:r>
    </w:p>
    <w:p w14:paraId="78C9FF3D" w14:textId="307F6186" w:rsidR="003479C6" w:rsidRPr="00A14CDD" w:rsidRDefault="003479C6" w:rsidP="00772E55">
      <w:pPr>
        <w:jc w:val="both"/>
        <w:rPr>
          <w:lang w:val="en-GB"/>
        </w:rPr>
      </w:pPr>
      <w:r w:rsidRPr="00A14CDD">
        <w:rPr>
          <w:lang w:val="en-GB"/>
        </w:rPr>
        <w:t xml:space="preserve">As a starting step, we </w:t>
      </w:r>
      <w:proofErr w:type="spellStart"/>
      <w:r w:rsidRPr="00A14CDD">
        <w:rPr>
          <w:lang w:val="en-GB"/>
        </w:rPr>
        <w:t>analyze</w:t>
      </w:r>
      <w:proofErr w:type="spellEnd"/>
      <w:r w:rsidRPr="00A14CDD">
        <w:rPr>
          <w:lang w:val="en-GB"/>
        </w:rPr>
        <w:t xml:space="preserve"> the effect of the parameters for P-Matrix and U*-Matrix. Other implemented visualizations have no parameters, so we will look at them later. We know the structure of the dataset in advance (10 clusters of different size</w:t>
      </w:r>
      <w:r w:rsidR="000675C6">
        <w:rPr>
          <w:lang w:val="en-GB"/>
        </w:rPr>
        <w:t>s</w:t>
      </w:r>
      <w:r w:rsidRPr="00A14CDD">
        <w:rPr>
          <w:lang w:val="en-GB"/>
        </w:rPr>
        <w:t xml:space="preserve"> and densit</w:t>
      </w:r>
      <w:r w:rsidR="000675C6">
        <w:rPr>
          <w:lang w:val="en-GB"/>
        </w:rPr>
        <w:t>ies</w:t>
      </w:r>
      <w:r w:rsidRPr="00A14CDD">
        <w:rPr>
          <w:lang w:val="en-GB"/>
        </w:rPr>
        <w:t>), so with our visualizations</w:t>
      </w:r>
      <w:r w:rsidR="000675C6">
        <w:rPr>
          <w:lang w:val="en-GB"/>
        </w:rPr>
        <w:t>,</w:t>
      </w:r>
      <w:r w:rsidRPr="00A14CDD">
        <w:rPr>
          <w:lang w:val="en-GB"/>
        </w:rPr>
        <w:t xml:space="preserve"> we aim at showing the separation between the clusters.</w:t>
      </w:r>
    </w:p>
    <w:p w14:paraId="75290338" w14:textId="74725798" w:rsidR="003479C6" w:rsidRPr="00A14CDD" w:rsidRDefault="003479C6" w:rsidP="00772E55">
      <w:pPr>
        <w:jc w:val="both"/>
        <w:rPr>
          <w:lang w:val="en-GB"/>
        </w:rPr>
      </w:pPr>
      <w:r w:rsidRPr="00A14CDD">
        <w:rPr>
          <w:lang w:val="en-GB"/>
        </w:rPr>
        <w:t xml:space="preserve">For </w:t>
      </w:r>
      <w:r w:rsidR="000675C6">
        <w:rPr>
          <w:lang w:val="en-GB"/>
        </w:rPr>
        <w:t xml:space="preserve">a </w:t>
      </w:r>
      <w:r w:rsidRPr="00A14CDD">
        <w:rPr>
          <w:lang w:val="en-GB"/>
        </w:rPr>
        <w:t xml:space="preserve">better overview of the parameters, we plot the P-Matrix for 40x20 SOM and U*-Matrix for 100x60 (even though using </w:t>
      </w:r>
      <w:r w:rsidR="000675C6">
        <w:rPr>
          <w:lang w:val="en-GB"/>
        </w:rPr>
        <w:t xml:space="preserve">a </w:t>
      </w:r>
      <w:r w:rsidRPr="00A14CDD">
        <w:rPr>
          <w:lang w:val="en-GB"/>
        </w:rPr>
        <w:t xml:space="preserve">100x60 map would be more visually appealing for both visualizations, we preferred to demonstrate the effects on the different maps). We see that in </w:t>
      </w:r>
      <w:r w:rsidR="000675C6">
        <w:rPr>
          <w:lang w:val="en-GB"/>
        </w:rPr>
        <w:t xml:space="preserve">the </w:t>
      </w:r>
      <w:r w:rsidRPr="00A14CDD">
        <w:rPr>
          <w:lang w:val="en-GB"/>
        </w:rPr>
        <w:t xml:space="preserve">case of </w:t>
      </w:r>
      <w:r w:rsidR="000675C6">
        <w:rPr>
          <w:lang w:val="en-GB"/>
        </w:rPr>
        <w:t xml:space="preserve">the </w:t>
      </w:r>
      <w:r w:rsidRPr="00A14CDD">
        <w:rPr>
          <w:lang w:val="en-GB"/>
        </w:rPr>
        <w:t xml:space="preserve">P-Matrix </w:t>
      </w:r>
      <w:r w:rsidR="000675C6">
        <w:rPr>
          <w:lang w:val="en-GB"/>
        </w:rPr>
        <w:t xml:space="preserve">visualization, </w:t>
      </w:r>
      <w:r w:rsidRPr="00A14CDD">
        <w:rPr>
          <w:lang w:val="en-GB"/>
        </w:rPr>
        <w:t xml:space="preserve">the radius is very important for the interpretation of the possible patterns in the data. When using a low radius, </w:t>
      </w:r>
      <w:proofErr w:type="gramStart"/>
      <w:r w:rsidRPr="00A14CDD">
        <w:rPr>
          <w:lang w:val="en-GB"/>
        </w:rPr>
        <w:t>e.g.</w:t>
      </w:r>
      <w:proofErr w:type="gramEnd"/>
      <w:r w:rsidRPr="00A14CDD">
        <w:rPr>
          <w:lang w:val="en-GB"/>
        </w:rPr>
        <w:t xml:space="preserve"> in our case 0.01</w:t>
      </w:r>
      <w:r w:rsidR="002D6548">
        <w:rPr>
          <w:lang w:val="en-GB"/>
        </w:rPr>
        <w:t>,</w:t>
      </w:r>
      <w:r w:rsidRPr="00A14CDD">
        <w:rPr>
          <w:lang w:val="en-GB"/>
        </w:rPr>
        <w:t xml:space="preserve"> only very dense clusters can be detected. On the other hand, when the radius is selected rather high</w:t>
      </w:r>
      <w:r w:rsidR="002D6548">
        <w:rPr>
          <w:lang w:val="en-GB"/>
        </w:rPr>
        <w:t>er</w:t>
      </w:r>
      <w:r w:rsidRPr="00A14CDD">
        <w:rPr>
          <w:lang w:val="en-GB"/>
        </w:rPr>
        <w:t xml:space="preserve">, </w:t>
      </w:r>
      <w:proofErr w:type="gramStart"/>
      <w:r w:rsidRPr="00A14CDD">
        <w:rPr>
          <w:lang w:val="en-GB"/>
        </w:rPr>
        <w:t>e.g.</w:t>
      </w:r>
      <w:proofErr w:type="gramEnd"/>
      <w:r w:rsidRPr="00A14CDD">
        <w:rPr>
          <w:lang w:val="en-GB"/>
        </w:rPr>
        <w:t xml:space="preserve"> in our case 0.1, the clusters located close enough to each other are grouped and are </w:t>
      </w:r>
      <w:r w:rsidR="002D6548">
        <w:rPr>
          <w:lang w:val="en-GB"/>
        </w:rPr>
        <w:t>perceived</w:t>
      </w:r>
      <w:r w:rsidRPr="00A14CDD">
        <w:rPr>
          <w:lang w:val="en-GB"/>
        </w:rPr>
        <w:t xml:space="preserve"> as one big cluster; this effect is seen even more when </w:t>
      </w:r>
      <w:r w:rsidR="000675C6">
        <w:rPr>
          <w:lang w:val="en-GB"/>
        </w:rPr>
        <w:t xml:space="preserve">the </w:t>
      </w:r>
      <w:r w:rsidRPr="00A14CDD">
        <w:rPr>
          <w:lang w:val="en-GB"/>
        </w:rPr>
        <w:t>radius is increased to 0.45, where some cluster</w:t>
      </w:r>
      <w:r w:rsidR="00A14CDD" w:rsidRPr="00A14CDD">
        <w:rPr>
          <w:lang w:val="en-GB"/>
        </w:rPr>
        <w:t>s</w:t>
      </w:r>
      <w:r w:rsidRPr="00A14CDD">
        <w:rPr>
          <w:lang w:val="en-GB"/>
        </w:rPr>
        <w:t xml:space="preserve"> could still be separated, but the borders are not so clear anymore. We select the radius 0.04 to be optimal for 40x20 SOM, as in this case the clusters are separated the best</w:t>
      </w:r>
      <w:r w:rsidR="00A14CDD">
        <w:rPr>
          <w:lang w:val="en-GB"/>
        </w:rPr>
        <w:t xml:space="preserve"> but still</w:t>
      </w:r>
      <w:r w:rsidR="000675C6">
        <w:rPr>
          <w:lang w:val="en-GB"/>
        </w:rPr>
        <w:t>,</w:t>
      </w:r>
      <w:r w:rsidR="00A14CDD">
        <w:rPr>
          <w:lang w:val="en-GB"/>
        </w:rPr>
        <w:t xml:space="preserve"> </w:t>
      </w:r>
      <w:r w:rsidR="00220DF0">
        <w:rPr>
          <w:lang w:val="en-GB"/>
        </w:rPr>
        <w:t>only nine dense clusters can be detected and the spar</w:t>
      </w:r>
      <w:r w:rsidR="000675C6">
        <w:rPr>
          <w:lang w:val="en-GB"/>
        </w:rPr>
        <w:t>s</w:t>
      </w:r>
      <w:r w:rsidR="00220DF0">
        <w:rPr>
          <w:lang w:val="en-GB"/>
        </w:rPr>
        <w:t>e one is missed (or rather would not be considered as a cluster).</w:t>
      </w:r>
    </w:p>
    <w:p w14:paraId="1CEDA0DB" w14:textId="663191E4" w:rsidR="003479C6" w:rsidRPr="00A14CDD" w:rsidRDefault="000675C6" w:rsidP="00772E55">
      <w:pPr>
        <w:jc w:val="both"/>
        <w:rPr>
          <w:lang w:val="en-GB"/>
        </w:rPr>
      </w:pPr>
      <w:r>
        <w:rPr>
          <w:lang w:val="en-GB"/>
        </w:rPr>
        <w:t>A s</w:t>
      </w:r>
      <w:r w:rsidR="003479C6" w:rsidRPr="00A14CDD">
        <w:rPr>
          <w:lang w:val="en-GB"/>
        </w:rPr>
        <w:t>lightly different picture is observed for U*-Matrix. This matrix is known for its ability to separate the clusters well. Indeed, the clusters could be easily identified for different radius values - 0.01, 0.05</w:t>
      </w:r>
      <w:r>
        <w:rPr>
          <w:lang w:val="en-GB"/>
        </w:rPr>
        <w:t>,</w:t>
      </w:r>
      <w:r w:rsidR="003479C6" w:rsidRPr="00A14CDD">
        <w:rPr>
          <w:lang w:val="en-GB"/>
        </w:rPr>
        <w:t xml:space="preserve"> and 0.1 (</w:t>
      </w:r>
      <w:r w:rsidR="002D6548">
        <w:rPr>
          <w:lang w:val="en-GB"/>
        </w:rPr>
        <w:t xml:space="preserve">we </w:t>
      </w:r>
      <w:r w:rsidR="003479C6" w:rsidRPr="00A14CDD">
        <w:rPr>
          <w:lang w:val="en-GB"/>
        </w:rPr>
        <w:t xml:space="preserve">selected </w:t>
      </w:r>
      <w:r>
        <w:rPr>
          <w:lang w:val="en-GB"/>
        </w:rPr>
        <w:t>an</w:t>
      </w:r>
      <w:r w:rsidR="003479C6" w:rsidRPr="00A14CDD">
        <w:rPr>
          <w:lang w:val="en-GB"/>
        </w:rPr>
        <w:t>other colormap</w:t>
      </w:r>
      <w:r w:rsidR="002D6548" w:rsidRPr="002D6548">
        <w:rPr>
          <w:lang w:val="en-GB"/>
        </w:rPr>
        <w:t xml:space="preserve"> </w:t>
      </w:r>
      <w:r w:rsidR="002D6548" w:rsidRPr="00A14CDD">
        <w:rPr>
          <w:lang w:val="en-GB"/>
        </w:rPr>
        <w:t>to make the borders percept</w:t>
      </w:r>
      <w:r w:rsidR="002D6548">
        <w:rPr>
          <w:lang w:val="en-GB"/>
        </w:rPr>
        <w:t>u</w:t>
      </w:r>
      <w:r w:rsidR="002D6548" w:rsidRPr="00A14CDD">
        <w:rPr>
          <w:lang w:val="en-GB"/>
        </w:rPr>
        <w:t>ally clearer</w:t>
      </w:r>
      <w:r w:rsidR="003479C6" w:rsidRPr="00A14CDD">
        <w:rPr>
          <w:lang w:val="en-GB"/>
        </w:rPr>
        <w:t xml:space="preserve">). Although for high radius values, </w:t>
      </w:r>
      <w:proofErr w:type="gramStart"/>
      <w:r w:rsidR="003479C6" w:rsidRPr="00A14CDD">
        <w:rPr>
          <w:lang w:val="en-GB"/>
        </w:rPr>
        <w:t>e.g.</w:t>
      </w:r>
      <w:proofErr w:type="gramEnd"/>
      <w:r w:rsidR="003479C6" w:rsidRPr="00A14CDD">
        <w:rPr>
          <w:lang w:val="en-GB"/>
        </w:rPr>
        <w:t xml:space="preserve"> 0.5 (recall that the initial data was </w:t>
      </w:r>
      <w:r w:rsidR="002D6548">
        <w:rPr>
          <w:lang w:val="en-GB"/>
        </w:rPr>
        <w:t xml:space="preserve">MIN_MAX </w:t>
      </w:r>
      <w:r w:rsidR="00C52271">
        <w:rPr>
          <w:lang w:val="en-GB"/>
        </w:rPr>
        <w:t>scaled</w:t>
      </w:r>
      <w:r w:rsidR="003479C6" w:rsidRPr="00A14CDD">
        <w:rPr>
          <w:lang w:val="en-GB"/>
        </w:rPr>
        <w:t xml:space="preserve">), the smaller clusters are not separated so </w:t>
      </w:r>
      <w:r w:rsidR="002D6548">
        <w:rPr>
          <w:lang w:val="en-GB"/>
        </w:rPr>
        <w:t>well</w:t>
      </w:r>
      <w:r w:rsidR="003479C6" w:rsidRPr="00A14CDD">
        <w:rPr>
          <w:lang w:val="en-GB"/>
        </w:rPr>
        <w:t xml:space="preserve"> anymore, </w:t>
      </w:r>
      <w:r w:rsidR="002D6548">
        <w:rPr>
          <w:lang w:val="en-GB"/>
        </w:rPr>
        <w:t>they still</w:t>
      </w:r>
      <w:r w:rsidR="003479C6" w:rsidRPr="00A14CDD">
        <w:rPr>
          <w:lang w:val="en-GB"/>
        </w:rPr>
        <w:t xml:space="preserve"> remain visible to some extent. For 100x60 SOM and U*-Matrix visualization</w:t>
      </w:r>
      <w:r>
        <w:rPr>
          <w:lang w:val="en-GB"/>
        </w:rPr>
        <w:t>,</w:t>
      </w:r>
      <w:r w:rsidR="003479C6" w:rsidRPr="00A14CDD">
        <w:rPr>
          <w:lang w:val="en-GB"/>
        </w:rPr>
        <w:t xml:space="preserve"> we consider the radius 0.05 to be optimal, even though </w:t>
      </w:r>
      <w:r>
        <w:rPr>
          <w:lang w:val="en-GB"/>
        </w:rPr>
        <w:t xml:space="preserve">a </w:t>
      </w:r>
      <w:r w:rsidR="003479C6" w:rsidRPr="00A14CDD">
        <w:rPr>
          <w:lang w:val="en-GB"/>
        </w:rPr>
        <w:t xml:space="preserve">slightly </w:t>
      </w:r>
      <w:r w:rsidR="00220DF0" w:rsidRPr="00A14CDD">
        <w:rPr>
          <w:lang w:val="en-GB"/>
        </w:rPr>
        <w:t>smaller</w:t>
      </w:r>
      <w:r w:rsidR="00220DF0">
        <w:rPr>
          <w:lang w:val="en-GB"/>
        </w:rPr>
        <w:t xml:space="preserve"> </w:t>
      </w:r>
      <w:r w:rsidR="003479C6" w:rsidRPr="00A14CDD">
        <w:rPr>
          <w:lang w:val="en-GB"/>
        </w:rPr>
        <w:t>or larger radius would be fine as well.</w:t>
      </w:r>
    </w:p>
    <w:p w14:paraId="2DD8FE39" w14:textId="652E32BC" w:rsidR="003479C6" w:rsidRPr="00A14CDD" w:rsidRDefault="003479C6" w:rsidP="00772E55">
      <w:pPr>
        <w:jc w:val="both"/>
        <w:rPr>
          <w:lang w:val="en-GB"/>
        </w:rPr>
      </w:pPr>
      <w:r w:rsidRPr="00A14CDD">
        <w:rPr>
          <w:lang w:val="en-GB"/>
        </w:rPr>
        <w:t>So depending on the need for interpretation of the patterns, P-Matrix with a small radius could be selected, when very "detailed" information has to be identified and missing the "big picture" or overview is not so important, or on the contrary P-Matrix with a bigger radius would be required, if a rather general view on the data is preferred (obviously, several options could and should be tried to have better insights into the data). If the goal is to identify the clusters "as they are", U*-Matrix shall be used.</w:t>
      </w:r>
    </w:p>
    <w:p w14:paraId="690F4A7E" w14:textId="2ACD0110" w:rsidR="003479C6" w:rsidRPr="00A14CDD" w:rsidRDefault="003479C6" w:rsidP="003479C6">
      <w:pPr>
        <w:jc w:val="center"/>
        <w:rPr>
          <w:b/>
          <w:bCs/>
          <w:lang w:val="en-GB"/>
        </w:rPr>
      </w:pPr>
      <w:r w:rsidRPr="00A14CDD">
        <w:rPr>
          <w:b/>
          <w:bCs/>
          <w:lang w:val="en-GB"/>
        </w:rPr>
        <w:t>SOM 40x20, P-Matrix</w:t>
      </w:r>
    </w:p>
    <w:p w14:paraId="15AE8487" w14:textId="73930651" w:rsidR="003479C6" w:rsidRPr="00A14CDD" w:rsidRDefault="0001270A" w:rsidP="003479C6">
      <w:pPr>
        <w:jc w:val="center"/>
        <w:rPr>
          <w:lang w:val="en-GB"/>
        </w:rPr>
      </w:pPr>
      <w:r w:rsidRPr="00A14CDD">
        <w:rPr>
          <w:noProof/>
          <w:lang w:val="en-GB"/>
        </w:rPr>
        <w:drawing>
          <wp:inline distT="0" distB="0" distL="0" distR="0" wp14:anchorId="6A665885" wp14:editId="713CC27D">
            <wp:extent cx="6120765" cy="3678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678555"/>
                    </a:xfrm>
                    <a:prstGeom prst="rect">
                      <a:avLst/>
                    </a:prstGeom>
                  </pic:spPr>
                </pic:pic>
              </a:graphicData>
            </a:graphic>
          </wp:inline>
        </w:drawing>
      </w:r>
    </w:p>
    <w:p w14:paraId="2A7BBAE4" w14:textId="77777777" w:rsidR="0001270A" w:rsidRPr="00A14CDD" w:rsidRDefault="0001270A" w:rsidP="003479C6">
      <w:pPr>
        <w:jc w:val="center"/>
        <w:rPr>
          <w:b/>
          <w:bCs/>
          <w:lang w:val="en-GB"/>
        </w:rPr>
      </w:pPr>
    </w:p>
    <w:p w14:paraId="31E5BF92" w14:textId="42FE226E" w:rsidR="003479C6" w:rsidRPr="00A14CDD" w:rsidRDefault="003479C6" w:rsidP="003479C6">
      <w:pPr>
        <w:jc w:val="center"/>
        <w:rPr>
          <w:b/>
          <w:bCs/>
          <w:lang w:val="en-GB"/>
        </w:rPr>
      </w:pPr>
      <w:r w:rsidRPr="00A14CDD">
        <w:rPr>
          <w:b/>
          <w:bCs/>
          <w:lang w:val="en-GB"/>
        </w:rPr>
        <w:lastRenderedPageBreak/>
        <w:t>SOM 100x60, U*-Matrix</w:t>
      </w:r>
    </w:p>
    <w:p w14:paraId="606BC55B" w14:textId="442DE8F6" w:rsidR="003479C6" w:rsidRPr="00A14CDD" w:rsidRDefault="0001270A" w:rsidP="003479C6">
      <w:pPr>
        <w:jc w:val="center"/>
        <w:rPr>
          <w:b/>
          <w:bCs/>
          <w:lang w:val="en-GB"/>
        </w:rPr>
      </w:pPr>
      <w:r w:rsidRPr="00A14CDD">
        <w:rPr>
          <w:noProof/>
          <w:lang w:val="en-GB"/>
        </w:rPr>
        <w:drawing>
          <wp:inline distT="0" distB="0" distL="0" distR="0" wp14:anchorId="304F0427" wp14:editId="7D546265">
            <wp:extent cx="6120765" cy="428307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4283075"/>
                    </a:xfrm>
                    <a:prstGeom prst="rect">
                      <a:avLst/>
                    </a:prstGeom>
                  </pic:spPr>
                </pic:pic>
              </a:graphicData>
            </a:graphic>
          </wp:inline>
        </w:drawing>
      </w:r>
    </w:p>
    <w:p w14:paraId="13BF4853" w14:textId="77777777" w:rsidR="003479C6" w:rsidRPr="00A14CDD" w:rsidRDefault="003479C6" w:rsidP="003479C6">
      <w:pPr>
        <w:jc w:val="both"/>
        <w:rPr>
          <w:lang w:val="en-GB"/>
        </w:rPr>
      </w:pPr>
    </w:p>
    <w:p w14:paraId="646865E8" w14:textId="60C5EC14" w:rsidR="003479C6" w:rsidRPr="00A14CDD" w:rsidRDefault="003479C6" w:rsidP="00772E55">
      <w:pPr>
        <w:jc w:val="both"/>
        <w:rPr>
          <w:lang w:val="en-GB"/>
        </w:rPr>
      </w:pPr>
      <w:r w:rsidRPr="00A14CDD">
        <w:rPr>
          <w:lang w:val="en-GB"/>
        </w:rPr>
        <w:t xml:space="preserve">We proceed by looking at all visualizations, first for 40x20 SOM and then for 100x60. As </w:t>
      </w:r>
      <w:r w:rsidR="002D6548">
        <w:rPr>
          <w:lang w:val="en-GB"/>
        </w:rPr>
        <w:t>noticed</w:t>
      </w:r>
      <w:r w:rsidRPr="00A14CDD">
        <w:rPr>
          <w:lang w:val="en-GB"/>
        </w:rPr>
        <w:t xml:space="preserve"> in the step be</w:t>
      </w:r>
      <w:r w:rsidR="0001270A" w:rsidRPr="00A14CDD">
        <w:rPr>
          <w:lang w:val="en-GB"/>
        </w:rPr>
        <w:t>fore</w:t>
      </w:r>
      <w:r w:rsidRPr="00A14CDD">
        <w:rPr>
          <w:lang w:val="en-GB"/>
        </w:rPr>
        <w:t xml:space="preserve">, we shall change the colormap, so that the cluster borders are </w:t>
      </w:r>
      <w:r w:rsidR="006E7736">
        <w:rPr>
          <w:lang w:val="en-GB"/>
        </w:rPr>
        <w:t xml:space="preserve">visually easier </w:t>
      </w:r>
      <w:r w:rsidRPr="00A14CDD">
        <w:rPr>
          <w:lang w:val="en-GB"/>
        </w:rPr>
        <w:t>perceived.</w:t>
      </w:r>
    </w:p>
    <w:p w14:paraId="3B9C7933" w14:textId="5C96DD16" w:rsidR="003479C6" w:rsidRPr="00A14CDD" w:rsidRDefault="003479C6" w:rsidP="00772E55">
      <w:pPr>
        <w:jc w:val="both"/>
        <w:rPr>
          <w:lang w:val="en-GB"/>
        </w:rPr>
      </w:pPr>
      <w:r w:rsidRPr="00A14CDD">
        <w:rPr>
          <w:lang w:val="en-GB"/>
        </w:rPr>
        <w:t xml:space="preserve">We can see that the clusters are much better separated on </w:t>
      </w:r>
      <w:r w:rsidR="000675C6">
        <w:rPr>
          <w:lang w:val="en-GB"/>
        </w:rPr>
        <w:t xml:space="preserve">a </w:t>
      </w:r>
      <w:r w:rsidRPr="00A14CDD">
        <w:rPr>
          <w:lang w:val="en-GB"/>
        </w:rPr>
        <w:t xml:space="preserve">100x60 map with very clear borders in all Matrix visualizations. On the contrary, </w:t>
      </w:r>
      <w:r w:rsidR="000675C6">
        <w:rPr>
          <w:lang w:val="en-GB"/>
        </w:rPr>
        <w:t xml:space="preserve">the </w:t>
      </w:r>
      <w:r w:rsidRPr="00A14CDD">
        <w:rPr>
          <w:lang w:val="en-GB"/>
        </w:rPr>
        <w:t>40x20 map performed not so well in separating smaller clusters</w:t>
      </w:r>
      <w:r w:rsidR="000675C6">
        <w:rPr>
          <w:lang w:val="en-GB"/>
        </w:rPr>
        <w:t xml:space="preserve"> e</w:t>
      </w:r>
      <w:r w:rsidRPr="00A14CDD">
        <w:rPr>
          <w:lang w:val="en-GB"/>
        </w:rPr>
        <w:t>ven though they are visible</w:t>
      </w:r>
      <w:r w:rsidR="000675C6">
        <w:rPr>
          <w:lang w:val="en-GB"/>
        </w:rPr>
        <w:t>.</w:t>
      </w:r>
      <w:r w:rsidRPr="00A14CDD">
        <w:rPr>
          <w:lang w:val="en-GB"/>
        </w:rPr>
        <w:t xml:space="preserve"> </w:t>
      </w:r>
      <w:r w:rsidR="000675C6">
        <w:rPr>
          <w:lang w:val="en-GB"/>
        </w:rPr>
        <w:t>S</w:t>
      </w:r>
      <w:r w:rsidRPr="00A14CDD">
        <w:rPr>
          <w:lang w:val="en-GB"/>
        </w:rPr>
        <w:t>till</w:t>
      </w:r>
      <w:r w:rsidR="000675C6">
        <w:rPr>
          <w:lang w:val="en-GB"/>
        </w:rPr>
        <w:t>,</w:t>
      </w:r>
      <w:r w:rsidRPr="00A14CDD">
        <w:rPr>
          <w:lang w:val="en-GB"/>
        </w:rPr>
        <w:t xml:space="preserve"> without former knowledge of the structures in the data, it would be more difficult </w:t>
      </w:r>
      <w:r w:rsidR="00220DF0">
        <w:rPr>
          <w:lang w:val="en-GB"/>
        </w:rPr>
        <w:t>to</w:t>
      </w:r>
      <w:r w:rsidRPr="00A14CDD">
        <w:rPr>
          <w:lang w:val="en-GB"/>
        </w:rPr>
        <w:t xml:space="preserve"> judge clusters. </w:t>
      </w:r>
      <w:r w:rsidR="000675C6">
        <w:rPr>
          <w:lang w:val="en-GB"/>
        </w:rPr>
        <w:t>B</w:t>
      </w:r>
      <w:r w:rsidRPr="00A14CDD">
        <w:rPr>
          <w:lang w:val="en-GB"/>
        </w:rPr>
        <w:t xml:space="preserve">oth maps failed to detect all 10 </w:t>
      </w:r>
      <w:r w:rsidR="00220DF0" w:rsidRPr="00A14CDD">
        <w:rPr>
          <w:lang w:val="en-GB"/>
        </w:rPr>
        <w:t xml:space="preserve">clusters </w:t>
      </w:r>
      <w:r w:rsidR="000675C6">
        <w:rPr>
          <w:lang w:val="en-GB"/>
        </w:rPr>
        <w:t>and instead</w:t>
      </w:r>
      <w:r w:rsidRPr="00A14CDD">
        <w:rPr>
          <w:lang w:val="en-GB"/>
        </w:rPr>
        <w:t xml:space="preserve"> suggest </w:t>
      </w:r>
      <w:r w:rsidR="000675C6">
        <w:rPr>
          <w:lang w:val="en-GB"/>
        </w:rPr>
        <w:t xml:space="preserve">the </w:t>
      </w:r>
      <w:r w:rsidRPr="00A14CDD">
        <w:rPr>
          <w:lang w:val="en-GB"/>
        </w:rPr>
        <w:t>existence only of 9 clusters</w:t>
      </w:r>
      <w:r w:rsidR="000553BC">
        <w:rPr>
          <w:lang w:val="en-GB"/>
        </w:rPr>
        <w:t xml:space="preserve"> and missing the sparse cluster</w:t>
      </w:r>
      <w:r w:rsidRPr="00A14CDD">
        <w:rPr>
          <w:lang w:val="en-GB"/>
        </w:rPr>
        <w:t>.</w:t>
      </w:r>
      <w:r w:rsidR="000675C6">
        <w:rPr>
          <w:lang w:val="en-GB"/>
        </w:rPr>
        <w:t xml:space="preserve"> When looking at the quantization error (and its mean) we see that there are higher quantization errors for units in the sparse cluster due to its spread-out nature. </w:t>
      </w:r>
    </w:p>
    <w:p w14:paraId="29CFCCA8" w14:textId="42DE687D" w:rsidR="003479C6" w:rsidRPr="00A14CDD" w:rsidRDefault="003479C6" w:rsidP="003479C6">
      <w:pPr>
        <w:jc w:val="center"/>
        <w:rPr>
          <w:b/>
          <w:bCs/>
          <w:lang w:val="en-GB"/>
        </w:rPr>
      </w:pPr>
      <w:r w:rsidRPr="00A14CDD">
        <w:rPr>
          <w:b/>
          <w:bCs/>
          <w:lang w:val="en-GB"/>
        </w:rPr>
        <w:t>SOM 40x20</w:t>
      </w:r>
    </w:p>
    <w:p w14:paraId="0C13544D" w14:textId="023222E3" w:rsidR="003479C6" w:rsidRPr="00A14CDD" w:rsidRDefault="003479C6" w:rsidP="003479C6">
      <w:pPr>
        <w:jc w:val="both"/>
        <w:rPr>
          <w:lang w:val="en-GB"/>
        </w:rPr>
      </w:pPr>
      <w:r w:rsidRPr="00A14CDD">
        <w:rPr>
          <w:noProof/>
          <w:lang w:val="en-GB"/>
        </w:rPr>
        <w:drawing>
          <wp:inline distT="0" distB="0" distL="0" distR="0" wp14:anchorId="4464B892" wp14:editId="47F7A2EC">
            <wp:extent cx="6120000" cy="248810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3"/>
                    <a:stretch/>
                  </pic:blipFill>
                  <pic:spPr bwMode="auto">
                    <a:xfrm>
                      <a:off x="0" y="0"/>
                      <a:ext cx="6120000" cy="2488107"/>
                    </a:xfrm>
                    <a:prstGeom prst="rect">
                      <a:avLst/>
                    </a:prstGeom>
                    <a:ln>
                      <a:noFill/>
                    </a:ln>
                    <a:extLst>
                      <a:ext uri="{53640926-AAD7-44D8-BBD7-CCE9431645EC}">
                        <a14:shadowObscured xmlns:a14="http://schemas.microsoft.com/office/drawing/2010/main"/>
                      </a:ext>
                    </a:extLst>
                  </pic:spPr>
                </pic:pic>
              </a:graphicData>
            </a:graphic>
          </wp:inline>
        </w:drawing>
      </w:r>
    </w:p>
    <w:p w14:paraId="581AE6A3" w14:textId="77777777" w:rsidR="00967A69" w:rsidRPr="00A14CDD" w:rsidRDefault="00967A69" w:rsidP="001D0E65">
      <w:pPr>
        <w:jc w:val="center"/>
        <w:rPr>
          <w:b/>
          <w:bCs/>
          <w:lang w:val="en-GB"/>
        </w:rPr>
      </w:pPr>
    </w:p>
    <w:p w14:paraId="58710833" w14:textId="5A8FC239" w:rsidR="001D0E65" w:rsidRPr="00A14CDD" w:rsidRDefault="001D0E65" w:rsidP="001D0E65">
      <w:pPr>
        <w:jc w:val="center"/>
        <w:rPr>
          <w:b/>
          <w:bCs/>
          <w:lang w:val="en-GB"/>
        </w:rPr>
      </w:pPr>
      <w:r w:rsidRPr="00A14CDD">
        <w:rPr>
          <w:b/>
          <w:bCs/>
          <w:lang w:val="en-GB"/>
        </w:rPr>
        <w:lastRenderedPageBreak/>
        <w:t>SOM 100x60</w:t>
      </w:r>
    </w:p>
    <w:p w14:paraId="5CD289FB" w14:textId="331AE0EB" w:rsidR="001D0E65" w:rsidRPr="00A14CDD" w:rsidRDefault="001D0E65" w:rsidP="003479C6">
      <w:pPr>
        <w:jc w:val="both"/>
        <w:rPr>
          <w:lang w:val="en-GB"/>
        </w:rPr>
      </w:pPr>
      <w:r w:rsidRPr="00A14CDD">
        <w:rPr>
          <w:noProof/>
          <w:lang w:val="en-GB"/>
        </w:rPr>
        <w:drawing>
          <wp:inline distT="0" distB="0" distL="0" distR="0" wp14:anchorId="29336E24" wp14:editId="4DCBB061">
            <wp:extent cx="6120000" cy="29211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04"/>
                    <a:stretch/>
                  </pic:blipFill>
                  <pic:spPr bwMode="auto">
                    <a:xfrm>
                      <a:off x="0" y="0"/>
                      <a:ext cx="6120000" cy="2921150"/>
                    </a:xfrm>
                    <a:prstGeom prst="rect">
                      <a:avLst/>
                    </a:prstGeom>
                    <a:ln>
                      <a:noFill/>
                    </a:ln>
                    <a:extLst>
                      <a:ext uri="{53640926-AAD7-44D8-BBD7-CCE9431645EC}">
                        <a14:shadowObscured xmlns:a14="http://schemas.microsoft.com/office/drawing/2010/main"/>
                      </a:ext>
                    </a:extLst>
                  </pic:spPr>
                </pic:pic>
              </a:graphicData>
            </a:graphic>
          </wp:inline>
        </w:drawing>
      </w:r>
    </w:p>
    <w:p w14:paraId="63D47A12" w14:textId="46BC2631" w:rsidR="005F7D25" w:rsidRPr="00A14CDD" w:rsidRDefault="006147EF" w:rsidP="000675C6">
      <w:pPr>
        <w:pStyle w:val="Heading1"/>
        <w:spacing w:after="240" w:line="240" w:lineRule="auto"/>
        <w:rPr>
          <w:lang w:val="en-GB"/>
        </w:rPr>
      </w:pPr>
      <w:r w:rsidRPr="00A14CDD">
        <w:rPr>
          <w:lang w:val="en-GB"/>
        </w:rPr>
        <w:t xml:space="preserve">Analysis - </w:t>
      </w:r>
      <w:proofErr w:type="spellStart"/>
      <w:r w:rsidRPr="00A14CDD">
        <w:rPr>
          <w:lang w:val="en-GB"/>
        </w:rPr>
        <w:t>Chainlink</w:t>
      </w:r>
      <w:proofErr w:type="spellEnd"/>
      <w:r w:rsidRPr="00A14CDD">
        <w:rPr>
          <w:lang w:val="en-GB"/>
        </w:rPr>
        <w:t xml:space="preserve"> dataset</w:t>
      </w:r>
    </w:p>
    <w:p w14:paraId="68A3771C" w14:textId="6930B022" w:rsidR="001D0E65" w:rsidRPr="00A14CDD" w:rsidRDefault="001D0E65" w:rsidP="001D0E65">
      <w:pPr>
        <w:spacing w:line="240" w:lineRule="auto"/>
        <w:jc w:val="both"/>
        <w:rPr>
          <w:lang w:val="en-GB"/>
        </w:rPr>
      </w:pPr>
      <w:proofErr w:type="gramStart"/>
      <w:r w:rsidRPr="00A14CDD">
        <w:rPr>
          <w:lang w:val="en-GB"/>
        </w:rPr>
        <w:t>Similar to</w:t>
      </w:r>
      <w:proofErr w:type="gramEnd"/>
      <w:r w:rsidRPr="00A14CDD">
        <w:rPr>
          <w:lang w:val="en-GB"/>
        </w:rPr>
        <w:t xml:space="preserve"> </w:t>
      </w:r>
      <w:r w:rsidR="000675C6">
        <w:rPr>
          <w:lang w:val="en-GB"/>
        </w:rPr>
        <w:t xml:space="preserve">the </w:t>
      </w:r>
      <w:r w:rsidRPr="00A14CDD">
        <w:rPr>
          <w:lang w:val="en-GB"/>
        </w:rPr>
        <w:t xml:space="preserve">10 Clusters dataset, we first compare the influence of different parameters on P-Matrix and U*-Matrix results. As </w:t>
      </w:r>
      <w:r w:rsidR="000675C6">
        <w:rPr>
          <w:lang w:val="en-GB"/>
        </w:rPr>
        <w:t xml:space="preserve">the </w:t>
      </w:r>
      <w:proofErr w:type="spellStart"/>
      <w:r w:rsidRPr="00A14CDD">
        <w:rPr>
          <w:lang w:val="en-GB"/>
        </w:rPr>
        <w:t>chainlink</w:t>
      </w:r>
      <w:proofErr w:type="spellEnd"/>
      <w:r w:rsidRPr="00A14CDD">
        <w:rPr>
          <w:lang w:val="en-GB"/>
        </w:rPr>
        <w:t xml:space="preserve"> dataset represents two intertwined rings and the data is therefore not separable, we do not observe here clear structures. We will </w:t>
      </w:r>
      <w:r w:rsidR="00220DF0" w:rsidRPr="00A14CDD">
        <w:rPr>
          <w:lang w:val="en-GB"/>
        </w:rPr>
        <w:t>see further</w:t>
      </w:r>
      <w:r w:rsidRPr="00A14CDD">
        <w:rPr>
          <w:lang w:val="en-GB"/>
        </w:rPr>
        <w:t xml:space="preserve"> that these types of visualizations may </w:t>
      </w:r>
      <w:r w:rsidR="000553BC">
        <w:rPr>
          <w:lang w:val="en-GB"/>
        </w:rPr>
        <w:t xml:space="preserve">be </w:t>
      </w:r>
      <w:r w:rsidRPr="00A14CDD">
        <w:rPr>
          <w:lang w:val="en-GB"/>
        </w:rPr>
        <w:t>not the optimal ones for this dataset.</w:t>
      </w:r>
    </w:p>
    <w:p w14:paraId="18F7C73B" w14:textId="59ECDF47" w:rsidR="001D0E65" w:rsidRPr="00A14CDD" w:rsidRDefault="001D0E65" w:rsidP="001D0E65">
      <w:pPr>
        <w:spacing w:line="240" w:lineRule="auto"/>
        <w:jc w:val="both"/>
        <w:rPr>
          <w:lang w:val="en-GB"/>
        </w:rPr>
      </w:pPr>
      <w:r w:rsidRPr="00A14CDD">
        <w:rPr>
          <w:lang w:val="en-GB"/>
        </w:rPr>
        <w:t xml:space="preserve">Still, </w:t>
      </w:r>
      <w:r w:rsidR="00E71595">
        <w:rPr>
          <w:lang w:val="en-GB"/>
        </w:rPr>
        <w:t>analogically</w:t>
      </w:r>
      <w:r w:rsidRPr="00A14CDD">
        <w:rPr>
          <w:lang w:val="en-GB"/>
        </w:rPr>
        <w:t xml:space="preserve"> to </w:t>
      </w:r>
      <w:r w:rsidR="000675C6">
        <w:rPr>
          <w:lang w:val="en-GB"/>
        </w:rPr>
        <w:t xml:space="preserve">the </w:t>
      </w:r>
      <w:r w:rsidRPr="00A14CDD">
        <w:rPr>
          <w:lang w:val="en-GB"/>
        </w:rPr>
        <w:t xml:space="preserve">10 clusters case, we observe that proper radius selection may be more informative. For example, </w:t>
      </w:r>
      <w:r w:rsidR="000675C6">
        <w:rPr>
          <w:lang w:val="en-GB"/>
        </w:rPr>
        <w:t xml:space="preserve">a </w:t>
      </w:r>
      <w:r w:rsidRPr="00A14CDD">
        <w:rPr>
          <w:lang w:val="en-GB"/>
        </w:rPr>
        <w:t xml:space="preserve">P-Matrix with </w:t>
      </w:r>
      <w:r w:rsidR="000675C6">
        <w:rPr>
          <w:lang w:val="en-GB"/>
        </w:rPr>
        <w:t xml:space="preserve">a </w:t>
      </w:r>
      <w:r w:rsidRPr="00A14CDD">
        <w:rPr>
          <w:lang w:val="en-GB"/>
        </w:rPr>
        <w:t xml:space="preserve">radius of 0.1 or 0.2 would suggest </w:t>
      </w:r>
      <w:r w:rsidR="000675C6">
        <w:rPr>
          <w:lang w:val="en-GB"/>
        </w:rPr>
        <w:t xml:space="preserve">to </w:t>
      </w:r>
      <w:r w:rsidRPr="00A14CDD">
        <w:rPr>
          <w:lang w:val="en-GB"/>
        </w:rPr>
        <w:t xml:space="preserve">us that there is some data separation in the initial dataset, also we see structures </w:t>
      </w:r>
      <w:r w:rsidR="00220DF0" w:rsidRPr="00A14CDD">
        <w:rPr>
          <w:lang w:val="en-GB"/>
        </w:rPr>
        <w:t>like</w:t>
      </w:r>
      <w:r w:rsidRPr="00A14CDD">
        <w:rPr>
          <w:lang w:val="en-GB"/>
        </w:rPr>
        <w:t xml:space="preserve"> rings. While in </w:t>
      </w:r>
      <w:r w:rsidR="000675C6">
        <w:rPr>
          <w:lang w:val="en-GB"/>
        </w:rPr>
        <w:t xml:space="preserve">the </w:t>
      </w:r>
      <w:r w:rsidRPr="00A14CDD">
        <w:rPr>
          <w:lang w:val="en-GB"/>
        </w:rPr>
        <w:t xml:space="preserve">case </w:t>
      </w:r>
      <w:r w:rsidR="000675C6">
        <w:rPr>
          <w:lang w:val="en-GB"/>
        </w:rPr>
        <w:t>o</w:t>
      </w:r>
      <w:r w:rsidRPr="00A14CDD">
        <w:rPr>
          <w:lang w:val="en-GB"/>
        </w:rPr>
        <w:t xml:space="preserve">f </w:t>
      </w:r>
      <w:r w:rsidR="000675C6">
        <w:rPr>
          <w:lang w:val="en-GB"/>
        </w:rPr>
        <w:t xml:space="preserve">a </w:t>
      </w:r>
      <w:r w:rsidRPr="00A14CDD">
        <w:rPr>
          <w:lang w:val="en-GB"/>
        </w:rPr>
        <w:t>radius</w:t>
      </w:r>
      <w:r w:rsidR="000675C6">
        <w:rPr>
          <w:lang w:val="en-GB"/>
        </w:rPr>
        <w:t xml:space="preserve"> of</w:t>
      </w:r>
      <w:r w:rsidRPr="00A14CDD">
        <w:rPr>
          <w:lang w:val="en-GB"/>
        </w:rPr>
        <w:t xml:space="preserve"> 0.1 the separation seems </w:t>
      </w:r>
      <w:proofErr w:type="gramStart"/>
      <w:r w:rsidRPr="00A14CDD">
        <w:rPr>
          <w:lang w:val="en-GB"/>
        </w:rPr>
        <w:t>more clear</w:t>
      </w:r>
      <w:proofErr w:type="gramEnd"/>
      <w:r w:rsidR="000675C6">
        <w:rPr>
          <w:lang w:val="en-GB"/>
        </w:rPr>
        <w:t>. Visualization</w:t>
      </w:r>
      <w:r w:rsidR="000675C6" w:rsidRPr="000675C6">
        <w:rPr>
          <w:lang w:val="en-GB"/>
        </w:rPr>
        <w:t xml:space="preserve"> with </w:t>
      </w:r>
      <w:r w:rsidR="000675C6">
        <w:rPr>
          <w:lang w:val="en-GB"/>
        </w:rPr>
        <w:t xml:space="preserve">a </w:t>
      </w:r>
      <w:r w:rsidR="000675C6" w:rsidRPr="000675C6">
        <w:rPr>
          <w:lang w:val="en-GB"/>
        </w:rPr>
        <w:t xml:space="preserve">radius </w:t>
      </w:r>
      <w:r w:rsidR="000675C6">
        <w:rPr>
          <w:lang w:val="en-GB"/>
        </w:rPr>
        <w:t xml:space="preserve">of </w:t>
      </w:r>
      <w:r w:rsidR="000675C6" w:rsidRPr="000675C6">
        <w:rPr>
          <w:lang w:val="en-GB"/>
        </w:rPr>
        <w:t>0.2 emphasizes more clearly the areas where the topology violations appear</w:t>
      </w:r>
      <w:r w:rsidRPr="00A14CDD">
        <w:rPr>
          <w:lang w:val="en-GB"/>
        </w:rPr>
        <w:t xml:space="preserve">. </w:t>
      </w:r>
      <w:r w:rsidR="000675C6" w:rsidRPr="000675C6">
        <w:rPr>
          <w:lang w:val="en-GB"/>
        </w:rPr>
        <w:t xml:space="preserve">Visualizations with </w:t>
      </w:r>
      <w:r w:rsidR="000675C6">
        <w:rPr>
          <w:lang w:val="en-GB"/>
        </w:rPr>
        <w:t xml:space="preserve">a </w:t>
      </w:r>
      <w:r w:rsidR="000675C6" w:rsidRPr="000675C6">
        <w:rPr>
          <w:lang w:val="en-GB"/>
        </w:rPr>
        <w:t>radius of 0.05 or 0.5 do not represent the patterns in the data at all</w:t>
      </w:r>
      <w:r w:rsidRPr="00A14CDD">
        <w:rPr>
          <w:lang w:val="en-GB"/>
        </w:rPr>
        <w:t>.</w:t>
      </w:r>
    </w:p>
    <w:p w14:paraId="255FA40B" w14:textId="49C4D6E1" w:rsidR="001D0E65" w:rsidRPr="00A14CDD" w:rsidRDefault="001D0E65" w:rsidP="001D0E65">
      <w:pPr>
        <w:spacing w:line="240" w:lineRule="auto"/>
        <w:jc w:val="both"/>
        <w:rPr>
          <w:lang w:val="en-GB"/>
        </w:rPr>
      </w:pPr>
      <w:r w:rsidRPr="00A14CDD">
        <w:rPr>
          <w:lang w:val="en-GB"/>
        </w:rPr>
        <w:t xml:space="preserve">U*-Matrix with radius values </w:t>
      </w:r>
      <w:r w:rsidR="000675C6">
        <w:rPr>
          <w:lang w:val="en-GB"/>
        </w:rPr>
        <w:t xml:space="preserve">of </w:t>
      </w:r>
      <w:r w:rsidRPr="00A14CDD">
        <w:rPr>
          <w:lang w:val="en-GB"/>
        </w:rPr>
        <w:t>0.05, 0.1</w:t>
      </w:r>
      <w:r w:rsidR="000675C6">
        <w:rPr>
          <w:lang w:val="en-GB"/>
        </w:rPr>
        <w:t>,</w:t>
      </w:r>
      <w:r w:rsidRPr="00A14CDD">
        <w:rPr>
          <w:lang w:val="en-GB"/>
        </w:rPr>
        <w:t xml:space="preserve"> and 0.2 display</w:t>
      </w:r>
      <w:r w:rsidR="000675C6">
        <w:rPr>
          <w:lang w:val="en-GB"/>
        </w:rPr>
        <w:t>s</w:t>
      </w:r>
      <w:r w:rsidRPr="00A14CDD">
        <w:rPr>
          <w:lang w:val="en-GB"/>
        </w:rPr>
        <w:t xml:space="preserve"> very well where the data is separated</w:t>
      </w:r>
      <w:r w:rsidR="000675C6">
        <w:rPr>
          <w:lang w:val="en-GB"/>
        </w:rPr>
        <w:t>.</w:t>
      </w:r>
      <w:r w:rsidRPr="00A14CDD">
        <w:rPr>
          <w:lang w:val="en-GB"/>
        </w:rPr>
        <w:t xml:space="preserve"> </w:t>
      </w:r>
      <w:r w:rsidR="000675C6">
        <w:rPr>
          <w:lang w:val="en-GB"/>
        </w:rPr>
        <w:t>H</w:t>
      </w:r>
      <w:r w:rsidRPr="00A14CDD">
        <w:rPr>
          <w:lang w:val="en-GB"/>
        </w:rPr>
        <w:t>owever</w:t>
      </w:r>
      <w:r w:rsidR="000675C6">
        <w:rPr>
          <w:lang w:val="en-GB"/>
        </w:rPr>
        <w:t>,</w:t>
      </w:r>
      <w:r w:rsidRPr="00A14CDD">
        <w:rPr>
          <w:lang w:val="en-GB"/>
        </w:rPr>
        <w:t xml:space="preserve"> by looking at the visualization without former knowledge about the dataset, it would not be possible to recognize the respective structures. As identified earlier, </w:t>
      </w:r>
      <w:r w:rsidR="000675C6">
        <w:rPr>
          <w:lang w:val="en-GB"/>
        </w:rPr>
        <w:t xml:space="preserve">the </w:t>
      </w:r>
      <w:r w:rsidRPr="00A14CDD">
        <w:rPr>
          <w:lang w:val="en-GB"/>
        </w:rPr>
        <w:t>U*-Matrix is not so sensitive to the selection of radius (</w:t>
      </w:r>
      <w:r w:rsidR="00220DF0" w:rsidRPr="00A14CDD">
        <w:rPr>
          <w:lang w:val="en-GB"/>
        </w:rPr>
        <w:t>when</w:t>
      </w:r>
      <w:r w:rsidRPr="00A14CDD">
        <w:rPr>
          <w:lang w:val="en-GB"/>
        </w:rPr>
        <w:t xml:space="preserve"> the considered differences are not too high).</w:t>
      </w:r>
    </w:p>
    <w:p w14:paraId="6A0763AC" w14:textId="28AE022B" w:rsidR="000675C6" w:rsidRPr="00A14CDD" w:rsidRDefault="000675C6" w:rsidP="001D0E65">
      <w:pPr>
        <w:spacing w:line="240" w:lineRule="auto"/>
        <w:jc w:val="both"/>
        <w:rPr>
          <w:lang w:val="en-GB"/>
        </w:rPr>
      </w:pPr>
      <w:r>
        <w:rPr>
          <w:lang w:val="en-GB"/>
        </w:rPr>
        <w:t xml:space="preserve">We </w:t>
      </w:r>
      <w:r w:rsidR="00E71595">
        <w:rPr>
          <w:lang w:val="en-GB"/>
        </w:rPr>
        <w:t>select</w:t>
      </w:r>
      <w:r>
        <w:rPr>
          <w:lang w:val="en-GB"/>
        </w:rPr>
        <w:t xml:space="preserve"> an optimal radius for the P-matrix to be 0.2</w:t>
      </w:r>
      <w:r w:rsidR="001D0E65" w:rsidRPr="00A14CDD">
        <w:rPr>
          <w:lang w:val="en-GB"/>
        </w:rPr>
        <w:t xml:space="preserve"> and for </w:t>
      </w:r>
      <w:r>
        <w:rPr>
          <w:lang w:val="en-GB"/>
        </w:rPr>
        <w:t xml:space="preserve">the </w:t>
      </w:r>
      <w:r w:rsidR="001D0E65" w:rsidRPr="00A14CDD">
        <w:rPr>
          <w:lang w:val="en-GB"/>
        </w:rPr>
        <w:t>U*-Matrix 0.1</w:t>
      </w:r>
      <w:r>
        <w:rPr>
          <w:lang w:val="en-GB"/>
        </w:rPr>
        <w:t>. H</w:t>
      </w:r>
      <w:r w:rsidR="001D0E65" w:rsidRPr="00A14CDD">
        <w:rPr>
          <w:lang w:val="en-GB"/>
        </w:rPr>
        <w:t>owever</w:t>
      </w:r>
      <w:r>
        <w:rPr>
          <w:lang w:val="en-GB"/>
        </w:rPr>
        <w:t>,</w:t>
      </w:r>
      <w:r w:rsidR="001D0E65" w:rsidRPr="00A14CDD">
        <w:rPr>
          <w:lang w:val="en-GB"/>
        </w:rPr>
        <w:t xml:space="preserve"> especially in this case</w:t>
      </w:r>
      <w:r>
        <w:rPr>
          <w:lang w:val="en-GB"/>
        </w:rPr>
        <w:t>,</w:t>
      </w:r>
      <w:r w:rsidR="001D0E65" w:rsidRPr="00A14CDD">
        <w:rPr>
          <w:lang w:val="en-GB"/>
        </w:rPr>
        <w:t xml:space="preserve"> this choice remains very subjective.</w:t>
      </w:r>
    </w:p>
    <w:p w14:paraId="14697649" w14:textId="77777777" w:rsidR="001D0E65" w:rsidRPr="00A14CDD" w:rsidRDefault="001D0E65" w:rsidP="001D0E65">
      <w:pPr>
        <w:jc w:val="center"/>
        <w:rPr>
          <w:b/>
          <w:bCs/>
          <w:lang w:val="en-GB"/>
        </w:rPr>
      </w:pPr>
      <w:r w:rsidRPr="00A14CDD">
        <w:rPr>
          <w:b/>
          <w:bCs/>
          <w:lang w:val="en-GB"/>
        </w:rPr>
        <w:t>SOM 40x20, P-Matrix</w:t>
      </w:r>
    </w:p>
    <w:p w14:paraId="101CE9AF" w14:textId="0A1745D5" w:rsidR="001D0E65" w:rsidRPr="00A14CDD" w:rsidRDefault="00967A69" w:rsidP="00967A69">
      <w:pPr>
        <w:spacing w:line="240" w:lineRule="auto"/>
        <w:jc w:val="center"/>
        <w:rPr>
          <w:lang w:val="en-GB"/>
        </w:rPr>
      </w:pPr>
      <w:r w:rsidRPr="00A14CDD">
        <w:rPr>
          <w:noProof/>
          <w:lang w:val="en-GB"/>
        </w:rPr>
        <w:drawing>
          <wp:inline distT="0" distB="0" distL="0" distR="0" wp14:anchorId="39DEB028" wp14:editId="4B70E578">
            <wp:extent cx="4175441" cy="251592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3839" cy="2569186"/>
                    </a:xfrm>
                    <a:prstGeom prst="rect">
                      <a:avLst/>
                    </a:prstGeom>
                  </pic:spPr>
                </pic:pic>
              </a:graphicData>
            </a:graphic>
          </wp:inline>
        </w:drawing>
      </w:r>
    </w:p>
    <w:p w14:paraId="4384302F" w14:textId="77777777" w:rsidR="001D0E65" w:rsidRPr="00A14CDD" w:rsidRDefault="001D0E65" w:rsidP="001D0E65">
      <w:pPr>
        <w:jc w:val="center"/>
        <w:rPr>
          <w:b/>
          <w:bCs/>
          <w:lang w:val="en-GB"/>
        </w:rPr>
      </w:pPr>
      <w:r w:rsidRPr="00A14CDD">
        <w:rPr>
          <w:b/>
          <w:bCs/>
          <w:lang w:val="en-GB"/>
        </w:rPr>
        <w:t>SOM 100x60, U*-Matrix</w:t>
      </w:r>
    </w:p>
    <w:p w14:paraId="2111E1EB" w14:textId="7F1759C0" w:rsidR="001D0E65" w:rsidRPr="00A14CDD" w:rsidRDefault="00967A69" w:rsidP="00967A69">
      <w:pPr>
        <w:spacing w:line="240" w:lineRule="auto"/>
        <w:jc w:val="center"/>
        <w:rPr>
          <w:lang w:val="en-GB"/>
        </w:rPr>
      </w:pPr>
      <w:r w:rsidRPr="00A14CDD">
        <w:rPr>
          <w:noProof/>
          <w:lang w:val="en-GB"/>
        </w:rPr>
        <w:lastRenderedPageBreak/>
        <w:drawing>
          <wp:inline distT="0" distB="0" distL="0" distR="0" wp14:anchorId="3DDB0D77" wp14:editId="47909DA3">
            <wp:extent cx="4176000" cy="295729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6000" cy="2957296"/>
                    </a:xfrm>
                    <a:prstGeom prst="rect">
                      <a:avLst/>
                    </a:prstGeom>
                  </pic:spPr>
                </pic:pic>
              </a:graphicData>
            </a:graphic>
          </wp:inline>
        </w:drawing>
      </w:r>
    </w:p>
    <w:p w14:paraId="4A4A8C1B" w14:textId="080B36A4" w:rsidR="0075308F" w:rsidRPr="00A14CDD" w:rsidRDefault="0075308F" w:rsidP="0075308F">
      <w:pPr>
        <w:spacing w:line="240" w:lineRule="auto"/>
        <w:jc w:val="both"/>
        <w:rPr>
          <w:lang w:val="en-GB"/>
        </w:rPr>
      </w:pPr>
      <w:r w:rsidRPr="00A14CDD">
        <w:rPr>
          <w:lang w:val="en-GB"/>
        </w:rPr>
        <w:t xml:space="preserve">We look now at all visualizations for the </w:t>
      </w:r>
      <w:proofErr w:type="spellStart"/>
      <w:r w:rsidRPr="00A14CDD">
        <w:rPr>
          <w:lang w:val="en-GB"/>
        </w:rPr>
        <w:t>Chainlink</w:t>
      </w:r>
      <w:proofErr w:type="spellEnd"/>
      <w:r w:rsidRPr="00A14CDD">
        <w:rPr>
          <w:lang w:val="en-GB"/>
        </w:rPr>
        <w:t xml:space="preserve"> dataset and see that most visualizations are not very useful in the sense that they do not represent the pattern in the dataset well enough. An exception would be the P-Matrix for 100x60 map, where we can indeed identify the two ring structures</w:t>
      </w:r>
      <w:r w:rsidR="00E71595">
        <w:rPr>
          <w:lang w:val="en-GB"/>
        </w:rPr>
        <w:t xml:space="preserve"> (the regions of high density)</w:t>
      </w:r>
      <w:r w:rsidRPr="00A14CDD">
        <w:rPr>
          <w:lang w:val="en-GB"/>
        </w:rPr>
        <w:t xml:space="preserve"> and the position, where both rings intertwine (upper</w:t>
      </w:r>
      <w:r w:rsidR="000675C6">
        <w:rPr>
          <w:lang w:val="en-GB"/>
        </w:rPr>
        <w:t>-</w:t>
      </w:r>
      <w:r w:rsidRPr="00A14CDD">
        <w:rPr>
          <w:lang w:val="en-GB"/>
        </w:rPr>
        <w:t xml:space="preserve">middle with yellowish </w:t>
      </w:r>
      <w:proofErr w:type="spellStart"/>
      <w:r w:rsidRPr="00A14CDD">
        <w:rPr>
          <w:lang w:val="en-GB"/>
        </w:rPr>
        <w:t>color</w:t>
      </w:r>
      <w:proofErr w:type="spellEnd"/>
      <w:r w:rsidR="00E71595">
        <w:rPr>
          <w:lang w:val="en-GB"/>
        </w:rPr>
        <w:t xml:space="preserve"> – even higher density</w:t>
      </w:r>
      <w:r w:rsidRPr="00A14CDD">
        <w:rPr>
          <w:lang w:val="en-GB"/>
        </w:rPr>
        <w:t>).</w:t>
      </w:r>
    </w:p>
    <w:p w14:paraId="45783FFA" w14:textId="6C315267" w:rsidR="0075308F" w:rsidRPr="00A14CDD" w:rsidRDefault="0075308F" w:rsidP="0075308F">
      <w:pPr>
        <w:spacing w:line="240" w:lineRule="auto"/>
        <w:jc w:val="both"/>
        <w:rPr>
          <w:lang w:val="en-GB"/>
        </w:rPr>
      </w:pPr>
      <w:r w:rsidRPr="00A14CDD">
        <w:rPr>
          <w:lang w:val="en-GB"/>
        </w:rPr>
        <w:t>The quantization errors and mean qu</w:t>
      </w:r>
      <w:r w:rsidR="00220DF0">
        <w:rPr>
          <w:lang w:val="en-GB"/>
        </w:rPr>
        <w:t>an</w:t>
      </w:r>
      <w:r w:rsidRPr="00A14CDD">
        <w:rPr>
          <w:lang w:val="en-GB"/>
        </w:rPr>
        <w:t>tization errors are distributed almost uniformly for most units of the map and therefore not so meaningful for interpretation (however from 40x20 maps we can identify the borders quite well).</w:t>
      </w:r>
    </w:p>
    <w:p w14:paraId="3878135C" w14:textId="6720DD19" w:rsidR="0075308F" w:rsidRPr="00A14CDD" w:rsidRDefault="00E71595" w:rsidP="0075308F">
      <w:pPr>
        <w:spacing w:line="240" w:lineRule="auto"/>
        <w:jc w:val="both"/>
        <w:rPr>
          <w:lang w:val="en-GB"/>
        </w:rPr>
      </w:pPr>
      <w:r>
        <w:rPr>
          <w:lang w:val="en-GB"/>
        </w:rPr>
        <w:t>At this point</w:t>
      </w:r>
      <w:r w:rsidR="0075308F" w:rsidRPr="00A14CDD">
        <w:rPr>
          <w:lang w:val="en-GB"/>
        </w:rPr>
        <w:t xml:space="preserve"> the selection of a proper colo</w:t>
      </w:r>
      <w:r w:rsidR="00220DF0">
        <w:rPr>
          <w:lang w:val="en-GB"/>
        </w:rPr>
        <w:t>r</w:t>
      </w:r>
      <w:r w:rsidR="0075308F" w:rsidRPr="00A14CDD">
        <w:rPr>
          <w:lang w:val="en-GB"/>
        </w:rPr>
        <w:t xml:space="preserve">map shall be emphasized again - looking at the plots produced by SOM </w:t>
      </w:r>
      <w:proofErr w:type="spellStart"/>
      <w:r w:rsidR="0075308F" w:rsidRPr="00A14CDD">
        <w:rPr>
          <w:lang w:val="en-GB"/>
        </w:rPr>
        <w:t>ToolBox</w:t>
      </w:r>
      <w:proofErr w:type="spellEnd"/>
      <w:r w:rsidR="0075308F" w:rsidRPr="00A14CDD">
        <w:rPr>
          <w:lang w:val="en-GB"/>
        </w:rPr>
        <w:t xml:space="preserve"> (see Appendix), we can confirm that P-Matrix is most representative, but the </w:t>
      </w:r>
      <w:proofErr w:type="spellStart"/>
      <w:r w:rsidR="0075308F" w:rsidRPr="00A14CDD">
        <w:rPr>
          <w:lang w:val="en-GB"/>
        </w:rPr>
        <w:t>colors</w:t>
      </w:r>
      <w:proofErr w:type="spellEnd"/>
      <w:r w:rsidR="0075308F" w:rsidRPr="00A14CDD">
        <w:rPr>
          <w:lang w:val="en-GB"/>
        </w:rPr>
        <w:t xml:space="preserve"> used in SOM </w:t>
      </w:r>
      <w:proofErr w:type="spellStart"/>
      <w:r w:rsidR="0075308F" w:rsidRPr="00A14CDD">
        <w:rPr>
          <w:lang w:val="en-GB"/>
        </w:rPr>
        <w:t>ToolBox</w:t>
      </w:r>
      <w:proofErr w:type="spellEnd"/>
      <w:r w:rsidR="0075308F" w:rsidRPr="00A14CDD">
        <w:rPr>
          <w:lang w:val="en-GB"/>
        </w:rPr>
        <w:t xml:space="preserve"> support </w:t>
      </w:r>
      <w:r w:rsidR="000675C6">
        <w:rPr>
          <w:lang w:val="en-GB"/>
        </w:rPr>
        <w:t xml:space="preserve">an </w:t>
      </w:r>
      <w:r w:rsidR="0075308F" w:rsidRPr="00A14CDD">
        <w:rPr>
          <w:lang w:val="en-GB"/>
        </w:rPr>
        <w:t>easier interpretation of the data.</w:t>
      </w:r>
    </w:p>
    <w:p w14:paraId="06910D0F" w14:textId="7D190E8F" w:rsidR="0075308F" w:rsidRPr="00A14CDD" w:rsidRDefault="0075308F" w:rsidP="0075308F">
      <w:pPr>
        <w:jc w:val="center"/>
        <w:rPr>
          <w:b/>
          <w:bCs/>
          <w:lang w:val="en-GB"/>
        </w:rPr>
      </w:pPr>
      <w:r w:rsidRPr="00A14CDD">
        <w:rPr>
          <w:b/>
          <w:bCs/>
          <w:lang w:val="en-GB"/>
        </w:rPr>
        <w:t>SOM 40x20</w:t>
      </w:r>
    </w:p>
    <w:p w14:paraId="455077A3" w14:textId="3D993F73" w:rsidR="0075308F" w:rsidRPr="00A14CDD" w:rsidRDefault="0075308F" w:rsidP="0075308F">
      <w:pPr>
        <w:jc w:val="center"/>
        <w:rPr>
          <w:b/>
          <w:bCs/>
          <w:lang w:val="en-GB"/>
        </w:rPr>
      </w:pPr>
      <w:r w:rsidRPr="00A14CDD">
        <w:rPr>
          <w:noProof/>
          <w:lang w:val="en-GB"/>
        </w:rPr>
        <w:drawing>
          <wp:inline distT="0" distB="0" distL="0" distR="0" wp14:anchorId="3B23E0B7" wp14:editId="520D7B0E">
            <wp:extent cx="6120765" cy="2481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2481580"/>
                    </a:xfrm>
                    <a:prstGeom prst="rect">
                      <a:avLst/>
                    </a:prstGeom>
                  </pic:spPr>
                </pic:pic>
              </a:graphicData>
            </a:graphic>
          </wp:inline>
        </w:drawing>
      </w:r>
    </w:p>
    <w:p w14:paraId="648B4B8B" w14:textId="77777777" w:rsidR="0075308F" w:rsidRPr="00A14CDD" w:rsidRDefault="0075308F">
      <w:pPr>
        <w:rPr>
          <w:b/>
          <w:bCs/>
          <w:lang w:val="en-GB"/>
        </w:rPr>
      </w:pPr>
      <w:r w:rsidRPr="00A14CDD">
        <w:rPr>
          <w:b/>
          <w:bCs/>
          <w:lang w:val="en-GB"/>
        </w:rPr>
        <w:br w:type="page"/>
      </w:r>
    </w:p>
    <w:p w14:paraId="190394E7" w14:textId="0C9FABB7" w:rsidR="0075308F" w:rsidRPr="00A14CDD" w:rsidRDefault="0075308F" w:rsidP="0075308F">
      <w:pPr>
        <w:jc w:val="center"/>
        <w:rPr>
          <w:b/>
          <w:bCs/>
          <w:lang w:val="en-GB"/>
        </w:rPr>
      </w:pPr>
      <w:r w:rsidRPr="00A14CDD">
        <w:rPr>
          <w:b/>
          <w:bCs/>
          <w:lang w:val="en-GB"/>
        </w:rPr>
        <w:lastRenderedPageBreak/>
        <w:t>SOM 100x60</w:t>
      </w:r>
    </w:p>
    <w:p w14:paraId="41D216DE" w14:textId="2C6EB17C" w:rsidR="0075308F" w:rsidRPr="00A14CDD" w:rsidRDefault="0075308F" w:rsidP="0075308F">
      <w:pPr>
        <w:spacing w:line="240" w:lineRule="auto"/>
        <w:jc w:val="both"/>
        <w:rPr>
          <w:lang w:val="en-GB"/>
        </w:rPr>
      </w:pPr>
      <w:r w:rsidRPr="00A14CDD">
        <w:rPr>
          <w:noProof/>
          <w:lang w:val="en-GB"/>
        </w:rPr>
        <w:drawing>
          <wp:inline distT="0" distB="0" distL="0" distR="0" wp14:anchorId="2D9BB90A" wp14:editId="3F111000">
            <wp:extent cx="6120765" cy="28892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2889250"/>
                    </a:xfrm>
                    <a:prstGeom prst="rect">
                      <a:avLst/>
                    </a:prstGeom>
                  </pic:spPr>
                </pic:pic>
              </a:graphicData>
            </a:graphic>
          </wp:inline>
        </w:drawing>
      </w:r>
    </w:p>
    <w:p w14:paraId="111FBA40" w14:textId="46BDE634" w:rsidR="0075308F" w:rsidRPr="00A14CDD" w:rsidRDefault="005F7D25" w:rsidP="000675C6">
      <w:pPr>
        <w:pStyle w:val="Heading1"/>
        <w:spacing w:after="240" w:line="240" w:lineRule="auto"/>
        <w:rPr>
          <w:lang w:val="en-GB"/>
        </w:rPr>
      </w:pPr>
      <w:r w:rsidRPr="00A14CDD">
        <w:rPr>
          <w:lang w:val="en-GB"/>
        </w:rPr>
        <w:t>Conclusion</w:t>
      </w:r>
    </w:p>
    <w:p w14:paraId="34A459DF" w14:textId="1F50891F" w:rsidR="0075308F" w:rsidRPr="00A14CDD" w:rsidRDefault="0075308F" w:rsidP="0075308F">
      <w:pPr>
        <w:spacing w:line="240" w:lineRule="auto"/>
        <w:jc w:val="both"/>
        <w:rPr>
          <w:lang w:val="en-GB"/>
        </w:rPr>
      </w:pPr>
      <w:r w:rsidRPr="00A14CDD">
        <w:rPr>
          <w:lang w:val="en-GB"/>
        </w:rPr>
        <w:t xml:space="preserve">We implemented and </w:t>
      </w:r>
      <w:proofErr w:type="spellStart"/>
      <w:r w:rsidRPr="00A14CDD">
        <w:rPr>
          <w:lang w:val="en-GB"/>
        </w:rPr>
        <w:t>analyzed</w:t>
      </w:r>
      <w:proofErr w:type="spellEnd"/>
      <w:r w:rsidRPr="00A14CDD">
        <w:rPr>
          <w:lang w:val="en-GB"/>
        </w:rPr>
        <w:t xml:space="preserve"> 5 different visualizations for Self-Organizing Maps. We can conclude that for every dataset different visualization types and properly selected parameters would be </w:t>
      </w:r>
      <w:r w:rsidR="00E71595">
        <w:rPr>
          <w:lang w:val="en-GB"/>
        </w:rPr>
        <w:t xml:space="preserve">more </w:t>
      </w:r>
      <w:r w:rsidRPr="00A14CDD">
        <w:rPr>
          <w:lang w:val="en-GB"/>
        </w:rPr>
        <w:t xml:space="preserve">helpful to detect the structures in the original data. Moreover, a careful selection of </w:t>
      </w:r>
      <w:proofErr w:type="spellStart"/>
      <w:r w:rsidRPr="00A14CDD">
        <w:rPr>
          <w:lang w:val="en-GB"/>
        </w:rPr>
        <w:t>colors</w:t>
      </w:r>
      <w:proofErr w:type="spellEnd"/>
      <w:r w:rsidRPr="00A14CDD">
        <w:rPr>
          <w:lang w:val="en-GB"/>
        </w:rPr>
        <w:t xml:space="preserve"> is also necessary for appropriate visual representations</w:t>
      </w:r>
      <w:r w:rsidR="00E71595">
        <w:rPr>
          <w:lang w:val="en-GB"/>
        </w:rPr>
        <w:t>, which would be</w:t>
      </w:r>
      <w:r w:rsidRPr="00A14CDD">
        <w:rPr>
          <w:lang w:val="en-GB"/>
        </w:rPr>
        <w:t xml:space="preserve"> comfortable for the human eyes to perceive. Finally, the best approach would be to try different possibilities to get a qualitative general view on the data, but still not </w:t>
      </w:r>
      <w:r w:rsidR="00E71595">
        <w:rPr>
          <w:lang w:val="en-GB"/>
        </w:rPr>
        <w:t>to miss</w:t>
      </w:r>
      <w:r w:rsidRPr="00A14CDD">
        <w:rPr>
          <w:lang w:val="en-GB"/>
        </w:rPr>
        <w:t xml:space="preserve"> potentially important details.</w:t>
      </w:r>
    </w:p>
    <w:p w14:paraId="16422AB9" w14:textId="77777777" w:rsidR="0075308F" w:rsidRPr="00A14CDD" w:rsidRDefault="0075308F">
      <w:pPr>
        <w:rPr>
          <w:rFonts w:asciiTheme="majorHAnsi" w:eastAsiaTheme="majorEastAsia" w:hAnsiTheme="majorHAnsi" w:cstheme="majorBidi"/>
          <w:color w:val="2F5496" w:themeColor="accent1" w:themeShade="BF"/>
          <w:sz w:val="32"/>
          <w:szCs w:val="32"/>
          <w:lang w:val="en-GB"/>
        </w:rPr>
      </w:pPr>
      <w:r w:rsidRPr="00A14CDD">
        <w:rPr>
          <w:lang w:val="en-GB"/>
        </w:rPr>
        <w:br w:type="page"/>
      </w:r>
    </w:p>
    <w:p w14:paraId="6AE7721D" w14:textId="532D91E0" w:rsidR="005F7D25" w:rsidRPr="00A14CDD" w:rsidRDefault="005F7D25" w:rsidP="004615DA">
      <w:pPr>
        <w:pStyle w:val="Heading1"/>
        <w:spacing w:line="240" w:lineRule="auto"/>
        <w:rPr>
          <w:lang w:val="en-GB"/>
        </w:rPr>
      </w:pPr>
      <w:r w:rsidRPr="00A14CDD">
        <w:rPr>
          <w:lang w:val="en-GB"/>
        </w:rPr>
        <w:lastRenderedPageBreak/>
        <w:t xml:space="preserve">Appendix: Comparison of visualizations for </w:t>
      </w:r>
      <w:proofErr w:type="spellStart"/>
      <w:r w:rsidRPr="00A14CDD">
        <w:rPr>
          <w:lang w:val="en-GB"/>
        </w:rPr>
        <w:t>Chainlink</w:t>
      </w:r>
      <w:proofErr w:type="spellEnd"/>
      <w:r w:rsidRPr="00A14CDD">
        <w:rPr>
          <w:lang w:val="en-GB"/>
        </w:rPr>
        <w:t xml:space="preserve"> dataset</w:t>
      </w:r>
    </w:p>
    <w:p w14:paraId="2632E96F" w14:textId="0A321242" w:rsidR="005F7D25" w:rsidRPr="00A14CDD" w:rsidRDefault="005F7D25" w:rsidP="004615DA">
      <w:pPr>
        <w:spacing w:line="240" w:lineRule="auto"/>
        <w:rPr>
          <w:lang w:val="en-GB"/>
        </w:rPr>
      </w:pPr>
    </w:p>
    <w:p w14:paraId="496151D0" w14:textId="6974FAEC" w:rsidR="0075308F" w:rsidRPr="00A14CDD" w:rsidRDefault="005F7D25" w:rsidP="0075308F">
      <w:pPr>
        <w:pStyle w:val="Heading2"/>
        <w:spacing w:line="240" w:lineRule="auto"/>
        <w:rPr>
          <w:lang w:val="en-GB"/>
        </w:rPr>
      </w:pPr>
      <w:proofErr w:type="spellStart"/>
      <w:r w:rsidRPr="00A14CDD">
        <w:rPr>
          <w:lang w:val="en-GB"/>
        </w:rPr>
        <w:t>Chainlink</w:t>
      </w:r>
      <w:proofErr w:type="spellEnd"/>
      <w:r w:rsidRPr="00A14CDD">
        <w:rPr>
          <w:lang w:val="en-GB"/>
        </w:rPr>
        <w:t xml:space="preserve"> dataset, Small SOM (40x20)</w:t>
      </w:r>
      <w:r w:rsidR="0075308F" w:rsidRPr="00A14CDD">
        <w:rPr>
          <w:lang w:val="en-GB"/>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DC1543" w:rsidRPr="00A14CDD" w14:paraId="6CC8FEB7" w14:textId="77777777" w:rsidTr="00751D0D">
        <w:tc>
          <w:tcPr>
            <w:tcW w:w="4814" w:type="dxa"/>
          </w:tcPr>
          <w:p w14:paraId="046D77F6" w14:textId="77777777" w:rsidR="00DC1543" w:rsidRPr="00A14CDD" w:rsidRDefault="00DC1543" w:rsidP="004615DA">
            <w:pPr>
              <w:jc w:val="center"/>
              <w:rPr>
                <w:b/>
                <w:bCs/>
                <w:lang w:val="en-GB"/>
              </w:rPr>
            </w:pPr>
            <w:r w:rsidRPr="00A14CDD">
              <w:rPr>
                <w:b/>
                <w:bCs/>
                <w:lang w:val="en-GB"/>
              </w:rPr>
              <w:t>Our implementation</w:t>
            </w:r>
          </w:p>
        </w:tc>
        <w:tc>
          <w:tcPr>
            <w:tcW w:w="4815" w:type="dxa"/>
          </w:tcPr>
          <w:p w14:paraId="769FD55B" w14:textId="77777777" w:rsidR="00DC1543" w:rsidRPr="00A14CDD" w:rsidRDefault="00DC1543" w:rsidP="004615DA">
            <w:pPr>
              <w:jc w:val="center"/>
              <w:rPr>
                <w:b/>
                <w:bCs/>
                <w:lang w:val="en-GB"/>
              </w:rPr>
            </w:pPr>
            <w:r w:rsidRPr="00A14CDD">
              <w:rPr>
                <w:b/>
                <w:bCs/>
                <w:lang w:val="en-GB"/>
              </w:rPr>
              <w:t xml:space="preserve">SOM </w:t>
            </w:r>
            <w:proofErr w:type="spellStart"/>
            <w:r w:rsidRPr="00A14CDD">
              <w:rPr>
                <w:b/>
                <w:bCs/>
                <w:lang w:val="en-GB"/>
              </w:rPr>
              <w:t>ToolBox</w:t>
            </w:r>
            <w:proofErr w:type="spellEnd"/>
          </w:p>
        </w:tc>
      </w:tr>
      <w:tr w:rsidR="00DC1543" w:rsidRPr="00A14CDD" w14:paraId="4473A084" w14:textId="77777777" w:rsidTr="00751D0D">
        <w:tc>
          <w:tcPr>
            <w:tcW w:w="9629" w:type="dxa"/>
            <w:gridSpan w:val="2"/>
          </w:tcPr>
          <w:p w14:paraId="75E099A7" w14:textId="04B3FC84" w:rsidR="00DC1543" w:rsidRPr="00A14CDD" w:rsidRDefault="00DC1543" w:rsidP="0075308F">
            <w:pPr>
              <w:jc w:val="center"/>
              <w:rPr>
                <w:b/>
                <w:bCs/>
                <w:lang w:val="en-GB"/>
              </w:rPr>
            </w:pPr>
            <w:r w:rsidRPr="00A14CDD">
              <w:rPr>
                <w:b/>
                <w:bCs/>
                <w:lang w:val="en-GB"/>
              </w:rPr>
              <w:t>D-Matrix</w:t>
            </w:r>
          </w:p>
        </w:tc>
      </w:tr>
      <w:tr w:rsidR="00DC1543" w:rsidRPr="00A14CDD" w14:paraId="25C4556B" w14:textId="77777777" w:rsidTr="00751D0D">
        <w:tc>
          <w:tcPr>
            <w:tcW w:w="4814" w:type="dxa"/>
          </w:tcPr>
          <w:p w14:paraId="22E1C3BE" w14:textId="774D5F7F" w:rsidR="00DC1543" w:rsidRPr="00A14CDD" w:rsidRDefault="00332DA8" w:rsidP="004615DA">
            <w:pPr>
              <w:rPr>
                <w:b/>
                <w:bCs/>
                <w:lang w:val="en-GB"/>
              </w:rPr>
            </w:pPr>
            <w:r w:rsidRPr="00A14CDD">
              <w:rPr>
                <w:noProof/>
                <w:lang w:val="en-GB"/>
              </w:rPr>
              <w:drawing>
                <wp:inline distT="0" distB="0" distL="0" distR="0" wp14:anchorId="6EED76AD" wp14:editId="7CBB771C">
                  <wp:extent cx="2880000" cy="1446723"/>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1446723"/>
                          </a:xfrm>
                          <a:prstGeom prst="rect">
                            <a:avLst/>
                          </a:prstGeom>
                          <a:noFill/>
                          <a:ln>
                            <a:noFill/>
                          </a:ln>
                        </pic:spPr>
                      </pic:pic>
                    </a:graphicData>
                  </a:graphic>
                </wp:inline>
              </w:drawing>
            </w:r>
          </w:p>
        </w:tc>
        <w:tc>
          <w:tcPr>
            <w:tcW w:w="4815" w:type="dxa"/>
          </w:tcPr>
          <w:p w14:paraId="4A1F170E" w14:textId="64243424" w:rsidR="00DC1543" w:rsidRPr="00A14CDD" w:rsidRDefault="00332DA8" w:rsidP="004615DA">
            <w:pPr>
              <w:rPr>
                <w:b/>
                <w:bCs/>
                <w:lang w:val="en-GB"/>
              </w:rPr>
            </w:pPr>
            <w:r w:rsidRPr="00A14CDD">
              <w:rPr>
                <w:noProof/>
                <w:lang w:val="en-GB"/>
              </w:rPr>
              <w:drawing>
                <wp:inline distT="0" distB="0" distL="0" distR="0" wp14:anchorId="398F9D9F" wp14:editId="68B58396">
                  <wp:extent cx="2880000" cy="1439552"/>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V="1">
                            <a:off x="0" y="0"/>
                            <a:ext cx="2880000" cy="1439552"/>
                          </a:xfrm>
                          <a:prstGeom prst="rect">
                            <a:avLst/>
                          </a:prstGeom>
                          <a:noFill/>
                          <a:ln>
                            <a:noFill/>
                          </a:ln>
                        </pic:spPr>
                      </pic:pic>
                    </a:graphicData>
                  </a:graphic>
                </wp:inline>
              </w:drawing>
            </w:r>
          </w:p>
        </w:tc>
      </w:tr>
      <w:tr w:rsidR="00DC1543" w:rsidRPr="00A14CDD" w14:paraId="42D21206" w14:textId="77777777" w:rsidTr="00751D0D">
        <w:tc>
          <w:tcPr>
            <w:tcW w:w="9629" w:type="dxa"/>
            <w:gridSpan w:val="2"/>
          </w:tcPr>
          <w:p w14:paraId="03DF0A47" w14:textId="77777777" w:rsidR="00332DA8" w:rsidRPr="00A14CDD" w:rsidRDefault="00332DA8" w:rsidP="004615DA">
            <w:pPr>
              <w:jc w:val="center"/>
              <w:rPr>
                <w:b/>
                <w:bCs/>
                <w:lang w:val="en-GB"/>
              </w:rPr>
            </w:pPr>
          </w:p>
          <w:p w14:paraId="780DC1D5" w14:textId="5EBC964E" w:rsidR="00DC1543" w:rsidRPr="00A14CDD" w:rsidRDefault="00DC1543" w:rsidP="004615DA">
            <w:pPr>
              <w:jc w:val="center"/>
              <w:rPr>
                <w:b/>
                <w:bCs/>
                <w:lang w:val="en-GB"/>
              </w:rPr>
            </w:pPr>
            <w:r w:rsidRPr="00A14CDD">
              <w:rPr>
                <w:b/>
                <w:bCs/>
                <w:lang w:val="en-GB"/>
              </w:rPr>
              <w:t>P-Matrix</w:t>
            </w:r>
          </w:p>
        </w:tc>
      </w:tr>
      <w:tr w:rsidR="00DC1543" w:rsidRPr="00A14CDD" w14:paraId="57A0B1F3" w14:textId="77777777" w:rsidTr="00751D0D">
        <w:tc>
          <w:tcPr>
            <w:tcW w:w="4814" w:type="dxa"/>
          </w:tcPr>
          <w:p w14:paraId="100A3D95" w14:textId="040D64DB" w:rsidR="00DC1543" w:rsidRPr="00A14CDD" w:rsidRDefault="00332DA8" w:rsidP="004615DA">
            <w:pPr>
              <w:rPr>
                <w:b/>
                <w:bCs/>
                <w:lang w:val="en-GB"/>
              </w:rPr>
            </w:pPr>
            <w:r w:rsidRPr="00A14CDD">
              <w:rPr>
                <w:noProof/>
                <w:lang w:val="en-GB"/>
              </w:rPr>
              <w:drawing>
                <wp:inline distT="0" distB="0" distL="0" distR="0" wp14:anchorId="2EDCD853" wp14:editId="6959A3B1">
                  <wp:extent cx="2880000" cy="14535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000" cy="1453595"/>
                          </a:xfrm>
                          <a:prstGeom prst="rect">
                            <a:avLst/>
                          </a:prstGeom>
                          <a:noFill/>
                          <a:ln>
                            <a:noFill/>
                          </a:ln>
                        </pic:spPr>
                      </pic:pic>
                    </a:graphicData>
                  </a:graphic>
                </wp:inline>
              </w:drawing>
            </w:r>
          </w:p>
        </w:tc>
        <w:tc>
          <w:tcPr>
            <w:tcW w:w="4815" w:type="dxa"/>
          </w:tcPr>
          <w:p w14:paraId="73E948F4" w14:textId="107A2685" w:rsidR="00DC1543" w:rsidRPr="00A14CDD" w:rsidRDefault="00332DA8" w:rsidP="004615DA">
            <w:pPr>
              <w:rPr>
                <w:b/>
                <w:bCs/>
                <w:lang w:val="en-GB"/>
              </w:rPr>
            </w:pPr>
            <w:r w:rsidRPr="00A14CDD">
              <w:rPr>
                <w:noProof/>
                <w:lang w:val="en-GB"/>
              </w:rPr>
              <w:drawing>
                <wp:inline distT="0" distB="0" distL="0" distR="0" wp14:anchorId="76212974" wp14:editId="1685EFFB">
                  <wp:extent cx="2880000" cy="143955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V="1">
                            <a:off x="0" y="0"/>
                            <a:ext cx="2880000" cy="1439552"/>
                          </a:xfrm>
                          <a:prstGeom prst="rect">
                            <a:avLst/>
                          </a:prstGeom>
                          <a:noFill/>
                          <a:ln>
                            <a:noFill/>
                          </a:ln>
                        </pic:spPr>
                      </pic:pic>
                    </a:graphicData>
                  </a:graphic>
                </wp:inline>
              </w:drawing>
            </w:r>
          </w:p>
        </w:tc>
      </w:tr>
      <w:tr w:rsidR="00DC1543" w:rsidRPr="00A14CDD" w14:paraId="4B59F866" w14:textId="77777777" w:rsidTr="00751D0D">
        <w:tc>
          <w:tcPr>
            <w:tcW w:w="9629" w:type="dxa"/>
            <w:gridSpan w:val="2"/>
          </w:tcPr>
          <w:p w14:paraId="1341C626" w14:textId="77777777" w:rsidR="00332DA8" w:rsidRPr="00A14CDD" w:rsidRDefault="00332DA8" w:rsidP="004615DA">
            <w:pPr>
              <w:jc w:val="center"/>
              <w:rPr>
                <w:b/>
                <w:bCs/>
                <w:lang w:val="en-GB"/>
              </w:rPr>
            </w:pPr>
          </w:p>
          <w:p w14:paraId="4AD7941D" w14:textId="1E99F467" w:rsidR="00DC1543" w:rsidRPr="00A14CDD" w:rsidRDefault="00DC1543" w:rsidP="004615DA">
            <w:pPr>
              <w:jc w:val="center"/>
              <w:rPr>
                <w:b/>
                <w:bCs/>
                <w:lang w:val="en-GB"/>
              </w:rPr>
            </w:pPr>
            <w:r w:rsidRPr="00A14CDD">
              <w:rPr>
                <w:b/>
                <w:bCs/>
                <w:lang w:val="en-GB"/>
              </w:rPr>
              <w:t>U*-Matrix</w:t>
            </w:r>
          </w:p>
        </w:tc>
      </w:tr>
      <w:tr w:rsidR="00DC1543" w:rsidRPr="00A14CDD" w14:paraId="019680F4" w14:textId="77777777" w:rsidTr="00751D0D">
        <w:tc>
          <w:tcPr>
            <w:tcW w:w="4814" w:type="dxa"/>
          </w:tcPr>
          <w:p w14:paraId="559B2F0E" w14:textId="5A5E195B" w:rsidR="00DC1543" w:rsidRPr="00A14CDD" w:rsidRDefault="00332DA8" w:rsidP="004615DA">
            <w:pPr>
              <w:rPr>
                <w:b/>
                <w:bCs/>
                <w:lang w:val="en-GB"/>
              </w:rPr>
            </w:pPr>
            <w:r w:rsidRPr="00A14CDD">
              <w:rPr>
                <w:noProof/>
                <w:lang w:val="en-GB"/>
              </w:rPr>
              <w:drawing>
                <wp:inline distT="0" distB="0" distL="0" distR="0" wp14:anchorId="3049EA0D" wp14:editId="473840D8">
                  <wp:extent cx="2880000" cy="14308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1430887"/>
                          </a:xfrm>
                          <a:prstGeom prst="rect">
                            <a:avLst/>
                          </a:prstGeom>
                          <a:noFill/>
                          <a:ln>
                            <a:noFill/>
                          </a:ln>
                        </pic:spPr>
                      </pic:pic>
                    </a:graphicData>
                  </a:graphic>
                </wp:inline>
              </w:drawing>
            </w:r>
          </w:p>
        </w:tc>
        <w:tc>
          <w:tcPr>
            <w:tcW w:w="4815" w:type="dxa"/>
          </w:tcPr>
          <w:p w14:paraId="3D69094C" w14:textId="1755FE63" w:rsidR="00DC1543" w:rsidRPr="00A14CDD" w:rsidRDefault="00332DA8" w:rsidP="004615DA">
            <w:pPr>
              <w:rPr>
                <w:b/>
                <w:bCs/>
                <w:lang w:val="en-GB"/>
              </w:rPr>
            </w:pPr>
            <w:r w:rsidRPr="00A14CDD">
              <w:rPr>
                <w:noProof/>
                <w:lang w:val="en-GB"/>
              </w:rPr>
              <w:drawing>
                <wp:inline distT="0" distB="0" distL="0" distR="0" wp14:anchorId="61AE28CF" wp14:editId="2B542589">
                  <wp:extent cx="2880000" cy="1439552"/>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2880000" cy="1439552"/>
                          </a:xfrm>
                          <a:prstGeom prst="rect">
                            <a:avLst/>
                          </a:prstGeom>
                          <a:noFill/>
                          <a:ln>
                            <a:noFill/>
                          </a:ln>
                        </pic:spPr>
                      </pic:pic>
                    </a:graphicData>
                  </a:graphic>
                </wp:inline>
              </w:drawing>
            </w:r>
          </w:p>
        </w:tc>
      </w:tr>
      <w:tr w:rsidR="00DC1543" w:rsidRPr="00A14CDD" w14:paraId="289C9A5B" w14:textId="77777777" w:rsidTr="00751D0D">
        <w:tc>
          <w:tcPr>
            <w:tcW w:w="9629" w:type="dxa"/>
            <w:gridSpan w:val="2"/>
          </w:tcPr>
          <w:p w14:paraId="136BA4C5" w14:textId="77777777" w:rsidR="00332DA8" w:rsidRPr="00A14CDD" w:rsidRDefault="00332DA8" w:rsidP="004615DA">
            <w:pPr>
              <w:jc w:val="center"/>
              <w:rPr>
                <w:b/>
                <w:bCs/>
                <w:lang w:val="en-GB"/>
              </w:rPr>
            </w:pPr>
          </w:p>
          <w:p w14:paraId="05DDCA0A" w14:textId="5D5B5228" w:rsidR="00DC1543" w:rsidRPr="00A14CDD" w:rsidRDefault="00DC1543" w:rsidP="004615DA">
            <w:pPr>
              <w:jc w:val="center"/>
              <w:rPr>
                <w:b/>
                <w:bCs/>
                <w:lang w:val="en-GB"/>
              </w:rPr>
            </w:pPr>
            <w:r w:rsidRPr="00A14CDD">
              <w:rPr>
                <w:b/>
                <w:bCs/>
                <w:lang w:val="en-GB"/>
              </w:rPr>
              <w:t>Quantization Error</w:t>
            </w:r>
          </w:p>
        </w:tc>
      </w:tr>
      <w:tr w:rsidR="00DC1543" w:rsidRPr="00A14CDD" w14:paraId="2AFF80F7" w14:textId="77777777" w:rsidTr="00751D0D">
        <w:trPr>
          <w:trHeight w:val="43"/>
        </w:trPr>
        <w:tc>
          <w:tcPr>
            <w:tcW w:w="4814" w:type="dxa"/>
          </w:tcPr>
          <w:p w14:paraId="1ADA674A" w14:textId="455C98EC" w:rsidR="00DC1543" w:rsidRPr="00A14CDD" w:rsidRDefault="00332DA8" w:rsidP="004615DA">
            <w:pPr>
              <w:rPr>
                <w:b/>
                <w:bCs/>
                <w:lang w:val="en-GB"/>
              </w:rPr>
            </w:pPr>
            <w:r w:rsidRPr="00A14CDD">
              <w:rPr>
                <w:noProof/>
                <w:lang w:val="en-GB"/>
              </w:rPr>
              <w:drawing>
                <wp:inline distT="0" distB="0" distL="0" distR="0" wp14:anchorId="0C637C04" wp14:editId="5F99569B">
                  <wp:extent cx="2880000" cy="14535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1453595"/>
                          </a:xfrm>
                          <a:prstGeom prst="rect">
                            <a:avLst/>
                          </a:prstGeom>
                          <a:noFill/>
                          <a:ln>
                            <a:noFill/>
                          </a:ln>
                        </pic:spPr>
                      </pic:pic>
                    </a:graphicData>
                  </a:graphic>
                </wp:inline>
              </w:drawing>
            </w:r>
          </w:p>
        </w:tc>
        <w:tc>
          <w:tcPr>
            <w:tcW w:w="4815" w:type="dxa"/>
          </w:tcPr>
          <w:p w14:paraId="47B94E59" w14:textId="5170BB4A" w:rsidR="00DC1543" w:rsidRPr="00A14CDD" w:rsidRDefault="00332DA8" w:rsidP="004615DA">
            <w:pPr>
              <w:rPr>
                <w:b/>
                <w:bCs/>
                <w:lang w:val="en-GB"/>
              </w:rPr>
            </w:pPr>
            <w:r w:rsidRPr="00A14CDD">
              <w:rPr>
                <w:noProof/>
                <w:lang w:val="en-GB"/>
              </w:rPr>
              <w:drawing>
                <wp:inline distT="0" distB="0" distL="0" distR="0" wp14:anchorId="12699E0C" wp14:editId="5630B8D5">
                  <wp:extent cx="2880000" cy="1440149"/>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2880000" cy="1440149"/>
                          </a:xfrm>
                          <a:prstGeom prst="rect">
                            <a:avLst/>
                          </a:prstGeom>
                          <a:noFill/>
                          <a:ln>
                            <a:noFill/>
                          </a:ln>
                        </pic:spPr>
                      </pic:pic>
                    </a:graphicData>
                  </a:graphic>
                </wp:inline>
              </w:drawing>
            </w:r>
          </w:p>
        </w:tc>
      </w:tr>
      <w:tr w:rsidR="00DC1543" w:rsidRPr="00A14CDD" w14:paraId="45383216" w14:textId="77777777" w:rsidTr="00751D0D">
        <w:tc>
          <w:tcPr>
            <w:tcW w:w="9629" w:type="dxa"/>
            <w:gridSpan w:val="2"/>
          </w:tcPr>
          <w:p w14:paraId="54E568F7" w14:textId="77777777" w:rsidR="00332DA8" w:rsidRPr="00A14CDD" w:rsidRDefault="00332DA8" w:rsidP="004615DA">
            <w:pPr>
              <w:jc w:val="center"/>
              <w:rPr>
                <w:b/>
                <w:bCs/>
                <w:lang w:val="en-GB"/>
              </w:rPr>
            </w:pPr>
          </w:p>
          <w:p w14:paraId="2703509C" w14:textId="239CE40C" w:rsidR="00DC1543" w:rsidRPr="00A14CDD" w:rsidRDefault="00DC1543" w:rsidP="004615DA">
            <w:pPr>
              <w:jc w:val="center"/>
              <w:rPr>
                <w:b/>
                <w:bCs/>
                <w:lang w:val="en-GB"/>
              </w:rPr>
            </w:pPr>
            <w:r w:rsidRPr="00A14CDD">
              <w:rPr>
                <w:b/>
                <w:bCs/>
                <w:lang w:val="en-GB"/>
              </w:rPr>
              <w:t>Mean Quantization Error</w:t>
            </w:r>
          </w:p>
        </w:tc>
      </w:tr>
      <w:tr w:rsidR="00DC1543" w:rsidRPr="00A14CDD" w14:paraId="0547E610" w14:textId="77777777" w:rsidTr="00751D0D">
        <w:tc>
          <w:tcPr>
            <w:tcW w:w="4814" w:type="dxa"/>
          </w:tcPr>
          <w:p w14:paraId="17E63F6D" w14:textId="1F1AE41E" w:rsidR="00DC1543" w:rsidRPr="00A14CDD" w:rsidRDefault="00332DA8" w:rsidP="004615DA">
            <w:pPr>
              <w:rPr>
                <w:b/>
                <w:bCs/>
                <w:lang w:val="en-GB"/>
              </w:rPr>
            </w:pPr>
            <w:r w:rsidRPr="00A14CDD">
              <w:rPr>
                <w:noProof/>
                <w:lang w:val="en-GB"/>
              </w:rPr>
              <w:drawing>
                <wp:inline distT="0" distB="0" distL="0" distR="0" wp14:anchorId="65AE276A" wp14:editId="652B0983">
                  <wp:extent cx="2880000" cy="1426106"/>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1426106"/>
                          </a:xfrm>
                          <a:prstGeom prst="rect">
                            <a:avLst/>
                          </a:prstGeom>
                          <a:noFill/>
                          <a:ln>
                            <a:noFill/>
                          </a:ln>
                        </pic:spPr>
                      </pic:pic>
                    </a:graphicData>
                  </a:graphic>
                </wp:inline>
              </w:drawing>
            </w:r>
          </w:p>
        </w:tc>
        <w:tc>
          <w:tcPr>
            <w:tcW w:w="4815" w:type="dxa"/>
          </w:tcPr>
          <w:p w14:paraId="771BEC5F" w14:textId="7FC6B1E3" w:rsidR="00DC1543" w:rsidRPr="00A14CDD" w:rsidRDefault="00332DA8" w:rsidP="004615DA">
            <w:pPr>
              <w:rPr>
                <w:b/>
                <w:bCs/>
                <w:lang w:val="en-GB"/>
              </w:rPr>
            </w:pPr>
            <w:r w:rsidRPr="00A14CDD">
              <w:rPr>
                <w:noProof/>
                <w:lang w:val="en-GB"/>
              </w:rPr>
              <w:drawing>
                <wp:inline distT="0" distB="0" distL="0" distR="0" wp14:anchorId="04A34D40" wp14:editId="262FA8D5">
                  <wp:extent cx="2880000" cy="1439552"/>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V="1">
                            <a:off x="0" y="0"/>
                            <a:ext cx="2880000" cy="1439552"/>
                          </a:xfrm>
                          <a:prstGeom prst="rect">
                            <a:avLst/>
                          </a:prstGeom>
                          <a:noFill/>
                          <a:ln>
                            <a:noFill/>
                          </a:ln>
                        </pic:spPr>
                      </pic:pic>
                    </a:graphicData>
                  </a:graphic>
                </wp:inline>
              </w:drawing>
            </w:r>
          </w:p>
        </w:tc>
      </w:tr>
    </w:tbl>
    <w:p w14:paraId="21D1DD8F" w14:textId="2593560E" w:rsidR="005F7D25" w:rsidRPr="00A14CDD" w:rsidRDefault="005F7D25" w:rsidP="004615DA">
      <w:pPr>
        <w:pStyle w:val="Heading2"/>
        <w:spacing w:line="240" w:lineRule="auto"/>
        <w:rPr>
          <w:lang w:val="en-GB"/>
        </w:rPr>
      </w:pPr>
      <w:proofErr w:type="spellStart"/>
      <w:r w:rsidRPr="00A14CDD">
        <w:rPr>
          <w:lang w:val="en-GB"/>
        </w:rPr>
        <w:lastRenderedPageBreak/>
        <w:t>Chainlink</w:t>
      </w:r>
      <w:proofErr w:type="spellEnd"/>
      <w:r w:rsidRPr="00A14CDD">
        <w:rPr>
          <w:lang w:val="en-GB"/>
        </w:rPr>
        <w:t xml:space="preserve"> dataset, Large SOM (100x60)</w:t>
      </w:r>
    </w:p>
    <w:p w14:paraId="20590EC3" w14:textId="77777777" w:rsidR="0075308F" w:rsidRPr="00A14CDD" w:rsidRDefault="0075308F" w:rsidP="0075308F">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DC1543" w:rsidRPr="00A14CDD" w14:paraId="40D31554" w14:textId="77777777" w:rsidTr="00751D0D">
        <w:tc>
          <w:tcPr>
            <w:tcW w:w="4814" w:type="dxa"/>
          </w:tcPr>
          <w:p w14:paraId="650BE077" w14:textId="77777777" w:rsidR="00DC1543" w:rsidRPr="00A14CDD" w:rsidRDefault="00DC1543" w:rsidP="004615DA">
            <w:pPr>
              <w:jc w:val="center"/>
              <w:rPr>
                <w:b/>
                <w:bCs/>
                <w:lang w:val="en-GB"/>
              </w:rPr>
            </w:pPr>
            <w:r w:rsidRPr="00A14CDD">
              <w:rPr>
                <w:b/>
                <w:bCs/>
                <w:lang w:val="en-GB"/>
              </w:rPr>
              <w:t>Our implementation</w:t>
            </w:r>
          </w:p>
        </w:tc>
        <w:tc>
          <w:tcPr>
            <w:tcW w:w="4815" w:type="dxa"/>
          </w:tcPr>
          <w:p w14:paraId="13AF22B4" w14:textId="77777777" w:rsidR="00DC1543" w:rsidRPr="00A14CDD" w:rsidRDefault="00DC1543" w:rsidP="004615DA">
            <w:pPr>
              <w:jc w:val="center"/>
              <w:rPr>
                <w:b/>
                <w:bCs/>
                <w:lang w:val="en-GB"/>
              </w:rPr>
            </w:pPr>
            <w:r w:rsidRPr="00A14CDD">
              <w:rPr>
                <w:b/>
                <w:bCs/>
                <w:lang w:val="en-GB"/>
              </w:rPr>
              <w:t xml:space="preserve">SOM </w:t>
            </w:r>
            <w:proofErr w:type="spellStart"/>
            <w:r w:rsidRPr="00A14CDD">
              <w:rPr>
                <w:b/>
                <w:bCs/>
                <w:lang w:val="en-GB"/>
              </w:rPr>
              <w:t>ToolBox</w:t>
            </w:r>
            <w:proofErr w:type="spellEnd"/>
          </w:p>
        </w:tc>
      </w:tr>
      <w:tr w:rsidR="00DC1543" w:rsidRPr="00A14CDD" w14:paraId="204EAC14" w14:textId="77777777" w:rsidTr="00751D0D">
        <w:tc>
          <w:tcPr>
            <w:tcW w:w="9629" w:type="dxa"/>
            <w:gridSpan w:val="2"/>
          </w:tcPr>
          <w:p w14:paraId="69E4FA78" w14:textId="77777777" w:rsidR="004A7BD6" w:rsidRPr="00A14CDD" w:rsidRDefault="004A7BD6" w:rsidP="004615DA">
            <w:pPr>
              <w:jc w:val="center"/>
              <w:rPr>
                <w:b/>
                <w:bCs/>
                <w:lang w:val="en-GB"/>
              </w:rPr>
            </w:pPr>
          </w:p>
          <w:p w14:paraId="7CE60B5B" w14:textId="18E02480" w:rsidR="00DC1543" w:rsidRPr="00A14CDD" w:rsidRDefault="00DC1543" w:rsidP="004615DA">
            <w:pPr>
              <w:jc w:val="center"/>
              <w:rPr>
                <w:b/>
                <w:bCs/>
                <w:lang w:val="en-GB"/>
              </w:rPr>
            </w:pPr>
            <w:r w:rsidRPr="00A14CDD">
              <w:rPr>
                <w:b/>
                <w:bCs/>
                <w:lang w:val="en-GB"/>
              </w:rPr>
              <w:t>D-Matrix</w:t>
            </w:r>
          </w:p>
        </w:tc>
      </w:tr>
      <w:tr w:rsidR="00DC1543" w:rsidRPr="00A14CDD" w14:paraId="544D9D40" w14:textId="77777777" w:rsidTr="00751D0D">
        <w:tc>
          <w:tcPr>
            <w:tcW w:w="4814" w:type="dxa"/>
          </w:tcPr>
          <w:p w14:paraId="052C4539" w14:textId="075E5642" w:rsidR="00DC1543" w:rsidRPr="00A14CDD" w:rsidRDefault="004A7BD6" w:rsidP="004615DA">
            <w:pPr>
              <w:rPr>
                <w:b/>
                <w:bCs/>
                <w:lang w:val="en-GB"/>
              </w:rPr>
            </w:pPr>
            <w:r w:rsidRPr="00A14CDD">
              <w:rPr>
                <w:noProof/>
                <w:lang w:val="en-GB"/>
              </w:rPr>
              <w:drawing>
                <wp:inline distT="0" distB="0" distL="0" distR="0" wp14:anchorId="29A8A133" wp14:editId="242B4696">
                  <wp:extent cx="2880000" cy="171861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1718618"/>
                          </a:xfrm>
                          <a:prstGeom prst="rect">
                            <a:avLst/>
                          </a:prstGeom>
                          <a:noFill/>
                          <a:ln>
                            <a:noFill/>
                          </a:ln>
                        </pic:spPr>
                      </pic:pic>
                    </a:graphicData>
                  </a:graphic>
                </wp:inline>
              </w:drawing>
            </w:r>
          </w:p>
        </w:tc>
        <w:tc>
          <w:tcPr>
            <w:tcW w:w="4815" w:type="dxa"/>
          </w:tcPr>
          <w:p w14:paraId="0E6859E7" w14:textId="61A33248" w:rsidR="00DC1543" w:rsidRPr="00A14CDD" w:rsidRDefault="004A7BD6" w:rsidP="004615DA">
            <w:pPr>
              <w:rPr>
                <w:b/>
                <w:bCs/>
                <w:lang w:val="en-GB"/>
              </w:rPr>
            </w:pPr>
            <w:r w:rsidRPr="00A14CDD">
              <w:rPr>
                <w:noProof/>
                <w:lang w:val="en-GB"/>
              </w:rPr>
              <w:drawing>
                <wp:inline distT="0" distB="0" distL="0" distR="0" wp14:anchorId="72549742" wp14:editId="0663328F">
                  <wp:extent cx="2880000" cy="1728179"/>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flipV="1">
                            <a:off x="0" y="0"/>
                            <a:ext cx="2880000" cy="1728179"/>
                          </a:xfrm>
                          <a:prstGeom prst="rect">
                            <a:avLst/>
                          </a:prstGeom>
                          <a:noFill/>
                          <a:ln>
                            <a:noFill/>
                          </a:ln>
                        </pic:spPr>
                      </pic:pic>
                    </a:graphicData>
                  </a:graphic>
                </wp:inline>
              </w:drawing>
            </w:r>
          </w:p>
        </w:tc>
      </w:tr>
      <w:tr w:rsidR="00DC1543" w:rsidRPr="00A14CDD" w14:paraId="6B714C83" w14:textId="77777777" w:rsidTr="00751D0D">
        <w:tc>
          <w:tcPr>
            <w:tcW w:w="9629" w:type="dxa"/>
            <w:gridSpan w:val="2"/>
          </w:tcPr>
          <w:p w14:paraId="443A119A" w14:textId="77777777" w:rsidR="004A7BD6" w:rsidRPr="00A14CDD" w:rsidRDefault="004A7BD6" w:rsidP="004615DA">
            <w:pPr>
              <w:jc w:val="center"/>
              <w:rPr>
                <w:b/>
                <w:bCs/>
                <w:lang w:val="en-GB"/>
              </w:rPr>
            </w:pPr>
          </w:p>
          <w:p w14:paraId="40969224" w14:textId="1069C1BC" w:rsidR="00DC1543" w:rsidRPr="00A14CDD" w:rsidRDefault="00DC1543" w:rsidP="004615DA">
            <w:pPr>
              <w:jc w:val="center"/>
              <w:rPr>
                <w:b/>
                <w:bCs/>
                <w:lang w:val="en-GB"/>
              </w:rPr>
            </w:pPr>
            <w:r w:rsidRPr="00A14CDD">
              <w:rPr>
                <w:b/>
                <w:bCs/>
                <w:lang w:val="en-GB"/>
              </w:rPr>
              <w:t>P-Matrix</w:t>
            </w:r>
          </w:p>
        </w:tc>
      </w:tr>
      <w:tr w:rsidR="00DC1543" w:rsidRPr="00A14CDD" w14:paraId="2C6109BE" w14:textId="77777777" w:rsidTr="00751D0D">
        <w:tc>
          <w:tcPr>
            <w:tcW w:w="4814" w:type="dxa"/>
          </w:tcPr>
          <w:p w14:paraId="74912AD5" w14:textId="7A602DFE" w:rsidR="00DC1543" w:rsidRPr="00A14CDD" w:rsidRDefault="004A7BD6" w:rsidP="004615DA">
            <w:pPr>
              <w:rPr>
                <w:b/>
                <w:bCs/>
                <w:lang w:val="en-GB"/>
              </w:rPr>
            </w:pPr>
            <w:r w:rsidRPr="00A14CDD">
              <w:rPr>
                <w:noProof/>
                <w:lang w:val="en-GB"/>
              </w:rPr>
              <w:drawing>
                <wp:inline distT="0" distB="0" distL="0" distR="0" wp14:anchorId="483F3A86" wp14:editId="232085BF">
                  <wp:extent cx="2880000" cy="1727582"/>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0000" cy="1727582"/>
                          </a:xfrm>
                          <a:prstGeom prst="rect">
                            <a:avLst/>
                          </a:prstGeom>
                          <a:noFill/>
                          <a:ln>
                            <a:noFill/>
                          </a:ln>
                        </pic:spPr>
                      </pic:pic>
                    </a:graphicData>
                  </a:graphic>
                </wp:inline>
              </w:drawing>
            </w:r>
          </w:p>
        </w:tc>
        <w:tc>
          <w:tcPr>
            <w:tcW w:w="4815" w:type="dxa"/>
          </w:tcPr>
          <w:p w14:paraId="0025274B" w14:textId="3EBB5B74" w:rsidR="00DC1543" w:rsidRPr="00A14CDD" w:rsidRDefault="004A7BD6" w:rsidP="004615DA">
            <w:pPr>
              <w:rPr>
                <w:b/>
                <w:bCs/>
                <w:lang w:val="en-GB"/>
              </w:rPr>
            </w:pPr>
            <w:r w:rsidRPr="00A14CDD">
              <w:rPr>
                <w:noProof/>
                <w:lang w:val="en-GB"/>
              </w:rPr>
              <w:drawing>
                <wp:inline distT="0" distB="0" distL="0" distR="0" wp14:anchorId="223FFCCC" wp14:editId="2697565E">
                  <wp:extent cx="2880000" cy="1728179"/>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V="1">
                            <a:off x="0" y="0"/>
                            <a:ext cx="2880000" cy="1728179"/>
                          </a:xfrm>
                          <a:prstGeom prst="rect">
                            <a:avLst/>
                          </a:prstGeom>
                          <a:noFill/>
                          <a:ln>
                            <a:noFill/>
                          </a:ln>
                        </pic:spPr>
                      </pic:pic>
                    </a:graphicData>
                  </a:graphic>
                </wp:inline>
              </w:drawing>
            </w:r>
          </w:p>
        </w:tc>
      </w:tr>
      <w:tr w:rsidR="00DC1543" w:rsidRPr="00A14CDD" w14:paraId="498EAEC1" w14:textId="77777777" w:rsidTr="00751D0D">
        <w:tc>
          <w:tcPr>
            <w:tcW w:w="9629" w:type="dxa"/>
            <w:gridSpan w:val="2"/>
          </w:tcPr>
          <w:p w14:paraId="6D2B2FF0" w14:textId="77777777" w:rsidR="004A7BD6" w:rsidRPr="00A14CDD" w:rsidRDefault="004A7BD6" w:rsidP="004615DA">
            <w:pPr>
              <w:jc w:val="center"/>
              <w:rPr>
                <w:b/>
                <w:bCs/>
                <w:lang w:val="en-GB"/>
              </w:rPr>
            </w:pPr>
          </w:p>
          <w:p w14:paraId="21BF78EC" w14:textId="02C225A7" w:rsidR="00DC1543" w:rsidRPr="00A14CDD" w:rsidRDefault="00DC1543" w:rsidP="004615DA">
            <w:pPr>
              <w:jc w:val="center"/>
              <w:rPr>
                <w:b/>
                <w:bCs/>
                <w:lang w:val="en-GB"/>
              </w:rPr>
            </w:pPr>
            <w:r w:rsidRPr="00A14CDD">
              <w:rPr>
                <w:b/>
                <w:bCs/>
                <w:lang w:val="en-GB"/>
              </w:rPr>
              <w:t>U*-Matrix</w:t>
            </w:r>
          </w:p>
        </w:tc>
      </w:tr>
      <w:tr w:rsidR="00DC1543" w:rsidRPr="00A14CDD" w14:paraId="2DB9E8AA" w14:textId="77777777" w:rsidTr="00751D0D">
        <w:tc>
          <w:tcPr>
            <w:tcW w:w="4814" w:type="dxa"/>
          </w:tcPr>
          <w:p w14:paraId="01D304B9" w14:textId="5B164D85" w:rsidR="00DC1543" w:rsidRPr="00A14CDD" w:rsidRDefault="004A7BD6" w:rsidP="004615DA">
            <w:pPr>
              <w:rPr>
                <w:b/>
                <w:bCs/>
                <w:lang w:val="en-GB"/>
              </w:rPr>
            </w:pPr>
            <w:r w:rsidRPr="00A14CDD">
              <w:rPr>
                <w:noProof/>
                <w:lang w:val="en-GB"/>
              </w:rPr>
              <w:drawing>
                <wp:inline distT="0" distB="0" distL="0" distR="0" wp14:anchorId="01A8C3C8" wp14:editId="426B88AD">
                  <wp:extent cx="2880000" cy="17183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0000" cy="1718319"/>
                          </a:xfrm>
                          <a:prstGeom prst="rect">
                            <a:avLst/>
                          </a:prstGeom>
                          <a:noFill/>
                          <a:ln>
                            <a:noFill/>
                          </a:ln>
                        </pic:spPr>
                      </pic:pic>
                    </a:graphicData>
                  </a:graphic>
                </wp:inline>
              </w:drawing>
            </w:r>
          </w:p>
        </w:tc>
        <w:tc>
          <w:tcPr>
            <w:tcW w:w="4815" w:type="dxa"/>
          </w:tcPr>
          <w:p w14:paraId="1768E22F" w14:textId="2519FD20" w:rsidR="00DC1543" w:rsidRPr="00A14CDD" w:rsidRDefault="004A7BD6" w:rsidP="004615DA">
            <w:pPr>
              <w:rPr>
                <w:b/>
                <w:bCs/>
                <w:lang w:val="en-GB"/>
              </w:rPr>
            </w:pPr>
            <w:r w:rsidRPr="00A14CDD">
              <w:rPr>
                <w:noProof/>
                <w:lang w:val="en-GB"/>
              </w:rPr>
              <w:drawing>
                <wp:inline distT="0" distB="0" distL="0" distR="0" wp14:anchorId="71106D31" wp14:editId="16D91364">
                  <wp:extent cx="2880000" cy="1728179"/>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V="1">
                            <a:off x="0" y="0"/>
                            <a:ext cx="2880000" cy="1728179"/>
                          </a:xfrm>
                          <a:prstGeom prst="rect">
                            <a:avLst/>
                          </a:prstGeom>
                          <a:noFill/>
                          <a:ln>
                            <a:noFill/>
                          </a:ln>
                        </pic:spPr>
                      </pic:pic>
                    </a:graphicData>
                  </a:graphic>
                </wp:inline>
              </w:drawing>
            </w:r>
          </w:p>
        </w:tc>
      </w:tr>
      <w:tr w:rsidR="00DC1543" w:rsidRPr="00A14CDD" w14:paraId="6468135E" w14:textId="77777777" w:rsidTr="00751D0D">
        <w:tc>
          <w:tcPr>
            <w:tcW w:w="9629" w:type="dxa"/>
            <w:gridSpan w:val="2"/>
          </w:tcPr>
          <w:p w14:paraId="66C94E01" w14:textId="77777777" w:rsidR="004A7BD6" w:rsidRPr="00A14CDD" w:rsidRDefault="004A7BD6" w:rsidP="004615DA">
            <w:pPr>
              <w:jc w:val="center"/>
              <w:rPr>
                <w:b/>
                <w:bCs/>
                <w:lang w:val="en-GB"/>
              </w:rPr>
            </w:pPr>
          </w:p>
          <w:p w14:paraId="501F8617" w14:textId="2CDAF3D7" w:rsidR="00DC1543" w:rsidRPr="00A14CDD" w:rsidRDefault="00DC1543" w:rsidP="004615DA">
            <w:pPr>
              <w:jc w:val="center"/>
              <w:rPr>
                <w:b/>
                <w:bCs/>
                <w:lang w:val="en-GB"/>
              </w:rPr>
            </w:pPr>
            <w:r w:rsidRPr="00A14CDD">
              <w:rPr>
                <w:b/>
                <w:bCs/>
                <w:lang w:val="en-GB"/>
              </w:rPr>
              <w:t>Quantization Error</w:t>
            </w:r>
          </w:p>
        </w:tc>
      </w:tr>
      <w:tr w:rsidR="00DC1543" w:rsidRPr="00A14CDD" w14:paraId="6B0B72B4" w14:textId="77777777" w:rsidTr="00751D0D">
        <w:trPr>
          <w:trHeight w:val="43"/>
        </w:trPr>
        <w:tc>
          <w:tcPr>
            <w:tcW w:w="4814" w:type="dxa"/>
          </w:tcPr>
          <w:p w14:paraId="07BBF663" w14:textId="0AACA8DA" w:rsidR="00DC1543" w:rsidRPr="00A14CDD" w:rsidRDefault="004A7BD6" w:rsidP="004615DA">
            <w:pPr>
              <w:rPr>
                <w:b/>
                <w:bCs/>
                <w:lang w:val="en-GB"/>
              </w:rPr>
            </w:pPr>
            <w:r w:rsidRPr="00A14CDD">
              <w:rPr>
                <w:noProof/>
                <w:lang w:val="en-GB"/>
              </w:rPr>
              <w:drawing>
                <wp:inline distT="0" distB="0" distL="0" distR="0" wp14:anchorId="1CD679EE" wp14:editId="6B1064EB">
                  <wp:extent cx="2880000" cy="17571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0000" cy="1757162"/>
                          </a:xfrm>
                          <a:prstGeom prst="rect">
                            <a:avLst/>
                          </a:prstGeom>
                          <a:noFill/>
                          <a:ln>
                            <a:noFill/>
                          </a:ln>
                        </pic:spPr>
                      </pic:pic>
                    </a:graphicData>
                  </a:graphic>
                </wp:inline>
              </w:drawing>
            </w:r>
          </w:p>
        </w:tc>
        <w:tc>
          <w:tcPr>
            <w:tcW w:w="4815" w:type="dxa"/>
          </w:tcPr>
          <w:p w14:paraId="50E7E365" w14:textId="13B9075D" w:rsidR="00DC1543" w:rsidRPr="00A14CDD" w:rsidRDefault="004A7BD6" w:rsidP="004615DA">
            <w:pPr>
              <w:rPr>
                <w:b/>
                <w:bCs/>
                <w:lang w:val="en-GB"/>
              </w:rPr>
            </w:pPr>
            <w:r w:rsidRPr="00A14CDD">
              <w:rPr>
                <w:noProof/>
                <w:lang w:val="en-GB"/>
              </w:rPr>
              <w:drawing>
                <wp:inline distT="0" distB="0" distL="0" distR="0" wp14:anchorId="3C5C23FF" wp14:editId="20C9A27F">
                  <wp:extent cx="2880000" cy="1727283"/>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V="1">
                            <a:off x="0" y="0"/>
                            <a:ext cx="2880000" cy="1727283"/>
                          </a:xfrm>
                          <a:prstGeom prst="rect">
                            <a:avLst/>
                          </a:prstGeom>
                          <a:noFill/>
                          <a:ln>
                            <a:noFill/>
                          </a:ln>
                        </pic:spPr>
                      </pic:pic>
                    </a:graphicData>
                  </a:graphic>
                </wp:inline>
              </w:drawing>
            </w:r>
          </w:p>
        </w:tc>
      </w:tr>
    </w:tbl>
    <w:p w14:paraId="567418F5" w14:textId="77777777" w:rsidR="0075308F" w:rsidRPr="00A14CDD" w:rsidRDefault="0075308F">
      <w:pPr>
        <w:rPr>
          <w:lang w:val="en-GB"/>
        </w:rPr>
      </w:pPr>
      <w:r w:rsidRPr="00A14CDD">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DC1543" w:rsidRPr="00A14CDD" w14:paraId="738F1DEE" w14:textId="77777777" w:rsidTr="00751D0D">
        <w:tc>
          <w:tcPr>
            <w:tcW w:w="9629" w:type="dxa"/>
            <w:gridSpan w:val="2"/>
          </w:tcPr>
          <w:p w14:paraId="62FBA8D8" w14:textId="47CB1F14" w:rsidR="004A7BD6" w:rsidRPr="00A14CDD" w:rsidRDefault="004A7BD6" w:rsidP="004615DA">
            <w:pPr>
              <w:jc w:val="center"/>
              <w:rPr>
                <w:b/>
                <w:bCs/>
                <w:lang w:val="en-GB"/>
              </w:rPr>
            </w:pPr>
          </w:p>
          <w:p w14:paraId="313C5B80" w14:textId="53C26077" w:rsidR="00DC1543" w:rsidRPr="00A14CDD" w:rsidRDefault="00DC1543" w:rsidP="004615DA">
            <w:pPr>
              <w:jc w:val="center"/>
              <w:rPr>
                <w:b/>
                <w:bCs/>
                <w:lang w:val="en-GB"/>
              </w:rPr>
            </w:pPr>
            <w:r w:rsidRPr="00A14CDD">
              <w:rPr>
                <w:b/>
                <w:bCs/>
                <w:lang w:val="en-GB"/>
              </w:rPr>
              <w:t>Mean Quantization Error</w:t>
            </w:r>
          </w:p>
        </w:tc>
      </w:tr>
      <w:tr w:rsidR="00DC1543" w:rsidRPr="00A14CDD" w14:paraId="552AF9E2" w14:textId="77777777" w:rsidTr="00751D0D">
        <w:tc>
          <w:tcPr>
            <w:tcW w:w="4814" w:type="dxa"/>
          </w:tcPr>
          <w:p w14:paraId="547C2AE5" w14:textId="2A9CDA0C" w:rsidR="00DC1543" w:rsidRPr="00A14CDD" w:rsidRDefault="004A7BD6" w:rsidP="004615DA">
            <w:pPr>
              <w:rPr>
                <w:b/>
                <w:bCs/>
                <w:lang w:val="en-GB"/>
              </w:rPr>
            </w:pPr>
            <w:r w:rsidRPr="00A14CDD">
              <w:rPr>
                <w:noProof/>
                <w:lang w:val="en-GB"/>
              </w:rPr>
              <w:drawing>
                <wp:inline distT="0" distB="0" distL="0" distR="0" wp14:anchorId="5E65C5EA" wp14:editId="01668DC2">
                  <wp:extent cx="2880000" cy="176224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1762241"/>
                          </a:xfrm>
                          <a:prstGeom prst="rect">
                            <a:avLst/>
                          </a:prstGeom>
                          <a:noFill/>
                          <a:ln>
                            <a:noFill/>
                          </a:ln>
                        </pic:spPr>
                      </pic:pic>
                    </a:graphicData>
                  </a:graphic>
                </wp:inline>
              </w:drawing>
            </w:r>
          </w:p>
        </w:tc>
        <w:tc>
          <w:tcPr>
            <w:tcW w:w="4815" w:type="dxa"/>
          </w:tcPr>
          <w:p w14:paraId="3A8681B6" w14:textId="3F8E4971" w:rsidR="00DC1543" w:rsidRPr="00A14CDD" w:rsidRDefault="004A7BD6" w:rsidP="004615DA">
            <w:pPr>
              <w:rPr>
                <w:b/>
                <w:bCs/>
                <w:lang w:val="en-GB"/>
              </w:rPr>
            </w:pPr>
            <w:r w:rsidRPr="00A14CDD">
              <w:rPr>
                <w:noProof/>
                <w:lang w:val="en-GB"/>
              </w:rPr>
              <w:drawing>
                <wp:inline distT="0" distB="0" distL="0" distR="0" wp14:anchorId="50A44220" wp14:editId="726B9A55">
                  <wp:extent cx="2880000" cy="1728179"/>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flipV="1">
                            <a:off x="0" y="0"/>
                            <a:ext cx="2880000" cy="1728179"/>
                          </a:xfrm>
                          <a:prstGeom prst="rect">
                            <a:avLst/>
                          </a:prstGeom>
                          <a:noFill/>
                          <a:ln>
                            <a:noFill/>
                          </a:ln>
                        </pic:spPr>
                      </pic:pic>
                    </a:graphicData>
                  </a:graphic>
                </wp:inline>
              </w:drawing>
            </w:r>
          </w:p>
        </w:tc>
      </w:tr>
    </w:tbl>
    <w:p w14:paraId="7F07B085" w14:textId="48A3BE84" w:rsidR="00DC1543" w:rsidRPr="00A14CDD" w:rsidRDefault="00DC1543" w:rsidP="004615DA">
      <w:pPr>
        <w:spacing w:line="240" w:lineRule="auto"/>
        <w:rPr>
          <w:lang w:val="en-GB"/>
        </w:rPr>
      </w:pPr>
    </w:p>
    <w:p w14:paraId="4CD096EF" w14:textId="19B49394" w:rsidR="00332DA8" w:rsidRPr="00A14CDD" w:rsidRDefault="00332DA8" w:rsidP="004615DA">
      <w:pPr>
        <w:spacing w:line="240" w:lineRule="auto"/>
        <w:rPr>
          <w:lang w:val="en-GB"/>
        </w:rPr>
      </w:pPr>
    </w:p>
    <w:p w14:paraId="6D1B18DC" w14:textId="68620725" w:rsidR="00332DA8" w:rsidRPr="00A14CDD" w:rsidRDefault="00332DA8" w:rsidP="004615DA">
      <w:pPr>
        <w:spacing w:line="240" w:lineRule="auto"/>
        <w:rPr>
          <w:lang w:val="en-GB"/>
        </w:rPr>
      </w:pPr>
    </w:p>
    <w:sectPr w:rsidR="00332DA8" w:rsidRPr="00A14CDD" w:rsidSect="0075308F">
      <w:footerReference w:type="default" r:id="rId59"/>
      <w:pgSz w:w="11906" w:h="16838"/>
      <w:pgMar w:top="567" w:right="1133" w:bottom="709" w:left="1134" w:header="708" w:footer="13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22BA5" w14:textId="77777777" w:rsidR="00C900B5" w:rsidRDefault="00C900B5" w:rsidP="0075308F">
      <w:pPr>
        <w:spacing w:after="0" w:line="240" w:lineRule="auto"/>
      </w:pPr>
      <w:r>
        <w:separator/>
      </w:r>
    </w:p>
  </w:endnote>
  <w:endnote w:type="continuationSeparator" w:id="0">
    <w:p w14:paraId="566FDF77" w14:textId="77777777" w:rsidR="00C900B5" w:rsidRDefault="00C900B5" w:rsidP="00753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7078096"/>
      <w:docPartObj>
        <w:docPartGallery w:val="Page Numbers (Bottom of Page)"/>
        <w:docPartUnique/>
      </w:docPartObj>
    </w:sdtPr>
    <w:sdtEndPr>
      <w:rPr>
        <w:noProof/>
      </w:rPr>
    </w:sdtEndPr>
    <w:sdtContent>
      <w:p w14:paraId="2843A83D" w14:textId="1DD6A052" w:rsidR="0075308F" w:rsidRDefault="007530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336699" w14:textId="77777777" w:rsidR="0075308F" w:rsidRDefault="00753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C4CB2" w14:textId="77777777" w:rsidR="00C900B5" w:rsidRDefault="00C900B5" w:rsidP="0075308F">
      <w:pPr>
        <w:spacing w:after="0" w:line="240" w:lineRule="auto"/>
      </w:pPr>
      <w:r>
        <w:separator/>
      </w:r>
    </w:p>
  </w:footnote>
  <w:footnote w:type="continuationSeparator" w:id="0">
    <w:p w14:paraId="5626405C" w14:textId="77777777" w:rsidR="00C900B5" w:rsidRDefault="00C900B5" w:rsidP="00753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F17BE"/>
    <w:multiLevelType w:val="hybridMultilevel"/>
    <w:tmpl w:val="03D8D7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B7C3700"/>
    <w:multiLevelType w:val="hybridMultilevel"/>
    <w:tmpl w:val="A05A235E"/>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C8C0ACB"/>
    <w:multiLevelType w:val="multilevel"/>
    <w:tmpl w:val="CE78757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4DA1239"/>
    <w:multiLevelType w:val="hybridMultilevel"/>
    <w:tmpl w:val="F920CA38"/>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004178E"/>
    <w:multiLevelType w:val="hybridMultilevel"/>
    <w:tmpl w:val="F61062A6"/>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7E3A49CD"/>
    <w:multiLevelType w:val="hybridMultilevel"/>
    <w:tmpl w:val="F698B8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7F616FB3"/>
    <w:multiLevelType w:val="multilevel"/>
    <w:tmpl w:val="1000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2"/>
  </w:num>
  <w:num w:numId="3">
    <w:abstractNumId w:val="1"/>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O1tDCxsDCwNDK0NDBW0lEKTi0uzszPAykwqgUA55Qm0CwAAAA="/>
  </w:docVars>
  <w:rsids>
    <w:rsidRoot w:val="009D4359"/>
    <w:rsid w:val="0001270A"/>
    <w:rsid w:val="00041EE0"/>
    <w:rsid w:val="000553BC"/>
    <w:rsid w:val="000675C6"/>
    <w:rsid w:val="000A4812"/>
    <w:rsid w:val="000B0575"/>
    <w:rsid w:val="000B3936"/>
    <w:rsid w:val="000B7ECD"/>
    <w:rsid w:val="000D0767"/>
    <w:rsid w:val="000D22F7"/>
    <w:rsid w:val="00101573"/>
    <w:rsid w:val="00115E64"/>
    <w:rsid w:val="00131D21"/>
    <w:rsid w:val="00153A79"/>
    <w:rsid w:val="001741FB"/>
    <w:rsid w:val="00182069"/>
    <w:rsid w:val="001A0974"/>
    <w:rsid w:val="001C3985"/>
    <w:rsid w:val="001D0E65"/>
    <w:rsid w:val="001D596C"/>
    <w:rsid w:val="001E2A6A"/>
    <w:rsid w:val="00206DEB"/>
    <w:rsid w:val="00220DF0"/>
    <w:rsid w:val="00221FCE"/>
    <w:rsid w:val="00230CD4"/>
    <w:rsid w:val="0026186B"/>
    <w:rsid w:val="002C1C9D"/>
    <w:rsid w:val="002D4E68"/>
    <w:rsid w:val="002D6548"/>
    <w:rsid w:val="002E3247"/>
    <w:rsid w:val="00306F48"/>
    <w:rsid w:val="003203FE"/>
    <w:rsid w:val="00331952"/>
    <w:rsid w:val="00332DA8"/>
    <w:rsid w:val="003426C2"/>
    <w:rsid w:val="003479C6"/>
    <w:rsid w:val="00362795"/>
    <w:rsid w:val="00370D05"/>
    <w:rsid w:val="00396E70"/>
    <w:rsid w:val="003B1DF4"/>
    <w:rsid w:val="003B5E0D"/>
    <w:rsid w:val="003D69A7"/>
    <w:rsid w:val="003E688F"/>
    <w:rsid w:val="003E7380"/>
    <w:rsid w:val="00432D19"/>
    <w:rsid w:val="004615DA"/>
    <w:rsid w:val="004A6BE0"/>
    <w:rsid w:val="004A7BD6"/>
    <w:rsid w:val="004B3327"/>
    <w:rsid w:val="004B3F90"/>
    <w:rsid w:val="0052697B"/>
    <w:rsid w:val="005272EA"/>
    <w:rsid w:val="00527395"/>
    <w:rsid w:val="005325E8"/>
    <w:rsid w:val="00533A9A"/>
    <w:rsid w:val="00565812"/>
    <w:rsid w:val="00583FAE"/>
    <w:rsid w:val="0058774C"/>
    <w:rsid w:val="00597904"/>
    <w:rsid w:val="005B0E96"/>
    <w:rsid w:val="005B4439"/>
    <w:rsid w:val="005F7D25"/>
    <w:rsid w:val="006147EF"/>
    <w:rsid w:val="00620817"/>
    <w:rsid w:val="00645756"/>
    <w:rsid w:val="006540B8"/>
    <w:rsid w:val="00684B2A"/>
    <w:rsid w:val="006939FE"/>
    <w:rsid w:val="006E1066"/>
    <w:rsid w:val="006E7736"/>
    <w:rsid w:val="006F4625"/>
    <w:rsid w:val="006F4E02"/>
    <w:rsid w:val="00751D0D"/>
    <w:rsid w:val="0075308F"/>
    <w:rsid w:val="00772E55"/>
    <w:rsid w:val="007815D1"/>
    <w:rsid w:val="007E25BE"/>
    <w:rsid w:val="007E314D"/>
    <w:rsid w:val="007F6E3C"/>
    <w:rsid w:val="0081351E"/>
    <w:rsid w:val="008D6BE0"/>
    <w:rsid w:val="00901437"/>
    <w:rsid w:val="009569C0"/>
    <w:rsid w:val="00965332"/>
    <w:rsid w:val="00967A69"/>
    <w:rsid w:val="009D4359"/>
    <w:rsid w:val="00A14CDD"/>
    <w:rsid w:val="00A370F6"/>
    <w:rsid w:val="00A72190"/>
    <w:rsid w:val="00A80DA3"/>
    <w:rsid w:val="00AA1CEC"/>
    <w:rsid w:val="00B11687"/>
    <w:rsid w:val="00B11B0F"/>
    <w:rsid w:val="00B23390"/>
    <w:rsid w:val="00B3248B"/>
    <w:rsid w:val="00B32B4C"/>
    <w:rsid w:val="00B52AEC"/>
    <w:rsid w:val="00B534E1"/>
    <w:rsid w:val="00B6093D"/>
    <w:rsid w:val="00BA73B0"/>
    <w:rsid w:val="00C03E23"/>
    <w:rsid w:val="00C13FAC"/>
    <w:rsid w:val="00C47FC4"/>
    <w:rsid w:val="00C52271"/>
    <w:rsid w:val="00C75224"/>
    <w:rsid w:val="00C8145B"/>
    <w:rsid w:val="00C900B5"/>
    <w:rsid w:val="00CA0457"/>
    <w:rsid w:val="00CD42D9"/>
    <w:rsid w:val="00D62CF4"/>
    <w:rsid w:val="00D81F68"/>
    <w:rsid w:val="00D90CBD"/>
    <w:rsid w:val="00D94086"/>
    <w:rsid w:val="00DA1517"/>
    <w:rsid w:val="00DC1543"/>
    <w:rsid w:val="00DC6717"/>
    <w:rsid w:val="00E15772"/>
    <w:rsid w:val="00E23897"/>
    <w:rsid w:val="00E71435"/>
    <w:rsid w:val="00E71595"/>
    <w:rsid w:val="00E832B2"/>
    <w:rsid w:val="00E92A8C"/>
    <w:rsid w:val="00E94EA7"/>
    <w:rsid w:val="00EE257D"/>
    <w:rsid w:val="00F139C9"/>
    <w:rsid w:val="00F415CC"/>
    <w:rsid w:val="00F44C23"/>
    <w:rsid w:val="00F60D2D"/>
    <w:rsid w:val="00F92862"/>
    <w:rsid w:val="00FD0E1B"/>
    <w:rsid w:val="00FE4AE8"/>
    <w:rsid w:val="00FE6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40C65"/>
  <w15:chartTrackingRefBased/>
  <w15:docId w15:val="{1426C92C-665B-4E37-B11F-2FC9F090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359"/>
    <w:pPr>
      <w:keepNext/>
      <w:keepLines/>
      <w:spacing w:before="240" w:after="0"/>
      <w:outlineLvl w:val="0"/>
    </w:pPr>
    <w:rPr>
      <w:rFonts w:asciiTheme="majorHAnsi" w:eastAsiaTheme="majorEastAsia" w:hAnsiTheme="majorHAnsi" w:cstheme="majorBidi"/>
      <w:color w:val="2F5496" w:themeColor="accent1" w:themeShade="BF"/>
      <w:sz w:val="32"/>
      <w:szCs w:val="32"/>
      <w:lang w:val="de-AT"/>
    </w:rPr>
  </w:style>
  <w:style w:type="paragraph" w:styleId="Heading2">
    <w:name w:val="heading 2"/>
    <w:basedOn w:val="Normal"/>
    <w:next w:val="Normal"/>
    <w:link w:val="Heading2Char"/>
    <w:uiPriority w:val="9"/>
    <w:unhideWhenUsed/>
    <w:qFormat/>
    <w:rsid w:val="006147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47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9D4359"/>
    <w:pPr>
      <w:numPr>
        <w:ilvl w:val="1"/>
      </w:numPr>
    </w:pPr>
    <w:rPr>
      <w:rFonts w:eastAsiaTheme="minorEastAsia"/>
      <w:color w:val="5A5A5A" w:themeColor="text1" w:themeTint="A5"/>
      <w:spacing w:val="15"/>
      <w:lang w:val="de-AT"/>
    </w:rPr>
  </w:style>
  <w:style w:type="character" w:customStyle="1" w:styleId="SubtitleChar">
    <w:name w:val="Subtitle Char"/>
    <w:basedOn w:val="DefaultParagraphFont"/>
    <w:link w:val="Subtitle"/>
    <w:uiPriority w:val="11"/>
    <w:rsid w:val="009D4359"/>
    <w:rPr>
      <w:rFonts w:eastAsiaTheme="minorEastAsia"/>
      <w:color w:val="5A5A5A" w:themeColor="text1" w:themeTint="A5"/>
      <w:spacing w:val="15"/>
      <w:lang w:val="de-AT"/>
    </w:rPr>
  </w:style>
  <w:style w:type="character" w:styleId="SubtleReference">
    <w:name w:val="Subtle Reference"/>
    <w:basedOn w:val="DefaultParagraphFont"/>
    <w:uiPriority w:val="31"/>
    <w:qFormat/>
    <w:rsid w:val="009D4359"/>
    <w:rPr>
      <w:smallCaps/>
      <w:color w:val="5A5A5A" w:themeColor="text1" w:themeTint="A5"/>
    </w:rPr>
  </w:style>
  <w:style w:type="character" w:customStyle="1" w:styleId="Heading1Char">
    <w:name w:val="Heading 1 Char"/>
    <w:basedOn w:val="DefaultParagraphFont"/>
    <w:link w:val="Heading1"/>
    <w:uiPriority w:val="9"/>
    <w:rsid w:val="009D4359"/>
    <w:rPr>
      <w:rFonts w:asciiTheme="majorHAnsi" w:eastAsiaTheme="majorEastAsia" w:hAnsiTheme="majorHAnsi" w:cstheme="majorBidi"/>
      <w:color w:val="2F5496" w:themeColor="accent1" w:themeShade="BF"/>
      <w:sz w:val="32"/>
      <w:szCs w:val="32"/>
      <w:lang w:val="de-AT"/>
    </w:rPr>
  </w:style>
  <w:style w:type="paragraph" w:styleId="ListParagraph">
    <w:name w:val="List Paragraph"/>
    <w:basedOn w:val="Normal"/>
    <w:uiPriority w:val="34"/>
    <w:qFormat/>
    <w:rsid w:val="006F4625"/>
    <w:pPr>
      <w:ind w:left="720"/>
      <w:contextualSpacing/>
    </w:pPr>
  </w:style>
  <w:style w:type="table" w:styleId="TableGrid">
    <w:name w:val="Table Grid"/>
    <w:basedOn w:val="TableNormal"/>
    <w:uiPriority w:val="39"/>
    <w:rsid w:val="000B05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52AEC"/>
    <w:rPr>
      <w:color w:val="808080"/>
    </w:rPr>
  </w:style>
  <w:style w:type="paragraph" w:styleId="Caption">
    <w:name w:val="caption"/>
    <w:basedOn w:val="Normal"/>
    <w:next w:val="Normal"/>
    <w:uiPriority w:val="35"/>
    <w:unhideWhenUsed/>
    <w:qFormat/>
    <w:rsid w:val="003203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6147EF"/>
    <w:rPr>
      <w:color w:val="0563C1" w:themeColor="hyperlink"/>
      <w:u w:val="single"/>
    </w:rPr>
  </w:style>
  <w:style w:type="character" w:styleId="UnresolvedMention">
    <w:name w:val="Unresolved Mention"/>
    <w:basedOn w:val="DefaultParagraphFont"/>
    <w:uiPriority w:val="99"/>
    <w:semiHidden/>
    <w:unhideWhenUsed/>
    <w:rsid w:val="006147EF"/>
    <w:rPr>
      <w:color w:val="605E5C"/>
      <w:shd w:val="clear" w:color="auto" w:fill="E1DFDD"/>
    </w:rPr>
  </w:style>
  <w:style w:type="character" w:customStyle="1" w:styleId="Heading3Char">
    <w:name w:val="Heading 3 Char"/>
    <w:basedOn w:val="DefaultParagraphFont"/>
    <w:link w:val="Heading3"/>
    <w:uiPriority w:val="9"/>
    <w:semiHidden/>
    <w:rsid w:val="006147E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147E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53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308F"/>
  </w:style>
  <w:style w:type="paragraph" w:styleId="Footer">
    <w:name w:val="footer"/>
    <w:basedOn w:val="Normal"/>
    <w:link w:val="FooterChar"/>
    <w:uiPriority w:val="99"/>
    <w:unhideWhenUsed/>
    <w:rsid w:val="00753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3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73038">
      <w:bodyDiv w:val="1"/>
      <w:marLeft w:val="0"/>
      <w:marRight w:val="0"/>
      <w:marTop w:val="0"/>
      <w:marBottom w:val="0"/>
      <w:divBdr>
        <w:top w:val="none" w:sz="0" w:space="0" w:color="auto"/>
        <w:left w:val="none" w:sz="0" w:space="0" w:color="auto"/>
        <w:bottom w:val="none" w:sz="0" w:space="0" w:color="auto"/>
        <w:right w:val="none" w:sz="0" w:space="0" w:color="auto"/>
      </w:divBdr>
    </w:div>
    <w:div w:id="234123628">
      <w:bodyDiv w:val="1"/>
      <w:marLeft w:val="0"/>
      <w:marRight w:val="0"/>
      <w:marTop w:val="0"/>
      <w:marBottom w:val="0"/>
      <w:divBdr>
        <w:top w:val="none" w:sz="0" w:space="0" w:color="auto"/>
        <w:left w:val="none" w:sz="0" w:space="0" w:color="auto"/>
        <w:bottom w:val="none" w:sz="0" w:space="0" w:color="auto"/>
        <w:right w:val="none" w:sz="0" w:space="0" w:color="auto"/>
      </w:divBdr>
    </w:div>
    <w:div w:id="273828963">
      <w:bodyDiv w:val="1"/>
      <w:marLeft w:val="0"/>
      <w:marRight w:val="0"/>
      <w:marTop w:val="0"/>
      <w:marBottom w:val="0"/>
      <w:divBdr>
        <w:top w:val="none" w:sz="0" w:space="0" w:color="auto"/>
        <w:left w:val="none" w:sz="0" w:space="0" w:color="auto"/>
        <w:bottom w:val="none" w:sz="0" w:space="0" w:color="auto"/>
        <w:right w:val="none" w:sz="0" w:space="0" w:color="auto"/>
      </w:divBdr>
      <w:divsChild>
        <w:div w:id="1876695295">
          <w:marLeft w:val="0"/>
          <w:marRight w:val="0"/>
          <w:marTop w:val="0"/>
          <w:marBottom w:val="0"/>
          <w:divBdr>
            <w:top w:val="none" w:sz="0" w:space="0" w:color="auto"/>
            <w:left w:val="none" w:sz="0" w:space="0" w:color="auto"/>
            <w:bottom w:val="none" w:sz="0" w:space="0" w:color="auto"/>
            <w:right w:val="none" w:sz="0" w:space="0" w:color="auto"/>
          </w:divBdr>
        </w:div>
      </w:divsChild>
    </w:div>
    <w:div w:id="284234581">
      <w:bodyDiv w:val="1"/>
      <w:marLeft w:val="0"/>
      <w:marRight w:val="0"/>
      <w:marTop w:val="0"/>
      <w:marBottom w:val="0"/>
      <w:divBdr>
        <w:top w:val="none" w:sz="0" w:space="0" w:color="auto"/>
        <w:left w:val="none" w:sz="0" w:space="0" w:color="auto"/>
        <w:bottom w:val="none" w:sz="0" w:space="0" w:color="auto"/>
        <w:right w:val="none" w:sz="0" w:space="0" w:color="auto"/>
      </w:divBdr>
      <w:divsChild>
        <w:div w:id="1212350528">
          <w:marLeft w:val="0"/>
          <w:marRight w:val="0"/>
          <w:marTop w:val="0"/>
          <w:marBottom w:val="0"/>
          <w:divBdr>
            <w:top w:val="none" w:sz="0" w:space="0" w:color="auto"/>
            <w:left w:val="none" w:sz="0" w:space="0" w:color="auto"/>
            <w:bottom w:val="none" w:sz="0" w:space="0" w:color="auto"/>
            <w:right w:val="none" w:sz="0" w:space="0" w:color="auto"/>
          </w:divBdr>
        </w:div>
      </w:divsChild>
    </w:div>
    <w:div w:id="389381858">
      <w:bodyDiv w:val="1"/>
      <w:marLeft w:val="0"/>
      <w:marRight w:val="0"/>
      <w:marTop w:val="0"/>
      <w:marBottom w:val="0"/>
      <w:divBdr>
        <w:top w:val="none" w:sz="0" w:space="0" w:color="auto"/>
        <w:left w:val="none" w:sz="0" w:space="0" w:color="auto"/>
        <w:bottom w:val="none" w:sz="0" w:space="0" w:color="auto"/>
        <w:right w:val="none" w:sz="0" w:space="0" w:color="auto"/>
      </w:divBdr>
    </w:div>
    <w:div w:id="522982675">
      <w:bodyDiv w:val="1"/>
      <w:marLeft w:val="0"/>
      <w:marRight w:val="0"/>
      <w:marTop w:val="0"/>
      <w:marBottom w:val="0"/>
      <w:divBdr>
        <w:top w:val="none" w:sz="0" w:space="0" w:color="auto"/>
        <w:left w:val="none" w:sz="0" w:space="0" w:color="auto"/>
        <w:bottom w:val="none" w:sz="0" w:space="0" w:color="auto"/>
        <w:right w:val="none" w:sz="0" w:space="0" w:color="auto"/>
      </w:divBdr>
      <w:divsChild>
        <w:div w:id="491718147">
          <w:marLeft w:val="0"/>
          <w:marRight w:val="0"/>
          <w:marTop w:val="0"/>
          <w:marBottom w:val="0"/>
          <w:divBdr>
            <w:top w:val="none" w:sz="0" w:space="0" w:color="auto"/>
            <w:left w:val="none" w:sz="0" w:space="0" w:color="auto"/>
            <w:bottom w:val="none" w:sz="0" w:space="0" w:color="auto"/>
            <w:right w:val="none" w:sz="0" w:space="0" w:color="auto"/>
          </w:divBdr>
          <w:divsChild>
            <w:div w:id="8376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5612">
      <w:bodyDiv w:val="1"/>
      <w:marLeft w:val="0"/>
      <w:marRight w:val="0"/>
      <w:marTop w:val="0"/>
      <w:marBottom w:val="0"/>
      <w:divBdr>
        <w:top w:val="none" w:sz="0" w:space="0" w:color="auto"/>
        <w:left w:val="none" w:sz="0" w:space="0" w:color="auto"/>
        <w:bottom w:val="none" w:sz="0" w:space="0" w:color="auto"/>
        <w:right w:val="none" w:sz="0" w:space="0" w:color="auto"/>
      </w:divBdr>
      <w:divsChild>
        <w:div w:id="580868787">
          <w:marLeft w:val="0"/>
          <w:marRight w:val="0"/>
          <w:marTop w:val="0"/>
          <w:marBottom w:val="0"/>
          <w:divBdr>
            <w:top w:val="none" w:sz="0" w:space="0" w:color="auto"/>
            <w:left w:val="none" w:sz="0" w:space="0" w:color="auto"/>
            <w:bottom w:val="none" w:sz="0" w:space="0" w:color="auto"/>
            <w:right w:val="none" w:sz="0" w:space="0" w:color="auto"/>
          </w:divBdr>
        </w:div>
      </w:divsChild>
    </w:div>
    <w:div w:id="565800138">
      <w:bodyDiv w:val="1"/>
      <w:marLeft w:val="0"/>
      <w:marRight w:val="0"/>
      <w:marTop w:val="0"/>
      <w:marBottom w:val="0"/>
      <w:divBdr>
        <w:top w:val="none" w:sz="0" w:space="0" w:color="auto"/>
        <w:left w:val="none" w:sz="0" w:space="0" w:color="auto"/>
        <w:bottom w:val="none" w:sz="0" w:space="0" w:color="auto"/>
        <w:right w:val="none" w:sz="0" w:space="0" w:color="auto"/>
      </w:divBdr>
      <w:divsChild>
        <w:div w:id="1277248838">
          <w:marLeft w:val="0"/>
          <w:marRight w:val="0"/>
          <w:marTop w:val="0"/>
          <w:marBottom w:val="0"/>
          <w:divBdr>
            <w:top w:val="none" w:sz="0" w:space="0" w:color="auto"/>
            <w:left w:val="none" w:sz="0" w:space="0" w:color="auto"/>
            <w:bottom w:val="none" w:sz="0" w:space="0" w:color="auto"/>
            <w:right w:val="none" w:sz="0" w:space="0" w:color="auto"/>
          </w:divBdr>
        </w:div>
      </w:divsChild>
    </w:div>
    <w:div w:id="733234220">
      <w:bodyDiv w:val="1"/>
      <w:marLeft w:val="0"/>
      <w:marRight w:val="0"/>
      <w:marTop w:val="0"/>
      <w:marBottom w:val="0"/>
      <w:divBdr>
        <w:top w:val="none" w:sz="0" w:space="0" w:color="auto"/>
        <w:left w:val="none" w:sz="0" w:space="0" w:color="auto"/>
        <w:bottom w:val="none" w:sz="0" w:space="0" w:color="auto"/>
        <w:right w:val="none" w:sz="0" w:space="0" w:color="auto"/>
      </w:divBdr>
    </w:div>
    <w:div w:id="753405614">
      <w:bodyDiv w:val="1"/>
      <w:marLeft w:val="0"/>
      <w:marRight w:val="0"/>
      <w:marTop w:val="0"/>
      <w:marBottom w:val="0"/>
      <w:divBdr>
        <w:top w:val="none" w:sz="0" w:space="0" w:color="auto"/>
        <w:left w:val="none" w:sz="0" w:space="0" w:color="auto"/>
        <w:bottom w:val="none" w:sz="0" w:space="0" w:color="auto"/>
        <w:right w:val="none" w:sz="0" w:space="0" w:color="auto"/>
      </w:divBdr>
    </w:div>
    <w:div w:id="831916574">
      <w:bodyDiv w:val="1"/>
      <w:marLeft w:val="0"/>
      <w:marRight w:val="0"/>
      <w:marTop w:val="0"/>
      <w:marBottom w:val="0"/>
      <w:divBdr>
        <w:top w:val="none" w:sz="0" w:space="0" w:color="auto"/>
        <w:left w:val="none" w:sz="0" w:space="0" w:color="auto"/>
        <w:bottom w:val="none" w:sz="0" w:space="0" w:color="auto"/>
        <w:right w:val="none" w:sz="0" w:space="0" w:color="auto"/>
      </w:divBdr>
    </w:div>
    <w:div w:id="898247336">
      <w:bodyDiv w:val="1"/>
      <w:marLeft w:val="0"/>
      <w:marRight w:val="0"/>
      <w:marTop w:val="0"/>
      <w:marBottom w:val="0"/>
      <w:divBdr>
        <w:top w:val="none" w:sz="0" w:space="0" w:color="auto"/>
        <w:left w:val="none" w:sz="0" w:space="0" w:color="auto"/>
        <w:bottom w:val="none" w:sz="0" w:space="0" w:color="auto"/>
        <w:right w:val="none" w:sz="0" w:space="0" w:color="auto"/>
      </w:divBdr>
    </w:div>
    <w:div w:id="914439860">
      <w:bodyDiv w:val="1"/>
      <w:marLeft w:val="0"/>
      <w:marRight w:val="0"/>
      <w:marTop w:val="0"/>
      <w:marBottom w:val="0"/>
      <w:divBdr>
        <w:top w:val="none" w:sz="0" w:space="0" w:color="auto"/>
        <w:left w:val="none" w:sz="0" w:space="0" w:color="auto"/>
        <w:bottom w:val="none" w:sz="0" w:space="0" w:color="auto"/>
        <w:right w:val="none" w:sz="0" w:space="0" w:color="auto"/>
      </w:divBdr>
    </w:div>
    <w:div w:id="965352278">
      <w:bodyDiv w:val="1"/>
      <w:marLeft w:val="0"/>
      <w:marRight w:val="0"/>
      <w:marTop w:val="0"/>
      <w:marBottom w:val="0"/>
      <w:divBdr>
        <w:top w:val="none" w:sz="0" w:space="0" w:color="auto"/>
        <w:left w:val="none" w:sz="0" w:space="0" w:color="auto"/>
        <w:bottom w:val="none" w:sz="0" w:space="0" w:color="auto"/>
        <w:right w:val="none" w:sz="0" w:space="0" w:color="auto"/>
      </w:divBdr>
    </w:div>
    <w:div w:id="988165817">
      <w:bodyDiv w:val="1"/>
      <w:marLeft w:val="0"/>
      <w:marRight w:val="0"/>
      <w:marTop w:val="0"/>
      <w:marBottom w:val="0"/>
      <w:divBdr>
        <w:top w:val="none" w:sz="0" w:space="0" w:color="auto"/>
        <w:left w:val="none" w:sz="0" w:space="0" w:color="auto"/>
        <w:bottom w:val="none" w:sz="0" w:space="0" w:color="auto"/>
        <w:right w:val="none" w:sz="0" w:space="0" w:color="auto"/>
      </w:divBdr>
    </w:div>
    <w:div w:id="1048651113">
      <w:bodyDiv w:val="1"/>
      <w:marLeft w:val="0"/>
      <w:marRight w:val="0"/>
      <w:marTop w:val="0"/>
      <w:marBottom w:val="0"/>
      <w:divBdr>
        <w:top w:val="none" w:sz="0" w:space="0" w:color="auto"/>
        <w:left w:val="none" w:sz="0" w:space="0" w:color="auto"/>
        <w:bottom w:val="none" w:sz="0" w:space="0" w:color="auto"/>
        <w:right w:val="none" w:sz="0" w:space="0" w:color="auto"/>
      </w:divBdr>
    </w:div>
    <w:div w:id="1166745952">
      <w:bodyDiv w:val="1"/>
      <w:marLeft w:val="0"/>
      <w:marRight w:val="0"/>
      <w:marTop w:val="0"/>
      <w:marBottom w:val="0"/>
      <w:divBdr>
        <w:top w:val="none" w:sz="0" w:space="0" w:color="auto"/>
        <w:left w:val="none" w:sz="0" w:space="0" w:color="auto"/>
        <w:bottom w:val="none" w:sz="0" w:space="0" w:color="auto"/>
        <w:right w:val="none" w:sz="0" w:space="0" w:color="auto"/>
      </w:divBdr>
      <w:divsChild>
        <w:div w:id="75056041">
          <w:marLeft w:val="0"/>
          <w:marRight w:val="0"/>
          <w:marTop w:val="0"/>
          <w:marBottom w:val="0"/>
          <w:divBdr>
            <w:top w:val="none" w:sz="0" w:space="0" w:color="auto"/>
            <w:left w:val="none" w:sz="0" w:space="0" w:color="auto"/>
            <w:bottom w:val="none" w:sz="0" w:space="0" w:color="auto"/>
            <w:right w:val="none" w:sz="0" w:space="0" w:color="auto"/>
          </w:divBdr>
        </w:div>
      </w:divsChild>
    </w:div>
    <w:div w:id="1460875302">
      <w:bodyDiv w:val="1"/>
      <w:marLeft w:val="0"/>
      <w:marRight w:val="0"/>
      <w:marTop w:val="0"/>
      <w:marBottom w:val="0"/>
      <w:divBdr>
        <w:top w:val="none" w:sz="0" w:space="0" w:color="auto"/>
        <w:left w:val="none" w:sz="0" w:space="0" w:color="auto"/>
        <w:bottom w:val="none" w:sz="0" w:space="0" w:color="auto"/>
        <w:right w:val="none" w:sz="0" w:space="0" w:color="auto"/>
      </w:divBdr>
    </w:div>
    <w:div w:id="1506940371">
      <w:bodyDiv w:val="1"/>
      <w:marLeft w:val="0"/>
      <w:marRight w:val="0"/>
      <w:marTop w:val="0"/>
      <w:marBottom w:val="0"/>
      <w:divBdr>
        <w:top w:val="none" w:sz="0" w:space="0" w:color="auto"/>
        <w:left w:val="none" w:sz="0" w:space="0" w:color="auto"/>
        <w:bottom w:val="none" w:sz="0" w:space="0" w:color="auto"/>
        <w:right w:val="none" w:sz="0" w:space="0" w:color="auto"/>
      </w:divBdr>
    </w:div>
    <w:div w:id="1533028516">
      <w:bodyDiv w:val="1"/>
      <w:marLeft w:val="0"/>
      <w:marRight w:val="0"/>
      <w:marTop w:val="0"/>
      <w:marBottom w:val="0"/>
      <w:divBdr>
        <w:top w:val="none" w:sz="0" w:space="0" w:color="auto"/>
        <w:left w:val="none" w:sz="0" w:space="0" w:color="auto"/>
        <w:bottom w:val="none" w:sz="0" w:space="0" w:color="auto"/>
        <w:right w:val="none" w:sz="0" w:space="0" w:color="auto"/>
      </w:divBdr>
    </w:div>
    <w:div w:id="1544515877">
      <w:bodyDiv w:val="1"/>
      <w:marLeft w:val="0"/>
      <w:marRight w:val="0"/>
      <w:marTop w:val="0"/>
      <w:marBottom w:val="0"/>
      <w:divBdr>
        <w:top w:val="none" w:sz="0" w:space="0" w:color="auto"/>
        <w:left w:val="none" w:sz="0" w:space="0" w:color="auto"/>
        <w:bottom w:val="none" w:sz="0" w:space="0" w:color="auto"/>
        <w:right w:val="none" w:sz="0" w:space="0" w:color="auto"/>
      </w:divBdr>
    </w:div>
    <w:div w:id="1664236065">
      <w:bodyDiv w:val="1"/>
      <w:marLeft w:val="0"/>
      <w:marRight w:val="0"/>
      <w:marTop w:val="0"/>
      <w:marBottom w:val="0"/>
      <w:divBdr>
        <w:top w:val="none" w:sz="0" w:space="0" w:color="auto"/>
        <w:left w:val="none" w:sz="0" w:space="0" w:color="auto"/>
        <w:bottom w:val="none" w:sz="0" w:space="0" w:color="auto"/>
        <w:right w:val="none" w:sz="0" w:space="0" w:color="auto"/>
      </w:divBdr>
    </w:div>
    <w:div w:id="1893074548">
      <w:bodyDiv w:val="1"/>
      <w:marLeft w:val="0"/>
      <w:marRight w:val="0"/>
      <w:marTop w:val="0"/>
      <w:marBottom w:val="0"/>
      <w:divBdr>
        <w:top w:val="none" w:sz="0" w:space="0" w:color="auto"/>
        <w:left w:val="none" w:sz="0" w:space="0" w:color="auto"/>
        <w:bottom w:val="none" w:sz="0" w:space="0" w:color="auto"/>
        <w:right w:val="none" w:sz="0" w:space="0" w:color="auto"/>
      </w:divBdr>
    </w:div>
    <w:div w:id="2098207270">
      <w:bodyDiv w:val="1"/>
      <w:marLeft w:val="0"/>
      <w:marRight w:val="0"/>
      <w:marTop w:val="0"/>
      <w:marBottom w:val="0"/>
      <w:divBdr>
        <w:top w:val="none" w:sz="0" w:space="0" w:color="auto"/>
        <w:left w:val="none" w:sz="0" w:space="0" w:color="auto"/>
        <w:bottom w:val="none" w:sz="0" w:space="0" w:color="auto"/>
        <w:right w:val="none" w:sz="0" w:space="0" w:color="auto"/>
      </w:divBdr>
    </w:div>
    <w:div w:id="2132280140">
      <w:bodyDiv w:val="1"/>
      <w:marLeft w:val="0"/>
      <w:marRight w:val="0"/>
      <w:marTop w:val="0"/>
      <w:marBottom w:val="0"/>
      <w:divBdr>
        <w:top w:val="none" w:sz="0" w:space="0" w:color="auto"/>
        <w:left w:val="none" w:sz="0" w:space="0" w:color="auto"/>
        <w:bottom w:val="none" w:sz="0" w:space="0" w:color="auto"/>
        <w:right w:val="none" w:sz="0" w:space="0" w:color="auto"/>
      </w:divBdr>
      <w:divsChild>
        <w:div w:id="1963001006">
          <w:marLeft w:val="0"/>
          <w:marRight w:val="0"/>
          <w:marTop w:val="0"/>
          <w:marBottom w:val="0"/>
          <w:divBdr>
            <w:top w:val="none" w:sz="0" w:space="0" w:color="auto"/>
            <w:left w:val="none" w:sz="0" w:space="0" w:color="auto"/>
            <w:bottom w:val="none" w:sz="0" w:space="0" w:color="auto"/>
            <w:right w:val="none" w:sz="0" w:space="0" w:color="auto"/>
          </w:divBdr>
          <w:divsChild>
            <w:div w:id="194195936">
              <w:marLeft w:val="0"/>
              <w:marRight w:val="0"/>
              <w:marTop w:val="0"/>
              <w:marBottom w:val="0"/>
              <w:divBdr>
                <w:top w:val="none" w:sz="0" w:space="0" w:color="auto"/>
                <w:left w:val="none" w:sz="0" w:space="0" w:color="auto"/>
                <w:bottom w:val="none" w:sz="0" w:space="0" w:color="auto"/>
                <w:right w:val="none" w:sz="0" w:space="0" w:color="auto"/>
              </w:divBdr>
              <w:divsChild>
                <w:div w:id="9249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fs.tuwien.ac.at/dm/somtoolbox/dataset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github.com/Grave/SOM_Visualizations"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9E603-4B73-4D44-BC8A-CA8249A4D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Viktorija</dc:creator>
  <cp:keywords/>
  <dc:description/>
  <cp:lastModifiedBy>Cardoso de Souza Rodrigues Guilherme</cp:lastModifiedBy>
  <cp:revision>33</cp:revision>
  <cp:lastPrinted>2021-01-15T22:12:00Z</cp:lastPrinted>
  <dcterms:created xsi:type="dcterms:W3CDTF">2020-11-14T18:07:00Z</dcterms:created>
  <dcterms:modified xsi:type="dcterms:W3CDTF">2021-01-31T22:05:00Z</dcterms:modified>
</cp:coreProperties>
</file>