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DF33" w14:textId="77777777" w:rsidR="00AB1A49" w:rsidRPr="00AB1A49" w:rsidRDefault="00AB1A49" w:rsidP="00AB1A49">
      <w:pPr>
        <w:jc w:val="center"/>
        <w:rPr>
          <w:rFonts w:ascii="Times New Roman" w:hAnsi="Times New Roman" w:cs="Times New Roman"/>
          <w:b/>
          <w:bCs/>
        </w:rPr>
      </w:pPr>
      <w:r w:rsidRPr="00AB1A49">
        <w:rPr>
          <w:rFonts w:ascii="Times New Roman" w:hAnsi="Times New Roman" w:cs="Times New Roman"/>
          <w:b/>
          <w:bCs/>
        </w:rPr>
        <w:t>Causal Loop Diagram (Systems Thinking)</w:t>
      </w:r>
    </w:p>
    <w:p w14:paraId="060B7BE7" w14:textId="77777777" w:rsidR="00AB1A49" w:rsidRPr="00AB1A49" w:rsidRDefault="00AB1A49" w:rsidP="00AB1A49">
      <w:pPr>
        <w:rPr>
          <w:rFonts w:ascii="Times New Roman" w:hAnsi="Times New Roman" w:cs="Times New Roman"/>
          <w:b/>
          <w:bCs/>
        </w:rPr>
      </w:pPr>
      <w:r w:rsidRPr="00AB1A49">
        <w:rPr>
          <w:rFonts w:ascii="Times New Roman" w:hAnsi="Times New Roman" w:cs="Times New Roman"/>
          <w:b/>
          <w:bCs/>
        </w:rPr>
        <w:t>Concept: Supervisor Communication ↔ Team Performance</w:t>
      </w:r>
    </w:p>
    <w:p w14:paraId="019CEE44" w14:textId="77777777" w:rsidR="00AB1A49" w:rsidRPr="00AB1A49" w:rsidRDefault="00AB1A49" w:rsidP="00AB1A49">
      <w:p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  <w:b/>
          <w:bCs/>
        </w:rPr>
        <w:t>Visual Explanation:</w:t>
      </w:r>
      <w:r w:rsidRPr="00AB1A49">
        <w:rPr>
          <w:rFonts w:ascii="Times New Roman" w:hAnsi="Times New Roman" w:cs="Times New Roman"/>
        </w:rPr>
        <w:br/>
        <w:t>This causal loop diagram demonstrates how the frequency and quality of supervisor communication directly influence team morale and performance, forming reinforcing or balancing feedback loops.</w:t>
      </w:r>
    </w:p>
    <w:p w14:paraId="092F53A4" w14:textId="77777777" w:rsidR="00AB1A49" w:rsidRPr="00AB1A49" w:rsidRDefault="00AB1A49" w:rsidP="00AB1A49">
      <w:pPr>
        <w:rPr>
          <w:rFonts w:ascii="Times New Roman" w:hAnsi="Times New Roman" w:cs="Times New Roman"/>
          <w:b/>
          <w:bCs/>
        </w:rPr>
      </w:pPr>
      <w:r w:rsidRPr="00AB1A49">
        <w:rPr>
          <w:rFonts w:ascii="Times New Roman" w:hAnsi="Times New Roman" w:cs="Times New Roman"/>
          <w:b/>
          <w:bCs/>
        </w:rPr>
        <w:t>Causal Loop Diagram Description:</w:t>
      </w:r>
    </w:p>
    <w:p w14:paraId="77A8601D" w14:textId="77777777" w:rsidR="00AB1A49" w:rsidRPr="00AB1A49" w:rsidRDefault="00AB1A49" w:rsidP="00AB1A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  <w:b/>
          <w:bCs/>
        </w:rPr>
        <w:t>Supervisor Communication → Team Clarity → Task Completion → Higher Morale → More Communication</w:t>
      </w:r>
    </w:p>
    <w:p w14:paraId="117C38D1" w14:textId="77777777" w:rsidR="00AB1A49" w:rsidRPr="00AB1A49" w:rsidRDefault="00AB1A49" w:rsidP="00AB1A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  <w:b/>
          <w:bCs/>
        </w:rPr>
        <w:t>Reinforcing Loop</w:t>
      </w:r>
      <w:r w:rsidRPr="00AB1A49">
        <w:rPr>
          <w:rFonts w:ascii="Times New Roman" w:hAnsi="Times New Roman" w:cs="Times New Roman"/>
        </w:rPr>
        <w:t xml:space="preserve"> (R1): Clear communication boosts morale and productivity.</w:t>
      </w:r>
    </w:p>
    <w:p w14:paraId="659C5C33" w14:textId="77777777" w:rsidR="00AB1A49" w:rsidRPr="00AB1A49" w:rsidRDefault="00AB1A49" w:rsidP="00AB1A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  <w:b/>
          <w:bCs/>
        </w:rPr>
        <w:t>Lack of Communication → Unclear Goals → Delays → Low Morale → Less Engagement</w:t>
      </w:r>
    </w:p>
    <w:p w14:paraId="3A8A0C29" w14:textId="77777777" w:rsidR="00AB1A49" w:rsidRPr="00AB1A49" w:rsidRDefault="00AB1A49" w:rsidP="00AB1A4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  <w:b/>
          <w:bCs/>
        </w:rPr>
        <w:t>Balancing Loop</w:t>
      </w:r>
      <w:r w:rsidRPr="00AB1A49">
        <w:rPr>
          <w:rFonts w:ascii="Times New Roman" w:hAnsi="Times New Roman" w:cs="Times New Roman"/>
        </w:rPr>
        <w:t xml:space="preserve"> (B1): Poor communication degrades performance and motivation.</w:t>
      </w:r>
    </w:p>
    <w:p w14:paraId="5D014F7E" w14:textId="77777777" w:rsidR="00AB1A49" w:rsidRPr="00AB1A49" w:rsidRDefault="00AB1A49" w:rsidP="00AB1A49">
      <w:p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  <w:b/>
          <w:bCs/>
        </w:rPr>
        <w:t>Systems Thinking Application:</w:t>
      </w:r>
      <w:r w:rsidRPr="00AB1A49">
        <w:rPr>
          <w:rFonts w:ascii="Times New Roman" w:hAnsi="Times New Roman" w:cs="Times New Roman"/>
        </w:rPr>
        <w:br/>
        <w:t xml:space="preserve">This reflects Senge’s (2006) principle of feedback loops in organizational learning. Supervisors who engage in transparent communication enable teams </w:t>
      </w:r>
      <w:proofErr w:type="gramStart"/>
      <w:r w:rsidRPr="00AB1A49">
        <w:rPr>
          <w:rFonts w:ascii="Times New Roman" w:hAnsi="Times New Roman" w:cs="Times New Roman"/>
        </w:rPr>
        <w:t>to self-</w:t>
      </w:r>
      <w:proofErr w:type="gramEnd"/>
      <w:r w:rsidRPr="00AB1A49">
        <w:rPr>
          <w:rFonts w:ascii="Times New Roman" w:hAnsi="Times New Roman" w:cs="Times New Roman"/>
        </w:rPr>
        <w:t>correct and improve.</w:t>
      </w:r>
    </w:p>
    <w:p w14:paraId="1653835F" w14:textId="77777777" w:rsidR="00AB1A49" w:rsidRPr="00AB1A49" w:rsidRDefault="00AB1A49" w:rsidP="00AB1A49">
      <w:pPr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</w:rPr>
        <w:t>“Cause and effect are not closely related in time and space. Leaders must see the bigger picture and influence patterns over events” (Senge, 2006, p. 73).</w:t>
      </w:r>
    </w:p>
    <w:p w14:paraId="6053E2DB" w14:textId="33604C61" w:rsidR="00AB1A49" w:rsidRPr="00AB1A49" w:rsidRDefault="00AB1A49" w:rsidP="00AB1A49">
      <w:pPr>
        <w:jc w:val="center"/>
        <w:rPr>
          <w:rFonts w:ascii="Times New Roman" w:hAnsi="Times New Roman" w:cs="Times New Roman"/>
          <w:b/>
          <w:bCs/>
        </w:rPr>
      </w:pPr>
      <w:r w:rsidRPr="00AB1A49">
        <w:rPr>
          <w:rFonts w:ascii="Times New Roman" w:hAnsi="Times New Roman" w:cs="Times New Roman"/>
          <w:b/>
          <w:bCs/>
        </w:rPr>
        <w:t>References</w:t>
      </w:r>
    </w:p>
    <w:p w14:paraId="0D32D4D6" w14:textId="77777777" w:rsidR="00AB1A49" w:rsidRPr="00AB1A49" w:rsidRDefault="00AB1A49" w:rsidP="00AB1A49">
      <w:pPr>
        <w:ind w:left="720" w:hanging="720"/>
        <w:mirrorIndents/>
        <w:rPr>
          <w:rFonts w:ascii="Times New Roman" w:hAnsi="Times New Roman" w:cs="Times New Roman"/>
        </w:rPr>
      </w:pPr>
      <w:r w:rsidRPr="00AB1A49">
        <w:rPr>
          <w:rFonts w:ascii="Times New Roman" w:hAnsi="Times New Roman" w:cs="Times New Roman"/>
        </w:rPr>
        <w:t xml:space="preserve">Senge, P. M. (2006). </w:t>
      </w:r>
      <w:r w:rsidRPr="00AB1A49">
        <w:rPr>
          <w:rFonts w:ascii="Times New Roman" w:hAnsi="Times New Roman" w:cs="Times New Roman"/>
          <w:i/>
          <w:iCs/>
        </w:rPr>
        <w:t>The fifth discipline: The art &amp; practice of the learning organization</w:t>
      </w:r>
      <w:r w:rsidRPr="00AB1A49">
        <w:rPr>
          <w:rFonts w:ascii="Times New Roman" w:hAnsi="Times New Roman" w:cs="Times New Roman"/>
        </w:rPr>
        <w:t xml:space="preserve"> (Revised ed.). Doubleday.</w:t>
      </w:r>
    </w:p>
    <w:p w14:paraId="08726E7F" w14:textId="77777777" w:rsidR="0068485F" w:rsidRPr="00AB1A49" w:rsidRDefault="0068485F">
      <w:pPr>
        <w:rPr>
          <w:rFonts w:ascii="Times New Roman" w:hAnsi="Times New Roman" w:cs="Times New Roman"/>
        </w:rPr>
      </w:pPr>
    </w:p>
    <w:sectPr w:rsidR="0068485F" w:rsidRPr="00AB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31D2B"/>
    <w:multiLevelType w:val="multilevel"/>
    <w:tmpl w:val="833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7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A49"/>
    <w:rsid w:val="0068485F"/>
    <w:rsid w:val="006A3343"/>
    <w:rsid w:val="009E71D7"/>
    <w:rsid w:val="00A22EA9"/>
    <w:rsid w:val="00AB1A49"/>
    <w:rsid w:val="00EC470E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A0C"/>
  <w15:chartTrackingRefBased/>
  <w15:docId w15:val="{1A769F5B-E137-4694-9C1C-13EB27F5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2025-08-03T23:19:00Z</dcterms:created>
  <dcterms:modified xsi:type="dcterms:W3CDTF">2025-08-03T23:22:00Z</dcterms:modified>
</cp:coreProperties>
</file>