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9A8" w:rsidRDefault="00DA09A8" w:rsidP="00296021">
      <w:pPr>
        <w:rPr>
          <w:b/>
          <w:sz w:val="32"/>
          <w:szCs w:val="32"/>
        </w:rPr>
      </w:pPr>
      <w:r w:rsidRPr="00DA09A8">
        <w:rPr>
          <w:rFonts w:hint="eastAsia"/>
          <w:b/>
          <w:sz w:val="32"/>
          <w:szCs w:val="32"/>
        </w:rPr>
        <w:t>绪论</w:t>
      </w:r>
    </w:p>
    <w:p w:rsidR="00BD3718" w:rsidRPr="00366213" w:rsidRDefault="00BD3718" w:rsidP="00296021">
      <w:pPr>
        <w:rPr>
          <w:b/>
          <w:sz w:val="30"/>
          <w:szCs w:val="30"/>
        </w:rPr>
      </w:pPr>
      <w:r>
        <w:rPr>
          <w:b/>
          <w:sz w:val="32"/>
          <w:szCs w:val="32"/>
        </w:rPr>
        <w:tab/>
      </w:r>
      <w:r w:rsidRPr="00366213">
        <w:rPr>
          <w:b/>
          <w:sz w:val="30"/>
          <w:szCs w:val="30"/>
        </w:rPr>
        <w:t>1</w:t>
      </w:r>
      <w:r w:rsidRPr="00366213">
        <w:rPr>
          <w:rFonts w:hint="eastAsia"/>
          <w:b/>
          <w:sz w:val="30"/>
          <w:szCs w:val="30"/>
        </w:rPr>
        <w:t>.</w:t>
      </w:r>
      <w:r w:rsidRPr="00366213">
        <w:rPr>
          <w:b/>
          <w:sz w:val="30"/>
          <w:szCs w:val="30"/>
        </w:rPr>
        <w:t>1</w:t>
      </w:r>
      <w:r w:rsidRPr="00366213">
        <w:rPr>
          <w:rFonts w:hint="eastAsia"/>
          <w:b/>
          <w:sz w:val="30"/>
          <w:szCs w:val="30"/>
        </w:rPr>
        <w:t>研究背景</w:t>
      </w:r>
    </w:p>
    <w:p w:rsidR="00BD3718" w:rsidRPr="00366213" w:rsidRDefault="00BD3718" w:rsidP="00296021">
      <w:pPr>
        <w:rPr>
          <w:b/>
          <w:sz w:val="30"/>
          <w:szCs w:val="30"/>
        </w:rPr>
      </w:pPr>
      <w:r w:rsidRPr="00366213">
        <w:rPr>
          <w:b/>
          <w:sz w:val="30"/>
          <w:szCs w:val="30"/>
        </w:rPr>
        <w:tab/>
        <w:t>1</w:t>
      </w:r>
      <w:r w:rsidRPr="00366213">
        <w:rPr>
          <w:rFonts w:hint="eastAsia"/>
          <w:b/>
          <w:sz w:val="30"/>
          <w:szCs w:val="30"/>
        </w:rPr>
        <w:t>.</w:t>
      </w:r>
      <w:r w:rsidRPr="00366213">
        <w:rPr>
          <w:b/>
          <w:sz w:val="30"/>
          <w:szCs w:val="30"/>
        </w:rPr>
        <w:t>2</w:t>
      </w:r>
      <w:r w:rsidRPr="00366213">
        <w:rPr>
          <w:rFonts w:hint="eastAsia"/>
          <w:b/>
          <w:sz w:val="30"/>
          <w:szCs w:val="30"/>
        </w:rPr>
        <w:t>研究意义</w:t>
      </w:r>
    </w:p>
    <w:p w:rsidR="00BD3718" w:rsidRPr="00366213" w:rsidRDefault="00BD3718" w:rsidP="00296021">
      <w:pPr>
        <w:rPr>
          <w:b/>
          <w:sz w:val="30"/>
          <w:szCs w:val="30"/>
        </w:rPr>
      </w:pPr>
      <w:r w:rsidRPr="00366213">
        <w:rPr>
          <w:b/>
          <w:sz w:val="30"/>
          <w:szCs w:val="30"/>
        </w:rPr>
        <w:tab/>
        <w:t>1</w:t>
      </w:r>
      <w:r w:rsidRPr="00366213">
        <w:rPr>
          <w:rFonts w:hint="eastAsia"/>
          <w:b/>
          <w:sz w:val="30"/>
          <w:szCs w:val="30"/>
        </w:rPr>
        <w:t>.</w:t>
      </w:r>
      <w:r w:rsidRPr="00366213">
        <w:rPr>
          <w:b/>
          <w:sz w:val="30"/>
          <w:szCs w:val="30"/>
        </w:rPr>
        <w:t>3</w:t>
      </w:r>
      <w:r w:rsidRPr="00366213">
        <w:rPr>
          <w:rFonts w:hint="eastAsia"/>
          <w:b/>
          <w:sz w:val="30"/>
          <w:szCs w:val="30"/>
        </w:rPr>
        <w:t>国内外研究现状</w:t>
      </w:r>
    </w:p>
    <w:p w:rsidR="00B7753E" w:rsidRPr="00366213" w:rsidRDefault="00B7753E" w:rsidP="00296021">
      <w:pPr>
        <w:rPr>
          <w:b/>
          <w:sz w:val="30"/>
          <w:szCs w:val="30"/>
        </w:rPr>
      </w:pPr>
      <w:r w:rsidRPr="00366213">
        <w:rPr>
          <w:b/>
          <w:sz w:val="30"/>
          <w:szCs w:val="30"/>
        </w:rPr>
        <w:tab/>
      </w:r>
      <w:r w:rsidRPr="00366213">
        <w:rPr>
          <w:b/>
          <w:sz w:val="30"/>
          <w:szCs w:val="30"/>
        </w:rPr>
        <w:tab/>
        <w:t>1</w:t>
      </w:r>
      <w:r w:rsidRPr="00366213">
        <w:rPr>
          <w:rFonts w:hint="eastAsia"/>
          <w:b/>
          <w:sz w:val="30"/>
          <w:szCs w:val="30"/>
        </w:rPr>
        <w:t>.</w:t>
      </w:r>
      <w:r w:rsidRPr="00366213">
        <w:rPr>
          <w:b/>
          <w:sz w:val="30"/>
          <w:szCs w:val="30"/>
        </w:rPr>
        <w:t>3</w:t>
      </w:r>
      <w:r w:rsidRPr="00366213">
        <w:rPr>
          <w:rFonts w:hint="eastAsia"/>
          <w:b/>
          <w:sz w:val="30"/>
          <w:szCs w:val="30"/>
        </w:rPr>
        <w:t>.</w:t>
      </w:r>
      <w:r w:rsidRPr="00366213">
        <w:rPr>
          <w:b/>
          <w:sz w:val="30"/>
          <w:szCs w:val="30"/>
        </w:rPr>
        <w:t xml:space="preserve">1 </w:t>
      </w:r>
      <w:r w:rsidRPr="00366213">
        <w:rPr>
          <w:rFonts w:hint="eastAsia"/>
          <w:b/>
          <w:sz w:val="30"/>
          <w:szCs w:val="30"/>
        </w:rPr>
        <w:t>国外研究现状</w:t>
      </w:r>
    </w:p>
    <w:p w:rsidR="00B7753E" w:rsidRPr="00366213" w:rsidRDefault="00B7753E" w:rsidP="00296021">
      <w:pPr>
        <w:rPr>
          <w:b/>
          <w:sz w:val="30"/>
          <w:szCs w:val="30"/>
        </w:rPr>
      </w:pPr>
      <w:r w:rsidRPr="00366213">
        <w:rPr>
          <w:b/>
          <w:sz w:val="30"/>
          <w:szCs w:val="30"/>
        </w:rPr>
        <w:tab/>
      </w:r>
      <w:r w:rsidRPr="00366213">
        <w:rPr>
          <w:b/>
          <w:sz w:val="30"/>
          <w:szCs w:val="30"/>
        </w:rPr>
        <w:tab/>
        <w:t>1</w:t>
      </w:r>
      <w:r w:rsidRPr="00366213">
        <w:rPr>
          <w:rFonts w:hint="eastAsia"/>
          <w:b/>
          <w:sz w:val="30"/>
          <w:szCs w:val="30"/>
        </w:rPr>
        <w:t>.</w:t>
      </w:r>
      <w:r w:rsidRPr="00366213">
        <w:rPr>
          <w:b/>
          <w:sz w:val="30"/>
          <w:szCs w:val="30"/>
        </w:rPr>
        <w:t>3</w:t>
      </w:r>
      <w:r w:rsidRPr="00366213">
        <w:rPr>
          <w:rFonts w:hint="eastAsia"/>
          <w:b/>
          <w:sz w:val="30"/>
          <w:szCs w:val="30"/>
        </w:rPr>
        <w:t>.</w:t>
      </w:r>
      <w:r w:rsidRPr="00366213">
        <w:rPr>
          <w:b/>
          <w:sz w:val="30"/>
          <w:szCs w:val="30"/>
        </w:rPr>
        <w:t xml:space="preserve">2 </w:t>
      </w:r>
      <w:r w:rsidRPr="00366213">
        <w:rPr>
          <w:rFonts w:hint="eastAsia"/>
          <w:b/>
          <w:sz w:val="30"/>
          <w:szCs w:val="30"/>
        </w:rPr>
        <w:t>国内现状</w:t>
      </w:r>
    </w:p>
    <w:p w:rsidR="00B7753E" w:rsidRPr="00366213" w:rsidRDefault="00B7753E" w:rsidP="00296021">
      <w:pPr>
        <w:rPr>
          <w:b/>
          <w:sz w:val="30"/>
          <w:szCs w:val="30"/>
        </w:rPr>
      </w:pPr>
      <w:r w:rsidRPr="00366213">
        <w:rPr>
          <w:b/>
          <w:sz w:val="30"/>
          <w:szCs w:val="30"/>
        </w:rPr>
        <w:tab/>
      </w:r>
      <w:r w:rsidRPr="00366213">
        <w:rPr>
          <w:b/>
          <w:sz w:val="30"/>
          <w:szCs w:val="30"/>
        </w:rPr>
        <w:tab/>
        <w:t>1</w:t>
      </w:r>
      <w:r w:rsidRPr="00366213">
        <w:rPr>
          <w:rFonts w:hint="eastAsia"/>
          <w:b/>
          <w:sz w:val="30"/>
          <w:szCs w:val="30"/>
        </w:rPr>
        <w:t>.</w:t>
      </w:r>
      <w:r w:rsidRPr="00366213">
        <w:rPr>
          <w:b/>
          <w:sz w:val="30"/>
          <w:szCs w:val="30"/>
        </w:rPr>
        <w:t>3</w:t>
      </w:r>
      <w:r w:rsidRPr="00366213">
        <w:rPr>
          <w:rFonts w:hint="eastAsia"/>
          <w:b/>
          <w:sz w:val="30"/>
          <w:szCs w:val="30"/>
        </w:rPr>
        <w:t>.</w:t>
      </w:r>
      <w:r w:rsidRPr="00366213">
        <w:rPr>
          <w:b/>
          <w:sz w:val="30"/>
          <w:szCs w:val="30"/>
        </w:rPr>
        <w:t xml:space="preserve">3 </w:t>
      </w:r>
      <w:r w:rsidRPr="00366213">
        <w:rPr>
          <w:rFonts w:hint="eastAsia"/>
          <w:b/>
          <w:sz w:val="30"/>
          <w:szCs w:val="30"/>
        </w:rPr>
        <w:t>航空货运装载问题研究存在的问题</w:t>
      </w:r>
    </w:p>
    <w:p w:rsidR="00BD3718" w:rsidRPr="00366213" w:rsidRDefault="00BD3718" w:rsidP="00296021">
      <w:pPr>
        <w:rPr>
          <w:b/>
          <w:sz w:val="30"/>
          <w:szCs w:val="30"/>
        </w:rPr>
      </w:pPr>
      <w:r w:rsidRPr="00366213">
        <w:rPr>
          <w:b/>
          <w:sz w:val="30"/>
          <w:szCs w:val="30"/>
        </w:rPr>
        <w:tab/>
        <w:t>1</w:t>
      </w:r>
      <w:r w:rsidRPr="00366213">
        <w:rPr>
          <w:rFonts w:hint="eastAsia"/>
          <w:b/>
          <w:sz w:val="30"/>
          <w:szCs w:val="30"/>
        </w:rPr>
        <w:t>.</w:t>
      </w:r>
      <w:r w:rsidRPr="00366213">
        <w:rPr>
          <w:b/>
          <w:sz w:val="30"/>
          <w:szCs w:val="30"/>
        </w:rPr>
        <w:t>4</w:t>
      </w:r>
      <w:r w:rsidRPr="00366213">
        <w:rPr>
          <w:rFonts w:hint="eastAsia"/>
          <w:b/>
          <w:sz w:val="30"/>
          <w:szCs w:val="30"/>
        </w:rPr>
        <w:t>研究内容</w:t>
      </w:r>
    </w:p>
    <w:p w:rsidR="00BD3718" w:rsidRPr="00366213" w:rsidRDefault="00BD3718" w:rsidP="00296021">
      <w:pPr>
        <w:rPr>
          <w:b/>
          <w:sz w:val="30"/>
          <w:szCs w:val="30"/>
        </w:rPr>
      </w:pPr>
      <w:r w:rsidRPr="00366213">
        <w:rPr>
          <w:b/>
          <w:sz w:val="30"/>
          <w:szCs w:val="30"/>
        </w:rPr>
        <w:tab/>
        <w:t>1</w:t>
      </w:r>
      <w:r w:rsidRPr="00366213">
        <w:rPr>
          <w:rFonts w:hint="eastAsia"/>
          <w:b/>
          <w:sz w:val="30"/>
          <w:szCs w:val="30"/>
        </w:rPr>
        <w:t>.</w:t>
      </w:r>
      <w:r w:rsidRPr="00366213">
        <w:rPr>
          <w:b/>
          <w:sz w:val="30"/>
          <w:szCs w:val="30"/>
        </w:rPr>
        <w:t>5</w:t>
      </w:r>
      <w:r w:rsidRPr="00366213">
        <w:rPr>
          <w:rFonts w:hint="eastAsia"/>
          <w:b/>
          <w:sz w:val="30"/>
          <w:szCs w:val="30"/>
        </w:rPr>
        <w:t>论文结构</w:t>
      </w:r>
    </w:p>
    <w:p w:rsidR="00DA09A8" w:rsidRDefault="00DA09A8" w:rsidP="00296021"/>
    <w:p w:rsidR="00DA09A8" w:rsidRDefault="00DA09A8" w:rsidP="00296021"/>
    <w:p w:rsidR="00DA09A8" w:rsidRDefault="00DA09A8" w:rsidP="00296021"/>
    <w:p w:rsidR="00A40860" w:rsidRDefault="00A40860" w:rsidP="00296021">
      <w:r>
        <w:t>何大勇、丁香乾</w:t>
      </w:r>
    </w:p>
    <w:p w:rsidR="00A40860" w:rsidRDefault="00A40860" w:rsidP="00296021"/>
    <w:p w:rsidR="00A40860" w:rsidRDefault="00A40860" w:rsidP="00296021"/>
    <w:p w:rsidR="00A40860" w:rsidRDefault="00A40860" w:rsidP="00296021"/>
    <w:p w:rsidR="00296021" w:rsidRDefault="00296021" w:rsidP="00296021">
      <w:r>
        <w:rPr>
          <w:rFonts w:hint="eastAsia"/>
        </w:rPr>
        <w:t>集装箱在实际的装载中常用约束条件如下：</w:t>
      </w:r>
      <w:r>
        <w:t xml:space="preserve"> </w:t>
      </w:r>
    </w:p>
    <w:p w:rsidR="00296021" w:rsidRDefault="00296021" w:rsidP="00296021">
      <w:r>
        <w:t>1)方向限制：在装载中，货物的摆放方向受约束，例如有些货物的包装标有</w:t>
      </w:r>
    </w:p>
    <w:p w:rsidR="00296021" w:rsidRDefault="00296021" w:rsidP="00296021">
      <w:r>
        <w:rPr>
          <w:rFonts w:hint="eastAsia"/>
        </w:rPr>
        <w:t>向上的箭头代表必须按此方向装载。一般货物装载时的方向约束可归纳为三种约束，既任意旋转、水</w:t>
      </w:r>
    </w:p>
    <w:p w:rsidR="00296021" w:rsidRDefault="00296021" w:rsidP="00296021">
      <w:r>
        <w:rPr>
          <w:rFonts w:hint="eastAsia"/>
        </w:rPr>
        <w:t>平旋转、不能旋转。</w:t>
      </w:r>
      <w:r>
        <w:t xml:space="preserve"> </w:t>
      </w:r>
    </w:p>
    <w:p w:rsidR="00296021" w:rsidRDefault="00296021" w:rsidP="00296021">
      <w:r>
        <w:t>2)承载能力限制：货物的承载能力由包装盒的结构和货物本身的性质决定。</w:t>
      </w:r>
    </w:p>
    <w:p w:rsidR="00296021" w:rsidRDefault="00296021" w:rsidP="00296021">
      <w:r>
        <w:rPr>
          <w:rFonts w:hint="eastAsia"/>
        </w:rPr>
        <w:t>有些货物不能摆放在其它货物之上，所以装载层数要受限制。</w:t>
      </w:r>
      <w:r>
        <w:t xml:space="preserve"> </w:t>
      </w:r>
    </w:p>
    <w:p w:rsidR="00296021" w:rsidRDefault="00296021" w:rsidP="00296021">
      <w:r>
        <w:t>3)稳定性限制：货物在集装箱内不能窜动，以免相互间磕碰引起损坏。需要</w:t>
      </w:r>
    </w:p>
    <w:p w:rsidR="00296021" w:rsidRDefault="00296021" w:rsidP="00296021">
      <w:r>
        <w:rPr>
          <w:rFonts w:hint="eastAsia"/>
        </w:rPr>
        <w:t>用泡沫塑料填充空余空间或用包装带捆束以固定货物。另外应尽可能使集装箱重</w:t>
      </w:r>
    </w:p>
    <w:p w:rsidR="00296021" w:rsidRDefault="00296021" w:rsidP="00296021">
      <w:r>
        <w:rPr>
          <w:rFonts w:hint="eastAsia"/>
        </w:rPr>
        <w:t>心和其几何中心一致，以有利于运输和机械装卸作业。</w:t>
      </w:r>
      <w:r>
        <w:t xml:space="preserve"> </w:t>
      </w:r>
    </w:p>
    <w:p w:rsidR="00296021" w:rsidRDefault="00296021" w:rsidP="00296021">
      <w:r>
        <w:t>4)货物编组：属于同一接受人的货物或货物类型相近的编成一组，便于装卸</w:t>
      </w:r>
    </w:p>
    <w:p w:rsidR="00296021" w:rsidRDefault="00296021" w:rsidP="00296021">
      <w:r>
        <w:rPr>
          <w:rFonts w:hint="eastAsia"/>
        </w:rPr>
        <w:t>作业。</w:t>
      </w:r>
      <w:r>
        <w:t xml:space="preserve"> </w:t>
      </w:r>
    </w:p>
    <w:p w:rsidR="00296021" w:rsidRDefault="00296021" w:rsidP="00296021">
      <w:r>
        <w:t xml:space="preserve">5)装配隔离限制：某些货物不宜与其他货物混装，如食品和化工产品等。 </w:t>
      </w:r>
    </w:p>
    <w:p w:rsidR="00296021" w:rsidRDefault="00296021" w:rsidP="00296021">
      <w:r>
        <w:t>6)某类货物整体运输对于机床等设备，有时需分解成各个部件运输，因此应</w:t>
      </w:r>
    </w:p>
    <w:p w:rsidR="00296021" w:rsidRDefault="00296021" w:rsidP="00296021">
      <w:r>
        <w:rPr>
          <w:rFonts w:hint="eastAsia"/>
        </w:rPr>
        <w:t>尽量组织一起装载发运。</w:t>
      </w:r>
      <w:r>
        <w:t xml:space="preserve"> </w:t>
      </w:r>
    </w:p>
    <w:p w:rsidR="00296021" w:rsidRDefault="00296021" w:rsidP="00296021">
      <w:r>
        <w:t>7)装配优先级：按照货物的运到地点、期限或者保质期等情况确定装箱货物</w:t>
      </w:r>
    </w:p>
    <w:p w:rsidR="00416BFB" w:rsidRDefault="00296021" w:rsidP="00296021">
      <w:r>
        <w:rPr>
          <w:rFonts w:hint="eastAsia"/>
        </w:rPr>
        <w:t>的优先次序。</w:t>
      </w:r>
    </w:p>
    <w:p w:rsidR="0052499C" w:rsidRDefault="0052499C" w:rsidP="00296021"/>
    <w:p w:rsidR="0052499C" w:rsidRDefault="0052499C" w:rsidP="00296021"/>
    <w:p w:rsidR="0052499C" w:rsidRDefault="0052499C" w:rsidP="0052499C">
      <w:r>
        <w:lastRenderedPageBreak/>
        <w:t xml:space="preserve">1.2 装箱问题分类 </w:t>
      </w:r>
    </w:p>
    <w:p w:rsidR="0052499C" w:rsidRDefault="0052499C" w:rsidP="0052499C">
      <w:r>
        <w:rPr>
          <w:rFonts w:hint="eastAsia"/>
        </w:rPr>
        <w:t>装箱问题涉及多学科、多领域的知识，在生产实践中广泛出现并亟待解决。</w:t>
      </w:r>
    </w:p>
    <w:p w:rsidR="0052499C" w:rsidRDefault="0052499C" w:rsidP="0052499C">
      <w:r>
        <w:rPr>
          <w:rFonts w:hint="eastAsia"/>
        </w:rPr>
        <w:t>本文从不同角度把装箱问题分为以下几类：</w:t>
      </w:r>
    </w:p>
    <w:p w:rsidR="0052499C" w:rsidRDefault="0052499C" w:rsidP="0052499C">
      <w:r>
        <w:t xml:space="preserve"> </w:t>
      </w:r>
    </w:p>
    <w:p w:rsidR="0052499C" w:rsidRDefault="0052499C" w:rsidP="0052499C">
      <w:r>
        <w:t xml:space="preserve">1.2.1 按照装箱物体所属装箱空间对装箱问题的分类 </w:t>
      </w:r>
    </w:p>
    <w:p w:rsidR="0052499C" w:rsidRDefault="0052499C" w:rsidP="0052499C">
      <w:r>
        <w:t xml:space="preserve">1.一维装箱问题 </w:t>
      </w:r>
    </w:p>
    <w:p w:rsidR="00D12BE4" w:rsidRDefault="00D12BE4" w:rsidP="00D12BE4">
      <w:r>
        <w:rPr>
          <w:rFonts w:hint="eastAsia"/>
        </w:rPr>
        <w:t>例如：有</w:t>
      </w:r>
      <w:r w:rsidR="00930685">
        <w:t xml:space="preserve"> n </w:t>
      </w:r>
      <w:r>
        <w:rPr>
          <w:rFonts w:hint="eastAsia"/>
        </w:rPr>
        <w:t>个零件需要加工，假定每个零件只需在一台机器上加工一次即可。设第</w:t>
      </w:r>
      <w:r>
        <w:t xml:space="preserve">i </w:t>
      </w:r>
    </w:p>
    <w:p w:rsidR="009956AF" w:rsidRDefault="00D12BE4" w:rsidP="00D12BE4">
      <w:r>
        <w:rPr>
          <w:rFonts w:hint="eastAsia"/>
        </w:rPr>
        <w:t>个零件所需的加工时间为</w:t>
      </w:r>
      <w:r w:rsidR="00930685">
        <w:t xml:space="preserve">ia </w:t>
      </w:r>
      <w:r>
        <w:rPr>
          <w:rFonts w:hint="eastAsia"/>
        </w:rPr>
        <w:t>，要求所有零件在规定时问</w:t>
      </w:r>
      <w:r w:rsidR="00930685">
        <w:t xml:space="preserve"> c </w:t>
      </w:r>
      <w:r>
        <w:rPr>
          <w:rFonts w:hint="eastAsia"/>
        </w:rPr>
        <w:t>内全部加工完毕，试问如何能以最少数的机器和人力在规定时间内完成所需加工任务。规定所有机器的性能皆相同。</w:t>
      </w:r>
    </w:p>
    <w:p w:rsidR="009956AF" w:rsidRPr="00C228E3" w:rsidRDefault="00C228E3" w:rsidP="00C228E3">
      <w:r w:rsidRPr="00C228E3">
        <w:t>2.二维装箱问题</w:t>
      </w:r>
    </w:p>
    <w:p w:rsidR="00C228E3" w:rsidRDefault="00C228E3" w:rsidP="00C228E3">
      <w:r>
        <w:rPr>
          <w:rFonts w:hint="eastAsia"/>
        </w:rPr>
        <w:t>这类问题在实际中有着广泛应用。如应用于板类</w:t>
      </w:r>
      <w:r>
        <w:t>(</w:t>
      </w:r>
      <w:r>
        <w:rPr>
          <w:rFonts w:hint="eastAsia"/>
        </w:rPr>
        <w:t>金属板，木板，玻璃、大理石板等</w:t>
      </w:r>
      <w:r>
        <w:t>)</w:t>
      </w:r>
      <w:r>
        <w:rPr>
          <w:rFonts w:hint="eastAsia"/>
        </w:rPr>
        <w:t>切割行业，服装剪裁行业等中的下料问题；建筑业中的房间布局，工业中的模板布局</w:t>
      </w:r>
      <w:r>
        <w:t>(Template Layout)</w:t>
      </w:r>
      <w:r>
        <w:rPr>
          <w:rFonts w:hint="eastAsia"/>
        </w:rPr>
        <w:t>、新闻报纸、广告等版面布置，集成电路布图</w:t>
      </w:r>
    </w:p>
    <w:p w:rsidR="00C228E3" w:rsidRDefault="00C228E3" w:rsidP="00C228E3">
      <w:r>
        <w:rPr>
          <w:rFonts w:hint="eastAsia"/>
        </w:rPr>
        <w:t>设计及其它一些工程设计等</w:t>
      </w:r>
    </w:p>
    <w:p w:rsidR="00C228E3" w:rsidRPr="00E72FE4" w:rsidRDefault="00E72FE4" w:rsidP="00E72FE4">
      <w:r w:rsidRPr="00E72FE4">
        <w:t>3.三维装箱问题</w:t>
      </w:r>
    </w:p>
    <w:p w:rsidR="00E72FE4" w:rsidRDefault="00E72FE4" w:rsidP="00E72FE4">
      <w:r>
        <w:rPr>
          <w:rFonts w:hint="eastAsia"/>
        </w:rPr>
        <w:t>因此三维装箱问题可以看作是一维、二维装箱问题的一个泛化</w:t>
      </w:r>
      <w:r>
        <w:t>[2,3]</w:t>
      </w:r>
      <w:r>
        <w:rPr>
          <w:rFonts w:hint="eastAsia"/>
        </w:rPr>
        <w:t>。三维装箱问题有着广泛的应用背景，如运输行业的集装箱货物装载、飞机装舱、码头装货、列车装箱，机械行业中箱体和钟表等布局，航空、航天工业中导弹仓的布局，以及建筑、电子、造船业、纺织业等诸多领域。</w:t>
      </w:r>
    </w:p>
    <w:p w:rsidR="00C228E3" w:rsidRDefault="00C228E3" w:rsidP="00E72FE4"/>
    <w:p w:rsidR="00B67BE3" w:rsidRDefault="00B67BE3" w:rsidP="00E72FE4"/>
    <w:p w:rsidR="00B67BE3" w:rsidRDefault="00B67BE3" w:rsidP="00B67BE3">
      <w:r>
        <w:t xml:space="preserve">2. 离线装箱问题 </w:t>
      </w:r>
    </w:p>
    <w:p w:rsidR="00B67BE3" w:rsidRDefault="00B67BE3" w:rsidP="00B67BE3">
      <w:r>
        <w:rPr>
          <w:rFonts w:hint="eastAsia"/>
        </w:rPr>
        <w:t>物品装载以前就已得到所有物品信息，之后统一处理所有物品的近似算法</w:t>
      </w:r>
    </w:p>
    <w:p w:rsidR="00B67BE3" w:rsidRDefault="00B67BE3" w:rsidP="00B67BE3">
      <w:r>
        <w:rPr>
          <w:rFonts w:hint="eastAsia"/>
        </w:rPr>
        <w:t>称为离线</w:t>
      </w:r>
      <w:r>
        <w:t>(offline)装箱算法。这种情况下的装箱问题称为离线装箱问题。在现</w:t>
      </w:r>
    </w:p>
    <w:p w:rsidR="00B67BE3" w:rsidRDefault="00B67BE3" w:rsidP="00B67BE3">
      <w:r>
        <w:rPr>
          <w:rFonts w:hint="eastAsia"/>
        </w:rPr>
        <w:t>代化的物流配送中，很多都要求按订单送货，因此物品的信息提前都是知道的。</w:t>
      </w:r>
    </w:p>
    <w:p w:rsidR="00B67BE3" w:rsidRDefault="00B67BE3" w:rsidP="00B67BE3">
      <w:r>
        <w:rPr>
          <w:rFonts w:hint="eastAsia"/>
        </w:rPr>
        <w:t>该问题广泛地出现在铁路货车车厢装载、汽车车厢装载、轮船配载、集装箱装</w:t>
      </w:r>
    </w:p>
    <w:p w:rsidR="00C228E3" w:rsidRPr="00E72FE4" w:rsidRDefault="00B67BE3" w:rsidP="00B67BE3">
      <w:r>
        <w:rPr>
          <w:rFonts w:hint="eastAsia"/>
        </w:rPr>
        <w:t>载等情况中。分支定界方法</w:t>
      </w:r>
      <w:r>
        <w:t>[9]</w:t>
      </w:r>
      <w:r>
        <w:rPr>
          <w:rFonts w:hint="eastAsia"/>
        </w:rPr>
        <w:t>、遗传算法</w:t>
      </w:r>
      <w:r>
        <w:t>[10</w:t>
      </w:r>
      <w:r>
        <w:rPr>
          <w:rFonts w:hint="eastAsia"/>
        </w:rPr>
        <w:t>，</w:t>
      </w:r>
      <w:r>
        <w:t>11]</w:t>
      </w:r>
      <w:r>
        <w:rPr>
          <w:rFonts w:hint="eastAsia"/>
        </w:rPr>
        <w:t>和模拟退火方法</w:t>
      </w:r>
      <w:r>
        <w:t>[12]</w:t>
      </w:r>
      <w:r>
        <w:rPr>
          <w:rFonts w:hint="eastAsia"/>
        </w:rPr>
        <w:t>都是用来解决离线的装箱问题的常用算法。</w:t>
      </w:r>
    </w:p>
    <w:p w:rsidR="00C228E3" w:rsidRPr="00066886" w:rsidRDefault="00066886" w:rsidP="00066886">
      <w:r>
        <w:rPr>
          <w:rFonts w:hint="eastAsia"/>
        </w:rPr>
        <w:t>目前常用的布局优化方法有数学规划法、图论法、启发式方法、进化计算等。目前较好的三维装箱算法是文献</w:t>
      </w:r>
      <w:r>
        <w:t>[15]</w:t>
      </w:r>
      <w:r>
        <w:rPr>
          <w:rFonts w:hint="eastAsia"/>
        </w:rPr>
        <w:t>中的</w:t>
      </w:r>
      <w:r>
        <w:t xml:space="preserve">level-strip </w:t>
      </w:r>
      <w:r>
        <w:rPr>
          <w:rFonts w:hint="eastAsia"/>
        </w:rPr>
        <w:t>算法，渐进性能比可任意逼近</w:t>
      </w:r>
      <w:r>
        <w:t xml:space="preserve"> 2.89</w:t>
      </w:r>
      <w:r>
        <w:rPr>
          <w:rFonts w:hint="eastAsia"/>
        </w:rPr>
        <w:t>。杨传民，陈少为等</w:t>
      </w:r>
      <w:r>
        <w:t>[16]</w:t>
      </w:r>
      <w:r>
        <w:rPr>
          <w:rFonts w:hint="eastAsia"/>
        </w:rPr>
        <w:t>通过全面枚举搜索方法研究大小相同的立方体的装箱优化。</w:t>
      </w:r>
      <w:r>
        <w:t>Mannchen[17]</w:t>
      </w:r>
      <w:r>
        <w:rPr>
          <w:rFonts w:hint="eastAsia"/>
        </w:rPr>
        <w:t>设计树搜索算法，理论上对三维箱体布局有效，但由于三维箱体布局为</w:t>
      </w:r>
      <w:r>
        <w:t xml:space="preserve"> NP 完全问题，随着布局箱</w:t>
      </w:r>
      <w:r>
        <w:rPr>
          <w:rFonts w:hint="eastAsia"/>
        </w:rPr>
        <w:t>体增多，解空间爆增，计算效率较低，因此启发式方法和进化计算仍为当前三维装箱领域的研究热点。</w:t>
      </w:r>
    </w:p>
    <w:p w:rsidR="00D030BE" w:rsidRDefault="00D030BE" w:rsidP="00D030BE">
      <w:r>
        <w:rPr>
          <w:rFonts w:hint="eastAsia"/>
        </w:rPr>
        <w:t>不论哪种情形都属于</w:t>
      </w:r>
      <w:r>
        <w:t>NP—Hard问题，其求解是极为困难的，因此目前还没有</w:t>
      </w:r>
    </w:p>
    <w:p w:rsidR="00C228E3" w:rsidRPr="00D030BE" w:rsidRDefault="00D030BE" w:rsidP="00D030BE">
      <w:r>
        <w:rPr>
          <w:rFonts w:hint="eastAsia"/>
        </w:rPr>
        <w:t>一般性算法，绝大部分算法都是针对具体实例的启发式算法。</w:t>
      </w:r>
    </w:p>
    <w:p w:rsidR="00C228E3" w:rsidRDefault="00C228E3" w:rsidP="00C228E3"/>
    <w:p w:rsidR="00F25112" w:rsidRDefault="00F25112" w:rsidP="00C228E3"/>
    <w:p w:rsidR="00F25112" w:rsidRDefault="00F25112" w:rsidP="00957A26">
      <w:r>
        <w:t xml:space="preserve"> </w:t>
      </w:r>
    </w:p>
    <w:p w:rsidR="00957A26" w:rsidRDefault="00957A26" w:rsidP="00957A26"/>
    <w:p w:rsidR="00957A26" w:rsidRDefault="00957A26" w:rsidP="00957A26"/>
    <w:p w:rsidR="00F25112" w:rsidRPr="00957A26" w:rsidRDefault="00F25112" w:rsidP="00F25112">
      <w:pPr>
        <w:rPr>
          <w:b/>
        </w:rPr>
      </w:pPr>
      <w:r w:rsidRPr="00957A26">
        <w:rPr>
          <w:b/>
        </w:rPr>
        <w:t xml:space="preserve">2.2 复杂集装箱装配问题分类 </w:t>
      </w:r>
    </w:p>
    <w:p w:rsidR="00F25112" w:rsidRDefault="00F25112" w:rsidP="00F25112">
      <w:r>
        <w:rPr>
          <w:rFonts w:hint="eastAsia"/>
        </w:rPr>
        <w:t>集装箱装配问题是一个非常具有实用价值的研究课题。如果分别从集装箱和</w:t>
      </w:r>
    </w:p>
    <w:p w:rsidR="00F25112" w:rsidRDefault="00F25112" w:rsidP="00F25112">
      <w:r>
        <w:rPr>
          <w:rFonts w:hint="eastAsia"/>
        </w:rPr>
        <w:t>货物两方面考虑，根据现有文献，大致有四种装配情形，即单个集装箱序贯装配</w:t>
      </w:r>
    </w:p>
    <w:p w:rsidR="00F25112" w:rsidRDefault="00F25112" w:rsidP="00F25112">
      <w:r>
        <w:rPr>
          <w:rFonts w:hint="eastAsia"/>
        </w:rPr>
        <w:lastRenderedPageBreak/>
        <w:t>与多个集装箱的并行装配、相同体积货物与不同体积的货物的装配。对于体积不</w:t>
      </w:r>
    </w:p>
    <w:p w:rsidR="00F25112" w:rsidRDefault="00F25112" w:rsidP="00F25112">
      <w:r>
        <w:rPr>
          <w:rFonts w:hint="eastAsia"/>
        </w:rPr>
        <w:t>同货物的装配情形，</w:t>
      </w:r>
      <w:r>
        <w:t>Bortfeldt将只有少数几种体积不同货物但每种货物数量较</w:t>
      </w:r>
    </w:p>
    <w:p w:rsidR="00F25112" w:rsidRDefault="00F25112" w:rsidP="00F25112">
      <w:r>
        <w:rPr>
          <w:rFonts w:hint="eastAsia"/>
        </w:rPr>
        <w:t>多情况称为弱差异情形</w:t>
      </w:r>
      <w:r>
        <w:t>(weakly heterogeneous)，反之多种体积不同的货物但每</w:t>
      </w:r>
    </w:p>
    <w:p w:rsidR="00F25112" w:rsidRDefault="00F25112" w:rsidP="00F25112">
      <w:r>
        <w:rPr>
          <w:rFonts w:hint="eastAsia"/>
        </w:rPr>
        <w:t>种数量较少则称为强差异情形</w:t>
      </w:r>
      <w:r>
        <w:t>(strong heteroge</w:t>
      </w:r>
      <w:r w:rsidR="00DE56E2">
        <w:t>neous)[20]</w:t>
      </w:r>
      <w:r>
        <w:rPr>
          <w:rFonts w:hint="eastAsia"/>
        </w:rPr>
        <w:t>。</w:t>
      </w:r>
      <w:r>
        <w:t xml:space="preserve"> </w:t>
      </w:r>
    </w:p>
    <w:p w:rsidR="00F25112" w:rsidRDefault="00F25112" w:rsidP="00F25112">
      <w:r>
        <w:t xml:space="preserve">1)单个集装箱装配情况 </w:t>
      </w:r>
    </w:p>
    <w:p w:rsidR="00F25112" w:rsidRDefault="00F25112" w:rsidP="00F25112">
      <w:r>
        <w:rPr>
          <w:rFonts w:hint="eastAsia"/>
        </w:rPr>
        <w:t>对于此类情况研究的文献比较多，一般先假定货物的体积与其运费相当，因</w:t>
      </w:r>
    </w:p>
    <w:p w:rsidR="00F25112" w:rsidRDefault="00F25112" w:rsidP="00F25112">
      <w:r>
        <w:rPr>
          <w:rFonts w:hint="eastAsia"/>
        </w:rPr>
        <w:t>此问题转化为求集装箱的最大容积利用率。单集装箱装配又可进一步分为相同体</w:t>
      </w:r>
    </w:p>
    <w:p w:rsidR="00F25112" w:rsidRDefault="00F25112" w:rsidP="00F25112">
      <w:r>
        <w:rPr>
          <w:rFonts w:hint="eastAsia"/>
        </w:rPr>
        <w:t>积货物和不同体积货物的装配情形。</w:t>
      </w:r>
    </w:p>
    <w:p w:rsidR="00F25112" w:rsidRDefault="00F25112" w:rsidP="00F25112">
      <w:r>
        <w:t xml:space="preserve"> </w:t>
      </w:r>
    </w:p>
    <w:p w:rsidR="00F25112" w:rsidRDefault="00F25112" w:rsidP="00F25112">
      <w:r>
        <w:t xml:space="preserve">2)相同体积货物的装配 </w:t>
      </w:r>
    </w:p>
    <w:p w:rsidR="00F25112" w:rsidRDefault="00F25112" w:rsidP="00F25112">
      <w:r>
        <w:t>Sculli和Hui、Han和George，针对同等体积大小的货物分别给出了启发式装</w:t>
      </w:r>
    </w:p>
    <w:p w:rsidR="00F25112" w:rsidRDefault="00F25112" w:rsidP="00F25112">
      <w:r>
        <w:rPr>
          <w:rFonts w:hint="eastAsia"/>
        </w:rPr>
        <w:t>配方法。</w:t>
      </w:r>
      <w:r>
        <w:t>Scheithauer给出了基于动态规划前向策略的近似算法，对于100件左右</w:t>
      </w:r>
    </w:p>
    <w:p w:rsidR="00F25112" w:rsidRDefault="00F25112" w:rsidP="00F25112">
      <w:r>
        <w:rPr>
          <w:rFonts w:hint="eastAsia"/>
        </w:rPr>
        <w:t>货物的装配，运算时间是可以接受的。宫佩珊针对单一产品且产品无摆放限制的</w:t>
      </w:r>
    </w:p>
    <w:p w:rsidR="00DE56E2" w:rsidRDefault="00F25112" w:rsidP="00F25112">
      <w:r>
        <w:rPr>
          <w:rFonts w:hint="eastAsia"/>
        </w:rPr>
        <w:t>情况提出了一种递归方法。</w:t>
      </w:r>
    </w:p>
    <w:p w:rsidR="00F25112" w:rsidRDefault="00F25112" w:rsidP="00F25112">
      <w:r>
        <w:t xml:space="preserve">3)不同体积货物的装配 </w:t>
      </w:r>
    </w:p>
    <w:p w:rsidR="00F25112" w:rsidRDefault="00F25112" w:rsidP="00F25112">
      <w:r>
        <w:rPr>
          <w:rFonts w:hint="eastAsia"/>
        </w:rPr>
        <w:t>对于体积大小不等的货物装配，大多数方法假定装配对象为弱差异情形，见</w:t>
      </w:r>
      <w:r w:rsidR="00DE56E2">
        <w:t>Liu</w:t>
      </w:r>
      <w:r>
        <w:rPr>
          <w:rFonts w:hint="eastAsia"/>
        </w:rPr>
        <w:t>、</w:t>
      </w:r>
      <w:r w:rsidR="00DE56E2">
        <w:t>Loh</w:t>
      </w:r>
      <w:r>
        <w:rPr>
          <w:rFonts w:hint="eastAsia"/>
        </w:rPr>
        <w:t>、</w:t>
      </w:r>
      <w:r w:rsidR="00DE56E2">
        <w:t>Morabito</w:t>
      </w:r>
      <w:r>
        <w:rPr>
          <w:rFonts w:hint="eastAsia"/>
        </w:rPr>
        <w:t>、</w:t>
      </w:r>
      <w:r w:rsidR="00DE56E2">
        <w:t>Ngoi</w:t>
      </w:r>
      <w:r>
        <w:rPr>
          <w:rFonts w:hint="eastAsia"/>
        </w:rPr>
        <w:t>、</w:t>
      </w:r>
      <w:r w:rsidR="00DE56E2">
        <w:t>George</w:t>
      </w:r>
      <w:r>
        <w:rPr>
          <w:rFonts w:hint="eastAsia"/>
        </w:rPr>
        <w:t>等人论文。从概念上讲，弱差异情形下装箱的方法也适合于强差异情形，但根椐</w:t>
      </w:r>
      <w:r w:rsidR="00DE56E2">
        <w:t>Bischoff</w:t>
      </w:r>
      <w:r>
        <w:rPr>
          <w:rFonts w:hint="eastAsia"/>
        </w:rPr>
        <w:t>分析，方法的性能取决于货物的种类和数量，同样数量达几百件的货物，如果把针对十几种体积规格的装配方法用来解决只有两三种体积规格的货物情况，效果并不见得理想。</w:t>
      </w:r>
      <w:r>
        <w:t>Bortfeldt出一种</w:t>
      </w:r>
      <w:r>
        <w:rPr>
          <w:rFonts w:hint="eastAsia"/>
        </w:rPr>
        <w:t>适用于弱差异情形的禁忌算法</w:t>
      </w:r>
      <w:r w:rsidR="00DE56E2">
        <w:t>(Tabusearch algorithm)[21]</w:t>
      </w:r>
      <w:r>
        <w:rPr>
          <w:rFonts w:hint="eastAsia"/>
        </w:rPr>
        <w:t>。另外</w:t>
      </w:r>
      <w:r>
        <w:t>Gehring提出基</w:t>
      </w:r>
      <w:r>
        <w:rPr>
          <w:rFonts w:hint="eastAsia"/>
        </w:rPr>
        <w:t>因算法可以很好地解决强差异和弱差异货物的装配问题。</w:t>
      </w:r>
      <w:r>
        <w:t xml:space="preserve"> </w:t>
      </w:r>
    </w:p>
    <w:p w:rsidR="00F25112" w:rsidRDefault="00F25112" w:rsidP="00F25112">
      <w:r>
        <w:t xml:space="preserve">4)多集装箱并行装配情况 </w:t>
      </w:r>
    </w:p>
    <w:p w:rsidR="00F25112" w:rsidRDefault="00F25112" w:rsidP="00F25112">
      <w:r>
        <w:rPr>
          <w:rFonts w:hint="eastAsia"/>
        </w:rPr>
        <w:t>对于同种规格的多集装箱装配问题，一般要求所用集装箱的数量最少。</w:t>
      </w:r>
      <w:r w:rsidR="00DE56E2">
        <w:t>Chen</w:t>
      </w:r>
      <w:r>
        <w:rPr>
          <w:rFonts w:hint="eastAsia"/>
        </w:rPr>
        <w:t>针对集装箱一般装配问题</w:t>
      </w:r>
      <w:r w:rsidR="00DE56E2">
        <w:t>(</w:t>
      </w:r>
      <w:r>
        <w:rPr>
          <w:rFonts w:hint="eastAsia"/>
        </w:rPr>
        <w:t>用一定数量的集装箱装载给定的货物</w:t>
      </w:r>
      <w:r>
        <w:t>)</w:t>
      </w:r>
      <w:r>
        <w:rPr>
          <w:rFonts w:hint="eastAsia"/>
        </w:rPr>
        <w:t>给出了</w:t>
      </w:r>
      <w:r>
        <w:t>0-1</w:t>
      </w:r>
      <w:r>
        <w:rPr>
          <w:rFonts w:hint="eastAsia"/>
        </w:rPr>
        <w:t>整数线性规划模型，考虑了货物和集装箱的不同规格、货物的方向、放置因素并分析了一些特殊情况如单个集装箱装配、载重分布等。</w:t>
      </w:r>
      <w:r w:rsidR="00DE56E2">
        <w:t>Ivancic</w:t>
      </w:r>
      <w:r>
        <w:rPr>
          <w:rFonts w:hint="eastAsia"/>
        </w:rPr>
        <w:t>等人给出了一种基于整数规划的三维装箱启发式算法，对于每个集装箱依次装配直至所有货物装完为止</w:t>
      </w:r>
      <w:r w:rsidR="00DE56E2">
        <w:t>[22]</w:t>
      </w:r>
      <w:r>
        <w:rPr>
          <w:rFonts w:hint="eastAsia"/>
        </w:rPr>
        <w:t>。但是这种方法仅适用于同种规格的集装箱装配，而且由于变量以及约束条件随货物数量增加而迅速增多，从而使问题难于求解。</w:t>
      </w:r>
      <w:r w:rsidR="00DE56E2">
        <w:t>Eley</w:t>
      </w:r>
      <w:r>
        <w:rPr>
          <w:rFonts w:hint="eastAsia"/>
        </w:rPr>
        <w:t>分别应用串行和并行策略设计了装配方法</w:t>
      </w:r>
      <w:r w:rsidR="00DE56E2">
        <w:t>[23]</w:t>
      </w:r>
      <w:r>
        <w:rPr>
          <w:rFonts w:hint="eastAsia"/>
        </w:rPr>
        <w:t>，根据</w:t>
      </w:r>
      <w:r w:rsidR="00DE56E2">
        <w:t>Ivancic</w:t>
      </w:r>
      <w:r>
        <w:rPr>
          <w:rFonts w:hint="eastAsia"/>
        </w:rPr>
        <w:t>等人设计的</w:t>
      </w:r>
      <w:r w:rsidR="00DE56E2">
        <w:t>47</w:t>
      </w:r>
      <w:r>
        <w:rPr>
          <w:rFonts w:hint="eastAsia"/>
        </w:rPr>
        <w:t>个情景进行实验。实验结果显示，用这两种方法可以对其中</w:t>
      </w:r>
      <w:r w:rsidR="00DE56E2">
        <w:t>14</w:t>
      </w:r>
      <w:r>
        <w:rPr>
          <w:rFonts w:hint="eastAsia"/>
        </w:rPr>
        <w:t>种情形得到优化解，但不足以说明孰优孰劣。值得注意的是两种方法对强差异货物情形都能得到很好的解。</w:t>
      </w:r>
    </w:p>
    <w:p w:rsidR="00C228E3" w:rsidRDefault="00C228E3" w:rsidP="00C228E3"/>
    <w:p w:rsidR="00165787" w:rsidRDefault="00165787" w:rsidP="00C228E3"/>
    <w:p w:rsidR="00165787" w:rsidRDefault="00165787" w:rsidP="00165787">
      <w:r>
        <w:t xml:space="preserve">2.4 问题的进化算法 </w:t>
      </w:r>
    </w:p>
    <w:p w:rsidR="00165787" w:rsidRDefault="00165787" w:rsidP="00165787">
      <w:r>
        <w:rPr>
          <w:rFonts w:hint="eastAsia"/>
        </w:rPr>
        <w:t>近年来，随着包括遗传算法</w:t>
      </w:r>
      <w:r>
        <w:t>(GA)</w:t>
      </w:r>
      <w:r>
        <w:rPr>
          <w:rFonts w:hint="eastAsia"/>
        </w:rPr>
        <w:t>、进化规划</w:t>
      </w:r>
      <w:r>
        <w:t>(EP)</w:t>
      </w:r>
      <w:r>
        <w:rPr>
          <w:rFonts w:hint="eastAsia"/>
        </w:rPr>
        <w:t>、粒子群优化</w:t>
      </w:r>
      <w:r>
        <w:t>(PSO)</w:t>
      </w:r>
      <w:r>
        <w:rPr>
          <w:rFonts w:hint="eastAsia"/>
        </w:rPr>
        <w:t>、蚁群算法</w:t>
      </w:r>
      <w:r>
        <w:t>(ACA)[38,39]</w:t>
      </w:r>
      <w:r>
        <w:rPr>
          <w:rFonts w:hint="eastAsia"/>
        </w:rPr>
        <w:t>等、人工免疫</w:t>
      </w:r>
      <w:r>
        <w:t>(AI)[40</w:t>
      </w:r>
      <w:r>
        <w:rPr>
          <w:rFonts w:hint="eastAsia"/>
        </w:rPr>
        <w:t>，</w:t>
      </w:r>
      <w:r>
        <w:t>41]</w:t>
      </w:r>
      <w:r>
        <w:rPr>
          <w:rFonts w:hint="eastAsia"/>
        </w:rPr>
        <w:t>等技术的进化计算方法在机器学习、过程控制、经济预测、工程优化等领域的成功，如何应用这些方法来求解复杂的带有多个约束条件的多目标优化问题成为该领域研究的热点。这些基于种群的智能优化方法具有较高的并行性，尤其在求解多目标问题时，一次运行可以求得多个</w:t>
      </w:r>
      <w:r>
        <w:t xml:space="preserve"> Pareto </w:t>
      </w:r>
      <w:r>
        <w:rPr>
          <w:rFonts w:hint="eastAsia"/>
        </w:rPr>
        <w:t>最优解，具有单目标优化方法不可比拟的优势。</w:t>
      </w:r>
      <w:r>
        <w:t xml:space="preserve"> </w:t>
      </w:r>
    </w:p>
    <w:p w:rsidR="00165787" w:rsidRDefault="00165787" w:rsidP="00FE7F8A">
      <w:pPr>
        <w:ind w:firstLine="420"/>
      </w:pPr>
      <w:r>
        <w:rPr>
          <w:rFonts w:hint="eastAsia"/>
        </w:rPr>
        <w:t>遗传算法</w:t>
      </w:r>
      <w:r>
        <w:t>(GA)</w:t>
      </w:r>
      <w:r>
        <w:rPr>
          <w:rFonts w:hint="eastAsia"/>
        </w:rPr>
        <w:t>作为一种有效的全局并行优化搜索工具，具有简单、通用、鲁棒性强的特点，且无需过多的专业知识，近年来在求解最优化问题中得到了越来越广泛的应用。它的基本思想是将某种编码技术作用于称为个体的二进制串</w:t>
      </w:r>
      <w:r>
        <w:t>(</w:t>
      </w:r>
      <w:r>
        <w:rPr>
          <w:rFonts w:hint="eastAsia"/>
        </w:rPr>
        <w:t>也可以采用其它方式</w:t>
      </w:r>
      <w:r>
        <w:t>)</w:t>
      </w:r>
      <w:r>
        <w:rPr>
          <w:rFonts w:hint="eastAsia"/>
        </w:rPr>
        <w:t>，然后模拟由这些串组成的群体的进化过程，对这个群体进行选择操作、交叉操作、变异操作，通过寻求群体进化中的最优个体，得到所求问题的最优解，它的主要缺点是擅长全局搜索，而局部搜索</w:t>
      </w:r>
      <w:r>
        <w:rPr>
          <w:rFonts w:hint="eastAsia"/>
        </w:rPr>
        <w:lastRenderedPageBreak/>
        <w:t>能力不足，且容易出现早熟现象。用遗传算法解决复杂集装箱装载问题的研究较多，往往是将多种约束条件融入遗传操作的各个阶段，包括染色体编码、惩罚项和适应度函数等，有些还借助一定的启发式算法为基础。</w:t>
      </w:r>
    </w:p>
    <w:p w:rsidR="00DE56E2" w:rsidRPr="001D4EAD" w:rsidRDefault="001D4EAD" w:rsidP="001D4EAD">
      <w:r w:rsidRPr="001D4EAD">
        <w:t>2.4.1 遗传算法概述</w:t>
      </w:r>
      <w:r>
        <w:rPr>
          <w:rFonts w:hint="eastAsia"/>
        </w:rPr>
        <w:t>（复杂集装箱----胡瑞</w:t>
      </w:r>
      <w:r w:rsidR="00B9443F">
        <w:rPr>
          <w:rFonts w:hint="eastAsia"/>
        </w:rPr>
        <w:t>1</w:t>
      </w:r>
      <w:r w:rsidR="00B9443F">
        <w:t>7页</w:t>
      </w:r>
      <w:r w:rsidR="003D0C97">
        <w:t>）</w:t>
      </w:r>
    </w:p>
    <w:p w:rsidR="00DE56E2" w:rsidRDefault="00DE56E2" w:rsidP="00C228E3"/>
    <w:p w:rsidR="00DE56E2" w:rsidRDefault="00DE56E2" w:rsidP="00C228E3"/>
    <w:p w:rsidR="00DE56E2" w:rsidRPr="00DE56E2" w:rsidRDefault="00DE56E2" w:rsidP="00C228E3"/>
    <w:p w:rsidR="00416BFB" w:rsidRDefault="00416BFB" w:rsidP="00C228E3">
      <w:r>
        <w:rPr>
          <w:rFonts w:hint="eastAsia"/>
        </w:rPr>
        <w:t>何大勇和姜义东</w:t>
      </w:r>
      <w:r>
        <w:t>[27,28]</w:t>
      </w:r>
      <w:r>
        <w:rPr>
          <w:rFonts w:hint="eastAsia"/>
        </w:rPr>
        <w:t>最早将三空间分割法引入三维装箱领域，将三空间与</w:t>
      </w:r>
    </w:p>
    <w:p w:rsidR="00416BFB" w:rsidRDefault="00416BFB" w:rsidP="00416BFB">
      <w:r>
        <w:rPr>
          <w:rFonts w:hint="eastAsia"/>
        </w:rPr>
        <w:t>三叉树的数据结构相对应，采用深度优先的方法</w:t>
      </w:r>
      <w:r>
        <w:t>[29]</w:t>
      </w:r>
      <w:r>
        <w:rPr>
          <w:rFonts w:hint="eastAsia"/>
        </w:rPr>
        <w:t>处理三叉树，通过将布局空</w:t>
      </w:r>
    </w:p>
    <w:p w:rsidR="00416BFB" w:rsidRDefault="00416BFB" w:rsidP="00416BFB">
      <w:r>
        <w:rPr>
          <w:rFonts w:hint="eastAsia"/>
        </w:rPr>
        <w:t>间依次分割，每次放入相对于当前布局空间来说是满足特定条件的最优布局块，</w:t>
      </w:r>
    </w:p>
    <w:p w:rsidR="00416BFB" w:rsidRDefault="00416BFB" w:rsidP="00416BFB">
      <w:r>
        <w:rPr>
          <w:rFonts w:hint="eastAsia"/>
        </w:rPr>
        <w:t>来完成不同大小的三维矩形物体的布局方案的确定。（复杂集装箱----胡瑞）</w:t>
      </w:r>
    </w:p>
    <w:p w:rsidR="00742143" w:rsidRDefault="00416BFB" w:rsidP="00416BFB">
      <w:r>
        <w:rPr>
          <w:rFonts w:hint="eastAsia"/>
        </w:rPr>
        <w:t>启发式算法</w:t>
      </w:r>
    </w:p>
    <w:p w:rsidR="00416BFB" w:rsidRDefault="00416BFB" w:rsidP="00416BFB">
      <w:pPr>
        <w:pStyle w:val="a7"/>
        <w:numPr>
          <w:ilvl w:val="0"/>
          <w:numId w:val="1"/>
        </w:numPr>
        <w:ind w:firstLineChars="0"/>
      </w:pPr>
      <w:r>
        <w:rPr>
          <w:rFonts w:hint="eastAsia"/>
        </w:rPr>
        <w:t>按照先分层然后进行空间分割的思想</w:t>
      </w:r>
    </w:p>
    <w:p w:rsidR="00416BFB" w:rsidRDefault="00416BFB" w:rsidP="00416BFB">
      <w:pPr>
        <w:pStyle w:val="a7"/>
        <w:numPr>
          <w:ilvl w:val="0"/>
          <w:numId w:val="1"/>
        </w:numPr>
        <w:ind w:firstLineChars="0"/>
      </w:pPr>
      <w:r>
        <w:rPr>
          <w:rFonts w:hint="eastAsia"/>
        </w:rPr>
        <w:t>采用深度优先的方法</w:t>
      </w:r>
    </w:p>
    <w:p w:rsidR="006A4B69" w:rsidRDefault="006A4B69" w:rsidP="006A4B69"/>
    <w:p w:rsidR="006A4B69" w:rsidRDefault="006A4B69" w:rsidP="006A4B69"/>
    <w:p w:rsidR="006A4B69" w:rsidRDefault="006A4B69" w:rsidP="006A4B69">
      <w:r>
        <w:rPr>
          <w:rFonts w:hint="eastAsia"/>
        </w:rPr>
        <w:t>集装箱装载问题以集装箱数量的有限和无限来划分可分成两类：一是集装</w:t>
      </w:r>
    </w:p>
    <w:p w:rsidR="006A4B69" w:rsidRDefault="006A4B69" w:rsidP="006A4B69">
      <w:r>
        <w:rPr>
          <w:rFonts w:hint="eastAsia"/>
        </w:rPr>
        <w:t>箱数量无限，盒子必须全部装完，要使所用的集装箱数量最少；二是集装箱数</w:t>
      </w:r>
    </w:p>
    <w:p w:rsidR="006A4B69" w:rsidRDefault="006A4B69" w:rsidP="006A4B69">
      <w:r>
        <w:rPr>
          <w:rFonts w:hint="eastAsia"/>
        </w:rPr>
        <w:t>量有限，盒子数量超过了集装箱的装载能力，要求被装载盒子的总体积达到最</w:t>
      </w:r>
    </w:p>
    <w:p w:rsidR="006A4B69" w:rsidRDefault="006A4B69" w:rsidP="006A4B69">
      <w:r>
        <w:rPr>
          <w:rFonts w:hint="eastAsia"/>
        </w:rPr>
        <w:t>大，使空间利用率最高。在实际中第二类问题较常见，所以在此分析第二类问</w:t>
      </w:r>
    </w:p>
    <w:p w:rsidR="006A4B69" w:rsidRDefault="006A4B69" w:rsidP="006A4B69">
      <w:r>
        <w:rPr>
          <w:rFonts w:hint="eastAsia"/>
        </w:rPr>
        <w:t>题。</w:t>
      </w:r>
    </w:p>
    <w:p w:rsidR="006A4B69" w:rsidRDefault="006A4B69" w:rsidP="006A4B69">
      <w:r>
        <w:rPr>
          <w:rFonts w:hint="eastAsia"/>
        </w:rPr>
        <w:t>目前常用的布局优化方法多为不带约束的简化布局问题，而现实生活中存</w:t>
      </w:r>
    </w:p>
    <w:p w:rsidR="006A4B69" w:rsidRDefault="006A4B69" w:rsidP="006A4B69">
      <w:r>
        <w:rPr>
          <w:rFonts w:hint="eastAsia"/>
        </w:rPr>
        <w:t>在着大量的约束条件。实际装载中单种货物数量一般较多，采用现有针对单个</w:t>
      </w:r>
    </w:p>
    <w:p w:rsidR="006A4B69" w:rsidRDefault="006A4B69" w:rsidP="006A4B69">
      <w:r>
        <w:rPr>
          <w:rFonts w:hint="eastAsia"/>
        </w:rPr>
        <w:t>物品的基于三空间的启发式算法存在装载效率和空间利用率低的问题。因此本</w:t>
      </w:r>
    </w:p>
    <w:p w:rsidR="006A4B69" w:rsidRDefault="006A4B69" w:rsidP="006A4B69">
      <w:r>
        <w:rPr>
          <w:rFonts w:hint="eastAsia"/>
        </w:rPr>
        <w:t>文采用同类型货物一次性装载的思想，提出了一种新的基于空间划分的启发式</w:t>
      </w:r>
    </w:p>
    <w:p w:rsidR="006A4B69" w:rsidRDefault="006A4B69" w:rsidP="006A4B69">
      <w:r>
        <w:rPr>
          <w:rFonts w:hint="eastAsia"/>
        </w:rPr>
        <w:t>策略，根据待布局空间块中货物装载方式的不同将剩余空间最多划分为六种空</w:t>
      </w:r>
    </w:p>
    <w:p w:rsidR="006A4B69" w:rsidRDefault="006A4B69" w:rsidP="006A4B69">
      <w:r>
        <w:rPr>
          <w:rFonts w:hint="eastAsia"/>
        </w:rPr>
        <w:t>间块。</w:t>
      </w:r>
      <w:r>
        <w:t xml:space="preserve"> </w:t>
      </w:r>
    </w:p>
    <w:p w:rsidR="006A4B69" w:rsidRDefault="006A4B69" w:rsidP="006A4B69">
      <w:r>
        <w:rPr>
          <w:rFonts w:hint="eastAsia"/>
        </w:rPr>
        <w:t>针对具有货物底置位置、允许侧放方式、最大堆码层数等多约束条件的集</w:t>
      </w:r>
    </w:p>
    <w:p w:rsidR="006A4B69" w:rsidRDefault="006A4B69" w:rsidP="006A4B69">
      <w:r>
        <w:rPr>
          <w:rFonts w:hint="eastAsia"/>
        </w:rPr>
        <w:t>装箱装载问题和目前集装箱容积有效利用率普遍较低的情况，将这些约束考虑</w:t>
      </w:r>
    </w:p>
    <w:p w:rsidR="006A4B69" w:rsidRDefault="006A4B69" w:rsidP="006A4B69">
      <w:r>
        <w:rPr>
          <w:rFonts w:hint="eastAsia"/>
        </w:rPr>
        <w:t>到启发式规则中，根据装载中单种货物数量一般较多的实际情况，提出了一种</w:t>
      </w:r>
    </w:p>
    <w:p w:rsidR="006A4B69" w:rsidRDefault="006A4B69" w:rsidP="006A4B69">
      <w:r>
        <w:rPr>
          <w:rFonts w:hint="eastAsia"/>
        </w:rPr>
        <w:t>新的基于空间划分的启发式算法，并将其与遗传算法结合，进一步提出了混合</w:t>
      </w:r>
    </w:p>
    <w:p w:rsidR="006A4B69" w:rsidRDefault="006A4B69" w:rsidP="006A4B69">
      <w:r>
        <w:rPr>
          <w:rFonts w:hint="eastAsia"/>
        </w:rPr>
        <w:t>遗传算法求解多约束装箱问题。该算法已用于企业的实际装箱中，算例结果表</w:t>
      </w:r>
    </w:p>
    <w:p w:rsidR="006A4B69" w:rsidRDefault="006A4B69" w:rsidP="006A4B69">
      <w:r>
        <w:rPr>
          <w:rFonts w:hint="eastAsia"/>
        </w:rPr>
        <w:t>明，本文提出的方法是可行且有效的。</w:t>
      </w:r>
    </w:p>
    <w:p w:rsidR="000018E6" w:rsidRDefault="000018E6" w:rsidP="006A4B69"/>
    <w:p w:rsidR="000018E6" w:rsidRDefault="000018E6" w:rsidP="000018E6">
      <w:r>
        <w:rPr>
          <w:rFonts w:hint="eastAsia"/>
        </w:rPr>
        <w:t>客观的说，遗传算法在理论和应用存在一些不足和缺陷。在理论上，它缺乏</w:t>
      </w:r>
    </w:p>
    <w:p w:rsidR="000018E6" w:rsidRDefault="000018E6" w:rsidP="000018E6">
      <w:r>
        <w:rPr>
          <w:rFonts w:hint="eastAsia"/>
        </w:rPr>
        <w:t>深刻而又具有普遍意义的理论指导和数学分析模型，因此对遗传算法的评估都是</w:t>
      </w:r>
    </w:p>
    <w:p w:rsidR="000018E6" w:rsidRDefault="000018E6" w:rsidP="000018E6">
      <w:r>
        <w:rPr>
          <w:rFonts w:hint="eastAsia"/>
        </w:rPr>
        <w:t>基于对比实验。利用遗传算法的空间利用率通常较高，但是耗时长；启发式算法</w:t>
      </w:r>
    </w:p>
    <w:p w:rsidR="000018E6" w:rsidRDefault="000018E6" w:rsidP="000018E6">
      <w:r>
        <w:rPr>
          <w:rFonts w:hint="eastAsia"/>
        </w:rPr>
        <w:t>空间利用率虽然有待提高，但是耗时非常短。这是因为启发式方法较多的依赖于</w:t>
      </w:r>
    </w:p>
    <w:p w:rsidR="000018E6" w:rsidRDefault="000018E6" w:rsidP="000018E6">
      <w:r>
        <w:rPr>
          <w:rFonts w:hint="eastAsia"/>
        </w:rPr>
        <w:t>对问题构造和性质的认识和经验而应用遗传算法求解问题时，在编码方案、适应</w:t>
      </w:r>
    </w:p>
    <w:p w:rsidR="000018E6" w:rsidRDefault="000018E6" w:rsidP="000018E6">
      <w:r>
        <w:rPr>
          <w:rFonts w:hint="eastAsia"/>
        </w:rPr>
        <w:t>度函数及遗传算子确定后．算法将利用进化过程中获得的信息白行组织搜索。不</w:t>
      </w:r>
    </w:p>
    <w:p w:rsidR="000018E6" w:rsidRDefault="000018E6" w:rsidP="000018E6">
      <w:r>
        <w:rPr>
          <w:rFonts w:hint="eastAsia"/>
        </w:rPr>
        <w:t>需要其他的先决条件或辅助信息。</w:t>
      </w:r>
      <w:r>
        <w:t xml:space="preserve"> </w:t>
      </w:r>
    </w:p>
    <w:p w:rsidR="000018E6" w:rsidRDefault="000018E6" w:rsidP="000018E6">
      <w:r>
        <w:rPr>
          <w:rFonts w:hint="eastAsia"/>
        </w:rPr>
        <w:t>从算法的比较可以看，单纯的利用遗传算法或是启发式算法都是不合理的，</w:t>
      </w:r>
    </w:p>
    <w:p w:rsidR="000018E6" w:rsidRDefault="000018E6" w:rsidP="000018E6">
      <w:r>
        <w:rPr>
          <w:rFonts w:hint="eastAsia"/>
        </w:rPr>
        <w:t>因为企业需要的是：在可以接受的时间内，达到较好的稳定的装载效果。在实</w:t>
      </w:r>
    </w:p>
    <w:p w:rsidR="000018E6" w:rsidRDefault="000018E6" w:rsidP="000018E6">
      <w:r>
        <w:rPr>
          <w:rFonts w:hint="eastAsia"/>
        </w:rPr>
        <w:t>际应用时，可根据具体问题的特点，先用基因遗传算法确定较有前途的若干种</w:t>
      </w:r>
    </w:p>
    <w:p w:rsidR="000018E6" w:rsidRDefault="000018E6" w:rsidP="000018E6">
      <w:r>
        <w:rPr>
          <w:rFonts w:hint="eastAsia"/>
        </w:rPr>
        <w:lastRenderedPageBreak/>
        <w:t>装载方法，再借用启发式算法，确定以这几种方法为基础的最有装载方案，取</w:t>
      </w:r>
    </w:p>
    <w:p w:rsidR="000018E6" w:rsidRDefault="000018E6" w:rsidP="000018E6">
      <w:r>
        <w:rPr>
          <w:rFonts w:hint="eastAsia"/>
        </w:rPr>
        <w:t>两种模型之长，避其之短，最终得到优化装载问题的解决方案。</w:t>
      </w:r>
    </w:p>
    <w:p w:rsidR="000018E6" w:rsidRDefault="000018E6" w:rsidP="000018E6">
      <w:r>
        <w:t xml:space="preserve"> </w:t>
      </w:r>
    </w:p>
    <w:p w:rsidR="000018E6" w:rsidRDefault="000018E6" w:rsidP="000018E6">
      <w:r>
        <w:rPr>
          <w:rFonts w:hint="eastAsia"/>
        </w:rPr>
        <w:t>由于采用以上基于六空间划分的启发式算法，仍然难以保证获得全局最优</w:t>
      </w:r>
    </w:p>
    <w:p w:rsidR="000018E6" w:rsidRDefault="000018E6" w:rsidP="000018E6">
      <w:r>
        <w:rPr>
          <w:rFonts w:hint="eastAsia"/>
        </w:rPr>
        <w:t>解或次优解。遗传算法作为一种模拟自然进化过程的随机性全局优化概率搜索</w:t>
      </w:r>
    </w:p>
    <w:p w:rsidR="000018E6" w:rsidRDefault="000018E6" w:rsidP="000018E6">
      <w:r>
        <w:rPr>
          <w:rFonts w:hint="eastAsia"/>
        </w:rPr>
        <w:t>算法，在求解优化问题中显示了优越的性能。因此本文将启发式算法与遗传算</w:t>
      </w:r>
    </w:p>
    <w:p w:rsidR="000018E6" w:rsidRDefault="000018E6" w:rsidP="000018E6">
      <w:r>
        <w:rPr>
          <w:rFonts w:hint="eastAsia"/>
        </w:rPr>
        <w:t>法结合，进一步提出了求解多约束装箱问题的混合遗传算法。</w:t>
      </w:r>
    </w:p>
    <w:p w:rsidR="000018E6" w:rsidRDefault="000018E6" w:rsidP="000018E6"/>
    <w:p w:rsidR="00761447" w:rsidRDefault="00761447" w:rsidP="000018E6"/>
    <w:p w:rsidR="00761447" w:rsidRDefault="00761447" w:rsidP="000018E6"/>
    <w:p w:rsidR="00761447" w:rsidRDefault="00761447" w:rsidP="000018E6"/>
    <w:p w:rsidR="00761447" w:rsidRDefault="00761447" w:rsidP="000018E6"/>
    <w:p w:rsidR="00761447" w:rsidRDefault="00761447" w:rsidP="000018E6">
      <w:pPr>
        <w:rPr>
          <w:b/>
        </w:rPr>
      </w:pPr>
      <w:r w:rsidRPr="00323D5E">
        <w:rPr>
          <w:rFonts w:hint="eastAsia"/>
          <w:b/>
        </w:rPr>
        <w:t>张丽霞</w:t>
      </w:r>
      <w:r w:rsidR="00323D5E" w:rsidRPr="00323D5E">
        <w:rPr>
          <w:rFonts w:hint="eastAsia"/>
          <w:b/>
        </w:rPr>
        <w:t>(重要)</w:t>
      </w:r>
    </w:p>
    <w:p w:rsidR="00323D5E" w:rsidRDefault="00323D5E" w:rsidP="00323D5E">
      <w:r>
        <w:t xml:space="preserve"> [14]</w:t>
      </w:r>
      <w:r>
        <w:rPr>
          <w:rFonts w:hint="eastAsia"/>
        </w:rPr>
        <w:t>将不规则实体组合成近似的长方体或将不规则的三维容器分割成若干块的矩形空间，然后采用三维矩形空间的装载方法，再通过压缩算法来求解。</w:t>
      </w:r>
    </w:p>
    <w:p w:rsidR="00323D5E" w:rsidRDefault="00323D5E" w:rsidP="00323D5E"/>
    <w:p w:rsidR="00CE77DC" w:rsidRDefault="00CE77DC" w:rsidP="00CE77DC">
      <w:r>
        <w:rPr>
          <w:rFonts w:hint="eastAsia"/>
        </w:rPr>
        <w:t>陈建岭</w:t>
      </w:r>
      <w:r>
        <w:t>[32]</w:t>
      </w:r>
      <w:r>
        <w:rPr>
          <w:rFonts w:hint="eastAsia"/>
        </w:rPr>
        <w:t>在</w:t>
      </w:r>
      <w:r>
        <w:t xml:space="preserve"> G&amp;R </w:t>
      </w:r>
      <w:r>
        <w:rPr>
          <w:rFonts w:hint="eastAsia"/>
        </w:rPr>
        <w:t>算法的基础上对背包型集装箱问题提出采用对每个货物“层”划分为一系列的垂直或水平的货物“条”。从而将每个货物“条”的装填转化为求解容量等于货物“条长度的背包问题，另外为了保证货物层表面的平整性采取了货物合并策略以减少空间碎片的产生。</w:t>
      </w:r>
    </w:p>
    <w:p w:rsidR="00B43119" w:rsidRDefault="00B43119" w:rsidP="00CE77DC"/>
    <w:p w:rsidR="00B43119" w:rsidRDefault="00B43119" w:rsidP="00B43119">
      <w:r>
        <w:rPr>
          <w:rFonts w:hint="eastAsia"/>
        </w:rPr>
        <w:t>段国林</w:t>
      </w:r>
      <w:r>
        <w:t>[33]</w:t>
      </w:r>
      <w:r>
        <w:rPr>
          <w:rFonts w:hint="eastAsia"/>
        </w:rPr>
        <w:t>等提出了一种利用三叉树结构表达集装箱箱内货物装载布局，是一种基于空</w:t>
      </w:r>
    </w:p>
    <w:p w:rsidR="00B43119" w:rsidRDefault="00B43119" w:rsidP="00B43119">
      <w:r>
        <w:rPr>
          <w:rFonts w:hint="eastAsia"/>
        </w:rPr>
        <w:t>间分解的启发式算法。首先将货物放置于集装箱空间四周的两个对称区，然后用同样的方法</w:t>
      </w:r>
    </w:p>
    <w:p w:rsidR="00B43119" w:rsidRDefault="00B43119" w:rsidP="00B43119">
      <w:r>
        <w:rPr>
          <w:rFonts w:hint="eastAsia"/>
        </w:rPr>
        <w:t>将货物放置于中间的空白区，直到空白区装填满为止。</w:t>
      </w:r>
    </w:p>
    <w:p w:rsidR="00B43119" w:rsidRDefault="00B43119" w:rsidP="00B43119">
      <w:r>
        <w:t xml:space="preserve"> </w:t>
      </w:r>
    </w:p>
    <w:p w:rsidR="00B43119" w:rsidRDefault="00B43119" w:rsidP="00B43119">
      <w:r>
        <w:rPr>
          <w:rFonts w:hint="eastAsia"/>
        </w:rPr>
        <w:t>何大勇，查建</w:t>
      </w:r>
      <w:r>
        <w:t>[34]</w:t>
      </w:r>
      <w:r>
        <w:rPr>
          <w:rFonts w:hint="eastAsia"/>
        </w:rPr>
        <w:t>，姜义东</w:t>
      </w:r>
      <w:r>
        <w:t>[35]</w:t>
      </w:r>
      <w:r>
        <w:rPr>
          <w:rFonts w:hint="eastAsia"/>
        </w:rPr>
        <w:t>对三维矩形物体布局状态空间提出了一种利用三叉树结构表达的方法，是一种基于空间分解的启发式算法。首先将布局空间依次划分为三个方向的待布局空间，将划分后的空间当做根节点的三个子节点。采取体积大的物体优先放置的规则，每次都先把体积最大的物体放入剩余空间，相对于当前布局空间来说如此每次放入是满足特定条件的最优解。每个物体放入后就将当前空间分割成三个小空间，接着重复上面的步骤对分割空间逐个进行填充，直到物体全部装填完为止</w:t>
      </w:r>
    </w:p>
    <w:p w:rsidR="007003C4" w:rsidRDefault="007003C4" w:rsidP="00B43119"/>
    <w:p w:rsidR="007003C4" w:rsidRDefault="007003C4" w:rsidP="00B43119"/>
    <w:p w:rsidR="007003C4" w:rsidRDefault="007003C4" w:rsidP="007003C4">
      <w:r>
        <w:rPr>
          <w:rFonts w:hint="eastAsia"/>
        </w:rPr>
        <w:t>在货物装载过程当中，会不可避免的出现些相对较小的剩余子空间，而很难有合适尺寸</w:t>
      </w:r>
    </w:p>
    <w:p w:rsidR="007003C4" w:rsidRDefault="007003C4" w:rsidP="007003C4">
      <w:r>
        <w:rPr>
          <w:rFonts w:hint="eastAsia"/>
        </w:rPr>
        <w:t>的货物能够放入这些相对较小的空间中，这样势必造成大量的难以利用的空间碎片的产生。</w:t>
      </w:r>
    </w:p>
    <w:p w:rsidR="007003C4" w:rsidRDefault="007003C4" w:rsidP="007003C4">
      <w:r>
        <w:rPr>
          <w:rFonts w:hint="eastAsia"/>
        </w:rPr>
        <w:t>为了减少由于空间碎片所产生的空间浪费，需要对满足一定条件的相邻空间加以合并，提出</w:t>
      </w:r>
    </w:p>
    <w:p w:rsidR="007003C4" w:rsidRDefault="007003C4" w:rsidP="007003C4">
      <w:r>
        <w:rPr>
          <w:rFonts w:hint="eastAsia"/>
        </w:rPr>
        <w:t>空间碎片省略原则：当某个空间碎片沿装载空间高度方向的高度小于所有剩余待装货物长、</w:t>
      </w:r>
    </w:p>
    <w:p w:rsidR="007003C4" w:rsidRDefault="007003C4" w:rsidP="007003C4">
      <w:r>
        <w:rPr>
          <w:rFonts w:hint="eastAsia"/>
        </w:rPr>
        <w:t>宽、高三者中最小尺寸的一半时，此空间碎片可以省略，默认为邻近空间合并。</w:t>
      </w:r>
    </w:p>
    <w:p w:rsidR="007003C4" w:rsidRPr="007003C4" w:rsidRDefault="007003C4" w:rsidP="007003C4">
      <w:pPr>
        <w:rPr>
          <w:rFonts w:hint="eastAsia"/>
        </w:rPr>
      </w:pPr>
      <w:bookmarkStart w:id="0" w:name="_GoBack"/>
      <w:bookmarkEnd w:id="0"/>
    </w:p>
    <w:sectPr w:rsidR="007003C4" w:rsidRPr="007003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24E" w:rsidRDefault="0060624E" w:rsidP="00416BFB">
      <w:r>
        <w:separator/>
      </w:r>
    </w:p>
  </w:endnote>
  <w:endnote w:type="continuationSeparator" w:id="0">
    <w:p w:rsidR="0060624E" w:rsidRDefault="0060624E" w:rsidP="004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24E" w:rsidRDefault="0060624E" w:rsidP="00416BFB">
      <w:r>
        <w:separator/>
      </w:r>
    </w:p>
  </w:footnote>
  <w:footnote w:type="continuationSeparator" w:id="0">
    <w:p w:rsidR="0060624E" w:rsidRDefault="0060624E" w:rsidP="00416B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9431E"/>
    <w:multiLevelType w:val="hybridMultilevel"/>
    <w:tmpl w:val="24788CE0"/>
    <w:lvl w:ilvl="0" w:tplc="057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E1"/>
    <w:rsid w:val="000018E6"/>
    <w:rsid w:val="000414E1"/>
    <w:rsid w:val="00066886"/>
    <w:rsid w:val="00165787"/>
    <w:rsid w:val="001D4EAD"/>
    <w:rsid w:val="00280BA0"/>
    <w:rsid w:val="00290AD5"/>
    <w:rsid w:val="00296021"/>
    <w:rsid w:val="00323D5E"/>
    <w:rsid w:val="00366213"/>
    <w:rsid w:val="003D0C97"/>
    <w:rsid w:val="00416BFB"/>
    <w:rsid w:val="0052499C"/>
    <w:rsid w:val="0060624E"/>
    <w:rsid w:val="00631FD4"/>
    <w:rsid w:val="006A4B69"/>
    <w:rsid w:val="007003C4"/>
    <w:rsid w:val="00761447"/>
    <w:rsid w:val="008C49E0"/>
    <w:rsid w:val="00930685"/>
    <w:rsid w:val="00954C1A"/>
    <w:rsid w:val="00957A26"/>
    <w:rsid w:val="009956AF"/>
    <w:rsid w:val="00A40860"/>
    <w:rsid w:val="00B43119"/>
    <w:rsid w:val="00B67BE3"/>
    <w:rsid w:val="00B7753E"/>
    <w:rsid w:val="00B9443F"/>
    <w:rsid w:val="00BD3718"/>
    <w:rsid w:val="00C228E3"/>
    <w:rsid w:val="00C82E76"/>
    <w:rsid w:val="00CE77DC"/>
    <w:rsid w:val="00D030BE"/>
    <w:rsid w:val="00D12BE4"/>
    <w:rsid w:val="00DA09A8"/>
    <w:rsid w:val="00DE56E2"/>
    <w:rsid w:val="00E72FE4"/>
    <w:rsid w:val="00F25112"/>
    <w:rsid w:val="00FE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951CC"/>
  <w15:chartTrackingRefBased/>
  <w15:docId w15:val="{B23CAC4B-57EB-4E16-9810-463C2838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B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BFB"/>
    <w:rPr>
      <w:sz w:val="18"/>
      <w:szCs w:val="18"/>
    </w:rPr>
  </w:style>
  <w:style w:type="paragraph" w:styleId="a5">
    <w:name w:val="footer"/>
    <w:basedOn w:val="a"/>
    <w:link w:val="a6"/>
    <w:uiPriority w:val="99"/>
    <w:unhideWhenUsed/>
    <w:rsid w:val="00416BFB"/>
    <w:pPr>
      <w:tabs>
        <w:tab w:val="center" w:pos="4153"/>
        <w:tab w:val="right" w:pos="8306"/>
      </w:tabs>
      <w:snapToGrid w:val="0"/>
      <w:jc w:val="left"/>
    </w:pPr>
    <w:rPr>
      <w:sz w:val="18"/>
      <w:szCs w:val="18"/>
    </w:rPr>
  </w:style>
  <w:style w:type="character" w:customStyle="1" w:styleId="a6">
    <w:name w:val="页脚 字符"/>
    <w:basedOn w:val="a0"/>
    <w:link w:val="a5"/>
    <w:uiPriority w:val="99"/>
    <w:rsid w:val="00416BFB"/>
    <w:rPr>
      <w:sz w:val="18"/>
      <w:szCs w:val="18"/>
    </w:rPr>
  </w:style>
  <w:style w:type="paragraph" w:styleId="a7">
    <w:name w:val="List Paragraph"/>
    <w:basedOn w:val="a"/>
    <w:uiPriority w:val="34"/>
    <w:qFormat/>
    <w:rsid w:val="00416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齐军林</dc:creator>
  <cp:keywords/>
  <dc:description/>
  <cp:lastModifiedBy>齐军林</cp:lastModifiedBy>
  <cp:revision>30</cp:revision>
  <dcterms:created xsi:type="dcterms:W3CDTF">2018-07-29T07:17:00Z</dcterms:created>
  <dcterms:modified xsi:type="dcterms:W3CDTF">2018-08-26T07:29:00Z</dcterms:modified>
</cp:coreProperties>
</file>