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466"/>
        <w:tblW w:w="10343" w:type="dxa"/>
        <w:tblLayout w:type="fixed"/>
        <w:tblLook w:val="04A0" w:firstRow="1" w:lastRow="0" w:firstColumn="1" w:lastColumn="0" w:noHBand="0" w:noVBand="1"/>
      </w:tblPr>
      <w:tblGrid>
        <w:gridCol w:w="1393"/>
        <w:gridCol w:w="1716"/>
        <w:gridCol w:w="2556"/>
        <w:gridCol w:w="425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8F4758" w:rsidRPr="009E6ADE" w14:paraId="2F13C95D" w14:textId="77777777" w:rsidTr="003B0E23">
        <w:trPr>
          <w:gridBefore w:val="2"/>
          <w:wBefore w:w="3109" w:type="dxa"/>
          <w:trHeight w:val="407"/>
        </w:trPr>
        <w:tc>
          <w:tcPr>
            <w:tcW w:w="2556" w:type="dxa"/>
          </w:tcPr>
          <w:p w14:paraId="35406FEA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Mes</w:t>
            </w:r>
          </w:p>
        </w:tc>
        <w:tc>
          <w:tcPr>
            <w:tcW w:w="1701" w:type="dxa"/>
            <w:gridSpan w:val="4"/>
          </w:tcPr>
          <w:p w14:paraId="4757C7F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Octubre</w:t>
            </w:r>
          </w:p>
        </w:tc>
        <w:tc>
          <w:tcPr>
            <w:tcW w:w="1701" w:type="dxa"/>
            <w:gridSpan w:val="4"/>
          </w:tcPr>
          <w:p w14:paraId="0D9FD97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Noviembre</w:t>
            </w:r>
          </w:p>
        </w:tc>
        <w:tc>
          <w:tcPr>
            <w:tcW w:w="1276" w:type="dxa"/>
          </w:tcPr>
          <w:p w14:paraId="4866E95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Diciembre</w:t>
            </w:r>
          </w:p>
        </w:tc>
      </w:tr>
      <w:tr w:rsidR="008F4758" w:rsidRPr="009E6ADE" w14:paraId="619A7CD6" w14:textId="77777777" w:rsidTr="003B0E23">
        <w:trPr>
          <w:trHeight w:hRule="exact" w:val="345"/>
        </w:trPr>
        <w:tc>
          <w:tcPr>
            <w:tcW w:w="1393" w:type="dxa"/>
          </w:tcPr>
          <w:p w14:paraId="2520C52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 cargo de</w:t>
            </w:r>
          </w:p>
        </w:tc>
        <w:tc>
          <w:tcPr>
            <w:tcW w:w="1716" w:type="dxa"/>
          </w:tcPr>
          <w:p w14:paraId="7539721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Actividades</w:t>
            </w:r>
          </w:p>
        </w:tc>
        <w:tc>
          <w:tcPr>
            <w:tcW w:w="2556" w:type="dxa"/>
          </w:tcPr>
          <w:p w14:paraId="37DACA4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Semana del mes</w:t>
            </w:r>
          </w:p>
        </w:tc>
        <w:tc>
          <w:tcPr>
            <w:tcW w:w="425" w:type="dxa"/>
          </w:tcPr>
          <w:p w14:paraId="312A3AC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3C1EF29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A4E3B98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7650DF6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425" w:type="dxa"/>
          </w:tcPr>
          <w:p w14:paraId="1798550E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4A03C8A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E36D02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67DCDF5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1276" w:type="dxa"/>
          </w:tcPr>
          <w:p w14:paraId="1F7188D1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</w:tr>
      <w:tr w:rsidR="008F4758" w:rsidRPr="009E6ADE" w14:paraId="4C254BB3" w14:textId="77777777" w:rsidTr="003B0E23">
        <w:trPr>
          <w:trHeight w:val="407"/>
        </w:trPr>
        <w:tc>
          <w:tcPr>
            <w:tcW w:w="1393" w:type="dxa"/>
          </w:tcPr>
          <w:p w14:paraId="7EB3FF72" w14:textId="28734D16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5A5BB338" w14:textId="2213F6E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Código ruleta</w:t>
            </w:r>
            <w:r w:rsidR="00C473E1">
              <w:rPr>
                <w:rFonts w:ascii="Segoe UI" w:hAnsi="Segoe UI" w:cs="Segoe UI"/>
                <w:sz w:val="19"/>
                <w:szCs w:val="19"/>
              </w:rPr>
              <w:t xml:space="preserve"> (completo)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553D21F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54D575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231BED6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16EA7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D1B321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75C3B4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85AB8E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B73FDDD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BDEC48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908F3FC" w14:textId="77777777" w:rsidTr="003B0E23">
        <w:trPr>
          <w:trHeight w:val="407"/>
        </w:trPr>
        <w:tc>
          <w:tcPr>
            <w:tcW w:w="1393" w:type="dxa"/>
          </w:tcPr>
          <w:p w14:paraId="2D5372A3" w14:textId="14CCDF7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7561AAE8" w14:textId="0A4560F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Sprint1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(funciona y gira)</w:t>
            </w:r>
          </w:p>
        </w:tc>
        <w:tc>
          <w:tcPr>
            <w:tcW w:w="425" w:type="dxa"/>
          </w:tcPr>
          <w:p w14:paraId="3EE6825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C23FBD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7B80F03E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C8D80D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B95B8B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9DC05D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48D80BC0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347A30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E4570E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6544FEDA" w14:textId="77777777" w:rsidTr="003B0E23">
        <w:trPr>
          <w:trHeight w:val="407"/>
        </w:trPr>
        <w:tc>
          <w:tcPr>
            <w:tcW w:w="1393" w:type="dxa"/>
          </w:tcPr>
          <w:p w14:paraId="77ECFB9E" w14:textId="013639DF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597DCA3E" w14:textId="3D73BE36" w:rsidR="00412CBD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Sprint2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Estructura de </w:t>
            </w:r>
            <w:proofErr w:type="spellStart"/>
            <w:r w:rsidR="00412CBD">
              <w:rPr>
                <w:rFonts w:ascii="Segoe UI" w:hAnsi="Segoe UI" w:cs="Segoe UI"/>
                <w:sz w:val="19"/>
                <w:szCs w:val="19"/>
              </w:rPr>
              <w:t>incio</w:t>
            </w:r>
            <w:proofErr w:type="spellEnd"/>
          </w:p>
        </w:tc>
        <w:tc>
          <w:tcPr>
            <w:tcW w:w="425" w:type="dxa"/>
          </w:tcPr>
          <w:p w14:paraId="49C4917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50CDC52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96CECB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2C1E16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2F1EE3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64D534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F7FCE5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051B9E6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F986AC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34069DB" w14:textId="77777777" w:rsidTr="00AD6F31">
        <w:trPr>
          <w:trHeight w:val="407"/>
        </w:trPr>
        <w:tc>
          <w:tcPr>
            <w:tcW w:w="1393" w:type="dxa"/>
          </w:tcPr>
          <w:p w14:paraId="551A9038" w14:textId="77777777" w:rsidR="00D41D4A" w:rsidRDefault="00D41D4A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  <w:r>
              <w:rPr>
                <w:rFonts w:ascii="Segoe UI" w:hAnsi="Segoe UI" w:cs="Segoe UI"/>
                <w:sz w:val="19"/>
                <w:szCs w:val="19"/>
              </w:rPr>
              <w:t xml:space="preserve"> y </w:t>
            </w:r>
          </w:p>
          <w:p w14:paraId="3DB892DB" w14:textId="67417461" w:rsidR="00C473E1" w:rsidRDefault="00D41D4A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CE6AA15" w14:textId="6AEEECBE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Sprint3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(La ruleta cuenta c</w:t>
            </w:r>
            <w:r w:rsidR="00D41D4A">
              <w:rPr>
                <w:rFonts w:ascii="Segoe UI" w:hAnsi="Segoe UI" w:cs="Segoe UI"/>
                <w:sz w:val="19"/>
                <w:szCs w:val="19"/>
              </w:rPr>
              <w:t>on el número de preguntas</w:t>
            </w:r>
            <w:r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  <w:tc>
          <w:tcPr>
            <w:tcW w:w="425" w:type="dxa"/>
          </w:tcPr>
          <w:p w14:paraId="6817CF41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476D28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0D7807D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0D1D24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C7D658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1ABF30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C976CB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831CCF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9920E6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4D46D63E" w14:textId="77777777" w:rsidTr="00BC472C">
        <w:trPr>
          <w:trHeight w:val="407"/>
        </w:trPr>
        <w:tc>
          <w:tcPr>
            <w:tcW w:w="1393" w:type="dxa"/>
          </w:tcPr>
          <w:p w14:paraId="3B290A26" w14:textId="19E6D33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Samuel y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307735AA" w14:textId="46768063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D41D4A">
              <w:rPr>
                <w:rFonts w:ascii="Segoe UI" w:hAnsi="Segoe UI" w:cs="Segoe UI"/>
                <w:sz w:val="19"/>
                <w:szCs w:val="19"/>
              </w:rPr>
              <w:t>Aparecen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las preguntas según la materia)</w:t>
            </w:r>
          </w:p>
        </w:tc>
        <w:tc>
          <w:tcPr>
            <w:tcW w:w="425" w:type="dxa"/>
          </w:tcPr>
          <w:p w14:paraId="685276C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3EA376BA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00E8D8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957F9E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F1A59B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0F1DDE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9DA1DB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FB2BD8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71F0D1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05B59353" w14:textId="77777777" w:rsidTr="003B0E23">
        <w:trPr>
          <w:trHeight w:val="407"/>
        </w:trPr>
        <w:tc>
          <w:tcPr>
            <w:tcW w:w="1393" w:type="dxa"/>
          </w:tcPr>
          <w:p w14:paraId="4DD5ECC4" w14:textId="3615970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22E8F3C5" w14:textId="623AD816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(Investigar información acerca de las materias para las preguntas a elaborar)</w:t>
            </w:r>
          </w:p>
        </w:tc>
        <w:tc>
          <w:tcPr>
            <w:tcW w:w="425" w:type="dxa"/>
            <w:shd w:val="clear" w:color="auto" w:fill="auto"/>
          </w:tcPr>
          <w:p w14:paraId="482A49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94D7C7C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CAD52A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0488D9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6A6C80D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F96BD2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4E331D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AFD146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2A04657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5720C9DA" w14:textId="77777777" w:rsidTr="00BC472C">
        <w:trPr>
          <w:trHeight w:val="436"/>
        </w:trPr>
        <w:tc>
          <w:tcPr>
            <w:tcW w:w="1393" w:type="dxa"/>
          </w:tcPr>
          <w:p w14:paraId="21E18BC1" w14:textId="46CF78CF" w:rsidR="00412CBD" w:rsidRPr="009E6ADE" w:rsidRDefault="00D41D4A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64BB3238" w14:textId="06419AB1" w:rsidR="00412CBD" w:rsidRPr="009E6ADE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>agregar las preguntas)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2849E1C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566538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19F0E2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DEFADA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EE61A0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C80DB5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66AF11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FB0F04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1FFA31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253834F2" w14:textId="77777777" w:rsidTr="003B0E23">
        <w:trPr>
          <w:trHeight w:val="407"/>
        </w:trPr>
        <w:tc>
          <w:tcPr>
            <w:tcW w:w="1393" w:type="dxa"/>
          </w:tcPr>
          <w:p w14:paraId="1FEC8CE2" w14:textId="6D105864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Todos</w:t>
            </w:r>
          </w:p>
        </w:tc>
        <w:tc>
          <w:tcPr>
            <w:tcW w:w="4272" w:type="dxa"/>
            <w:gridSpan w:val="2"/>
          </w:tcPr>
          <w:p w14:paraId="50E58807" w14:textId="0EF663EF" w:rsidR="00412CBD" w:rsidRPr="009E6ADE" w:rsidRDefault="006E3D8B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 xml:space="preserve"> Revisión general del proyecto</w:t>
            </w:r>
          </w:p>
        </w:tc>
        <w:tc>
          <w:tcPr>
            <w:tcW w:w="425" w:type="dxa"/>
            <w:shd w:val="clear" w:color="auto" w:fill="auto"/>
          </w:tcPr>
          <w:p w14:paraId="757A971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B0249D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21D838F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F0D3C0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9C5E2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789FE98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03F9143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058A4E4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5EA367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92E3EBC" w14:textId="77777777" w:rsidTr="003B0E23">
        <w:trPr>
          <w:trHeight w:val="407"/>
        </w:trPr>
        <w:tc>
          <w:tcPr>
            <w:tcW w:w="1393" w:type="dxa"/>
          </w:tcPr>
          <w:p w14:paraId="7853E6DA" w14:textId="0615F6A5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Extras</w:t>
            </w:r>
          </w:p>
        </w:tc>
        <w:tc>
          <w:tcPr>
            <w:tcW w:w="4272" w:type="dxa"/>
            <w:gridSpan w:val="2"/>
          </w:tcPr>
          <w:p w14:paraId="45CC2937" w14:textId="4C1F7E7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CF6C8A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27DCD7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F40640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449A4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842358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F0CB6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15B82A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541C4B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7245DC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44A43F3C" w14:textId="77777777" w:rsidTr="003B0E23">
        <w:trPr>
          <w:trHeight w:val="407"/>
        </w:trPr>
        <w:tc>
          <w:tcPr>
            <w:tcW w:w="1393" w:type="dxa"/>
          </w:tcPr>
          <w:p w14:paraId="6E2988E9" w14:textId="0BA1E7FF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4A7651F3" w14:textId="297ECF20" w:rsidR="00F970A6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Bitácoras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76C4094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9A578A2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C11B86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EDBB0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D0E95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381DE3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837F0B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51AE1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33FE0E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7DC9121" w14:textId="77777777" w:rsidTr="003B0E23">
        <w:trPr>
          <w:trHeight w:val="407"/>
        </w:trPr>
        <w:tc>
          <w:tcPr>
            <w:tcW w:w="1393" w:type="dxa"/>
          </w:tcPr>
          <w:p w14:paraId="6C1AAC8D" w14:textId="7CCABA91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565A8034" w14:textId="310D0B2C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Material utilizado para la elaboración de la página</w:t>
            </w:r>
          </w:p>
        </w:tc>
        <w:tc>
          <w:tcPr>
            <w:tcW w:w="425" w:type="dxa"/>
            <w:shd w:val="clear" w:color="auto" w:fill="auto"/>
          </w:tcPr>
          <w:p w14:paraId="15CAB18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C09E5F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2C8A8C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6FF7E8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2A70A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D4A55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7C84F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A9687A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BDDD26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5A5345EB" w14:textId="77777777" w:rsidTr="003B0E23">
        <w:trPr>
          <w:trHeight w:val="407"/>
        </w:trPr>
        <w:tc>
          <w:tcPr>
            <w:tcW w:w="1393" w:type="dxa"/>
          </w:tcPr>
          <w:p w14:paraId="53B87A2D" w14:textId="61B4ADE3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733EC5C" w14:textId="662929AE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Revisión de tareas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0E5B646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328359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89C97B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A75AB6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F3DCA1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07F94C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97A57E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58AFDB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033B2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06B1D2C1" w14:textId="77777777" w:rsidR="008F4758" w:rsidRDefault="008F4758"/>
    <w:sectPr w:rsidR="008F4758" w:rsidSect="008F47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8"/>
    <w:rsid w:val="003B0E23"/>
    <w:rsid w:val="00412CBD"/>
    <w:rsid w:val="006E3D8B"/>
    <w:rsid w:val="008F4758"/>
    <w:rsid w:val="00AD6F31"/>
    <w:rsid w:val="00BC472C"/>
    <w:rsid w:val="00C473E1"/>
    <w:rsid w:val="00D41D4A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583"/>
  <w15:chartTrackingRefBased/>
  <w15:docId w15:val="{2A32281B-DF14-4306-BBA0-58EE162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2022-12-01T01:45:00Z</dcterms:created>
  <dcterms:modified xsi:type="dcterms:W3CDTF">2022-12-01T01:45:00Z</dcterms:modified>
</cp:coreProperties>
</file>