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0"/>
          <w:szCs w:val="40"/>
        </w:rPr>
        <w:t xml:space="preserve">Phase 1 — Automated Color Grade Evaluation Pipeline</w:t>
      </w:r>
    </w:p>
    <w:p>
      <w:pPr>
        <w:spacing w:before="0" w:after="80"/>
        <w:jc w:val="center"/>
      </w:pPr>
      <w:r>
        <w:rPr>
          <w:rFonts w:ascii="Arial" w:cs="Arial" w:eastAsia="Arial" w:hAnsi="Arial"/>
          <w:color w:val="666666"/>
          <w:sz w:val="22"/>
          <w:szCs w:val="22"/>
        </w:rPr>
        <w:t xml:space="preserve">Specification v0.3  |  CC Handoff Ready</w:t>
      </w:r>
    </w:p>
    <w:p>
      <w:pPr>
        <w:spacing w:before="0" w:after="320"/>
        <w:jc w:val="center"/>
      </w:pPr>
      <w:r>
        <w:rPr>
          <w:rFonts w:ascii="Arial" w:cs="Arial" w:eastAsia="Arial" w:hAnsi="Arial"/>
          <w:color w:val="888888"/>
          <w:sz w:val="20"/>
          <w:szCs w:val="20"/>
        </w:rPr>
        <w:t xml:space="preserve">Mavic 4 Pro D-Log M  |  SE Alaska Marine Footage  |  DaVinci Resolve + OpenCV CUDA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3FB" w:val="clear"/>
            <w:tcMar>
              <w:top w:type="dxa" w:w="160"/>
              <w:left w:type="dxa" w:w="200"/>
              <w:bottom w:type="dxa" w:w="160"/>
              <w:right w:type="dxa" w:w="200"/>
            </w:tcMar>
          </w:tcPr>
          <w:p>
            <w:r>
              <w:rPr>
                <w:rFonts w:ascii="Arial" w:cs="Arial" w:eastAsia="Arial" w:hAnsi="Arial"/>
                <w:b/>
                <w:bCs/>
                <w:color w:val="1F4E79"/>
                <w:sz w:val="22"/>
                <w:szCs w:val="22"/>
              </w:rPr>
              <w:t xml:space="preserve">TWO-PHASE ARCHITECTURE — ALWAYS IN SCOPE</w:t>
            </w:r>
          </w:p>
          <w:p>
            <w:pPr>
              <w:spacing w:before="80"/>
            </w:pPr>
            <w:r>
              <w:rPr>
                <w:rFonts w:ascii="Arial" w:cs="Arial" w:eastAsia="Arial" w:hAnsi="Arial"/>
                <w:sz w:val="20"/>
                <w:szCs w:val="20"/>
              </w:rPr>
              <w:t xml:space="preserve">Phase 1 (this spec): Automated contact sheet evaluation. Determines the winning grade approach.</w:t>
            </w:r>
          </w:p>
          <w:p>
            <w:pPr>
              <w:spacing w:before="40"/>
            </w:pPr>
            <w:r>
              <w:rPr>
                <w:rFonts w:ascii="Arial" w:cs="Arial" w:eastAsia="Arial" w:hAnsi="Arial"/>
                <w:sz w:val="20"/>
                <w:szCs w:val="20"/>
              </w:rPr>
              <w:t xml:space="preserve">Phase 2 (not yet designed): Scene-aware production grading with keyframed transitions. Designed only after Phase 1 evaluation is complete.</w:t>
            </w:r>
          </w:p>
          <w:p>
            <w:pPr>
              <w:spacing w:before="40"/>
            </w:pPr>
            <w:r>
              <w:rPr>
                <w:rFonts w:ascii="Arial" w:cs="Arial" w:eastAsia="Arial" w:hAnsi="Arial"/>
                <w:i/>
                <w:iCs/>
                <w:sz w:val="20"/>
                <w:szCs w:val="20"/>
              </w:rPr>
              <w:t xml:space="preserve">Phase 1 does not produce production video output. The per-clip metrics CSVs are the primary input for Phase 2.</w:t>
            </w:r>
          </w:p>
        </w:tc>
      </w:tr>
    </w:tbl>
    <w:p>
      <w:pPr>
        <w:spacing w:before="120" w:after="0"/>
      </w:pPr>
      <w:r>
        <w:t xml:space="preserve"/>
      </w:r>
    </w:p>
    <w:p>
      <w:pPr>
        <w:pStyle w:val="Heading1"/>
        <w:spacing w:before="320" w:after="160"/>
      </w:pPr>
      <w:r>
        <w:rPr>
          <w:rFonts w:ascii="Arial" w:cs="Arial" w:eastAsia="Arial" w:hAnsi="Arial"/>
          <w:b/>
          <w:bCs/>
          <w:sz w:val="32"/>
          <w:szCs w:val="32"/>
        </w:rPr>
        <w:t xml:space="preserve">Hard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1"/>
              <w:left w:val="single" w:color="CC0000" w:sz="1"/>
              <w:bottom w:val="single" w:color="CC0000" w:sz="1"/>
              <w:right w:val="single" w:color="CC0000" w:sz="1"/>
            </w:tcBorders>
            <w:shd w:fill="FFF0F0" w:val="clear"/>
            <w:tcMar>
              <w:top w:type="dxa" w:w="160"/>
              <w:left w:type="dxa" w:w="200"/>
              <w:bottom w:type="dxa" w:w="160"/>
              <w:right w:type="dxa" w:w="200"/>
            </w:tcMar>
          </w:tcPr>
          <w:p>
            <w:pPr>
              <w:spacing w:before="60" w:after="60"/>
            </w:pPr>
            <w:r>
              <w:rPr>
                <w:rFonts w:ascii="Arial" w:cs="Arial" w:eastAsia="Arial" w:hAnsi="Arial"/>
                <w:b/>
                <w:bCs/>
                <w:color w:val="8B0000"/>
                <w:sz w:val="22"/>
                <w:szCs w:val="22"/>
              </w:rPr>
              <w:t xml:space="preserve">CRITICAL: OpenCV is a custom CMake CUDA build. pip install opencv-python is strictly</w:t>
            </w:r>
          </w:p>
          <w:p>
            <w:pPr>
              <w:spacing w:before="60" w:after="60"/>
            </w:pPr>
            <w:r>
              <w:rPr>
                <w:rFonts w:ascii="Arial" w:cs="Arial" w:eastAsia="Arial" w:hAnsi="Arial"/>
                <w:b w:val="false"/>
                <w:bCs w:val="false"/>
                <w:color w:val="8B0000"/>
                <w:sz w:val="22"/>
                <w:szCs w:val="22"/>
              </w:rPr>
              <w:t xml:space="preserve">forbidden. It will overwrite the CUDA build and destroy the live production pipeline.</w:t>
            </w:r>
          </w:p>
          <w:p>
            <w:pPr>
              <w:spacing w:before="60" w:after="60"/>
            </w:pPr>
            <w:r>
              <w:rPr>
                <w:rFonts w:ascii="Arial" w:cs="Arial" w:eastAsia="Arial" w:hAnsi="Arial"/>
                <w:b w:val="false"/>
                <w:bCs w:val="false"/>
                <w:color w:val="8B0000"/>
                <w:sz w:val="22"/>
                <w:szCs w:val="22"/>
              </w:rPr>
              <w:t xml:space="preserve"/>
            </w:r>
          </w:p>
          <w:p>
            <w:pPr>
              <w:spacing w:before="60" w:after="60"/>
            </w:pPr>
            <w:r>
              <w:rPr>
                <w:rFonts w:ascii="Arial" w:cs="Arial" w:eastAsia="Arial" w:hAnsi="Arial"/>
                <w:b w:val="false"/>
                <w:bCs w:val="false"/>
                <w:color w:val="8B0000"/>
                <w:sz w:val="22"/>
                <w:szCs w:val="22"/>
              </w:rPr>
              <w:t xml:space="preserve">CC must verify CUDA build active during system discovery via:</w:t>
            </w:r>
          </w:p>
          <w:p>
            <w:pPr>
              <w:spacing w:before="60" w:after="60"/>
            </w:pPr>
            <w:r>
              <w:rPr>
                <w:rFonts w:ascii="Arial" w:cs="Arial" w:eastAsia="Arial" w:hAnsi="Arial"/>
                <w:b w:val="false"/>
                <w:bCs w:val="false"/>
                <w:color w:val="8B0000"/>
                <w:sz w:val="22"/>
                <w:szCs w:val="22"/>
              </w:rPr>
              <w:t xml:space="preserve">  cv2.cuda.getCudaEnabledDeviceCount()  --&gt;  must return &gt; 0</w:t>
            </w:r>
          </w:p>
          <w:p>
            <w:pPr>
              <w:spacing w:before="60" w:after="60"/>
            </w:pPr>
            <w:r>
              <w:rPr>
                <w:rFonts w:ascii="Arial" w:cs="Arial" w:eastAsia="Arial" w:hAnsi="Arial"/>
                <w:b w:val="false"/>
                <w:bCs w:val="false"/>
                <w:color w:val="8B0000"/>
                <w:sz w:val="22"/>
                <w:szCs w:val="22"/>
              </w:rPr>
              <w:t xml:space="preserve">If device count is 0 or cv2.cuda is unavailable: STOP and report. Do not proceed.</w:t>
            </w:r>
          </w:p>
          <w:p>
            <w:pPr>
              <w:spacing w:before="60" w:after="60"/>
            </w:pPr>
            <w:r>
              <w:rPr>
                <w:rFonts w:ascii="Arial" w:cs="Arial" w:eastAsia="Arial" w:hAnsi="Arial"/>
                <w:b w:val="false"/>
                <w:bCs w:val="false"/>
                <w:color w:val="8B0000"/>
                <w:sz w:val="22"/>
                <w:szCs w:val="22"/>
              </w:rPr>
              <w:t xml:space="preserve"/>
            </w:r>
          </w:p>
          <w:p>
            <w:pPr>
              <w:spacing w:before="60" w:after="60"/>
            </w:pPr>
            <w:r>
              <w:rPr>
                <w:rFonts w:ascii="Arial" w:cs="Arial" w:eastAsia="Arial" w:hAnsi="Arial"/>
                <w:b w:val="false"/>
                <w:bCs w:val="false"/>
                <w:color w:val="8B0000"/>
                <w:sz w:val="22"/>
                <w:szCs w:val="22"/>
              </w:rPr>
              <w:t xml:space="preserve">No new dependencies may be introduced without explicit approval.</w:t>
            </w:r>
          </w:p>
        </w:tc>
      </w:tr>
    </w:tbl>
    <w:p>
      <w:pPr>
        <w:spacing w:before="120" w:after="0"/>
      </w:pPr>
      <w:r>
        <w:t xml:space="preserve"/>
      </w:r>
    </w:p>
    <w:p>
      <w:pPr>
        <w:pStyle w:val="Heading1"/>
        <w:spacing w:before="320" w:after="160"/>
      </w:pPr>
      <w:r>
        <w:rPr>
          <w:rFonts w:ascii="Arial" w:cs="Arial" w:eastAsia="Arial" w:hAnsi="Arial"/>
          <w:b/>
          <w:bCs/>
          <w:sz w:val="32"/>
          <w:szCs w:val="32"/>
        </w:rPr>
        <w:t xml:space="preserve">Objective</w:t>
      </w:r>
    </w:p>
    <w:p>
      <w:pPr>
        <w:spacing w:before="80" w:after="80"/>
      </w:pPr>
      <w:r>
        <w:rPr>
          <w:rFonts w:ascii="Arial" w:cs="Arial" w:eastAsia="Arial" w:hAnsi="Arial"/>
          <w:sz w:val="22"/>
          <w:szCs w:val="22"/>
        </w:rPr>
        <w:t xml:space="preserve">Given a root folder of Mavic 4 Pro D-Log M source clips organized in subfolders, automatically produce one labeled contact sheet per qualifying clip showing 5 representative frames x 4 grade variants, with zero user involvement in frame selection or grading. Output supports Phase 2 scene-aware production grading design.</w:t>
      </w:r>
    </w:p>
    <w:p>
      <w:pPr>
        <w:spacing w:before="120" w:after="0"/>
      </w:pPr>
      <w:r>
        <w:t xml:space="preserve"/>
      </w:r>
    </w:p>
    <w:p>
      <w:pPr>
        <w:pStyle w:val="Heading1"/>
        <w:spacing w:before="320" w:after="160"/>
      </w:pPr>
      <w:r>
        <w:rPr>
          <w:rFonts w:ascii="Arial" w:cs="Arial" w:eastAsia="Arial" w:hAnsi="Arial"/>
          <w:b/>
          <w:bCs/>
          <w:sz w:val="32"/>
          <w:szCs w:val="32"/>
        </w:rPr>
        <w:t xml:space="preserve">Configuration File</w:t>
      </w:r>
    </w:p>
    <w:p>
      <w:pPr>
        <w:spacing w:before="80" w:after="80"/>
      </w:pPr>
      <w:r>
        <w:rPr>
          <w:rFonts w:ascii="Arial" w:cs="Arial" w:eastAsia="Arial" w:hAnsi="Arial"/>
          <w:sz w:val="22"/>
          <w:szCs w:val="22"/>
        </w:rPr>
        <w:t xml:space="preserve">All paths and tunable parameters live in phase1_config.json. No hardcoded values in any script.</w:t>
      </w:r>
    </w:p>
    <w:p>
      <w:pPr>
        <w:spacing w:before="120" w:after="0"/>
      </w:pPr>
      <w:r>
        <w:t xml:space="preserve"/>
      </w:r>
    </w:p>
    <w:p>
      <w:pPr>
        <w:spacing w:before="60" w:after="60"/>
        <w:ind w:left="720"/>
      </w:pPr>
      <w:r>
        <w:rPr>
          <w:rFonts w:ascii="Courier New" w:cs="Courier New" w:eastAsia="Courier New" w:hAnsi="Courier New"/>
          <w:color w:val="333333"/>
          <w:sz w:val="18"/>
          <w:szCs w:val="18"/>
        </w:rPr>
        <w:t xml:space="preserve">{</w:t>
      </w:r>
    </w:p>
    <w:p>
      <w:pPr>
        <w:spacing w:before="60" w:after="60"/>
        <w:ind w:left="720"/>
      </w:pPr>
      <w:r>
        <w:rPr>
          <w:rFonts w:ascii="Courier New" w:cs="Courier New" w:eastAsia="Courier New" w:hAnsi="Courier New"/>
          <w:color w:val="333333"/>
          <w:sz w:val="18"/>
          <w:szCs w:val="18"/>
        </w:rPr>
        <w:t xml:space="preserve">  "root_folder": "D:\\",</w:t>
      </w:r>
    </w:p>
    <w:p>
      <w:pPr>
        <w:spacing w:before="60" w:after="60"/>
        <w:ind w:left="720"/>
      </w:pPr>
      <w:r>
        <w:rPr>
          <w:rFonts w:ascii="Courier New" w:cs="Courier New" w:eastAsia="Courier New" w:hAnsi="Courier New"/>
          <w:color w:val="333333"/>
          <w:sz w:val="18"/>
          <w:szCs w:val="18"/>
        </w:rPr>
        <w:t xml:space="preserve">  "lut_path": "D:\\luts\\DJI_DLogM_to_Rec709.cube",</w:t>
      </w:r>
    </w:p>
    <w:p>
      <w:pPr>
        <w:spacing w:before="60" w:after="60"/>
        <w:ind w:left="720"/>
      </w:pPr>
      <w:r>
        <w:rPr>
          <w:rFonts w:ascii="Courier New" w:cs="Courier New" w:eastAsia="Courier New" w:hAnsi="Courier New"/>
          <w:color w:val="333333"/>
          <w:sz w:val="18"/>
          <w:szCs w:val="18"/>
        </w:rPr>
        <w:t xml:space="preserve">  "output_root": "D:\\phase1_output",</w:t>
      </w:r>
    </w:p>
    <w:p>
      <w:pPr>
        <w:spacing w:before="60" w:after="60"/>
        <w:ind w:left="720"/>
      </w:pPr>
      <w:r>
        <w:rPr>
          <w:rFonts w:ascii="Courier New" w:cs="Courier New" w:eastAsia="Courier New" w:hAnsi="Courier New"/>
          <w:color w:val="333333"/>
          <w:sz w:val="18"/>
          <w:szCs w:val="18"/>
        </w:rPr>
        <w:t xml:space="preserve">  "min_clip_duration_seconds": 10,</w:t>
      </w:r>
    </w:p>
    <w:p>
      <w:pPr>
        <w:spacing w:before="60" w:after="60"/>
        <w:ind w:left="720"/>
      </w:pPr>
      <w:r>
        <w:rPr>
          <w:rFonts w:ascii="Courier New" w:cs="Courier New" w:eastAsia="Courier New" w:hAnsi="Courier New"/>
          <w:color w:val="333333"/>
          <w:sz w:val="18"/>
          <w:szCs w:val="18"/>
        </w:rPr>
        <w:t xml:space="preserve">  "trim_margin_percent": 10,</w:t>
      </w:r>
    </w:p>
    <w:p>
      <w:pPr>
        <w:spacing w:before="60" w:after="60"/>
        <w:ind w:left="720"/>
      </w:pPr>
      <w:r>
        <w:rPr>
          <w:rFonts w:ascii="Courier New" w:cs="Courier New" w:eastAsia="Courier New" w:hAnsi="Courier New"/>
          <w:color w:val="333333"/>
          <w:sz w:val="18"/>
          <w:szCs w:val="18"/>
        </w:rPr>
        <w:t xml:space="preserve">  "frame_sample_interval": 10,</w:t>
      </w:r>
    </w:p>
    <w:p>
      <w:pPr>
        <w:spacing w:before="60" w:after="60"/>
        <w:ind w:left="720"/>
      </w:pPr>
      <w:r>
        <w:rPr>
          <w:rFonts w:ascii="Courier New" w:cs="Courier New" w:eastAsia="Courier New" w:hAnsi="Courier New"/>
          <w:color w:val="333333"/>
          <w:sz w:val="18"/>
          <w:szCs w:val="18"/>
        </w:rPr>
        <w:t xml:space="preserve">  "contact_sheet_width_px": 3200,</w:t>
      </w:r>
    </w:p>
    <w:p>
      <w:pPr>
        <w:spacing w:before="60" w:after="60"/>
        <w:ind w:left="720"/>
      </w:pPr>
      <w:r>
        <w:rPr>
          <w:rFonts w:ascii="Courier New" w:cs="Courier New" w:eastAsia="Courier New" w:hAnsi="Courier New"/>
          <w:color w:val="333333"/>
          <w:sz w:val="18"/>
          <w:szCs w:val="18"/>
        </w:rPr>
        <w:t xml:space="preserve">  "annotation_font_size": 28</w:t>
      </w:r>
    </w:p>
    <w:p>
      <w:pPr>
        <w:spacing w:before="60" w:after="60"/>
        <w:ind w:left="720"/>
      </w:pPr>
      <w:r>
        <w:rPr>
          <w:rFonts w:ascii="Courier New" w:cs="Courier New" w:eastAsia="Courier New" w:hAnsi="Courier New"/>
          <w:color w:val="333333"/>
          <w:sz w:val="18"/>
          <w:szCs w:val="18"/>
        </w:rPr>
        <w:t xml:space="preserve">}</w:t>
      </w:r>
    </w:p>
    <w:p>
      <w:pPr>
        <w:spacing w:before="120" w:after="0"/>
      </w:pPr>
      <w:r>
        <w:t xml:space="preserve"/>
      </w:r>
    </w:p>
    <w:p>
      <w:pPr>
        <w:pStyle w:val="Heading1"/>
        <w:spacing w:before="320" w:after="160"/>
      </w:pPr>
      <w:r>
        <w:rPr>
          <w:rFonts w:ascii="Arial" w:cs="Arial" w:eastAsia="Arial" w:hAnsi="Arial"/>
          <w:b/>
          <w:bCs/>
          <w:sz w:val="32"/>
          <w:szCs w:val="32"/>
        </w:rPr>
        <w:t xml:space="preserve">Input — File Discovery</w:t>
      </w:r>
    </w:p>
    <w:p>
      <w:pPr>
        <w:pStyle w:val="ListParagraph"/>
        <w:numPr>
          <w:ilvl w:val="0"/>
          <w:numId w:val="2"/>
        </w:numPr>
        <w:spacing w:before="60" w:after="60"/>
      </w:pPr>
      <w:r>
        <w:rPr>
          <w:rFonts w:ascii="Arial" w:cs="Arial" w:eastAsia="Arial" w:hAnsi="Arial"/>
          <w:sz w:val="22"/>
          <w:szCs w:val="22"/>
        </w:rPr>
        <w:t xml:space="preserve">Recurse entire folder tree from root_folder</w:t>
      </w:r>
    </w:p>
    <w:p>
      <w:pPr>
        <w:pStyle w:val="ListParagraph"/>
        <w:numPr>
          <w:ilvl w:val="0"/>
          <w:numId w:val="2"/>
        </w:numPr>
        <w:spacing w:before="60" w:after="60"/>
      </w:pPr>
      <w:r>
        <w:rPr>
          <w:rFonts w:ascii="Arial" w:cs="Arial" w:eastAsia="Arial" w:hAnsi="Arial"/>
          <w:sz w:val="22"/>
          <w:szCs w:val="22"/>
        </w:rPr>
        <w:t xml:space="preserve">Include: files matching *_D.MP4 pattern only</w:t>
      </w:r>
    </w:p>
    <w:p>
      <w:pPr>
        <w:pStyle w:val="ListParagraph"/>
        <w:numPr>
          <w:ilvl w:val="0"/>
          <w:numId w:val="2"/>
        </w:numPr>
        <w:spacing w:before="60" w:after="60"/>
      </w:pPr>
      <w:r>
        <w:rPr>
          <w:rFonts w:ascii="Arial" w:cs="Arial" w:eastAsia="Arial" w:hAnsi="Arial"/>
          <w:sz w:val="22"/>
          <w:szCs w:val="22"/>
        </w:rPr>
        <w:t xml:space="preserve">Exclude: .LRF, .txt, screen-*, any file not matching *_D.MP4</w:t>
      </w:r>
    </w:p>
    <w:p>
      <w:pPr>
        <w:pStyle w:val="ListParagraph"/>
        <w:numPr>
          <w:ilvl w:val="0"/>
          <w:numId w:val="2"/>
        </w:numPr>
        <w:spacing w:before="60" w:after="60"/>
      </w:pPr>
      <w:r>
        <w:rPr>
          <w:rFonts w:ascii="Arial" w:cs="Arial" w:eastAsia="Arial" w:hAnsi="Arial"/>
          <w:sz w:val="22"/>
          <w:szCs w:val="22"/>
        </w:rPr>
        <w:t xml:space="preserve">Exclude: clips shorter than min_clip_duration_seconds</w:t>
      </w:r>
    </w:p>
    <w:p>
      <w:pPr>
        <w:pStyle w:val="ListParagraph"/>
        <w:numPr>
          <w:ilvl w:val="0"/>
          <w:numId w:val="2"/>
        </w:numPr>
        <w:spacing w:before="60" w:after="60"/>
      </w:pPr>
      <w:r>
        <w:rPr>
          <w:rFonts w:ascii="Arial" w:cs="Arial" w:eastAsia="Arial" w:hAnsi="Arial"/>
          <w:sz w:val="22"/>
          <w:szCs w:val="22"/>
        </w:rPr>
        <w:t xml:space="preserve">All skipped files logged to run_log.txt with reason</w:t>
      </w:r>
    </w:p>
    <w:p>
      <w:pPr>
        <w:spacing w:before="120" w:after="0"/>
      </w:pPr>
      <w:r>
        <w:t xml:space="preserve"/>
      </w:r>
    </w:p>
    <w:p>
      <w:pPr>
        <w:pStyle w:val="Heading1"/>
        <w:spacing w:before="320" w:after="160"/>
      </w:pPr>
      <w:r>
        <w:rPr>
          <w:rFonts w:ascii="Arial" w:cs="Arial" w:eastAsia="Arial" w:hAnsi="Arial"/>
          <w:b/>
          <w:bCs/>
          <w:sz w:val="32"/>
          <w:szCs w:val="32"/>
        </w:rPr>
        <w:t xml:space="preserve">Metadata Extraction</w:t>
      </w:r>
    </w:p>
    <w:p>
      <w:pPr>
        <w:spacing w:before="80" w:after="80"/>
      </w:pPr>
      <w:r>
        <w:rPr>
          <w:rFonts w:ascii="Arial" w:cs="Arial" w:eastAsia="Arial" w:hAnsi="Arial"/>
          <w:sz w:val="22"/>
          <w:szCs w:val="22"/>
        </w:rPr>
        <w:t xml:space="preserve">Derived from folder path for every qualifying clip: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39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clip_name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filename stem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DJI_20260324143543_0001_D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parent folder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03226-seals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grandparent folder if present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Mavic4Pro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nd_tag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extracted from BRG-N pattern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ND-32 or 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clip_path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absolute path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D:\Mavic4Pro\03226-seals\...</w:t>
            </w:r>
          </w:p>
        </w:tc>
      </w:tr>
    </w:tbl>
    <w:p>
      <w:pPr>
        <w:spacing w:before="120" w:after="0"/>
      </w:pPr>
      <w:r>
        <w:t xml:space="preserve"/>
      </w:r>
    </w:p>
    <w:p>
      <w:pPr>
        <w:pStyle w:val="Heading1"/>
        <w:spacing w:before="320" w:after="160"/>
      </w:pPr>
      <w:r>
        <w:rPr>
          <w:rFonts w:ascii="Arial" w:cs="Arial" w:eastAsia="Arial" w:hAnsi="Arial"/>
          <w:b/>
          <w:bCs/>
          <w:sz w:val="32"/>
          <w:szCs w:val="32"/>
        </w:rPr>
        <w:t xml:space="preserve">Frame Selection — OpenCV, Zero User Input</w:t>
      </w:r>
    </w:p>
    <w:p>
      <w:pPr>
        <w:spacing w:before="80" w:after="80"/>
      </w:pPr>
      <w:r>
        <w:rPr>
          <w:rFonts w:ascii="Arial" w:cs="Arial" w:eastAsia="Arial" w:hAnsi="Arial"/>
          <w:sz w:val="22"/>
          <w:szCs w:val="22"/>
        </w:rPr>
        <w:t xml:space="preserve">Analysis window: trim first and last trim_margin_percent of clip duration before any selection. Sample every frame_sample_interval frames for performance.</w:t>
      </w:r>
    </w:p>
    <w:p>
      <w:pPr>
        <w:spacing w:before="120" w:after="0"/>
      </w:pPr>
      <w:r>
        <w:t xml:space="preserve"/>
      </w:r>
    </w:p>
    <w:p>
      <w:pPr>
        <w:spacing w:before="80" w:after="80"/>
      </w:pPr>
      <w:r>
        <w:rPr>
          <w:rFonts w:ascii="Arial" w:cs="Arial" w:eastAsia="Arial" w:hAnsi="Arial"/>
          <w:b/>
          <w:bCs/>
          <w:sz w:val="22"/>
          <w:szCs w:val="22"/>
        </w:rPr>
        <w:t xml:space="preserve">5 frames selected per clip: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Frame ID</w:t>
            </w:r>
          </w:p>
        </w:tc>
        <w:tc>
          <w:tcPr>
            <w:tcW w:type="dxa" w:w="4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9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Logged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Lowest mean luminance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lum_mean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mean luminance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lum_mean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midtone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Closest to clip median luminance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lum_mean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inter-frame delta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frame_delta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wide_range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histogram spread (max-min luminance bin)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hist_spread</w:t>
            </w:r>
          </w:p>
        </w:tc>
      </w:tr>
    </w:tbl>
    <w:p>
      <w:pPr>
        <w:spacing w:before="120" w:after="0"/>
      </w:pPr>
      <w:r>
        <w:t xml:space="preserve"/>
      </w:r>
    </w:p>
    <w:p>
      <w:pPr>
        <w:spacing w:before="80" w:after="80"/>
      </w:pPr>
      <w:r>
        <w:rPr>
          <w:rFonts w:ascii="Arial" w:cs="Arial" w:eastAsia="Arial" w:hAnsi="Arial"/>
          <w:sz w:val="22"/>
          <w:szCs w:val="22"/>
        </w:rPr>
        <w:t xml:space="preserve">Each selected frame logs: frame index, timecode, and selection metric value.</w:t>
      </w:r>
    </w:p>
    <w:p>
      <w:pPr>
        <w:spacing w:before="120" w:after="0"/>
      </w:pPr>
      <w:r>
        <w:t xml:space="preserve"/>
      </w:r>
    </w:p>
    <w:p>
      <w:pPr>
        <w:pStyle w:val="Heading1"/>
        <w:spacing w:before="320" w:after="160"/>
      </w:pPr>
      <w:r>
        <w:rPr>
          <w:rFonts w:ascii="Arial" w:cs="Arial" w:eastAsia="Arial" w:hAnsi="Arial"/>
          <w:b/>
          <w:bCs/>
          <w:sz w:val="32"/>
          <w:szCs w:val="32"/>
        </w:rPr>
        <w:t xml:space="preserve">Grade Variants</w:t>
      </w:r>
    </w:p>
    <w:p>
      <w:pPr>
        <w:spacing w:before="80" w:after="80"/>
      </w:pPr>
      <w:r>
        <w:rPr>
          <w:rFonts w:ascii="Arial" w:cs="Arial" w:eastAsia="Arial" w:hAnsi="Arial"/>
          <w:sz w:val="22"/>
          <w:szCs w:val="22"/>
        </w:rPr>
        <w:t xml:space="preserve">Applied to every selected frame. 4 variants per frame: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4760"/>
      </w:tblGrid>
      <w:tr>
        <w:tc>
          <w:tcPr>
            <w:tcW w:type="dxa" w:w="6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Parameters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D-Log M unmodified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LUT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 via OpenCV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DJI D-Log M to Rec.709 .cube from lut_path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No-LUT S-curve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Contrast +20, Saturation +15, S-curve on L channel in LAB space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CST Sandwich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scripting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Rec.709 -&gt; DWG -&gt; neutral grade -&gt; Rec.709</w:t>
            </w:r>
          </w:p>
        </w:tc>
      </w:tr>
    </w:tbl>
    <w:p>
      <w:pPr>
        <w:spacing w:before="120" w:after="0"/>
      </w:pPr>
      <w:r>
        <w:t xml:space="preserve"/>
      </w:r>
    </w:p>
    <w:p>
      <w:pPr>
        <w:pStyle w:val="ListParagraph"/>
        <w:numPr>
          <w:ilvl w:val="0"/>
          <w:numId w:val="2"/>
        </w:numPr>
        <w:spacing w:before="60" w:after="60"/>
      </w:pPr>
      <w:r>
        <w:rPr>
          <w:rFonts w:ascii="Arial" w:cs="Arial" w:eastAsia="Arial" w:hAnsi="Arial"/>
          <w:sz w:val="22"/>
          <w:szCs w:val="22"/>
        </w:rPr>
        <w:t xml:space="preserve">V0, V1, V2 implemented entirely in OpenCV/numpy. No Resolve dependency.</w:t>
      </w:r>
    </w:p>
    <w:p>
      <w:pPr>
        <w:pStyle w:val="ListParagraph"/>
        <w:numPr>
          <w:ilvl w:val="0"/>
          <w:numId w:val="2"/>
        </w:numPr>
        <w:spacing w:before="60" w:after="60"/>
      </w:pPr>
      <w:r>
        <w:rPr>
          <w:rFonts w:ascii="Arial" w:cs="Arial" w:eastAsia="Arial" w:hAnsi="Arial"/>
          <w:sz w:val="22"/>
          <w:szCs w:val="22"/>
        </w:rPr>
        <w:t xml:space="preserve">V3 requires Resolve running with empty project open. If Resolve unavailable, V3 cells render as placeholder labeled RESOLVE_UNAVAILABLE.</w:t>
      </w:r>
    </w:p>
    <w:p>
      <w:pPr>
        <w:spacing w:before="120" w:after="0"/>
      </w:pPr>
      <w:r>
        <w:t xml:space="preserve"/>
      </w:r>
    </w:p>
    <w:p>
      <w:pPr>
        <w:pStyle w:val="Heading1"/>
        <w:spacing w:before="320" w:after="160"/>
      </w:pPr>
      <w:r>
        <w:rPr>
          <w:rFonts w:ascii="Arial" w:cs="Arial" w:eastAsia="Arial" w:hAnsi="Arial"/>
          <w:b/>
          <w:bCs/>
          <w:sz w:val="32"/>
          <w:szCs w:val="32"/>
        </w:rPr>
        <w:t xml:space="preserve">Contact Sheet Composition — Pillow</w:t>
      </w:r>
    </w:p>
    <w:p>
      <w:pPr>
        <w:spacing w:before="80" w:after="80"/>
      </w:pPr>
      <w:r>
        <w:rPr>
          <w:rFonts w:ascii="Arial" w:cs="Arial" w:eastAsia="Arial" w:hAnsi="Arial"/>
          <w:sz w:val="22"/>
          <w:szCs w:val="22"/>
        </w:rPr>
        <w:t xml:space="preserve">Layout per sheet: 5 rows x 4 columns plus header and histogram row.</w:t>
      </w:r>
    </w:p>
    <w:p>
      <w:pPr>
        <w:spacing w:before="120" w:after="0"/>
      </w:pPr>
      <w:r>
        <w:t xml:space="preserve"/>
      </w:r>
    </w:p>
    <w:p>
      <w:pPr>
        <w:spacing w:before="200" w:after="80"/>
      </w:pPr>
      <w:r>
        <w:rPr>
          <w:rFonts w:ascii="Arial" w:cs="Arial" w:eastAsia="Arial" w:hAnsi="Arial"/>
          <w:b/>
          <w:bCs/>
          <w:color w:val="444444"/>
          <w:sz w:val="24"/>
          <w:szCs w:val="24"/>
        </w:rPr>
        <w:t xml:space="preserve">Header block:</w:t>
      </w:r>
    </w:p>
    <w:p>
      <w:pPr>
        <w:spacing w:before="60" w:after="60"/>
        <w:ind w:left="720"/>
      </w:pPr>
      <w:r>
        <w:rPr>
          <w:rFonts w:ascii="Courier New" w:cs="Courier New" w:eastAsia="Courier New" w:hAnsi="Courier New"/>
          <w:color w:val="333333"/>
          <w:sz w:val="18"/>
          <w:szCs w:val="18"/>
        </w:rPr>
        <w:t xml:space="preserve">[clip_name]  |  [nd_tag]</w:t>
      </w:r>
    </w:p>
    <w:p>
      <w:pPr>
        <w:spacing w:before="60" w:after="60"/>
        <w:ind w:left="720"/>
      </w:pPr>
      <w:r>
        <w:rPr>
          <w:rFonts w:ascii="Courier New" w:cs="Courier New" w:eastAsia="Courier New" w:hAnsi="Courier New"/>
          <w:color w:val="333333"/>
          <w:sz w:val="18"/>
          <w:szCs w:val="18"/>
        </w:rPr>
        <w:t xml:space="preserve">[session] / [group]  |  [fps] [resolution]  |  duration  |  frames analyzed  |  trim: 10%-90%</w:t>
      </w:r>
    </w:p>
    <w:p>
      <w:pPr>
        <w:spacing w:before="120" w:after="0"/>
      </w:pPr>
      <w:r>
        <w:t xml:space="preserve"/>
      </w:r>
    </w:p>
    <w:p>
      <w:pPr>
        <w:spacing w:before="200" w:after="80"/>
      </w:pPr>
      <w:r>
        <w:rPr>
          <w:rFonts w:ascii="Arial" w:cs="Arial" w:eastAsia="Arial" w:hAnsi="Arial"/>
          <w:b/>
          <w:bCs/>
          <w:color w:val="444444"/>
          <w:sz w:val="24"/>
          <w:szCs w:val="24"/>
        </w:rPr>
        <w:t xml:space="preserve">Column labels:</w:t>
      </w:r>
    </w:p>
    <w:p>
      <w:pPr>
        <w:spacing w:before="80" w:after="80"/>
      </w:pPr>
      <w:r>
        <w:rPr>
          <w:rFonts w:ascii="Arial" w:cs="Arial" w:eastAsia="Arial" w:hAnsi="Arial"/>
          <w:sz w:val="22"/>
          <w:szCs w:val="22"/>
        </w:rPr>
        <w:t xml:space="preserve">V0 Raw  /  V1 Official LUT  /  V2 No-LUT S-curve  /  V3 CST Sandwich</w:t>
      </w:r>
    </w:p>
    <w:p>
      <w:pPr>
        <w:spacing w:before="120" w:after="0"/>
      </w:pPr>
      <w:r>
        <w:t xml:space="preserve"/>
      </w:r>
    </w:p>
    <w:p>
      <w:pPr>
        <w:spacing w:before="200" w:after="80"/>
      </w:pPr>
      <w:r>
        <w:rPr>
          <w:rFonts w:ascii="Arial" w:cs="Arial" w:eastAsia="Arial" w:hAnsi="Arial"/>
          <w:b/>
          <w:bCs/>
          <w:color w:val="444444"/>
          <w:sz w:val="24"/>
          <w:szCs w:val="24"/>
        </w:rPr>
        <w:t xml:space="preserve">Each cell contains:</w:t>
      </w:r>
    </w:p>
    <w:p>
      <w:pPr>
        <w:pStyle w:val="ListParagraph"/>
        <w:numPr>
          <w:ilvl w:val="0"/>
          <w:numId w:val="2"/>
        </w:numPr>
        <w:spacing w:before="60" w:after="60"/>
      </w:pPr>
      <w:r>
        <w:rPr>
          <w:rFonts w:ascii="Arial" w:cs="Arial" w:eastAsia="Arial" w:hAnsi="Arial"/>
          <w:sz w:val="22"/>
          <w:szCs w:val="22"/>
        </w:rPr>
        <w:t xml:space="preserve">Frame image (16:9 aspect ratio)</w:t>
      </w:r>
    </w:p>
    <w:p>
      <w:pPr>
        <w:pStyle w:val="ListParagraph"/>
        <w:numPr>
          <w:ilvl w:val="0"/>
          <w:numId w:val="2"/>
        </w:numPr>
        <w:spacing w:before="60" w:after="60"/>
      </w:pPr>
      <w:r>
        <w:rPr>
          <w:rFonts w:ascii="Arial" w:cs="Arial" w:eastAsia="Arial" w:hAnsi="Arial"/>
          <w:sz w:val="22"/>
          <w:szCs w:val="22"/>
        </w:rPr>
        <w:t xml:space="preserve">Footer bar: frame ID + selection metric value + variant parameters</w:t>
      </w:r>
    </w:p>
    <w:p>
      <w:pPr>
        <w:spacing w:before="120" w:after="0"/>
      </w:pPr>
      <w:r>
        <w:t xml:space="preserve"/>
      </w:r>
    </w:p>
    <w:p>
      <w:pPr>
        <w:spacing w:before="200" w:after="80"/>
      </w:pPr>
      <w:r>
        <w:rPr>
          <w:rFonts w:ascii="Arial" w:cs="Arial" w:eastAsia="Arial" w:hAnsi="Arial"/>
          <w:b/>
          <w:bCs/>
          <w:color w:val="444444"/>
          <w:sz w:val="24"/>
          <w:szCs w:val="24"/>
        </w:rPr>
        <w:t xml:space="preserve">Histogram row (below all image rows):</w:t>
      </w:r>
    </w:p>
    <w:p>
      <w:pPr>
        <w:pStyle w:val="ListParagraph"/>
        <w:numPr>
          <w:ilvl w:val="0"/>
          <w:numId w:val="2"/>
        </w:numPr>
        <w:spacing w:before="60" w:after="60"/>
      </w:pPr>
      <w:r>
        <w:rPr>
          <w:rFonts w:ascii="Arial" w:cs="Arial" w:eastAsia="Arial" w:hAnsi="Arial"/>
          <w:sz w:val="22"/>
          <w:szCs w:val="22"/>
        </w:rPr>
        <w:t xml:space="preserve">One luminance histogram per selected frame (raw frame only)</w:t>
      </w:r>
    </w:p>
    <w:p>
      <w:pPr>
        <w:pStyle w:val="ListParagraph"/>
        <w:numPr>
          <w:ilvl w:val="0"/>
          <w:numId w:val="2"/>
        </w:numPr>
        <w:spacing w:before="60" w:after="60"/>
      </w:pPr>
      <w:r>
        <w:rPr>
          <w:rFonts w:ascii="Arial" w:cs="Arial" w:eastAsia="Arial" w:hAnsi="Arial"/>
          <w:sz w:val="22"/>
          <w:szCs w:val="22"/>
        </w:rPr>
        <w:t xml:space="preserve">Shows tonal distribution context for each selected frame</w:t>
      </w:r>
    </w:p>
    <w:p>
      <w:pPr>
        <w:spacing w:before="120" w:after="0"/>
      </w:pPr>
      <w:r>
        <w:t xml:space="preserve"/>
      </w:r>
    </w:p>
    <w:p>
      <w:pPr>
        <w:spacing w:before="80" w:after="80"/>
      </w:pPr>
      <w:r>
        <w:rPr>
          <w:rFonts w:ascii="Arial" w:cs="Arial" w:eastAsia="Arial" w:hAnsi="Arial"/>
          <w:sz w:val="22"/>
          <w:szCs w:val="22"/>
        </w:rPr>
        <w:t xml:space="preserve">Output filename: [clip_stem]_eval.png</w:t>
      </w:r>
    </w:p>
    <w:p>
      <w:pPr>
        <w:spacing w:before="80" w:after="80"/>
      </w:pPr>
      <w:r>
        <w:rPr>
          <w:rFonts w:ascii="Arial" w:cs="Arial" w:eastAsia="Arial" w:hAnsi="Arial"/>
          <w:sz w:val="22"/>
          <w:szCs w:val="22"/>
        </w:rPr>
        <w:t xml:space="preserve">Contact sheet width: contact_sheet_width_px (height auto-calculated)</w:t>
      </w:r>
    </w:p>
    <w:p>
      <w:pPr>
        <w:spacing w:before="120" w:after="0"/>
      </w:pPr>
      <w:r>
        <w:t xml:space="preserve"/>
      </w:r>
    </w:p>
    <w:p>
      <w:pPr>
        <w:pStyle w:val="Heading1"/>
        <w:spacing w:before="320" w:after="160"/>
      </w:pPr>
      <w:r>
        <w:rPr>
          <w:rFonts w:ascii="Arial" w:cs="Arial" w:eastAsia="Arial" w:hAnsi="Arial"/>
          <w:b/>
          <w:bCs/>
          <w:sz w:val="32"/>
          <w:szCs w:val="32"/>
        </w:rPr>
        <w:t xml:space="preserve">Output Folder Structure</w:t>
      </w:r>
    </w:p>
    <w:p>
      <w:pPr>
        <w:spacing w:before="80" w:after="80"/>
      </w:pPr>
      <w:r>
        <w:rPr>
          <w:rFonts w:ascii="Arial" w:cs="Arial" w:eastAsia="Arial" w:hAnsi="Arial"/>
          <w:sz w:val="22"/>
          <w:szCs w:val="22"/>
        </w:rPr>
        <w:t xml:space="preserve">Mirrors input tree exactly:</w:t>
      </w:r>
    </w:p>
    <w:p>
      <w:pPr>
        <w:spacing w:before="120" w:after="0"/>
      </w:pPr>
      <w:r>
        <w:t xml:space="preserve"/>
      </w:r>
    </w:p>
    <w:p>
      <w:pPr>
        <w:spacing w:before="60" w:after="60"/>
        <w:ind w:left="720"/>
      </w:pPr>
      <w:r>
        <w:rPr>
          <w:rFonts w:ascii="Courier New" w:cs="Courier New" w:eastAsia="Courier New" w:hAnsi="Courier New"/>
          <w:color w:val="333333"/>
          <w:sz w:val="18"/>
          <w:szCs w:val="18"/>
        </w:rPr>
        <w:t xml:space="preserve">D:\phase1_output\</w:t>
      </w:r>
    </w:p>
    <w:p>
      <w:pPr>
        <w:spacing w:before="60" w:after="60"/>
        <w:ind w:left="720"/>
      </w:pPr>
      <w:r>
        <w:rPr>
          <w:rFonts w:ascii="Courier New" w:cs="Courier New" w:eastAsia="Courier New" w:hAnsi="Courier New"/>
          <w:color w:val="333333"/>
          <w:sz w:val="18"/>
          <w:szCs w:val="18"/>
        </w:rPr>
        <w:t xml:space="preserve">    BRG-16\</w:t>
      </w:r>
    </w:p>
    <w:p>
      <w:pPr>
        <w:spacing w:before="60" w:after="60"/>
        <w:ind w:left="720"/>
      </w:pPr>
      <w:r>
        <w:rPr>
          <w:rFonts w:ascii="Courier New" w:cs="Courier New" w:eastAsia="Courier New" w:hAnsi="Courier New"/>
          <w:color w:val="333333"/>
          <w:sz w:val="18"/>
          <w:szCs w:val="18"/>
        </w:rPr>
        <w:t xml:space="preserve">    BRG-32\</w:t>
      </w:r>
    </w:p>
    <w:p>
      <w:pPr>
        <w:spacing w:before="60" w:after="60"/>
        <w:ind w:left="720"/>
      </w:pPr>
      <w:r>
        <w:rPr>
          <w:rFonts w:ascii="Courier New" w:cs="Courier New" w:eastAsia="Courier New" w:hAnsi="Courier New"/>
          <w:color w:val="333333"/>
          <w:sz w:val="18"/>
          <w:szCs w:val="18"/>
        </w:rPr>
        <w:t xml:space="preserve">    BRG-64\</w:t>
      </w:r>
    </w:p>
    <w:p>
      <w:pPr>
        <w:spacing w:before="60" w:after="60"/>
        <w:ind w:left="720"/>
      </w:pPr>
      <w:r>
        <w:rPr>
          <w:rFonts w:ascii="Courier New" w:cs="Courier New" w:eastAsia="Courier New" w:hAnsi="Courier New"/>
          <w:color w:val="333333"/>
          <w:sz w:val="18"/>
          <w:szCs w:val="18"/>
        </w:rPr>
        <w:t xml:space="preserve">    BRG-64_split_filter_eval\</w:t>
      </w:r>
    </w:p>
    <w:p>
      <w:pPr>
        <w:spacing w:before="60" w:after="60"/>
        <w:ind w:left="720"/>
      </w:pPr>
      <w:r>
        <w:rPr>
          <w:rFonts w:ascii="Courier New" w:cs="Courier New" w:eastAsia="Courier New" w:hAnsi="Courier New"/>
          <w:color w:val="333333"/>
          <w:sz w:val="18"/>
          <w:szCs w:val="18"/>
        </w:rPr>
        <w:t xml:space="preserve">    Mavic4Pro\</w:t>
      </w:r>
    </w:p>
    <w:p>
      <w:pPr>
        <w:spacing w:before="60" w:after="60"/>
        <w:ind w:left="720"/>
      </w:pPr>
      <w:r>
        <w:rPr>
          <w:rFonts w:ascii="Courier New" w:cs="Courier New" w:eastAsia="Courier New" w:hAnsi="Courier New"/>
          <w:color w:val="333333"/>
          <w:sz w:val="18"/>
          <w:szCs w:val="18"/>
        </w:rPr>
        <w:t xml:space="preserve">        032226\</w:t>
      </w:r>
    </w:p>
    <w:p>
      <w:pPr>
        <w:spacing w:before="60" w:after="60"/>
        <w:ind w:left="720"/>
      </w:pPr>
      <w:r>
        <w:rPr>
          <w:rFonts w:ascii="Courier New" w:cs="Courier New" w:eastAsia="Courier New" w:hAnsi="Courier New"/>
          <w:color w:val="333333"/>
          <w:sz w:val="18"/>
          <w:szCs w:val="18"/>
        </w:rPr>
        <w:t xml:space="preserve">        03226-seals\</w:t>
      </w:r>
    </w:p>
    <w:p>
      <w:pPr>
        <w:spacing w:before="60" w:after="60"/>
        <w:ind w:left="720"/>
      </w:pPr>
      <w:r>
        <w:rPr>
          <w:rFonts w:ascii="Courier New" w:cs="Courier New" w:eastAsia="Courier New" w:hAnsi="Courier New"/>
          <w:color w:val="333333"/>
          <w:sz w:val="18"/>
          <w:szCs w:val="18"/>
        </w:rPr>
        <w:t xml:space="preserve">        ND_64_Filter\</w:t>
      </w:r>
    </w:p>
    <w:p>
      <w:pPr>
        <w:spacing w:before="120" w:after="0"/>
      </w:pPr>
      <w:r>
        <w:t xml:space="preserve"/>
      </w:r>
    </w:p>
    <w:p>
      <w:pPr>
        <w:pStyle w:val="Heading1"/>
        <w:spacing w:before="320" w:after="160"/>
      </w:pPr>
      <w:r>
        <w:rPr>
          <w:rFonts w:ascii="Arial" w:cs="Arial" w:eastAsia="Arial" w:hAnsi="Arial"/>
          <w:b/>
          <w:bCs/>
          <w:sz w:val="32"/>
          <w:szCs w:val="32"/>
        </w:rPr>
        <w:t xml:space="preserve">Per-Clip Metadata CSV</w:t>
      </w:r>
    </w:p>
    <w:p>
      <w:pPr>
        <w:spacing w:before="80" w:after="80"/>
      </w:pPr>
      <w:r>
        <w:rPr>
          <w:rFonts w:ascii="Arial" w:cs="Arial" w:eastAsia="Arial" w:hAnsi="Arial"/>
          <w:sz w:val="22"/>
          <w:szCs w:val="22"/>
        </w:rPr>
        <w:t xml:space="preserve">One CSV per clip, co-located with contact sheet output.</w:t>
      </w:r>
    </w:p>
    <w:p>
      <w:pPr>
        <w:spacing w:before="80" w:after="80"/>
      </w:pPr>
      <w:r>
        <w:rPr>
          <w:rFonts w:ascii="Arial" w:cs="Arial" w:eastAsia="Arial" w:hAnsi="Arial"/>
          <w:sz w:val="22"/>
          <w:szCs w:val="22"/>
        </w:rPr>
        <w:t xml:space="preserve">Filename: [clip_stem]_metrics.csv</w:t>
      </w:r>
    </w:p>
    <w:p>
      <w:pPr>
        <w:spacing w:before="120" w:after="0"/>
      </w:pPr>
      <w:r>
        <w:t xml:space="preserve"/>
      </w:r>
    </w:p>
    <w:p>
      <w:pPr>
        <w:spacing w:before="80" w:after="80"/>
      </w:pPr>
      <w:r>
        <w:rPr>
          <w:rFonts w:ascii="Arial" w:cs="Arial" w:eastAsia="Arial" w:hAnsi="Arial"/>
          <w:sz w:val="22"/>
          <w:szCs w:val="22"/>
        </w:rPr>
        <w:t xml:space="preserve">Columns:</w:t>
      </w:r>
    </w:p>
    <w:p>
      <w:pPr>
        <w:spacing w:before="60" w:after="60"/>
        <w:ind w:left="720"/>
      </w:pPr>
      <w:r>
        <w:rPr>
          <w:rFonts w:ascii="Courier New" w:cs="Courier New" w:eastAsia="Courier New" w:hAnsi="Courier New"/>
          <w:color w:val="333333"/>
          <w:sz w:val="18"/>
          <w:szCs w:val="18"/>
        </w:rPr>
        <w:t xml:space="preserve">frame_id, frame_index, timecode, lum_mean, lum_median, hist_spread,</w:t>
      </w:r>
    </w:p>
    <w:p>
      <w:pPr>
        <w:spacing w:before="60" w:after="60"/>
        <w:ind w:left="720"/>
      </w:pPr>
      <w:r>
        <w:rPr>
          <w:rFonts w:ascii="Courier New" w:cs="Courier New" w:eastAsia="Courier New" w:hAnsi="Courier New"/>
          <w:color w:val="333333"/>
          <w:sz w:val="18"/>
          <w:szCs w:val="18"/>
        </w:rPr>
        <w:t xml:space="preserve">frame_delta, selection_reason, clip_name, session, group, nd_tag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6" w:val="clear"/>
            <w:tcMar>
              <w:top w:type="dxa" w:w="120"/>
              <w:left w:type="dxa" w:w="160"/>
              <w:bottom w:type="dxa" w:w="120"/>
              <w:right w:type="dxa" w:w="160"/>
            </w:tcMar>
          </w:tcPr>
          <w:p>
            <w:r>
              <w:rPr>
                <w:rFonts w:ascii="Arial" w:cs="Arial" w:eastAsia="Arial" w:hAnsi="Arial"/>
                <w:i/>
                <w:iCs/>
                <w:color w:val="664400"/>
                <w:sz w:val="20"/>
                <w:szCs w:val="20"/>
              </w:rPr>
              <w:t xml:space="preserve">This CSV is the primary input for Phase 2 scene segmentation design. Costs nothing to generate now — essential later.</w:t>
            </w:r>
          </w:p>
        </w:tc>
      </w:tr>
    </w:tbl>
    <w:p>
      <w:pPr>
        <w:spacing w:before="120" w:after="0"/>
      </w:pPr>
      <w:r>
        <w:t xml:space="preserve"/>
      </w:r>
    </w:p>
    <w:p>
      <w:pPr>
        <w:pStyle w:val="Heading1"/>
        <w:spacing w:before="320" w:after="160"/>
      </w:pPr>
      <w:r>
        <w:rPr>
          <w:rFonts w:ascii="Arial" w:cs="Arial" w:eastAsia="Arial" w:hAnsi="Arial"/>
          <w:b/>
          <w:bCs/>
          <w:sz w:val="32"/>
          <w:szCs w:val="32"/>
        </w:rPr>
        <w:t xml:space="preserve">Run Summary Sheet</w:t>
      </w:r>
    </w:p>
    <w:p>
      <w:pPr>
        <w:spacing w:before="80" w:after="80"/>
      </w:pPr>
      <w:r>
        <w:rPr>
          <w:rFonts w:ascii="Arial" w:cs="Arial" w:eastAsia="Arial" w:hAnsi="Arial"/>
          <w:sz w:val="22"/>
          <w:szCs w:val="22"/>
        </w:rPr>
        <w:t xml:space="preserve">Single PNG produced at phase1_output\run_summary.png</w:t>
      </w:r>
    </w:p>
    <w:p>
      <w:pPr>
        <w:pStyle w:val="ListParagraph"/>
        <w:numPr>
          <w:ilvl w:val="0"/>
          <w:numId w:val="2"/>
        </w:numPr>
        <w:spacing w:before="60" w:after="60"/>
      </w:pPr>
      <w:r>
        <w:rPr>
          <w:rFonts w:ascii="Arial" w:cs="Arial" w:eastAsia="Arial" w:hAnsi="Arial"/>
          <w:sz w:val="22"/>
          <w:szCs w:val="22"/>
        </w:rPr>
        <w:t xml:space="preserve">One cell per qualifying clip — midtone frame, V0 raw only</w:t>
      </w:r>
    </w:p>
    <w:p>
      <w:pPr>
        <w:pStyle w:val="ListParagraph"/>
        <w:numPr>
          <w:ilvl w:val="0"/>
          <w:numId w:val="2"/>
        </w:numPr>
        <w:spacing w:before="60" w:after="60"/>
      </w:pPr>
      <w:r>
        <w:rPr>
          <w:rFonts w:ascii="Arial" w:cs="Arial" w:eastAsia="Arial" w:hAnsi="Arial"/>
          <w:sz w:val="22"/>
          <w:szCs w:val="22"/>
        </w:rPr>
        <w:t xml:space="preserve">Labeled with clip name + session + nd_tag</w:t>
      </w:r>
    </w:p>
    <w:p>
      <w:pPr>
        <w:pStyle w:val="ListParagraph"/>
        <w:numPr>
          <w:ilvl w:val="0"/>
          <w:numId w:val="2"/>
        </w:numPr>
        <w:spacing w:before="60" w:after="60"/>
      </w:pPr>
      <w:r>
        <w:rPr>
          <w:rFonts w:ascii="Arial" w:cs="Arial" w:eastAsia="Arial" w:hAnsi="Arial"/>
          <w:sz w:val="22"/>
          <w:szCs w:val="22"/>
        </w:rPr>
        <w:t xml:space="preserve">Grid layout, auto-columns based on clip count</w:t>
      </w:r>
    </w:p>
    <w:p>
      <w:pPr>
        <w:pStyle w:val="ListParagraph"/>
        <w:numPr>
          <w:ilvl w:val="0"/>
          <w:numId w:val="2"/>
        </w:numPr>
        <w:spacing w:before="60" w:after="60"/>
      </w:pPr>
      <w:r>
        <w:rPr>
          <w:rFonts w:ascii="Arial" w:cs="Arial" w:eastAsia="Arial" w:hAnsi="Arial"/>
          <w:sz w:val="22"/>
          <w:szCs w:val="22"/>
        </w:rPr>
        <w:t xml:space="preserve">Provides full-shoot overview at a glance</w:t>
      </w:r>
    </w:p>
    <w:p>
      <w:pPr>
        <w:spacing w:before="120" w:after="0"/>
      </w:pPr>
      <w:r>
        <w:t xml:space="preserve"/>
      </w:r>
    </w:p>
    <w:p>
      <w:pPr>
        <w:pStyle w:val="Heading1"/>
        <w:spacing w:before="320" w:after="160"/>
      </w:pPr>
      <w:r>
        <w:rPr>
          <w:rFonts w:ascii="Arial" w:cs="Arial" w:eastAsia="Arial" w:hAnsi="Arial"/>
          <w:b/>
          <w:bCs/>
          <w:sz w:val="32"/>
          <w:szCs w:val="32"/>
        </w:rPr>
        <w:t xml:space="preserve">Run Log</w:t>
      </w:r>
    </w:p>
    <w:p>
      <w:pPr>
        <w:spacing w:before="80" w:after="80"/>
      </w:pPr>
      <w:r>
        <w:rPr>
          <w:rFonts w:ascii="Arial" w:cs="Arial" w:eastAsia="Arial" w:hAnsi="Arial"/>
          <w:sz w:val="22"/>
          <w:szCs w:val="22"/>
        </w:rPr>
        <w:t xml:space="preserve">phase1_output\run_log.txt produced every run:</w:t>
      </w:r>
    </w:p>
    <w:p>
      <w:pPr>
        <w:pStyle w:val="ListParagraph"/>
        <w:numPr>
          <w:ilvl w:val="0"/>
          <w:numId w:val="2"/>
        </w:numPr>
        <w:spacing w:before="60" w:after="60"/>
      </w:pPr>
      <w:r>
        <w:rPr>
          <w:rFonts w:ascii="Arial" w:cs="Arial" w:eastAsia="Arial" w:hAnsi="Arial"/>
          <w:sz w:val="22"/>
          <w:szCs w:val="22"/>
        </w:rPr>
        <w:t xml:space="preserve">Clips processed (count + list)</w:t>
      </w:r>
    </w:p>
    <w:p>
      <w:pPr>
        <w:pStyle w:val="ListParagraph"/>
        <w:numPr>
          <w:ilvl w:val="0"/>
          <w:numId w:val="2"/>
        </w:numPr>
        <w:spacing w:before="60" w:after="60"/>
      </w:pPr>
      <w:r>
        <w:rPr>
          <w:rFonts w:ascii="Arial" w:cs="Arial" w:eastAsia="Arial" w:hAnsi="Arial"/>
          <w:sz w:val="22"/>
          <w:szCs w:val="22"/>
        </w:rPr>
        <w:t xml:space="preserve">Frames selected per clip (frame ID + index + metric)</w:t>
      </w:r>
    </w:p>
    <w:p>
      <w:pPr>
        <w:pStyle w:val="ListParagraph"/>
        <w:numPr>
          <w:ilvl w:val="0"/>
          <w:numId w:val="2"/>
        </w:numPr>
        <w:spacing w:before="60" w:after="60"/>
      </w:pPr>
      <w:r>
        <w:rPr>
          <w:rFonts w:ascii="Arial" w:cs="Arial" w:eastAsia="Arial" w:hAnsi="Arial"/>
          <w:sz w:val="22"/>
          <w:szCs w:val="22"/>
        </w:rPr>
        <w:t xml:space="preserve">Files skipped (path + reason)</w:t>
      </w:r>
    </w:p>
    <w:p>
      <w:pPr>
        <w:pStyle w:val="ListParagraph"/>
        <w:numPr>
          <w:ilvl w:val="0"/>
          <w:numId w:val="2"/>
        </w:numPr>
        <w:spacing w:before="60" w:after="60"/>
      </w:pPr>
      <w:r>
        <w:rPr>
          <w:rFonts w:ascii="Arial" w:cs="Arial" w:eastAsia="Arial" w:hAnsi="Arial"/>
          <w:sz w:val="22"/>
          <w:szCs w:val="22"/>
        </w:rPr>
        <w:t xml:space="preserve">V3 Resolve status (available / unavailable)</w:t>
      </w:r>
    </w:p>
    <w:p>
      <w:pPr>
        <w:pStyle w:val="ListParagraph"/>
        <w:numPr>
          <w:ilvl w:val="0"/>
          <w:numId w:val="2"/>
        </w:numPr>
        <w:spacing w:before="60" w:after="60"/>
      </w:pPr>
      <w:r>
        <w:rPr>
          <w:rFonts w:ascii="Arial" w:cs="Arial" w:eastAsia="Arial" w:hAnsi="Arial"/>
          <w:sz w:val="22"/>
          <w:szCs w:val="22"/>
        </w:rPr>
        <w:t xml:space="preserve">Total runtime</w:t>
      </w:r>
    </w:p>
    <w:p>
      <w:pPr>
        <w:spacing w:before="120" w:after="0"/>
      </w:pPr>
      <w:r>
        <w:t xml:space="preserve"/>
      </w:r>
    </w:p>
    <w:p>
      <w:pPr>
        <w:pStyle w:val="Heading1"/>
        <w:spacing w:before="320" w:after="160"/>
      </w:pPr>
      <w:r>
        <w:rPr>
          <w:rFonts w:ascii="Arial" w:cs="Arial" w:eastAsia="Arial" w:hAnsi="Arial"/>
          <w:b/>
          <w:bCs/>
          <w:sz w:val="32"/>
          <w:szCs w:val="32"/>
        </w:rPr>
        <w:t xml:space="preserve">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5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 (CMake CUDA build — DO NOT pip install) + numpy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extraction, analysis, V1/V2 grade application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sheet composition, annotation, histogram rendering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scripting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 grade application and still export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phase1_config.json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tunable parameters</w:t>
            </w:r>
          </w:p>
        </w:tc>
      </w:tr>
    </w:tbl>
    <w:p>
      <w:pPr>
        <w:spacing w:before="120" w:after="0"/>
      </w:pPr>
      <w:r>
        <w:t xml:space="preserve"/>
      </w:r>
    </w:p>
    <w:p>
      <w:pPr>
        <w:spacing w:before="80" w:after="80"/>
      </w:pPr>
      <w:r>
        <w:rPr>
          <w:rFonts w:ascii="Arial" w:cs="Arial" w:eastAsia="Arial" w:hAnsi="Arial"/>
          <w:sz w:val="22"/>
          <w:szCs w:val="22"/>
        </w:rPr>
        <w:t xml:space="preserve">Entry point: phase1_run.py</w:t>
      </w:r>
    </w:p>
    <w:p>
      <w:pPr>
        <w:spacing w:before="80" w:after="80"/>
      </w:pPr>
      <w:r>
        <w:rPr>
          <w:rFonts w:ascii="Arial" w:cs="Arial" w:eastAsia="Arial" w:hAnsi="Arial"/>
          <w:sz w:val="22"/>
          <w:szCs w:val="22"/>
        </w:rPr>
        <w:t xml:space="preserve">Prerequisite for V3: Resolve running with empty project open before executing phase1_run.py</w:t>
      </w:r>
    </w:p>
    <w:p>
      <w:pPr>
        <w:spacing w:before="120" w:after="0"/>
      </w:pPr>
      <w:r>
        <w:t xml:space="preserve"/>
      </w:r>
    </w:p>
    <w:p>
      <w:pPr>
        <w:pStyle w:val="Heading1"/>
        <w:spacing w:before="320" w:after="160"/>
      </w:pPr>
      <w:r>
        <w:rPr>
          <w:rFonts w:ascii="Arial" w:cs="Arial" w:eastAsia="Arial" w:hAnsi="Arial"/>
          <w:b/>
          <w:bCs/>
          <w:sz w:val="32"/>
          <w:szCs w:val="32"/>
        </w:rPr>
        <w:t xml:space="preserve">Acceptance Criteria</w:t>
      </w:r>
    </w:p>
    <w:p>
      <w:pPr>
        <w:pStyle w:val="ListParagraph"/>
        <w:numPr>
          <w:ilvl w:val="0"/>
          <w:numId w:val="3"/>
        </w:numPr>
        <w:spacing w:before="60" w:after="60"/>
      </w:pPr>
      <w:r>
        <w:rPr>
          <w:rFonts w:ascii="Arial" w:cs="Arial" w:eastAsia="Arial" w:hAnsi="Arial"/>
          <w:sz w:val="22"/>
          <w:szCs w:val="22"/>
        </w:rPr>
        <w:t xml:space="preserve">Every *_D.MP4 file meeting duration threshold produces one contact sheet PNG and one metrics CSV</w:t>
      </w:r>
    </w:p>
    <w:p>
      <w:pPr>
        <w:pStyle w:val="ListParagraph"/>
        <w:numPr>
          <w:ilvl w:val="0"/>
          <w:numId w:val="3"/>
        </w:numPr>
        <w:spacing w:before="60" w:after="60"/>
      </w:pPr>
      <w:r>
        <w:rPr>
          <w:rFonts w:ascii="Arial" w:cs="Arial" w:eastAsia="Arial" w:hAnsi="Arial"/>
          <w:sz w:val="22"/>
          <w:szCs w:val="22"/>
        </w:rPr>
        <w:t xml:space="preserve">Non-qualifying files skipped silently with log entry</w:t>
      </w:r>
    </w:p>
    <w:p>
      <w:pPr>
        <w:pStyle w:val="ListParagraph"/>
        <w:numPr>
          <w:ilvl w:val="0"/>
          <w:numId w:val="3"/>
        </w:numPr>
        <w:spacing w:before="60" w:after="60"/>
      </w:pPr>
      <w:r>
        <w:rPr>
          <w:rFonts w:ascii="Arial" w:cs="Arial" w:eastAsia="Arial" w:hAnsi="Arial"/>
          <w:sz w:val="22"/>
          <w:szCs w:val="22"/>
        </w:rPr>
        <w:t xml:space="preserve">Frame selection requires zero user input</w:t>
      </w:r>
    </w:p>
    <w:p>
      <w:pPr>
        <w:pStyle w:val="ListParagraph"/>
        <w:numPr>
          <w:ilvl w:val="0"/>
          <w:numId w:val="3"/>
        </w:numPr>
        <w:spacing w:before="60" w:after="60"/>
      </w:pPr>
      <w:r>
        <w:rPr>
          <w:rFonts w:ascii="Arial" w:cs="Arial" w:eastAsia="Arial" w:hAnsi="Arial"/>
          <w:sz w:val="22"/>
          <w:szCs w:val="22"/>
        </w:rPr>
        <w:t xml:space="preserve">All 4 variants present for all 5 frames — or RESOLVE_UNAVAILABLE placeholder for V3 if Resolve not running</w:t>
      </w:r>
    </w:p>
    <w:p>
      <w:pPr>
        <w:pStyle w:val="ListParagraph"/>
        <w:numPr>
          <w:ilvl w:val="0"/>
          <w:numId w:val="3"/>
        </w:numPr>
        <w:spacing w:before="60" w:after="60"/>
      </w:pPr>
      <w:r>
        <w:rPr>
          <w:rFonts w:ascii="Arial" w:cs="Arial" w:eastAsia="Arial" w:hAnsi="Arial"/>
          <w:sz w:val="22"/>
          <w:szCs w:val="22"/>
        </w:rPr>
        <w:t xml:space="preserve">Contact sheet header correctly reflects folder-derived metadata</w:t>
      </w:r>
    </w:p>
    <w:p>
      <w:pPr>
        <w:pStyle w:val="ListParagraph"/>
        <w:numPr>
          <w:ilvl w:val="0"/>
          <w:numId w:val="3"/>
        </w:numPr>
        <w:spacing w:before="60" w:after="60"/>
      </w:pPr>
      <w:r>
        <w:rPr>
          <w:rFonts w:ascii="Arial" w:cs="Arial" w:eastAsia="Arial" w:hAnsi="Arial"/>
          <w:sz w:val="22"/>
          <w:szCs w:val="22"/>
        </w:rPr>
        <w:t xml:space="preserve">ND tag present and correct on sheets from BRG-* folders</w:t>
      </w:r>
    </w:p>
    <w:p>
      <w:pPr>
        <w:pStyle w:val="ListParagraph"/>
        <w:numPr>
          <w:ilvl w:val="0"/>
          <w:numId w:val="3"/>
        </w:numPr>
        <w:spacing w:before="60" w:after="60"/>
      </w:pPr>
      <w:r>
        <w:rPr>
          <w:rFonts w:ascii="Arial" w:cs="Arial" w:eastAsia="Arial" w:hAnsi="Arial"/>
          <w:sz w:val="22"/>
          <w:szCs w:val="22"/>
        </w:rPr>
        <w:t xml:space="preserve">Output folder structure mirrors input folder structure exactly</w:t>
      </w:r>
    </w:p>
    <w:p>
      <w:pPr>
        <w:pStyle w:val="ListParagraph"/>
        <w:numPr>
          <w:ilvl w:val="0"/>
          <w:numId w:val="3"/>
        </w:numPr>
        <w:spacing w:before="60" w:after="60"/>
      </w:pPr>
      <w:r>
        <w:rPr>
          <w:rFonts w:ascii="Arial" w:cs="Arial" w:eastAsia="Arial" w:hAnsi="Arial"/>
          <w:sz w:val="22"/>
          <w:szCs w:val="22"/>
        </w:rPr>
        <w:t xml:space="preserve">Histogram row present on every contact sheet</w:t>
      </w:r>
    </w:p>
    <w:p>
      <w:pPr>
        <w:pStyle w:val="ListParagraph"/>
        <w:numPr>
          <w:ilvl w:val="0"/>
          <w:numId w:val="3"/>
        </w:numPr>
        <w:spacing w:before="60" w:after="60"/>
      </w:pPr>
      <w:r>
        <w:rPr>
          <w:rFonts w:ascii="Arial" w:cs="Arial" w:eastAsia="Arial" w:hAnsi="Arial"/>
          <w:sz w:val="22"/>
          <w:szCs w:val="22"/>
        </w:rPr>
        <w:t xml:space="preserve">Per-clip metrics CSV produced with all required columns</w:t>
      </w:r>
    </w:p>
    <w:p>
      <w:pPr>
        <w:pStyle w:val="ListParagraph"/>
        <w:numPr>
          <w:ilvl w:val="0"/>
          <w:numId w:val="3"/>
        </w:numPr>
        <w:spacing w:before="60" w:after="60"/>
      </w:pPr>
      <w:r>
        <w:rPr>
          <w:rFonts w:ascii="Arial" w:cs="Arial" w:eastAsia="Arial" w:hAnsi="Arial"/>
          <w:sz w:val="22"/>
          <w:szCs w:val="22"/>
        </w:rPr>
        <w:t xml:space="preserve">Run summary sheet produced at output root</w:t>
      </w:r>
    </w:p>
    <w:p>
      <w:pPr>
        <w:pStyle w:val="ListParagraph"/>
        <w:numPr>
          <w:ilvl w:val="0"/>
          <w:numId w:val="3"/>
        </w:numPr>
        <w:spacing w:before="60" w:after="60"/>
      </w:pPr>
      <w:r>
        <w:rPr>
          <w:rFonts w:ascii="Arial" w:cs="Arial" w:eastAsia="Arial" w:hAnsi="Arial"/>
          <w:sz w:val="22"/>
          <w:szCs w:val="22"/>
        </w:rPr>
        <w:t xml:space="preserve">run_log.txt produced listing all processed clips, skipped files, and V3 status</w:t>
      </w:r>
    </w:p>
    <w:p>
      <w:pPr>
        <w:pStyle w:val="ListParagraph"/>
        <w:numPr>
          <w:ilvl w:val="0"/>
          <w:numId w:val="3"/>
        </w:numPr>
        <w:spacing w:before="60" w:after="60"/>
      </w:pPr>
      <w:r>
        <w:rPr>
          <w:rFonts w:ascii="Arial" w:cs="Arial" w:eastAsia="Arial" w:hAnsi="Arial"/>
          <w:sz w:val="22"/>
          <w:szCs w:val="22"/>
        </w:rPr>
        <w:t xml:space="preserve">All parameters sourced from phase1_config.json — no hardcoded paths or values</w:t>
      </w:r>
    </w:p>
    <w:p>
      <w:pPr>
        <w:spacing w:before="120" w:after="0"/>
      </w:pPr>
      <w:r>
        <w:t xml:space="preserve"/>
      </w:r>
    </w:p>
    <w:p>
      <w:r>
        <w:br w:type="page"/>
      </w:r>
    </w:p>
    <w:p>
      <w:pPr>
        <w:spacing w:before="0" w:after="120"/>
        <w:jc w:val="center"/>
      </w:pPr>
      <w:r>
        <w:rPr>
          <w:rFonts w:ascii="Arial" w:cs="Arial" w:eastAsia="Arial" w:hAnsi="Arial"/>
          <w:b/>
          <w:bCs/>
          <w:color w:val="1F4E79"/>
          <w:sz w:val="36"/>
          <w:szCs w:val="36"/>
        </w:rPr>
        <w:t xml:space="preserve">CC Handoff Dialog</w:t>
      </w:r>
    </w:p>
    <w:p>
      <w:pPr>
        <w:spacing w:before="0" w:after="320"/>
        <w:jc w:val="center"/>
      </w:pPr>
      <w:r>
        <w:rPr>
          <w:rFonts w:ascii="Arial" w:cs="Arial" w:eastAsia="Arial" w:hAnsi="Arial"/>
          <w:i/>
          <w:iCs/>
          <w:color w:val="666666"/>
          <w:sz w:val="20"/>
          <w:szCs w:val="20"/>
        </w:rPr>
        <w:t xml:space="preserve">Paste this as the instruction prompt when handing off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2"/>
              <w:bottom w:val="single" w:color="CCCCCC" w:sz="1"/>
              <w:right w:val="single" w:color="CCCCCC" w:sz="1"/>
            </w:tcBorders>
            <w:shd w:fill="F5F5F5" w:val="clear"/>
            <w:tcMar>
              <w:top w:type="dxa" w:w="200"/>
              <w:left w:type="dxa" w:w="240"/>
              <w:bottom w:type="dxa" w:w="200"/>
              <w:right w:type="dxa" w:w="240"/>
            </w:tcMar>
          </w:tcPr>
          <w:p>
            <w:pPr>
              <w:spacing w:before="0" w:after="120"/>
            </w:pPr>
            <w:r>
              <w:rPr>
                <w:rFonts w:ascii="Arial" w:cs="Arial" w:eastAsia="Arial" w:hAnsi="Arial"/>
                <w:sz w:val="22"/>
                <w:szCs w:val="22"/>
              </w:rPr>
              <w:t xml:space="preserve">You are being handed a Level 4 spec. Your role is execution only — do not invent architecture, do not add features, do not modify the spec. If you encounter an ambiguity, log it and make the most conservative implementation choice, then report it at the end.</w:t>
            </w:r>
          </w:p>
          <w:p>
            <w:pPr>
              <w:spacing w:before="80" w:after="80"/>
            </w:pPr>
            <w:r>
              <w:rPr>
                <w:rFonts w:ascii="Arial" w:cs="Arial" w:eastAsia="Arial" w:hAnsi="Arial"/>
                <w:b/>
                <w:bCs/>
                <w:sz w:val="22"/>
                <w:szCs w:val="22"/>
              </w:rPr>
              <w:t xml:space="preserve">Project: Phase 1 — Automated Color Grade Evaluation Pipeline</w:t>
            </w:r>
          </w:p>
          <w:p>
            <w:pPr>
              <w:spacing w:before="40" w:after="40"/>
            </w:pPr>
            <w:r>
              <w:rPr>
                <w:rFonts w:ascii="Arial" w:cs="Arial" w:eastAsia="Arial" w:hAnsi="Arial"/>
                <w:sz w:val="22"/>
                <w:szCs w:val="22"/>
              </w:rPr>
              <w:t xml:space="preserve">Spec version: v0.3</w:t>
            </w:r>
          </w:p>
          <w:p>
            <w:pPr>
              <w:spacing w:before="40" w:after="120"/>
            </w:pPr>
            <w:r>
              <w:rPr>
                <w:rFonts w:ascii="Arial" w:cs="Arial" w:eastAsia="Arial" w:hAnsi="Arial"/>
                <w:sz w:val="22"/>
                <w:szCs w:val="22"/>
              </w:rPr>
              <w:t xml:space="preserve">Entry point to produce: phase1_run.py  |  Config file: phase1_config.json</w:t>
            </w:r>
          </w:p>
          <w:p>
            <w:pPr>
              <w:spacing w:before="120" w:after="80"/>
            </w:pPr>
            <w:r>
              <w:rPr>
                <w:rFonts w:ascii="Arial" w:cs="Arial" w:eastAsia="Arial" w:hAnsi="Arial"/>
                <w:b/>
                <w:bCs/>
                <w:color w:val="8B0000"/>
                <w:sz w:val="22"/>
                <w:szCs w:val="22"/>
              </w:rPr>
              <w:t xml:space="preserve">SYSTEM DISCOVERY — perform before writing any code:</w:t>
            </w:r>
          </w:p>
          <w:p>
            <w:pPr>
              <w:spacing w:before="60" w:after="60"/>
              <w:ind w:left="720"/>
            </w:pPr>
            <w:r>
              <w:rPr>
                <w:rFonts w:ascii="Courier New" w:cs="Courier New" w:eastAsia="Courier New" w:hAnsi="Courier New"/>
                <w:color w:val="333333"/>
                <w:sz w:val="18"/>
                <w:szCs w:val="18"/>
              </w:rPr>
              <w:t xml:space="preserve">python --version</w:t>
            </w:r>
          </w:p>
          <w:p>
            <w:pPr>
              <w:spacing w:before="60" w:after="60"/>
              <w:ind w:left="720"/>
            </w:pPr>
            <w:r>
              <w:rPr>
                <w:rFonts w:ascii="Courier New" w:cs="Courier New" w:eastAsia="Courier New" w:hAnsi="Courier New"/>
                <w:color w:val="333333"/>
                <w:sz w:val="18"/>
                <w:szCs w:val="18"/>
              </w:rPr>
              <w:t xml:space="preserve">python -c "import cv2; print(cv2.__version__); print(cv2.cuda.getCudaEnabledDeviceCount())"</w:t>
            </w:r>
          </w:p>
          <w:p>
            <w:pPr>
              <w:spacing w:before="60" w:after="60"/>
              <w:ind w:left="720"/>
            </w:pPr>
            <w:r>
              <w:rPr>
                <w:rFonts w:ascii="Courier New" w:cs="Courier New" w:eastAsia="Courier New" w:hAnsi="Courier New"/>
                <w:color w:val="333333"/>
                <w:sz w:val="18"/>
                <w:szCs w:val="18"/>
              </w:rPr>
              <w:t xml:space="preserve">  --&gt; CUDA device count must be &gt; 0. If 0 or cv2.cuda unavailable: STOP and report.</w:t>
            </w:r>
          </w:p>
          <w:p>
            <w:pPr>
              <w:spacing w:before="60" w:after="60"/>
              <w:ind w:left="720"/>
            </w:pPr>
            <w:r>
              <w:rPr>
                <w:rFonts w:ascii="Courier New" w:cs="Courier New" w:eastAsia="Courier New" w:hAnsi="Courier New"/>
                <w:color w:val="333333"/>
                <w:sz w:val="18"/>
                <w:szCs w:val="18"/>
              </w:rPr>
              <w:t xml:space="preserve">  --&gt; NEVER run pip install opencv-python or any opencv pip variant.</w:t>
            </w:r>
          </w:p>
          <w:p>
            <w:pPr>
              <w:spacing w:before="60" w:after="60"/>
              <w:ind w:left="720"/>
            </w:pPr>
            <w:r>
              <w:rPr>
                <w:rFonts w:ascii="Courier New" w:cs="Courier New" w:eastAsia="Courier New" w:hAnsi="Courier New"/>
                <w:color w:val="333333"/>
                <w:sz w:val="18"/>
                <w:szCs w:val="18"/>
              </w:rPr>
              <w:t xml:space="preserve">  --&gt; This will destroy the CMake CUDA build and the live production pipeline.</w:t>
            </w:r>
          </w:p>
          <w:p>
            <w:pPr>
              <w:spacing w:before="60" w:after="60"/>
              <w:ind w:left="720"/>
            </w:pPr>
            <w:r>
              <w:rPr>
                <w:rFonts w:ascii="Courier New" w:cs="Courier New" w:eastAsia="Courier New" w:hAnsi="Courier New"/>
                <w:color w:val="333333"/>
                <w:sz w:val="18"/>
                <w:szCs w:val="18"/>
              </w:rPr>
              <w:t xml:space="preserve">python -c "import PIL; print(PIL.__version__)"</w:t>
            </w:r>
          </w:p>
          <w:p>
            <w:pPr>
              <w:spacing w:before="60" w:after="60"/>
              <w:ind w:left="720"/>
            </w:pPr>
            <w:r>
              <w:rPr>
                <w:rFonts w:ascii="Courier New" w:cs="Courier New" w:eastAsia="Courier New" w:hAnsi="Courier New"/>
                <w:color w:val="333333"/>
                <w:sz w:val="18"/>
                <w:szCs w:val="18"/>
              </w:rPr>
              <w:t xml:space="preserve">Confirm phase1_config.json exists and is readable</w:t>
            </w:r>
          </w:p>
          <w:p>
            <w:pPr>
              <w:spacing w:before="60" w:after="60"/>
              <w:ind w:left="720"/>
            </w:pPr>
            <w:r>
              <w:rPr>
                <w:rFonts w:ascii="Courier New" w:cs="Courier New" w:eastAsia="Courier New" w:hAnsi="Courier New"/>
                <w:color w:val="333333"/>
                <w:sz w:val="18"/>
                <w:szCs w:val="18"/>
              </w:rPr>
              <w:t xml:space="preserve">Confirm LUT file exists at path in config</w:t>
            </w:r>
          </w:p>
          <w:p>
            <w:pPr>
              <w:spacing w:before="60" w:after="60"/>
              <w:ind w:left="720"/>
            </w:pPr>
            <w:r>
              <w:rPr>
                <w:rFonts w:ascii="Courier New" w:cs="Courier New" w:eastAsia="Courier New" w:hAnsi="Courier New"/>
                <w:color w:val="333333"/>
                <w:sz w:val="18"/>
                <w:szCs w:val="18"/>
              </w:rPr>
              <w:t xml:space="preserve">Attempt Resolve scripting API import — report available or unavailable, do not fail if unavailable</w:t>
            </w:r>
          </w:p>
          <w:p>
            <w:pPr>
              <w:spacing w:before="120" w:after="80"/>
            </w:pPr>
            <w:r>
              <w:rPr>
                <w:rFonts w:ascii="Arial" w:cs="Arial" w:eastAsia="Arial" w:hAnsi="Arial"/>
                <w:b/>
                <w:bCs/>
                <w:sz w:val="22"/>
                <w:szCs w:val="22"/>
              </w:rPr>
              <w:t xml:space="preserve">Implementation order:</w:t>
            </w:r>
          </w:p>
          <w:p>
            <w:pPr>
              <w:spacing w:before="60" w:after="60"/>
              <w:ind w:left="720"/>
            </w:pPr>
            <w:r>
              <w:rPr>
                <w:rFonts w:ascii="Courier New" w:cs="Courier New" w:eastAsia="Courier New" w:hAnsi="Courier New"/>
                <w:color w:val="333333"/>
                <w:sz w:val="18"/>
                <w:szCs w:val="18"/>
              </w:rPr>
              <w:t xml:space="preserve">1. phase1_config.py       — config loader and validator</w:t>
            </w:r>
          </w:p>
          <w:p>
            <w:pPr>
              <w:spacing w:before="60" w:after="60"/>
              <w:ind w:left="720"/>
            </w:pPr>
            <w:r>
              <w:rPr>
                <w:rFonts w:ascii="Courier New" w:cs="Courier New" w:eastAsia="Courier New" w:hAnsi="Courier New"/>
                <w:color w:val="333333"/>
                <w:sz w:val="18"/>
                <w:szCs w:val="18"/>
              </w:rPr>
              <w:t xml:space="preserve">2. file_discovery.py      — recursive file finder, filtering, metadata extraction</w:t>
            </w:r>
          </w:p>
          <w:p>
            <w:pPr>
              <w:spacing w:before="60" w:after="60"/>
              <w:ind w:left="720"/>
            </w:pPr>
            <w:r>
              <w:rPr>
                <w:rFonts w:ascii="Courier New" w:cs="Courier New" w:eastAsia="Courier New" w:hAnsi="Courier New"/>
                <w:color w:val="333333"/>
                <w:sz w:val="18"/>
                <w:szCs w:val="18"/>
              </w:rPr>
              <w:t xml:space="preserve">3. frame_analyzer.py      — OpenCV frame selection (all 5 frame types)</w:t>
            </w:r>
          </w:p>
          <w:p>
            <w:pPr>
              <w:spacing w:before="60" w:after="60"/>
              <w:ind w:left="720"/>
            </w:pPr>
            <w:r>
              <w:rPr>
                <w:rFonts w:ascii="Courier New" w:cs="Courier New" w:eastAsia="Courier New" w:hAnsi="Courier New"/>
                <w:color w:val="333333"/>
                <w:sz w:val="18"/>
                <w:szCs w:val="18"/>
              </w:rPr>
              <w:t xml:space="preserve">4. grade_engine.py        — V0/V1/V2 in OpenCV; V3 Resolve stub with RESOLVE_UNAVAILABLE fallback</w:t>
            </w:r>
          </w:p>
          <w:p>
            <w:pPr>
              <w:spacing w:before="60" w:after="60"/>
              <w:ind w:left="720"/>
            </w:pPr>
            <w:r>
              <w:rPr>
                <w:rFonts w:ascii="Courier New" w:cs="Courier New" w:eastAsia="Courier New" w:hAnsi="Courier New"/>
                <w:color w:val="333333"/>
                <w:sz w:val="18"/>
                <w:szCs w:val="18"/>
              </w:rPr>
              <w:t xml:space="preserve">5. sheet_composer.py      — Pillow contact sheet layout, annotation, histogram row</w:t>
            </w:r>
          </w:p>
          <w:p>
            <w:pPr>
              <w:spacing w:before="60" w:after="60"/>
              <w:ind w:left="720"/>
            </w:pPr>
            <w:r>
              <w:rPr>
                <w:rFonts w:ascii="Courier New" w:cs="Courier New" w:eastAsia="Courier New" w:hAnsi="Courier New"/>
                <w:color w:val="333333"/>
                <w:sz w:val="18"/>
                <w:szCs w:val="18"/>
              </w:rPr>
              <w:t xml:space="preserve">6. csv_writer.py          — per-clip metrics CSV output</w:t>
            </w:r>
          </w:p>
          <w:p>
            <w:pPr>
              <w:spacing w:before="60" w:after="60"/>
              <w:ind w:left="720"/>
            </w:pPr>
            <w:r>
              <w:rPr>
                <w:rFonts w:ascii="Courier New" w:cs="Courier New" w:eastAsia="Courier New" w:hAnsi="Courier New"/>
                <w:color w:val="333333"/>
                <w:sz w:val="18"/>
                <w:szCs w:val="18"/>
              </w:rPr>
              <w:t xml:space="preserve">7. summary_sheet.py       — run summary grid</w:t>
            </w:r>
          </w:p>
          <w:p>
            <w:pPr>
              <w:spacing w:before="60" w:after="60"/>
              <w:ind w:left="720"/>
            </w:pPr>
            <w:r>
              <w:rPr>
                <w:rFonts w:ascii="Courier New" w:cs="Courier New" w:eastAsia="Courier New" w:hAnsi="Courier New"/>
                <w:color w:val="333333"/>
                <w:sz w:val="18"/>
                <w:szCs w:val="18"/>
              </w:rPr>
              <w:t xml:space="preserve">8. phase1_run.py          — orchestrator, calls all modules, produces run_log.txt</w:t>
            </w:r>
          </w:p>
          <w:p>
            <w:pPr>
              <w:spacing w:before="120" w:after="80"/>
            </w:pPr>
            <w:r>
              <w:rPr>
                <w:rFonts w:ascii="Arial" w:cs="Arial" w:eastAsia="Arial" w:hAnsi="Arial"/>
                <w:sz w:val="22"/>
                <w:szCs w:val="22"/>
              </w:rPr>
              <w:t xml:space="preserve">Acceptance criteria are in the spec. Run verify_outputs() against all 12 criteria before reporting complete.</w:t>
            </w:r>
          </w:p>
          <w:p>
            <w:pPr>
              <w:spacing w:before="120" w:after="80"/>
            </w:pPr>
            <w:r>
              <w:rPr>
                <w:rFonts w:ascii="Arial" w:cs="Arial" w:eastAsia="Arial" w:hAnsi="Arial"/>
                <w:b/>
                <w:bCs/>
                <w:sz w:val="22"/>
                <w:szCs w:val="22"/>
              </w:rPr>
              <w:t xml:space="preserve">Report back:</w:t>
            </w:r>
          </w:p>
          <w:p>
            <w:pPr>
              <w:pStyle w:val="ListParagraph"/>
              <w:numPr>
                <w:ilvl w:val="0"/>
                <w:numId w:val="2"/>
              </w:numPr>
              <w:spacing w:before="40" w:after="40"/>
            </w:pPr>
            <w:r>
              <w:rPr>
                <w:rFonts w:ascii="Arial" w:cs="Arial" w:eastAsia="Arial" w:hAnsi="Arial"/>
                <w:sz w:val="22"/>
                <w:szCs w:val="22"/>
              </w:rPr>
              <w:t xml:space="preserve">Clips processed (count)</w:t>
            </w:r>
          </w:p>
          <w:p>
            <w:pPr>
              <w:pStyle w:val="ListParagraph"/>
              <w:numPr>
                <w:ilvl w:val="0"/>
                <w:numId w:val="2"/>
              </w:numPr>
              <w:spacing w:before="40" w:after="40"/>
            </w:pPr>
            <w:r>
              <w:rPr>
                <w:rFonts w:ascii="Arial" w:cs="Arial" w:eastAsia="Arial" w:hAnsi="Arial"/>
                <w:sz w:val="22"/>
                <w:szCs w:val="22"/>
              </w:rPr>
              <w:t xml:space="preserve">Any acceptance criteria that did not pass</w:t>
            </w:r>
          </w:p>
          <w:p>
            <w:pPr>
              <w:pStyle w:val="ListParagraph"/>
              <w:numPr>
                <w:ilvl w:val="0"/>
                <w:numId w:val="2"/>
              </w:numPr>
              <w:spacing w:before="40" w:after="40"/>
            </w:pPr>
            <w:r>
              <w:rPr>
                <w:rFonts w:ascii="Arial" w:cs="Arial" w:eastAsia="Arial" w:hAnsi="Arial"/>
                <w:sz w:val="22"/>
                <w:szCs w:val="22"/>
              </w:rPr>
              <w:t xml:space="preserve">Any ambiguities encountered and how they were resolved</w:t>
            </w:r>
          </w:p>
          <w:p>
            <w:pPr>
              <w:pStyle w:val="ListParagraph"/>
              <w:numPr>
                <w:ilvl w:val="0"/>
                <w:numId w:val="2"/>
              </w:numPr>
              <w:spacing w:before="40" w:after="40"/>
            </w:pPr>
            <w:r>
              <w:rPr>
                <w:rFonts w:ascii="Arial" w:cs="Arial" w:eastAsia="Arial" w:hAnsi="Arial"/>
                <w:sz w:val="22"/>
                <w:szCs w:val="22"/>
              </w:rPr>
              <w:t xml:space="preserve">V3 Resolve status (available / unavailable)</w:t>
            </w:r>
          </w:p>
        </w:tc>
      </w:tr>
    </w:tbl>
    <w:p>
      <w:pPr>
        <w:spacing w:before="120" w:after="0"/>
      </w:pPr>
      <w:r>
        <w:t xml:space="preserve"/>
      </w:r>
    </w:p>
    <w:p>
      <w:pPr>
        <w:spacing w:before="320" w:after="0"/>
        <w:jc w:val="center"/>
      </w:pPr>
      <w:r>
        <w:rPr>
          <w:rFonts w:ascii="Arial" w:cs="Arial" w:eastAsia="Arial" w:hAnsi="Arial"/>
          <w:i/>
          <w:iCs/>
          <w:color w:val="888888"/>
          <w:sz w:val="18"/>
          <w:szCs w:val="18"/>
        </w:rPr>
        <w:t xml:space="preserve">Phase 2 scene-aware production grading will be specified after Phase 1 evaluation 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2026-03-26T23:31:00.528Z</dcterms:created>
  <dcterms:modified xsi:type="dcterms:W3CDTF">2026-03-26T23:31:00.529Z</dcterms:modified>
</cp:coreProperties>
</file>

<file path=docProps/custom.xml><?xml version="1.0" encoding="utf-8"?>
<Properties xmlns="http://schemas.openxmlformats.org/officeDocument/2006/custom-properties" xmlns:vt="http://schemas.openxmlformats.org/officeDocument/2006/docPropsVTypes"/>
</file>