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1A41F" w14:textId="77777777" w:rsidR="002D639B" w:rsidRDefault="00000000">
      <w:pPr>
        <w:rPr>
          <w:rFonts w:ascii="Montserrat" w:eastAsia="Montserrat" w:hAnsi="Montserrat" w:cs="Montserrat"/>
          <w:sz w:val="20"/>
          <w:szCs w:val="20"/>
        </w:rPr>
      </w:pPr>
      <w:r>
        <w:rPr>
          <w:rFonts w:ascii="Montserrat" w:eastAsia="Montserrat" w:hAnsi="Montserrat" w:cs="Montserrat"/>
          <w:sz w:val="20"/>
          <w:szCs w:val="20"/>
        </w:rPr>
        <w:t>Greetings Team.</w:t>
      </w:r>
    </w:p>
    <w:p w14:paraId="3662077D" w14:textId="77777777" w:rsidR="002D639B" w:rsidRDefault="002D639B">
      <w:pPr>
        <w:spacing w:line="120" w:lineRule="auto"/>
        <w:rPr>
          <w:rFonts w:ascii="Montserrat" w:eastAsia="Montserrat" w:hAnsi="Montserrat" w:cs="Montserrat"/>
          <w:sz w:val="20"/>
          <w:szCs w:val="20"/>
        </w:rPr>
      </w:pPr>
    </w:p>
    <w:p w14:paraId="69C61229" w14:textId="77777777" w:rsidR="002D639B" w:rsidRDefault="00000000">
      <w:pPr>
        <w:rPr>
          <w:rFonts w:ascii="Montserrat" w:eastAsia="Montserrat" w:hAnsi="Montserrat" w:cs="Montserrat"/>
          <w:sz w:val="20"/>
          <w:szCs w:val="20"/>
        </w:rPr>
      </w:pPr>
      <w:r>
        <w:rPr>
          <w:rFonts w:ascii="Montserrat" w:eastAsia="Montserrat" w:hAnsi="Montserrat" w:cs="Montserrat"/>
          <w:sz w:val="20"/>
          <w:szCs w:val="20"/>
        </w:rPr>
        <w:t xml:space="preserve">(S) Our infrastructure includes several different custom services, each of which we (publicly) maintain on our </w:t>
      </w:r>
      <w:proofErr w:type="spellStart"/>
      <w:r>
        <w:rPr>
          <w:rFonts w:ascii="Montserrat" w:eastAsia="Montserrat" w:hAnsi="Montserrat" w:cs="Montserrat"/>
          <w:sz w:val="20"/>
          <w:szCs w:val="20"/>
        </w:rPr>
        <w:t>Forgejo</w:t>
      </w:r>
      <w:proofErr w:type="spellEnd"/>
      <w:r>
        <w:rPr>
          <w:rFonts w:ascii="Montserrat" w:eastAsia="Montserrat" w:hAnsi="Montserrat" w:cs="Montserrat"/>
          <w:sz w:val="20"/>
          <w:szCs w:val="20"/>
        </w:rPr>
        <w:t xml:space="preserve"> instance. </w:t>
      </w:r>
      <w:proofErr w:type="gramStart"/>
      <w:r>
        <w:rPr>
          <w:rFonts w:ascii="Montserrat" w:eastAsia="Montserrat" w:hAnsi="Montserrat" w:cs="Montserrat"/>
          <w:sz w:val="20"/>
          <w:szCs w:val="20"/>
        </w:rPr>
        <w:t>In order for</w:t>
      </w:r>
      <w:proofErr w:type="gramEnd"/>
      <w:r>
        <w:rPr>
          <w:rFonts w:ascii="Montserrat" w:eastAsia="Montserrat" w:hAnsi="Montserrat" w:cs="Montserrat"/>
          <w:sz w:val="20"/>
          <w:szCs w:val="20"/>
        </w:rPr>
        <w:t xml:space="preserve"> us to be compliant with organization standards and as competent maintainers, we must implement a bug bounty/reporting system for these services.</w:t>
      </w:r>
    </w:p>
    <w:p w14:paraId="6EB3A13C" w14:textId="77777777" w:rsidR="002D639B" w:rsidRDefault="002D639B">
      <w:pPr>
        <w:spacing w:line="120" w:lineRule="auto"/>
        <w:rPr>
          <w:rFonts w:ascii="Montserrat" w:eastAsia="Montserrat" w:hAnsi="Montserrat" w:cs="Montserrat"/>
          <w:sz w:val="20"/>
          <w:szCs w:val="20"/>
        </w:rPr>
      </w:pPr>
    </w:p>
    <w:p w14:paraId="7C3D5BAD" w14:textId="36E5FEAC" w:rsidR="002D639B" w:rsidRDefault="00000000">
      <w:pPr>
        <w:rPr>
          <w:rFonts w:ascii="Montserrat" w:eastAsia="Montserrat" w:hAnsi="Montserrat" w:cs="Montserrat"/>
          <w:sz w:val="20"/>
          <w:szCs w:val="20"/>
        </w:rPr>
      </w:pPr>
      <w:r>
        <w:rPr>
          <w:rFonts w:ascii="Montserrat" w:eastAsia="Montserrat" w:hAnsi="Montserrat" w:cs="Montserrat"/>
          <w:sz w:val="20"/>
          <w:szCs w:val="20"/>
        </w:rPr>
        <w:t xml:space="preserve">(TS) Please implement a </w:t>
      </w:r>
      <w:r>
        <w:rPr>
          <w:rFonts w:ascii="Montserrat" w:eastAsia="Montserrat" w:hAnsi="Montserrat" w:cs="Montserrat"/>
          <w:i/>
          <w:sz w:val="20"/>
          <w:szCs w:val="20"/>
        </w:rPr>
        <w:t>working</w:t>
      </w:r>
      <w:r>
        <w:rPr>
          <w:rFonts w:ascii="Montserrat" w:eastAsia="Montserrat" w:hAnsi="Montserrat" w:cs="Montserrat"/>
          <w:sz w:val="20"/>
          <w:szCs w:val="20"/>
        </w:rPr>
        <w:t xml:space="preserve"> bug bounty system for these services. This bug bounty system should be set up in a way where any independent </w:t>
      </w:r>
      <w:r w:rsidR="00A42DCA">
        <w:rPr>
          <w:rFonts w:ascii="Montserrat" w:eastAsia="Montserrat" w:hAnsi="Montserrat" w:cs="Montserrat"/>
          <w:sz w:val="20"/>
          <w:szCs w:val="20"/>
        </w:rPr>
        <w:t>third-party</w:t>
      </w:r>
      <w:r>
        <w:rPr>
          <w:rFonts w:ascii="Montserrat" w:eastAsia="Montserrat" w:hAnsi="Montserrat" w:cs="Montserrat"/>
          <w:sz w:val="20"/>
          <w:szCs w:val="20"/>
        </w:rPr>
        <w:t xml:space="preserve"> researcher can report a </w:t>
      </w:r>
      <w:proofErr w:type="gramStart"/>
      <w:r>
        <w:rPr>
          <w:rFonts w:ascii="Montserrat" w:eastAsia="Montserrat" w:hAnsi="Montserrat" w:cs="Montserrat"/>
          <w:sz w:val="20"/>
          <w:szCs w:val="20"/>
        </w:rPr>
        <w:t>bug</w:t>
      </w:r>
      <w:proofErr w:type="gramEnd"/>
      <w:r>
        <w:rPr>
          <w:rFonts w:ascii="Montserrat" w:eastAsia="Montserrat" w:hAnsi="Montserrat" w:cs="Montserrat"/>
          <w:sz w:val="20"/>
          <w:szCs w:val="20"/>
        </w:rPr>
        <w:t xml:space="preserve"> and the bug can be discussed. The policy for these services should be available in </w:t>
      </w:r>
      <w:proofErr w:type="spellStart"/>
      <w:r>
        <w:rPr>
          <w:rFonts w:ascii="Montserrat" w:eastAsia="Montserrat" w:hAnsi="Montserrat" w:cs="Montserrat"/>
          <w:sz w:val="20"/>
          <w:szCs w:val="20"/>
        </w:rPr>
        <w:t>Forgejo</w:t>
      </w:r>
      <w:proofErr w:type="spellEnd"/>
      <w:r>
        <w:rPr>
          <w:rFonts w:ascii="Montserrat" w:eastAsia="Montserrat" w:hAnsi="Montserrat" w:cs="Montserrat"/>
          <w:sz w:val="20"/>
          <w:szCs w:val="20"/>
        </w:rPr>
        <w:t xml:space="preserve">, and the system should be set up in a way where anyone online can report a submission. Provide evidence that this policy is set up in a standard way on </w:t>
      </w:r>
      <w:proofErr w:type="spellStart"/>
      <w:r>
        <w:rPr>
          <w:rFonts w:ascii="Montserrat" w:eastAsia="Montserrat" w:hAnsi="Montserrat" w:cs="Montserrat"/>
          <w:sz w:val="20"/>
          <w:szCs w:val="20"/>
        </w:rPr>
        <w:t>Forgejo</w:t>
      </w:r>
      <w:proofErr w:type="spellEnd"/>
      <w:r>
        <w:rPr>
          <w:rFonts w:ascii="Montserrat" w:eastAsia="Montserrat" w:hAnsi="Montserrat" w:cs="Montserrat"/>
          <w:sz w:val="20"/>
          <w:szCs w:val="20"/>
        </w:rPr>
        <w:t xml:space="preserve">. You are to maintain this program for the remainder of your time in this engagement. You are authorized to offer discount codes for products sold on our merchant shop front as a reward for valid submissions. You do not need to implement these discount codes on the merchant shop, offering one is </w:t>
      </w:r>
      <w:r w:rsidR="00A42DCA">
        <w:rPr>
          <w:rFonts w:ascii="Montserrat" w:eastAsia="Montserrat" w:hAnsi="Montserrat" w:cs="Montserrat"/>
          <w:sz w:val="20"/>
          <w:szCs w:val="20"/>
        </w:rPr>
        <w:t>sufficient,</w:t>
      </w:r>
      <w:r>
        <w:rPr>
          <w:rFonts w:ascii="Montserrat" w:eastAsia="Montserrat" w:hAnsi="Montserrat" w:cs="Montserrat"/>
          <w:sz w:val="20"/>
          <w:szCs w:val="20"/>
        </w:rPr>
        <w:t xml:space="preserve"> and discounts will be handled at a future time.</w:t>
      </w:r>
    </w:p>
    <w:p w14:paraId="58F2F6CE" w14:textId="77777777" w:rsidR="002D639B" w:rsidRDefault="002D639B">
      <w:pPr>
        <w:spacing w:line="120" w:lineRule="auto"/>
        <w:rPr>
          <w:rFonts w:ascii="Montserrat" w:eastAsia="Montserrat" w:hAnsi="Montserrat" w:cs="Montserrat"/>
          <w:sz w:val="20"/>
          <w:szCs w:val="20"/>
        </w:rPr>
      </w:pPr>
    </w:p>
    <w:p w14:paraId="7BF31985" w14:textId="1C049AF3" w:rsidR="002D639B" w:rsidRDefault="00000000">
      <w:pPr>
        <w:rPr>
          <w:rFonts w:ascii="Montserrat" w:eastAsia="Montserrat" w:hAnsi="Montserrat" w:cs="Montserrat"/>
          <w:sz w:val="20"/>
          <w:szCs w:val="20"/>
        </w:rPr>
      </w:pPr>
      <w:r>
        <w:rPr>
          <w:rFonts w:ascii="Montserrat" w:eastAsia="Montserrat" w:hAnsi="Montserrat" w:cs="Montserrat"/>
          <w:sz w:val="20"/>
          <w:szCs w:val="20"/>
        </w:rPr>
        <w:t xml:space="preserve">(S) Severity shall be classified using a recognizable and globally approved system (example: CVSS). Reward should have a direct and objective mapping proportional to severity. Provide examples for a low, medium, and high severity bug report (Note: this does not have to use a bug in the service - this is merely for </w:t>
      </w:r>
      <w:r w:rsidR="00A42DCA">
        <w:rPr>
          <w:rFonts w:ascii="Montserrat" w:eastAsia="Montserrat" w:hAnsi="Montserrat" w:cs="Montserrat"/>
          <w:sz w:val="20"/>
          <w:szCs w:val="20"/>
        </w:rPr>
        <w:t>demonstration;</w:t>
      </w:r>
      <w:r>
        <w:rPr>
          <w:rFonts w:ascii="Montserrat" w:eastAsia="Montserrat" w:hAnsi="Montserrat" w:cs="Montserrat"/>
          <w:sz w:val="20"/>
          <w:szCs w:val="20"/>
        </w:rPr>
        <w:t xml:space="preserve"> </w:t>
      </w:r>
      <w:proofErr w:type="gramStart"/>
      <w:r>
        <w:rPr>
          <w:rFonts w:ascii="Montserrat" w:eastAsia="Montserrat" w:hAnsi="Montserrat" w:cs="Montserrat"/>
          <w:sz w:val="20"/>
          <w:szCs w:val="20"/>
        </w:rPr>
        <w:t>however</w:t>
      </w:r>
      <w:proofErr w:type="gramEnd"/>
      <w:r>
        <w:rPr>
          <w:rFonts w:ascii="Montserrat" w:eastAsia="Montserrat" w:hAnsi="Montserrat" w:cs="Montserrat"/>
          <w:sz w:val="20"/>
          <w:szCs w:val="20"/>
        </w:rPr>
        <w:t xml:space="preserve"> your assigned severity should match the chosen bug).</w:t>
      </w:r>
    </w:p>
    <w:p w14:paraId="3826F79B" w14:textId="77777777" w:rsidR="002D639B" w:rsidRDefault="002D639B">
      <w:pPr>
        <w:spacing w:line="120" w:lineRule="auto"/>
        <w:rPr>
          <w:rFonts w:ascii="Montserrat" w:eastAsia="Montserrat" w:hAnsi="Montserrat" w:cs="Montserrat"/>
          <w:sz w:val="20"/>
          <w:szCs w:val="20"/>
        </w:rPr>
      </w:pPr>
    </w:p>
    <w:p w14:paraId="49F5CB8D" w14:textId="0BDCADAD" w:rsidR="002D639B" w:rsidRDefault="00000000">
      <w:pPr>
        <w:rPr>
          <w:rFonts w:ascii="Montserrat" w:eastAsia="Montserrat" w:hAnsi="Montserrat" w:cs="Montserrat"/>
          <w:sz w:val="20"/>
          <w:szCs w:val="20"/>
        </w:rPr>
      </w:pPr>
      <w:r>
        <w:rPr>
          <w:rFonts w:ascii="Montserrat" w:eastAsia="Montserrat" w:hAnsi="Montserrat" w:cs="Montserrat"/>
          <w:sz w:val="20"/>
          <w:szCs w:val="20"/>
        </w:rPr>
        <w:t xml:space="preserve">(TS) Your system should actively handle and remediate any bugs reported to the </w:t>
      </w:r>
      <w:r w:rsidR="00A42DCA">
        <w:rPr>
          <w:rFonts w:ascii="Montserrat" w:eastAsia="Montserrat" w:hAnsi="Montserrat" w:cs="Montserrat"/>
          <w:sz w:val="20"/>
          <w:szCs w:val="20"/>
        </w:rPr>
        <w:t>system and</w:t>
      </w:r>
      <w:r>
        <w:rPr>
          <w:rFonts w:ascii="Montserrat" w:eastAsia="Montserrat" w:hAnsi="Montserrat" w:cs="Montserrat"/>
          <w:sz w:val="20"/>
          <w:szCs w:val="20"/>
        </w:rPr>
        <w:t xml:space="preserve"> respond to bug reporters within one hour</w:t>
      </w:r>
      <w:r w:rsidR="00A42DCA">
        <w:rPr>
          <w:rFonts w:ascii="Montserrat" w:eastAsia="Montserrat" w:hAnsi="Montserrat" w:cs="Montserrat"/>
          <w:sz w:val="20"/>
          <w:szCs w:val="20"/>
        </w:rPr>
        <w:t xml:space="preserve"> at most</w:t>
      </w:r>
      <w:r>
        <w:rPr>
          <w:rFonts w:ascii="Montserrat" w:eastAsia="Montserrat" w:hAnsi="Montserrat" w:cs="Montserrat"/>
          <w:sz w:val="20"/>
          <w:szCs w:val="20"/>
        </w:rPr>
        <w:t xml:space="preserve">. Only reward valid submissions that could cause </w:t>
      </w:r>
      <w:r w:rsidR="00A42DCA">
        <w:rPr>
          <w:rFonts w:ascii="Montserrat" w:eastAsia="Montserrat" w:hAnsi="Montserrat" w:cs="Montserrat"/>
          <w:sz w:val="20"/>
          <w:szCs w:val="20"/>
        </w:rPr>
        <w:t>damage and</w:t>
      </w:r>
      <w:r>
        <w:rPr>
          <w:rFonts w:ascii="Montserrat" w:eastAsia="Montserrat" w:hAnsi="Montserrat" w:cs="Montserrat"/>
          <w:sz w:val="20"/>
          <w:szCs w:val="20"/>
        </w:rPr>
        <w:t xml:space="preserve"> politely deny any clearly faked/incorrect submissions. Furthermore, establish and document a protocol for responding to confirmed bugs, including future steps that should be taken as a response to these bugs, including both steps towards public disclosure and verifying we are free of compromise.</w:t>
      </w:r>
    </w:p>
    <w:p w14:paraId="758EBCAE" w14:textId="77777777" w:rsidR="002D639B" w:rsidRDefault="002D639B">
      <w:pPr>
        <w:spacing w:line="120" w:lineRule="auto"/>
        <w:rPr>
          <w:rFonts w:ascii="Montserrat" w:eastAsia="Montserrat" w:hAnsi="Montserrat" w:cs="Montserrat"/>
          <w:sz w:val="20"/>
          <w:szCs w:val="20"/>
        </w:rPr>
      </w:pPr>
    </w:p>
    <w:p w14:paraId="7FE964F4" w14:textId="77777777" w:rsidR="002D639B" w:rsidRDefault="00000000">
      <w:pPr>
        <w:rPr>
          <w:rFonts w:ascii="Montserrat" w:eastAsia="Montserrat" w:hAnsi="Montserrat" w:cs="Montserrat"/>
          <w:sz w:val="20"/>
          <w:szCs w:val="20"/>
        </w:rPr>
      </w:pPr>
      <w:r>
        <w:rPr>
          <w:rFonts w:ascii="Montserrat" w:eastAsia="Montserrat" w:hAnsi="Montserrat" w:cs="Montserrat"/>
          <w:sz w:val="20"/>
          <w:szCs w:val="20"/>
        </w:rPr>
        <w:t>(S) In your report back to us, please additionally document how people would be able to report using your system, demonstrate creating and triaging one of the example reports on your bug bounty system, how you reached that severity, and what future steps you would take for that bug.</w:t>
      </w:r>
    </w:p>
    <w:p w14:paraId="37D2EDAF" w14:textId="77777777" w:rsidR="002D639B" w:rsidRDefault="002D639B">
      <w:pPr>
        <w:rPr>
          <w:rFonts w:ascii="Montserrat" w:eastAsia="Montserrat" w:hAnsi="Montserrat" w:cs="Montserrat"/>
          <w:sz w:val="20"/>
          <w:szCs w:val="20"/>
        </w:rPr>
      </w:pPr>
    </w:p>
    <w:p w14:paraId="31F534F5" w14:textId="77777777" w:rsidR="002D639B" w:rsidRDefault="00000000">
      <w:pPr>
        <w:rPr>
          <w:rFonts w:ascii="Montserrat" w:eastAsia="Montserrat" w:hAnsi="Montserrat" w:cs="Montserrat"/>
          <w:sz w:val="20"/>
          <w:szCs w:val="20"/>
        </w:rPr>
      </w:pPr>
      <w:r>
        <w:rPr>
          <w:rFonts w:ascii="Montserrat" w:eastAsia="Montserrat" w:hAnsi="Montserrat" w:cs="Montserrat"/>
          <w:sz w:val="20"/>
          <w:szCs w:val="20"/>
        </w:rPr>
        <w:t>(C) Good Luck.</w:t>
      </w:r>
    </w:p>
    <w:p w14:paraId="26FD6170" w14:textId="77777777" w:rsidR="002D639B" w:rsidRDefault="002D639B">
      <w:pPr>
        <w:rPr>
          <w:rFonts w:ascii="Montserrat" w:eastAsia="Montserrat" w:hAnsi="Montserrat" w:cs="Montserrat"/>
          <w:sz w:val="20"/>
          <w:szCs w:val="20"/>
        </w:rPr>
      </w:pPr>
    </w:p>
    <w:p w14:paraId="618FD5A2" w14:textId="77777777" w:rsidR="002D639B" w:rsidRDefault="00000000">
      <w:pPr>
        <w:rPr>
          <w:rFonts w:ascii="Montserrat" w:eastAsia="Montserrat" w:hAnsi="Montserrat" w:cs="Montserrat"/>
          <w:sz w:val="20"/>
          <w:szCs w:val="20"/>
        </w:rPr>
      </w:pPr>
      <w:r>
        <w:rPr>
          <w:rFonts w:ascii="Montserrat" w:eastAsia="Montserrat" w:hAnsi="Montserrat" w:cs="Montserrat"/>
          <w:sz w:val="20"/>
          <w:szCs w:val="20"/>
        </w:rPr>
        <w:t>Mr. Blackbird</w:t>
      </w:r>
    </w:p>
    <w:p w14:paraId="6603A0C9" w14:textId="77777777" w:rsidR="002D639B" w:rsidRDefault="00000000">
      <w:r>
        <w:rPr>
          <w:rFonts w:ascii="Montserrat" w:eastAsia="Montserrat" w:hAnsi="Montserrat" w:cs="Montserrat"/>
          <w:sz w:val="20"/>
          <w:szCs w:val="20"/>
        </w:rPr>
        <w:t>Senior Management #5</w:t>
      </w:r>
      <w:r>
        <w:rPr>
          <w:noProof/>
        </w:rPr>
        <mc:AlternateContent>
          <mc:Choice Requires="wpg">
            <w:drawing>
              <wp:anchor distT="114300" distB="114300" distL="114300" distR="114300" simplePos="0" relativeHeight="251658240" behindDoc="0" locked="0" layoutInCell="1" hidden="0" allowOverlap="1" wp14:anchorId="343C1F4E" wp14:editId="0189B67A">
                <wp:simplePos x="0" y="0"/>
                <wp:positionH relativeFrom="page">
                  <wp:posOffset>914400</wp:posOffset>
                </wp:positionH>
                <wp:positionV relativeFrom="page">
                  <wp:posOffset>8486775</wp:posOffset>
                </wp:positionV>
                <wp:extent cx="3467100" cy="571500"/>
                <wp:effectExtent l="0" t="0" r="0" b="0"/>
                <wp:wrapNone/>
                <wp:docPr id="1" name="Text Box 1"/>
                <wp:cNvGraphicFramePr/>
                <a:graphic xmlns:a="http://schemas.openxmlformats.org/drawingml/2006/main">
                  <a:graphicData uri="http://schemas.microsoft.com/office/word/2010/wordprocessingShape">
                    <wps:wsp>
                      <wps:cNvSpPr txBox="1"/>
                      <wps:spPr>
                        <a:xfrm>
                          <a:off x="1621150" y="1100800"/>
                          <a:ext cx="3452400" cy="550500"/>
                        </a:xfrm>
                        <a:prstGeom prst="rect">
                          <a:avLst/>
                        </a:prstGeom>
                        <a:noFill/>
                        <a:ln>
                          <a:noFill/>
                        </a:ln>
                      </wps:spPr>
                      <wps:txbx>
                        <w:txbxContent>
                          <w:p w14:paraId="645A60C3" w14:textId="77777777" w:rsidR="002D639B" w:rsidRDefault="00000000">
                            <w:pPr>
                              <w:spacing w:line="240" w:lineRule="auto"/>
                              <w:textDirection w:val="btLr"/>
                            </w:pPr>
                            <w:r>
                              <w:rPr>
                                <w:rFonts w:ascii="Montserrat" w:eastAsia="Montserrat" w:hAnsi="Montserrat" w:cs="Montserrat"/>
                                <w:color w:val="000000"/>
                                <w:sz w:val="18"/>
                              </w:rPr>
                              <w:t>Classified by: Blackbird, Council, O5-5</w:t>
                            </w:r>
                          </w:p>
                          <w:p w14:paraId="7A3F0230" w14:textId="77777777" w:rsidR="002D639B" w:rsidRDefault="00000000">
                            <w:pPr>
                              <w:spacing w:line="240" w:lineRule="auto"/>
                              <w:textDirection w:val="btLr"/>
                            </w:pPr>
                            <w:r>
                              <w:rPr>
                                <w:rFonts w:ascii="Montserrat" w:eastAsia="Montserrat" w:hAnsi="Montserrat" w:cs="Montserrat"/>
                                <w:color w:val="000000"/>
                                <w:sz w:val="18"/>
                              </w:rPr>
                              <w:t>Derived from: SCP-SG-7883</w:t>
                            </w:r>
                          </w:p>
                          <w:p w14:paraId="5E43D41C" w14:textId="77777777" w:rsidR="002D639B" w:rsidRDefault="00000000">
                            <w:pPr>
                              <w:spacing w:line="240" w:lineRule="auto"/>
                              <w:textDirection w:val="btLr"/>
                            </w:pPr>
                            <w:r>
                              <w:rPr>
                                <w:rFonts w:ascii="Montserrat" w:eastAsia="Montserrat" w:hAnsi="Montserrat" w:cs="Montserrat"/>
                                <w:color w:val="000000"/>
                                <w:sz w:val="18"/>
                              </w:rPr>
                              <w:t xml:space="preserve">Declassify </w:t>
                            </w:r>
                            <w:proofErr w:type="gramStart"/>
                            <w:r>
                              <w:rPr>
                                <w:rFonts w:ascii="Montserrat" w:eastAsia="Montserrat" w:hAnsi="Montserrat" w:cs="Montserrat"/>
                                <w:color w:val="000000"/>
                                <w:sz w:val="18"/>
                              </w:rPr>
                              <w:t>on:</w:t>
                            </w:r>
                            <w:proofErr w:type="gramEnd"/>
                            <w:r>
                              <w:rPr>
                                <w:rFonts w:ascii="Montserrat" w:eastAsia="Montserrat" w:hAnsi="Montserrat" w:cs="Montserrat"/>
                                <w:color w:val="000000"/>
                                <w:sz w:val="18"/>
                              </w:rPr>
                              <w:t xml:space="preserve"> 25250203 (per SCP-SG-549)</w:t>
                            </w:r>
                          </w:p>
                        </w:txbxContent>
                      </wps:txbx>
                      <wps:bodyPr spcFirstLastPara="1" wrap="square" lIns="91425" tIns="91425" rIns="91425" bIns="91425"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page">
                  <wp:posOffset>914400</wp:posOffset>
                </wp:positionH>
                <wp:positionV relativeFrom="page">
                  <wp:posOffset>8486775</wp:posOffset>
                </wp:positionV>
                <wp:extent cx="3467100" cy="5715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467100" cy="571500"/>
                        </a:xfrm>
                        <a:prstGeom prst="rect"/>
                        <a:ln/>
                      </pic:spPr>
                    </pic:pic>
                  </a:graphicData>
                </a:graphic>
              </wp:anchor>
            </w:drawing>
          </mc:Fallback>
        </mc:AlternateContent>
      </w:r>
      <w:r>
        <w:rPr>
          <w:noProof/>
        </w:rPr>
        <mc:AlternateContent>
          <mc:Choice Requires="wpg">
            <w:drawing>
              <wp:anchor distT="114300" distB="114300" distL="114300" distR="114300" simplePos="0" relativeHeight="251659264" behindDoc="1" locked="0" layoutInCell="1" hidden="0" allowOverlap="1" wp14:anchorId="1B2A1035" wp14:editId="37BC8956">
                <wp:simplePos x="0" y="0"/>
                <wp:positionH relativeFrom="page">
                  <wp:posOffset>5048250</wp:posOffset>
                </wp:positionH>
                <wp:positionV relativeFrom="page">
                  <wp:posOffset>9144000</wp:posOffset>
                </wp:positionV>
                <wp:extent cx="1809750" cy="476250"/>
                <wp:effectExtent l="0" t="0" r="0" b="0"/>
                <wp:wrapNone/>
                <wp:docPr id="2" name="Text Box 2"/>
                <wp:cNvGraphicFramePr/>
                <a:graphic xmlns:a="http://schemas.openxmlformats.org/drawingml/2006/main">
                  <a:graphicData uri="http://schemas.microsoft.com/office/word/2010/wordprocessingShape">
                    <wps:wsp>
                      <wps:cNvSpPr txBox="1"/>
                      <wps:spPr>
                        <a:xfrm>
                          <a:off x="1561100" y="1461050"/>
                          <a:ext cx="1791300" cy="460200"/>
                        </a:xfrm>
                        <a:prstGeom prst="rect">
                          <a:avLst/>
                        </a:prstGeom>
                        <a:noFill/>
                        <a:ln>
                          <a:noFill/>
                        </a:ln>
                      </wps:spPr>
                      <wps:txbx>
                        <w:txbxContent>
                          <w:p w14:paraId="3F21A2D8" w14:textId="77777777" w:rsidR="002D639B" w:rsidRDefault="00000000">
                            <w:pPr>
                              <w:spacing w:line="275" w:lineRule="auto"/>
                              <w:jc w:val="right"/>
                              <w:textDirection w:val="btLr"/>
                            </w:pPr>
                            <w:r>
                              <w:rPr>
                                <w:rFonts w:ascii="Montserrat" w:eastAsia="Montserrat" w:hAnsi="Montserrat" w:cs="Montserrat"/>
                                <w:color w:val="000000"/>
                                <w:sz w:val="18"/>
                              </w:rPr>
                              <w:t>2722 Homestead Rd., Ste. 15</w:t>
                            </w:r>
                          </w:p>
                          <w:p w14:paraId="08710007" w14:textId="77777777" w:rsidR="002D639B" w:rsidRDefault="00000000">
                            <w:pPr>
                              <w:spacing w:line="275" w:lineRule="auto"/>
                              <w:jc w:val="right"/>
                              <w:textDirection w:val="btLr"/>
                            </w:pPr>
                            <w:r>
                              <w:rPr>
                                <w:rFonts w:ascii="Montserrat" w:eastAsia="Montserrat" w:hAnsi="Montserrat" w:cs="Montserrat"/>
                                <w:color w:val="000000"/>
                                <w:sz w:val="18"/>
                              </w:rPr>
                              <w:t>Santa Clara, CA 95051</w:t>
                            </w:r>
                          </w:p>
                        </w:txbxContent>
                      </wps:txbx>
                      <wps:bodyPr spcFirstLastPara="1" wrap="square" lIns="91425" tIns="91425" rIns="91425" bIns="91425"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114300" distT="114300" distL="114300" distR="114300" hidden="0" layoutInCell="1" locked="0" relativeHeight="0" simplePos="0">
                <wp:simplePos x="0" y="0"/>
                <wp:positionH relativeFrom="page">
                  <wp:posOffset>5048250</wp:posOffset>
                </wp:positionH>
                <wp:positionV relativeFrom="page">
                  <wp:posOffset>9144000</wp:posOffset>
                </wp:positionV>
                <wp:extent cx="1809750" cy="47625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809750" cy="476250"/>
                        </a:xfrm>
                        <a:prstGeom prst="rect"/>
                        <a:ln/>
                      </pic:spPr>
                    </pic:pic>
                  </a:graphicData>
                </a:graphic>
              </wp:anchor>
            </w:drawing>
          </mc:Fallback>
        </mc:AlternateContent>
      </w:r>
    </w:p>
    <w:sectPr w:rsidR="002D639B">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E3D75" w14:textId="77777777" w:rsidR="006E2FA4" w:rsidRDefault="006E2FA4">
      <w:pPr>
        <w:spacing w:line="240" w:lineRule="auto"/>
      </w:pPr>
      <w:r>
        <w:separator/>
      </w:r>
    </w:p>
  </w:endnote>
  <w:endnote w:type="continuationSeparator" w:id="0">
    <w:p w14:paraId="09386DE9" w14:textId="77777777" w:rsidR="006E2FA4" w:rsidRDefault="006E2F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308041C8-B62C-6145-AD0A-E512CD890F83}"/>
    <w:embedBold r:id="rId2" w:fontKey="{DCFEFFB3-5653-FD4A-BDD1-AA76CA699353}"/>
    <w:embedItalic r:id="rId3" w:fontKey="{621E2A74-EF1D-9F48-B518-9DC6362E398E}"/>
  </w:font>
  <w:font w:name="Times New Roman">
    <w:panose1 w:val="02020603050405020304"/>
    <w:charset w:val="00"/>
    <w:family w:val="roman"/>
    <w:pitch w:val="variable"/>
    <w:sig w:usb0="E0002EFF" w:usb1="C000785B" w:usb2="00000009" w:usb3="00000000" w:csb0="000001FF" w:csb1="00000000"/>
    <w:embedRegular r:id="rId4" w:fontKey="{6A759EE3-3176-5E44-BFC2-9D47E88292AC}"/>
  </w:font>
  <w:font w:name="Montserrat">
    <w:panose1 w:val="00000500000000000000"/>
    <w:charset w:val="00"/>
    <w:family w:val="auto"/>
    <w:pitch w:val="variable"/>
    <w:sig w:usb0="2000020F" w:usb1="00000003" w:usb2="00000000" w:usb3="00000000" w:csb0="00000197" w:csb1="00000000"/>
    <w:embedRegular r:id="rId5" w:fontKey="{D179AF65-5CFD-DE45-8BD5-E1B4D42B2EB5}"/>
    <w:embedBold r:id="rId6" w:fontKey="{696585DB-8DCA-3044-AF95-E8223C8237EA}"/>
    <w:embedItalic r:id="rId7" w:fontKey="{2A720F0A-7412-5E41-A5D8-4A89CB5F0996}"/>
  </w:font>
  <w:font w:name="Calibri">
    <w:panose1 w:val="020F0502020204030204"/>
    <w:charset w:val="00"/>
    <w:family w:val="swiss"/>
    <w:pitch w:val="variable"/>
    <w:sig w:usb0="E4002EFF" w:usb1="C200247B" w:usb2="00000009" w:usb3="00000000" w:csb0="000001FF" w:csb1="00000000"/>
    <w:embedRegular r:id="rId8" w:fontKey="{17C4AF6D-D2AF-714F-965C-69337DBF935B}"/>
  </w:font>
  <w:font w:name="Cambria">
    <w:panose1 w:val="02040503050406030204"/>
    <w:charset w:val="00"/>
    <w:family w:val="roman"/>
    <w:pitch w:val="variable"/>
    <w:sig w:usb0="E00006FF" w:usb1="420024FF" w:usb2="02000000" w:usb3="00000000" w:csb0="0000019F" w:csb1="00000000"/>
    <w:embedRegular r:id="rId9" w:fontKey="{29B96B61-DEFE-7544-83F2-D6281E084A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D273D" w14:textId="77777777" w:rsidR="002D639B" w:rsidRDefault="00000000">
    <w:pPr>
      <w:jc w:val="center"/>
      <w:rPr>
        <w:rFonts w:ascii="Montserrat" w:eastAsia="Montserrat" w:hAnsi="Montserrat" w:cs="Montserrat"/>
        <w:b/>
        <w:sz w:val="26"/>
        <w:szCs w:val="26"/>
      </w:rPr>
    </w:pPr>
    <w:r>
      <w:rPr>
        <w:b/>
        <w:sz w:val="24"/>
        <w:szCs w:val="24"/>
      </w:rPr>
      <w:t>TOP SECRET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EDC7A" w14:textId="77777777" w:rsidR="006E2FA4" w:rsidRDefault="006E2FA4">
      <w:pPr>
        <w:spacing w:line="240" w:lineRule="auto"/>
      </w:pPr>
      <w:r>
        <w:separator/>
      </w:r>
    </w:p>
  </w:footnote>
  <w:footnote w:type="continuationSeparator" w:id="0">
    <w:p w14:paraId="629B115C" w14:textId="77777777" w:rsidR="006E2FA4" w:rsidRDefault="006E2F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3C344" w14:textId="77777777" w:rsidR="002D639B" w:rsidRDefault="00000000">
    <w:pPr>
      <w:jc w:val="center"/>
    </w:pPr>
    <w:r>
      <w:rPr>
        <w:b/>
        <w:sz w:val="24"/>
        <w:szCs w:val="24"/>
      </w:rPr>
      <w:t>TOP SECRET</w:t>
    </w:r>
    <w:r w:rsidR="006E2FA4">
      <w:pict w14:anchorId="336A73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0;margin-top:0;width:234pt;height:234pt;z-index:-251658752;mso-wrap-edited:f;mso-width-percent:0;mso-height-percent:0;mso-position-horizontal:center;mso-position-horizontal-relative:margin;mso-position-vertical:center;mso-position-vertical-relative:margin;mso-width-percent:0;mso-height-percent:0">
          <v:imagedata r:id="rId1" o:title="image4"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embedTrueTypeFonts/>
  <w:proofState w:spelling="clean" w:grammar="clean"/>
  <w:defaultTabStop w:val="720"/>
  <w:characterSpacingControl w:val="doNotCompress"/>
  <w:hdrShapeDefaults>
    <o:shapedefaults v:ext="edit" spidmax="1026"/>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39B"/>
    <w:rsid w:val="002D639B"/>
    <w:rsid w:val="006E2FA4"/>
    <w:rsid w:val="00857656"/>
    <w:rsid w:val="00A42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17A408"/>
  <w15:docId w15:val="{C47AAE2B-B558-1842-8D42-49E9503D0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346</Words>
  <Characters>1975</Characters>
  <Application>Microsoft Office Word</Application>
  <DocSecurity>0</DocSecurity>
  <Lines>16</Lines>
  <Paragraphs>4</Paragraphs>
  <ScaleCrop>false</ScaleCrop>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Gevorgian, Niko</cp:lastModifiedBy>
  <cp:revision>2</cp:revision>
  <dcterms:created xsi:type="dcterms:W3CDTF">2025-03-19T03:14:00Z</dcterms:created>
  <dcterms:modified xsi:type="dcterms:W3CDTF">2025-03-19T03:15:00Z</dcterms:modified>
</cp:coreProperties>
</file>