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Hello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Seeing as we have a very secure… pizza factory… we would like to obviously make sure that all of our documents are secured.</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In light of the ongoing… peculiar orders and customers… your task is to survey our equipment and find any orders, customer data, or any other form of PII that has been detected and observed on our infrastructure.</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Create a report with your findings on where you found PII, as well as what PII was found. This information must be presented in a well formatted chart for our </w:t>
      </w:r>
      <w:r w:rsidDel="00000000" w:rsidR="00000000" w:rsidRPr="00000000">
        <w:rPr>
          <w:rFonts w:ascii="Montserrat" w:cs="Montserrat" w:eastAsia="Montserrat" w:hAnsi="Montserrat"/>
          <w:sz w:val="20"/>
          <w:szCs w:val="20"/>
          <w:highlight w:val="black"/>
          <w:rtl w:val="0"/>
        </w:rPr>
        <w:t xml:space="preserve">overlords</w:t>
      </w:r>
      <w:r w:rsidDel="00000000" w:rsidR="00000000" w:rsidRPr="00000000">
        <w:rPr>
          <w:rFonts w:ascii="Montserrat" w:cs="Montserrat" w:eastAsia="Montserrat" w:hAnsi="Montserrat"/>
          <w:sz w:val="20"/>
          <w:szCs w:val="20"/>
          <w:rtl w:val="0"/>
        </w:rPr>
        <w:t xml:space="preserve"> supervisors to be able to comprehend.</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In addition to the report you provide, detail what action(s) your team took to secure the PII in each instance where it was detected. This will be very helpful in subsequent… investigations.</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11">
      <w:pPr>
        <w:rPr/>
      </w:pPr>
      <w:r w:rsidDel="00000000" w:rsidR="00000000" w:rsidRPr="00000000">
        <w:rPr>
          <w:rFonts w:ascii="Montserrat" w:cs="Montserrat" w:eastAsia="Montserrat" w:hAnsi="Montserrat"/>
          <w:sz w:val="20"/>
          <w:szCs w:val="20"/>
          <w:rtl w:val="0"/>
        </w:rPr>
        <w:t xml:space="preserve">Site Director, Class A</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909638</wp:posOffset>
                </wp:positionH>
                <wp:positionV relativeFrom="page">
                  <wp:posOffset>8482013</wp:posOffset>
                </wp:positionV>
                <wp:extent cx="3476625" cy="581025"/>
                <wp:effectExtent b="0" l="0" r="0" t="0"/>
                <wp:wrapNone/>
                <wp:docPr id="3" name=""/>
                <a:graphic>
                  <a:graphicData uri="http://schemas.microsoft.com/office/word/2010/wordprocessingShape">
                    <wps:wsp>
                      <wps:cNvSpPr/>
                      <wps:cNvPr id="2" name="Shape 2"/>
                      <wps:spPr>
                        <a:xfrm>
                          <a:off x="3619800" y="350475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909638</wp:posOffset>
                </wp:positionH>
                <wp:positionV relativeFrom="page">
                  <wp:posOffset>8482013</wp:posOffset>
                </wp:positionV>
                <wp:extent cx="3476625" cy="58102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476625" cy="5810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5043488</wp:posOffset>
                </wp:positionH>
                <wp:positionV relativeFrom="page">
                  <wp:posOffset>9139238</wp:posOffset>
                </wp:positionV>
                <wp:extent cx="1819275" cy="485775"/>
                <wp:effectExtent b="0" l="0" r="0" t="0"/>
                <wp:wrapNone/>
                <wp:docPr id="4" name=""/>
                <a:graphic>
                  <a:graphicData uri="http://schemas.microsoft.com/office/word/2010/wordprocessingShape">
                    <wps:wsp>
                      <wps:cNvSpPr/>
                      <wps:cNvPr id="3" name="Shape 3"/>
                      <wps:spPr>
                        <a:xfrm>
                          <a:off x="4450350" y="354990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5043488</wp:posOffset>
                </wp:positionH>
                <wp:positionV relativeFrom="page">
                  <wp:posOffset>9139238</wp:posOffset>
                </wp:positionV>
                <wp:extent cx="1819275" cy="485775"/>
                <wp:effectExtent b="0" l="0" r="0" t="0"/>
                <wp:wrapNone/>
                <wp:docPr id="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19275" cy="485775"/>
                        </a:xfrm>
                        <a:prstGeom prst="rect"/>
                        <a:ln/>
                      </pic:spPr>
                    </pic:pic>
                  </a:graphicData>
                </a:graphic>
              </wp:anchor>
            </w:drawing>
          </mc:Fallback>
        </mc:AlternateConten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rFonts w:ascii="Montserrat" w:cs="Montserrat" w:eastAsia="Montserrat" w:hAnsi="Montserrat"/>
        <w:b w:val="1"/>
        <w:sz w:val="26"/>
        <w:szCs w:val="26"/>
      </w:rPr>
    </w:pPr>
    <w:r w:rsidDel="00000000" w:rsidR="00000000" w:rsidRPr="00000000">
      <w:rPr>
        <w:b w:val="1"/>
        <w:sz w:val="24"/>
        <w:szCs w:val="24"/>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pPr>
    <w:r w:rsidDel="00000000" w:rsidR="00000000" w:rsidRPr="00000000">
      <w:rPr>
        <w:b w:val="1"/>
        <w:sz w:val="24"/>
        <w:szCs w:val="24"/>
        <w:rtl w:val="0"/>
      </w:rPr>
      <w:t xml:space="preserve">CONFIDENTIAL</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laQ2G7Pjw5aiJzcx0TrEvyLg==">CgMxLjA4AHIhMWJ1Z1NaU3loamtjcjgzNFN1VUppalc4MkwzR09oTVc1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