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CEA1" w14:textId="77777777" w:rsidR="00BB0E84" w:rsidRDefault="00BB0E84" w:rsidP="00BB0E84">
      <w:r>
        <w:rPr>
          <w:rFonts w:hint="eastAsia"/>
        </w:rPr>
        <w:t>原文地址：</w:t>
      </w:r>
      <w:r>
        <w:t>https://arxiv.org/abs/2103.04523</w:t>
      </w:r>
    </w:p>
    <w:p w14:paraId="08BFB2CF" w14:textId="77777777" w:rsidR="00BB0E84" w:rsidRDefault="00BB0E84" w:rsidP="00BB0E84">
      <w:r>
        <w:rPr>
          <w:rFonts w:hint="eastAsia"/>
        </w:rPr>
        <w:t>代码地址：</w:t>
      </w:r>
      <w:r>
        <w:t>Code and models are available at github.com/Panxjia/SPA CVPR2021.</w:t>
      </w:r>
    </w:p>
    <w:p w14:paraId="3D3B6B24" w14:textId="77777777" w:rsidR="00BB0E84" w:rsidRDefault="00BB0E84" w:rsidP="00BB0E84">
      <w:r>
        <w:rPr>
          <w:rFonts w:hint="eastAsia"/>
        </w:rPr>
        <w:t>好的解读：</w:t>
      </w:r>
      <w:r>
        <w:t>https://zhuanlan.zhihu.com/p/411805085</w:t>
      </w:r>
    </w:p>
    <w:p w14:paraId="6C7755D4" w14:textId="0FBF8410" w:rsidR="00726192" w:rsidRDefault="00BB0E84" w:rsidP="00BB0E84">
      <w:r>
        <w:rPr>
          <w:rFonts w:hint="eastAsia"/>
        </w:rPr>
        <w:t>我的看法：</w:t>
      </w:r>
    </w:p>
    <w:p w14:paraId="3731E233" w14:textId="2E814120" w:rsidR="00965CA2" w:rsidRDefault="00726192" w:rsidP="00726192">
      <w:pPr>
        <w:widowControl/>
        <w:jc w:val="center"/>
        <w:rPr>
          <w:rFonts w:hint="eastAsia"/>
        </w:rPr>
      </w:pPr>
      <w:r w:rsidRPr="00AE0A9F">
        <w:rPr>
          <w:noProof/>
        </w:rPr>
        <w:drawing>
          <wp:inline distT="0" distB="0" distL="0" distR="0" wp14:anchorId="2FAC3461" wp14:editId="7C623936">
            <wp:extent cx="3487383" cy="47602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347" cy="48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5895" w14:textId="7C769677" w:rsidR="00BB0E84" w:rsidRDefault="00FA73B2" w:rsidP="00BB0E84">
      <w:r>
        <w:rPr>
          <w:rFonts w:hint="eastAsia"/>
        </w:rPr>
        <w:t>该文章</w:t>
      </w:r>
      <w:r w:rsidR="00DA418D">
        <w:rPr>
          <w:rFonts w:hint="eastAsia"/>
        </w:rPr>
        <w:t>通过掩膜的方式，设计了一个特殊的损失函数，通过将过高的注意力权重和过低的权重同时抑制</w:t>
      </w:r>
      <w:r w:rsidR="00BB0E84">
        <w:rPr>
          <w:rFonts w:hint="eastAsia"/>
        </w:rPr>
        <w:t>通过将过高的注意力权重和过低的权重同时抑制，达到对边缘结构注意力增强的效果。</w:t>
      </w:r>
    </w:p>
    <w:p w14:paraId="0B910D18" w14:textId="77777777" w:rsidR="00BB0E84" w:rsidRDefault="00BB0E84" w:rsidP="00BB0E84">
      <w:pPr>
        <w:jc w:val="center"/>
      </w:pPr>
      <w:r w:rsidRPr="00A646DB">
        <w:rPr>
          <w:noProof/>
        </w:rPr>
        <w:drawing>
          <wp:inline distT="0" distB="0" distL="0" distR="0" wp14:anchorId="0189517C" wp14:editId="0C07ABDC">
            <wp:extent cx="2934001" cy="1518634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771" cy="15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17B4" w14:textId="77777777" w:rsidR="00BB0E84" w:rsidRDefault="00BB0E84" w:rsidP="00BB0E84">
      <w:r>
        <w:rPr>
          <w:rFonts w:hint="eastAsia"/>
        </w:rPr>
        <w:t>从上图中可以看到，大多数的注意力权重只是对主体部分注意力权重增强，而忽视了边缘部分，这就导致了在分割过程中，主体部分分割效果很好，以上图举例，忽视了翅膀部分。但是注意力并不是没有注意到翅膀部分，而是给予翅膀部分的注意力权重太低了。</w:t>
      </w:r>
    </w:p>
    <w:p w14:paraId="3C8A2F45" w14:textId="77777777" w:rsidR="00BB0E84" w:rsidRDefault="00BB0E84" w:rsidP="00BB0E84">
      <w:pPr>
        <w:jc w:val="center"/>
      </w:pPr>
      <w:r w:rsidRPr="00DE0810">
        <w:rPr>
          <w:noProof/>
        </w:rPr>
        <w:drawing>
          <wp:inline distT="0" distB="0" distL="0" distR="0" wp14:anchorId="1D58D80A" wp14:editId="7464B0B0">
            <wp:extent cx="3696020" cy="2758679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05CC" w14:textId="1C444149" w:rsidR="00826174" w:rsidRPr="00BB0E84" w:rsidRDefault="00BB0E84" w:rsidP="00BB0E84">
      <w:r>
        <w:rPr>
          <w:rFonts w:hint="eastAsia"/>
        </w:rPr>
        <w:t>所以该文章就想了一个办法，通过设置两个掩膜，来扣出注意力过强的部分和注意力过低 的部分，对这两部分利用损失函数进行惩罚，如小红框部分，这样就使得翅膀部分（小目标部分）注意力权重增强。</w:t>
      </w:r>
    </w:p>
    <w:sectPr w:rsidR="00826174" w:rsidRPr="00BB0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7C087" w14:textId="77777777" w:rsidR="000115B8" w:rsidRDefault="000115B8" w:rsidP="00BB0E84">
      <w:r>
        <w:separator/>
      </w:r>
    </w:p>
  </w:endnote>
  <w:endnote w:type="continuationSeparator" w:id="0">
    <w:p w14:paraId="744E24D8" w14:textId="77777777" w:rsidR="000115B8" w:rsidRDefault="000115B8" w:rsidP="00BB0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3D269" w14:textId="77777777" w:rsidR="000115B8" w:rsidRDefault="000115B8" w:rsidP="00BB0E84">
      <w:r>
        <w:separator/>
      </w:r>
    </w:p>
  </w:footnote>
  <w:footnote w:type="continuationSeparator" w:id="0">
    <w:p w14:paraId="0C2A1E1A" w14:textId="77777777" w:rsidR="000115B8" w:rsidRDefault="000115B8" w:rsidP="00BB0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4E"/>
    <w:rsid w:val="000115B8"/>
    <w:rsid w:val="00726192"/>
    <w:rsid w:val="00826174"/>
    <w:rsid w:val="00965CA2"/>
    <w:rsid w:val="00B53EE4"/>
    <w:rsid w:val="00BB0E84"/>
    <w:rsid w:val="00C83AFD"/>
    <w:rsid w:val="00D0024E"/>
    <w:rsid w:val="00DA418D"/>
    <w:rsid w:val="00FA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253F9"/>
  <w15:chartTrackingRefBased/>
  <w15:docId w15:val="{C844E9F8-5AAF-4BE8-B2AA-DF860CB4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E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E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伯禹</dc:creator>
  <cp:keywords/>
  <dc:description/>
  <cp:lastModifiedBy>赵 伯禹</cp:lastModifiedBy>
  <cp:revision>7</cp:revision>
  <dcterms:created xsi:type="dcterms:W3CDTF">2023-05-07T14:35:00Z</dcterms:created>
  <dcterms:modified xsi:type="dcterms:W3CDTF">2023-05-07T14:37:00Z</dcterms:modified>
</cp:coreProperties>
</file>