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5AB1F10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Race-tracking improvements (2026-05-14 multi-session plan)</w:t>
      </w:r>
    </w:p>
    <w:p w14:paraId="5AB1F101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Triggered by the 2026-05-13 Cook County Sailing live test. Plan doc: sailline -docs/2026-05-14_race-tracking-improvements-plan.md.</w:t>
      </w:r>
    </w:p>
    <w:p w14:paraId="5AB1F102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A — Capacitor wrapper + background geolocation (unblocks recording through screen lock)</w:t>
      </w:r>
    </w:p>
    <w:p w14:paraId="5AB1F103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[X] Session B — Auto-start recorder at T-5 + Option-B wind-drift freshness check. Shipped 2026-05-14. Migration 0007 adds auto_start_enabled to race_sessions; routing meta now carries start_wind_dir_deg / start_wind_speed_kt; useAutoStartRecorder + useRouteFreshnessCheck wired into MapView; per-race opt-out toggle in RaceEditor.</w:t>
      </w:r>
    </w:p>
    <w:p w14:paraId="5AB1F104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C — Mark-rounding detector + auto-stop. Migration 0006 already laid down the rounding key on marks.</w:t>
      </w:r>
    </w:p>
    <w:p w14:paraId="5AB1F105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D — Post-race stats view. Depends on Session C’s leg-split timestamps.</w: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p>
      <w:pPr>
        <w:pStyle w:val="Heading1"/>
      </w:pPr>
      <w:r>
        <w:t>Session D1 - Post-race stats view + AI summary (2026-05-14)</w:t>
      </w:r>
    </w:p>
    <w:p>
      <w:r>
        <w:t>Built the post-race stats screen end-to-end: pure-function stats compute (distance, elapsed, moving/stopped, SOG, leg splits, Douglas-Peucker speed series), a wind-forecast snapshotter that freezes the active grid onto race_sessions for permanent wind-vs-track analysis, and an Anthropic-backed (Haiku) coach voice that scales response length to race quality. Triggered out-of-band by a new Cloud Run Job (race-postprocess) the moment the final mark gates trip in tracks.py - fire-and-forget via Cloud Run v2 :run API with ADC.</w:t>
      </w:r>
    </w:p>
    <w:p>
      <w:r>
        <w:t>Frontend: new MapCanvas + MapContext shell plus four reusable layer components (MarksLayer, TrackLayer, WindBarbsLayer, RouteLayer). Live MapView intentionally left in place this session - migration to the new composition is the explicit follow-up. New RaceStatsView + useRaceStats hook (polls every 8s while summary_pending, 5-min cap; pro tier can Regenerate). Auto-stop now navigates to stats when the final-mark 5-minute buffer fires.</w:t>
      </w:r>
    </w:p>
    <w:p>
      <w:r>
        <w:t>Migrations: 0009_add_ai_summary, 0010_add_wind_snapshot. Both additive nullable JSONB on race_sessions. Applied to prod via alembic upgrade head.</w:t>
      </w:r>
    </w:p>
    <w:p>
      <w:r>
        <w:t>Verification: 370 backend tests passing on Windows (+49 new). Frontend vitest verification pending on Windows.</w:t>
      </w:r>
    </w:p>
    <w:p>
      <w:pPr>
        <w:pStyle w:val="Heading2"/>
      </w:pPr>
      <w:r>
        <w:t>Deferred to Session D2</w:t>
      </w:r>
    </w:p>
    <w:p>
      <w:r>
        <w:t>Boat profile as a first-class entity + MWPHRF certificate (manual entry v1, optional PDF upload). race_sessions gains boat_id FK; stats endpoint adds corrected_time_s using the boat's DHCP/HCP. Full schema sketched in sailline-docs/2026-05-14_post-race-stats-multi-session-plan.md.</w:t>
      </w:r>
    </w:p>
    <w:p>
      <w:pPr>
        <w:pStyle w:val="Heading2"/>
      </w:pPr>
      <w:r>
        <w:t>Deferred to Session D3</w:t>
      </w:r>
    </w:p>
    <w:p>
      <w:r>
        <w:t>Sharing + crew. Owner can invite crew to a boat; crew see the boat's races on their profile (read-only access to stats + summary + track). Auth predicate flips from user_id = uid to EXISTS over boat_crew.</w:t>
      </w:r>
    </w:p>
    <w:p>
      <w:pPr>
        <w:pStyle w:val="Heading2"/>
      </w:pPr>
      <w:r>
        <w:t>Technical debt flagged in D1</w:t>
      </w:r>
    </w:p>
    <w:p>
      <w:r>
        <w:t>* Live MapView.jsx not yet migrated to MapCanvas + layers composition. Pieces are in place; follow-up estimated ~6 effects to extract.</w:t>
      </w:r>
    </w:p>
    <w:p>
      <w:r>
        <w:t>* No transaction wrapping _persist writes in race_postprocess (ai_summary + wind_snapshot). Idempotent job recovers from retry.</w:t>
      </w:r>
    </w:p>
    <w:p>
      <w:r>
        <w:t>* useRaceStats polling uses single 8s interval, no backoff.</w:t>
      </w:r>
    </w:p>
    <w:p>
      <w:r>
        <w:t>* Wind snapshot grid resolution hard-coded at 0.1 deg. Per-region tuning deferred to D2.</w:t>
      </w:r>
    </w:p>
    <w:p>
      <w:pPr>
        <w:pStyle w:val="Heading1"/>
      </w:pPr>
      <w:r>
        <w:t>Session D2 - Boat profile + PHRF (2026-05-14)</w:t>
      </w:r>
    </w:p>
    <w:p>
      <w:r>
        <w:t>Boats become first-class entities. New `boats` table mirrors the MWPHRF cert; `race_sessions` gains `boat_id` FK and per-race `uses_spinnaker`; `user_profiles` gains `default_boat_id`. MWPHRF cert PDFs upload via POST /api/boats/{id}/cert, parse server-side with pypdf, and pre-fill the boat editor. Stats endpoint joins boats and returns corrected time + boat summary. AI summary prompt is updated to reference corrected time; PROMPT_VERSION bumped to 2 so D1 summaries regenerate on next load.</w:t>
      </w:r>
    </w:p>
    <w:p>
      <w:r>
        <w:t>Frontend: useBoats hook, BoatsView, BoatEditor, boats menu drawer entry, RaceEditor boat picker + spinnaker checkbox, RaceStatsView corrected time tile.</w:t>
      </w:r>
    </w:p>
    <w:p>
      <w:r>
        <w:t>Migrations: 0011 (boats table), 0012 (FKs + uses_spinnaker). Apply via alembic upgrade head before deploy.</w:t>
      </w:r>
    </w:p>
    <w:p>
      <w:pPr>
        <w:pStyle w:val="Heading2"/>
      </w:pPr>
      <w:r>
        <w:t>Open deployment steps</w:t>
      </w:r>
    </w:p>
    <w:p>
      <w:r>
        <w:t>Create GCS bucket sailline-certs and grant the API service account storage.objectAdmin. Wire GCS_CERTS_BUCKET on both the sailline-api service and the race-postprocess job. Rebuild the postprocess job image to pick up the new pypdf dep.</w:t>
      </w:r>
    </w:p>
    <w:p>
      <w:pPr>
        <w:pStyle w:val="Heading2"/>
      </w:pPr>
      <w:r>
        <w:t>Tech debt flagged in D2</w:t>
      </w:r>
    </w:p>
    <w:p>
      <w:r>
        <w:t>* Cert parser only recognises 2026 MWPHRF format. ORR/ORC/IRC/older MWPHRF need their own parsers.</w:t>
      </w:r>
    </w:p>
    <w:p>
      <w:r>
        <w:t>* MWPHRF DB import not done; user-entered ratings are trusted. Plan: workers/phrf_import.py scheduled job (D2.5).</w:t>
      </w:r>
    </w:p>
    <w:p>
      <w:r>
        <w:t>* Cert PDF storage is best-effort (failure surfaces as null stored_url, not an error).</w:t>
      </w:r>
    </w:p>
    <w:p>
      <w:r>
        <w:t>* No transaction around _persist + GCS upload.</w:t>
      </w:r>
    </w:p>
    <w:p>
      <w:r>
        <w:t>* Pre-fill heuristic uses field-empty equality; could misread legitimate 0.0 values. Refinement: track user-dirty separately from emptiness.</w:t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