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ame_design.md-guardiões-do-saber"/>
    <w:p>
      <w:pPr>
        <w:pStyle w:val="Heading1"/>
      </w:pPr>
      <w:r>
        <w:t xml:space="preserve">GAME_DESIGN.md — Guardiões do Saber</w:t>
      </w:r>
    </w:p>
    <w:bookmarkStart w:id="20" w:name="visão"/>
    <w:p>
      <w:pPr>
        <w:pStyle w:val="Heading2"/>
      </w:pPr>
      <w:r>
        <w:t xml:space="preserve">Visão</w:t>
      </w:r>
    </w:p>
    <w:p>
      <w:pPr>
        <w:pStyle w:val="FirstParagraph"/>
      </w:pPr>
      <w:r>
        <w:t xml:space="preserve">Um jogo educativo (Matemática e Português, 2.º e 5.º ano, currículo português) que uma criança</w:t>
      </w:r>
      <w:r>
        <w:t xml:space="preserve"> </w:t>
      </w:r>
      <w:r>
        <w:rPr>
          <w:bCs/>
          <w:b/>
        </w:rPr>
        <w:t xml:space="preserve">quer</w:t>
      </w:r>
      <w:r>
        <w:t xml:space="preserve"> </w:t>
      </w:r>
      <w:r>
        <w:t xml:space="preserve">abrir todos os dias por vontade própria. O concorrente não é a escola virtual — são o Brawl Stars, o Roblox e o Minecraft. Copiamos</w:t>
      </w:r>
      <w:r>
        <w:t xml:space="preserve"> </w:t>
      </w:r>
      <w:r>
        <w:rPr>
          <w:bCs/>
          <w:b/>
        </w:rPr>
        <w:t xml:space="preserve">princípios</w:t>
      </w:r>
      <w:r>
        <w:t xml:space="preserve"> </w:t>
      </w:r>
      <w:r>
        <w:t xml:space="preserve">de progressão, recompensa e ligação emocional (nunca elementos protegidos dessas marcas).</w:t>
      </w:r>
    </w:p>
    <w:bookmarkEnd w:id="20"/>
    <w:bookmarkStart w:id="21" w:name="princípio-orientador"/>
    <w:p>
      <w:pPr>
        <w:pStyle w:val="Heading2"/>
      </w:pPr>
      <w:r>
        <w:t xml:space="preserve">Princípio orientador</w:t>
      </w:r>
    </w:p>
    <w:p>
      <w:pPr>
        <w:pStyle w:val="FirstParagraph"/>
      </w:pPr>
      <w:r>
        <w:t xml:space="preserve">Antes de cada mecânica pergunta-se: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Isto faz uma criança querer jogar mais uma partida?</w:t>
      </w:r>
      <w:r>
        <w:rPr>
          <w:bCs/>
          <w:b/>
        </w:rPr>
        <w:t xml:space="preserve">”</w:t>
      </w:r>
      <w:r>
        <w:t xml:space="preserve"> </w:t>
      </w:r>
      <w:r>
        <w:t xml:space="preserve">Se a resposta for não, não entra.</w:t>
      </w:r>
    </w:p>
    <w:bookmarkEnd w:id="21"/>
    <w:bookmarkStart w:id="22" w:name="pilares-de-experiência"/>
    <w:p>
      <w:pPr>
        <w:pStyle w:val="Heading2"/>
      </w:pPr>
      <w:r>
        <w:t xml:space="preserve">Pilares de experiência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Companheiro emocional (o Guardião).</w:t>
      </w:r>
      <w:r>
        <w:t xml:space="preserve"> </w:t>
      </w:r>
      <w:r>
        <w:t xml:space="preserve">LUMIS e TORRAK não são apenas mascotes: têm expressões (feliz, muito feliz, animado, calmo, surpreso, pensativo), reagem a cada resposta e falam com o jogador. Comemoram vitórias, encorajam nos erros —</w:t>
      </w:r>
      <w:r>
        <w:t xml:space="preserve"> </w:t>
      </w:r>
      <w:r>
        <w:rPr>
          <w:bCs/>
          <w:b/>
        </w:rPr>
        <w:t xml:space="preserve">sem culpa, sem medo, sem ansiedade</w:t>
      </w:r>
      <w:r>
        <w:t xml:space="preserve">. O erro é sempre enquadrado como parte de aprender.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Progressão sempre visível.</w:t>
      </w:r>
      <w:r>
        <w:t xml:space="preserve"> </w:t>
      </w:r>
      <w:r>
        <w:t xml:space="preserve">XP/níveis, moedas, streak, construção de um mundo inteiro e domínio de competências. Há sempre um</w:t>
      </w:r>
      <w:r>
        <w:t xml:space="preserve"> </w:t>
      </w:r>
      <w:r>
        <w:t xml:space="preserve">“</w:t>
      </w:r>
      <w:r>
        <w:t xml:space="preserve">próximo objetivo</w:t>
      </w:r>
      <w:r>
        <w:t xml:space="preserve">”</w:t>
      </w:r>
      <w:r>
        <w:t xml:space="preserve"> </w:t>
      </w:r>
      <w:r>
        <w:t xml:space="preserve">à vista.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Coleção profunda.</w:t>
      </w:r>
      <w:r>
        <w:t xml:space="preserve"> </w:t>
      </w:r>
      <w:r>
        <w:t xml:space="preserve">36 colecionáveis em 8 categorias equipáveis + medalhas + 11 troféus. Colecionar e personalizar o Guardião é uma motivação de longo prazo.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Recompensa com ritmo.</w:t>
      </w:r>
      <w:r>
        <w:t xml:space="preserve"> </w:t>
      </w:r>
      <w:r>
        <w:t xml:space="preserve">Baús por tier (comum→lendário) com probabilidades</w:t>
      </w:r>
      <w:r>
        <w:t xml:space="preserve"> </w:t>
      </w:r>
      <w:r>
        <w:rPr>
          <w:bCs/>
          <w:b/>
        </w:rPr>
        <w:t xml:space="preserve">transparentes</w:t>
      </w:r>
      <w:r>
        <w:t xml:space="preserve">, animação de abertura interativa, contadores animados.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Aprendizagem a sério.</w:t>
      </w:r>
      <w:r>
        <w:t xml:space="preserve"> </w:t>
      </w:r>
      <w:r>
        <w:t xml:space="preserve">Seleção adaptativa de perguntas (motor baseado em regras, sem IA), dificuldade dinâmica por tema, e progresso de competências que gera medalhas e certificados.</w:t>
      </w:r>
    </w:p>
    <w:bookmarkEnd w:id="22"/>
    <w:bookmarkStart w:id="23" w:name="ciclo-de-jogo-game-loop"/>
    <w:p>
      <w:pPr>
        <w:pStyle w:val="Heading2"/>
      </w:pPr>
      <w:r>
        <w:t xml:space="preserve">Ciclo de jogo (game loop)</w:t>
      </w:r>
    </w:p>
    <w:p>
      <w:pPr>
        <w:pStyle w:val="SourceCode"/>
      </w:pPr>
      <w:r>
        <w:rPr>
          <w:rStyle w:val="VerbatimChar"/>
        </w:rPr>
        <w:t xml:space="preserve">Base (Hub) → JOGAR → Batalha (5 perguntas vs monstro) → Recompensas (baú + celebrações + teasers) → "Jogar novamente" ou volta à Base</w:t>
      </w:r>
    </w:p>
    <w:p>
      <w:pPr>
        <w:pStyle w:val="FirstParagraph"/>
      </w:pPr>
      <w:r>
        <w:t xml:space="preserve">Cada volta do ciclo alimenta: XP, moedas, missões, construção do mundo, progresso de competências, coleção. Ao terminar, o jogador vê sempre o que falta para a próxima conquista → gancho</w:t>
      </w:r>
      <w:r>
        <w:t xml:space="preserve"> </w:t>
      </w:r>
      <w:r>
        <w:t xml:space="preserve">“</w:t>
      </w:r>
      <w:r>
        <w:t xml:space="preserve">só mais uma</w:t>
      </w:r>
      <w:r>
        <w:t xml:space="preserve">”</w:t>
      </w:r>
      <w:r>
        <w:t xml:space="preserve">.</w:t>
      </w:r>
    </w:p>
    <w:bookmarkEnd w:id="23"/>
    <w:bookmarkStart w:id="24" w:name="personagens-originais"/>
    <w:p>
      <w:pPr>
        <w:pStyle w:val="Heading2"/>
      </w:pPr>
      <w:r>
        <w:t xml:space="preserve">Personagens originais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Guardiões:</w:t>
      </w:r>
      <w:r>
        <w:t xml:space="preserve"> </w:t>
      </w:r>
      <w:r>
        <w:t xml:space="preserve">LUMIS (luz/estrelas, azul) e TORRAK (pedra/cristal, verde) — SVG originais animados, agora com sistema de expressões e cor personalizável.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Monstros:</w:t>
      </w:r>
      <w:r>
        <w:t xml:space="preserve"> </w:t>
      </w:r>
      <w:r>
        <w:t xml:space="preserve">NEBLUS, GROGMAR, VOLTIX — SVG originais. Nunca assustadores; são</w:t>
      </w:r>
      <w:r>
        <w:t xml:space="preserve"> </w:t>
      </w:r>
      <w:r>
        <w:t xml:space="preserve">“</w:t>
      </w:r>
      <w:r>
        <w:t xml:space="preserve">desafios</w:t>
      </w:r>
      <w:r>
        <w:t xml:space="preserve">”</w:t>
      </w:r>
      <w:r>
        <w:t xml:space="preserve"> </w:t>
      </w:r>
      <w:r>
        <w:t xml:space="preserve">simpáticos a derrotar com conhecimento.</w:t>
      </w:r>
    </w:p>
    <w:bookmarkEnd w:id="24"/>
    <w:bookmarkStart w:id="25" w:name="ecrãs"/>
    <w:p>
      <w:pPr>
        <w:pStyle w:val="Heading2"/>
      </w:pPr>
      <w:r>
        <w:t xml:space="preserve">Ecrãs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Base/Hub</w:t>
      </w:r>
      <w:r>
        <w:t xml:space="preserve"> </w:t>
      </w:r>
      <w:r>
        <w:t xml:space="preserve">(</w:t>
      </w:r>
      <w:r>
        <w:rPr>
          <w:rStyle w:val="VerbatimChar"/>
        </w:rPr>
        <w:t xml:space="preserve">/game</w:t>
      </w:r>
      <w:r>
        <w:t xml:space="preserve">): Guardião vivo + saudação, estatísticas, objetivos próximos, JOGAR, missões, mini-mundo, navegação.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Batalha</w:t>
      </w:r>
      <w:r>
        <w:t xml:space="preserve"> </w:t>
      </w:r>
      <w:r>
        <w:t xml:space="preserve">(</w:t>
      </w:r>
      <w:r>
        <w:rPr>
          <w:rStyle w:val="VerbatimChar"/>
        </w:rPr>
        <w:t xml:space="preserve">/battle</w:t>
      </w:r>
      <w:r>
        <w:t xml:space="preserve">): 5 perguntas, combos, feedback imediato, Guardião a reagir.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Recompensas</w:t>
      </w:r>
      <w:r>
        <w:t xml:space="preserve"> </w:t>
      </w:r>
      <w:r>
        <w:t xml:space="preserve">(</w:t>
      </w:r>
      <w:r>
        <w:rPr>
          <w:rStyle w:val="VerbatimChar"/>
        </w:rPr>
        <w:t xml:space="preserve">/rewards</w:t>
      </w:r>
      <w:r>
        <w:t xml:space="preserve">): baú por tier, medalhas/troféus/missões, teasers de progresso.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Coleção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/collection</w:t>
      </w:r>
      <w:r>
        <w:t xml:space="preserve">): itens, medalhas, troféus.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Loja</w:t>
      </w:r>
      <w:r>
        <w:t xml:space="preserve"> </w:t>
      </w:r>
      <w:r>
        <w:t xml:space="preserve">(</w:t>
      </w:r>
      <w:r>
        <w:rPr>
          <w:rStyle w:val="VerbatimChar"/>
        </w:rPr>
        <w:t xml:space="preserve">/shop</w:t>
      </w:r>
      <w:r>
        <w:t xml:space="preserve">): compra com moedas (tudo conquistável a jogar).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Competências</w:t>
      </w:r>
      <w:r>
        <w:t xml:space="preserve"> </w:t>
      </w:r>
      <w:r>
        <w:t xml:space="preserve">(</w:t>
      </w:r>
      <w:r>
        <w:rPr>
          <w:rStyle w:val="VerbatimChar"/>
        </w:rPr>
        <w:t xml:space="preserve">/skills</w:t>
      </w:r>
      <w:r>
        <w:t xml:space="preserve">): progresso por tema + certificados.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Mundo</w:t>
      </w:r>
      <w:r>
        <w:t xml:space="preserve"> </w:t>
      </w:r>
      <w:r>
        <w:t xml:space="preserve">(</w:t>
      </w:r>
      <w:r>
        <w:rPr>
          <w:rStyle w:val="VerbatimChar"/>
        </w:rPr>
        <w:t xml:space="preserve">/world</w:t>
      </w:r>
      <w:r>
        <w:t xml:space="preserve">): mapa dos 8 edifícios.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Personalizar</w:t>
      </w:r>
      <w:r>
        <w:t xml:space="preserve"> </w:t>
      </w:r>
      <w:r>
        <w:t xml:space="preserve">(</w:t>
      </w:r>
      <w:r>
        <w:rPr>
          <w:rStyle w:val="VerbatimChar"/>
        </w:rPr>
        <w:t xml:space="preserve">/customize</w:t>
      </w:r>
      <w:r>
        <w:t xml:space="preserve">): equipar loadout do Guardião.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Área dos Pais</w:t>
      </w:r>
      <w:r>
        <w:t xml:space="preserve"> </w:t>
      </w:r>
      <w:r>
        <w:t xml:space="preserve">(</w:t>
      </w:r>
      <w:r>
        <w:rPr>
          <w:rStyle w:val="VerbatimChar"/>
        </w:rPr>
        <w:t xml:space="preserve">/parents</w:t>
      </w:r>
      <w:r>
        <w:t xml:space="preserve">): foco em aprendizagem (long-press de 3s).</w:t>
      </w:r>
    </w:p>
    <w:bookmarkEnd w:id="25"/>
    <w:bookmarkStart w:id="26" w:name="regras-éticas-não-negociáveis"/>
    <w:p>
      <w:pPr>
        <w:pStyle w:val="Heading2"/>
      </w:pPr>
      <w:r>
        <w:t xml:space="preserve">Regras éticas (não negociáveis)</w:t>
      </w:r>
    </w:p>
    <w:p>
      <w:pPr>
        <w:numPr>
          <w:ilvl w:val="0"/>
          <w:numId w:val="1004"/>
        </w:numPr>
        <w:pStyle w:val="Compact"/>
      </w:pPr>
      <w:r>
        <w:t xml:space="preserve">Sem compras com dinheiro real, sem anúncios, sem loot boxes pagas.</w:t>
      </w:r>
    </w:p>
    <w:p>
      <w:pPr>
        <w:numPr>
          <w:ilvl w:val="0"/>
          <w:numId w:val="1004"/>
        </w:numPr>
        <w:pStyle w:val="Compact"/>
      </w:pPr>
      <w:r>
        <w:t xml:space="preserve">Sem mecânicas de aposta: o baú dá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algo e as probabilidades são mostradas.</w:t>
      </w:r>
    </w:p>
    <w:p>
      <w:pPr>
        <w:numPr>
          <w:ilvl w:val="0"/>
          <w:numId w:val="1004"/>
        </w:numPr>
        <w:pStyle w:val="Compact"/>
      </w:pPr>
      <w:r>
        <w:t xml:space="preserve">Sem punição, culpa ou medo. Streak nunca é ameaça — é celebração.</w:t>
      </w:r>
    </w:p>
    <w:p>
      <w:pPr>
        <w:numPr>
          <w:ilvl w:val="0"/>
          <w:numId w:val="1004"/>
        </w:numPr>
        <w:pStyle w:val="Compact"/>
      </w:pPr>
      <w:r>
        <w:t xml:space="preserve">Área dos Pais protegida e focada em valor educativo, não em vaidade (moedas).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2026-07-23T13:40:49Z</dcterms:created>
  <dcterms:modified xsi:type="dcterms:W3CDTF">2026-07-23T13:40:49Z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