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bg-BG"/>
        </w:rPr>
      </w:pPr>
      <w:r>
        <w:rPr>
          <w:lang w:val="bg-BG"/>
        </w:rPr>
        <w:t xml:space="preserve">Изпит по </w:t>
      </w:r>
      <w:r>
        <w:rPr>
          <w:lang w:val="ru-RU"/>
        </w:rPr>
        <w:t>"</w:t>
      </w:r>
      <w:r>
        <w:rPr>
          <w:lang w:val="bg-BG"/>
        </w:rPr>
        <w:t>Основи на програмирането</w:t>
      </w:r>
      <w:r>
        <w:rPr>
          <w:lang w:val="ru-RU"/>
        </w:rPr>
        <w:t>"</w:t>
      </w:r>
    </w:p>
    <w:p>
      <w:pPr>
        <w:pStyle w:val="3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>
        <w:rPr>
          <w:lang w:val="ru-RU"/>
        </w:rPr>
        <w:t xml:space="preserve">6. </w:t>
      </w:r>
      <w:r>
        <w:rPr>
          <w:lang w:val="bg-BG"/>
        </w:rPr>
        <w:t>Златна мина</w:t>
      </w:r>
    </w:p>
    <w:p>
      <w:pPr>
        <w:rPr>
          <w:lang w:val="bg-BG"/>
        </w:rPr>
      </w:pPr>
      <w:r>
        <w:rPr>
          <w:lang w:val="bg-BG"/>
        </w:rPr>
        <w:t>Група ентусиасти обикалят по различни локации</w:t>
      </w:r>
      <w:r>
        <w:rPr>
          <w:lang w:val="ru-RU"/>
        </w:rPr>
        <w:t xml:space="preserve">, </w:t>
      </w:r>
      <w:r>
        <w:rPr>
          <w:lang w:val="bg-BG"/>
        </w:rPr>
        <w:t>където има златни мини</w:t>
      </w:r>
      <w:r>
        <w:rPr>
          <w:lang w:val="ru-RU"/>
        </w:rPr>
        <w:t xml:space="preserve">. </w:t>
      </w:r>
      <w:r>
        <w:rPr>
          <w:lang w:val="bg-BG"/>
        </w:rPr>
        <w:t>Вашата задача е да им помогнете като напишете програма</w:t>
      </w:r>
      <w:r>
        <w:rPr>
          <w:lang w:val="ru-RU"/>
        </w:rPr>
        <w:t xml:space="preserve">, </w:t>
      </w:r>
      <w:r>
        <w:rPr>
          <w:lang w:val="bg-BG"/>
        </w:rPr>
        <w:t xml:space="preserve">която да </w:t>
      </w:r>
      <w:r>
        <w:rPr>
          <w:b/>
          <w:bCs/>
          <w:lang w:val="bg-BG"/>
        </w:rPr>
        <w:t>приема броя на локациите</w:t>
      </w:r>
      <w:r>
        <w:rPr>
          <w:lang w:val="bg-BG"/>
        </w:rPr>
        <w:t xml:space="preserve"> и очакван </w:t>
      </w:r>
      <w:r>
        <w:rPr>
          <w:b/>
          <w:bCs/>
          <w:lang w:val="bg-BG"/>
        </w:rPr>
        <w:t>среден добив на злато за ден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една</w:t>
      </w:r>
      <w:r>
        <w:rPr>
          <w:lang w:val="bg-BG"/>
        </w:rPr>
        <w:t xml:space="preserve"> локация</w:t>
      </w:r>
      <w:r>
        <w:rPr>
          <w:lang w:val="ru-RU"/>
        </w:rPr>
        <w:t xml:space="preserve">.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всеки ден</w:t>
      </w:r>
      <w:r>
        <w:rPr>
          <w:lang w:val="bg-BG"/>
        </w:rPr>
        <w:t xml:space="preserve"> ще получавате колко злато са добили на локацията</w:t>
      </w:r>
      <w:r>
        <w:rPr>
          <w:lang w:val="ru-RU"/>
        </w:rPr>
        <w:t xml:space="preserve">. </w:t>
      </w:r>
      <w:r>
        <w:rPr>
          <w:lang w:val="bg-BG"/>
        </w:rPr>
        <w:t>Проверете дали са постигнали очаквания добив за дадена локация или не</w:t>
      </w:r>
      <w:r>
        <w:rPr>
          <w:lang w:val="ru-RU"/>
        </w:rPr>
        <w:t>.</w:t>
      </w:r>
    </w:p>
    <w:p>
      <w:pPr>
        <w:pStyle w:val="4"/>
        <w:rPr>
          <w:lang w:val="bg-BG"/>
        </w:rPr>
      </w:pPr>
      <w:r>
        <w:rPr>
          <w:lang w:val="bg-BG"/>
        </w:rPr>
        <w:t>Вход</w:t>
      </w:r>
      <w:r>
        <w:rPr>
          <w:lang w:val="ru-RU"/>
        </w:rPr>
        <w:t>:</w:t>
      </w:r>
    </w:p>
    <w:p>
      <w:pPr>
        <w:rPr>
          <w:lang w:val="bg-BG"/>
        </w:rPr>
      </w:pPr>
      <w:r>
        <w:rPr>
          <w:lang w:val="bg-BG"/>
        </w:rPr>
        <w:t xml:space="preserve">Първоначално от конзолата се прочита </w:t>
      </w:r>
      <w:r>
        <w:rPr>
          <w:b/>
          <w:bCs/>
          <w:lang w:val="bg-BG"/>
        </w:rPr>
        <w:t>едно число</w:t>
      </w:r>
      <w:r>
        <w:rPr>
          <w:lang w:val="bg-BG"/>
        </w:rPr>
        <w:t xml:space="preserve"> </w:t>
      </w:r>
      <w:r>
        <w:rPr>
          <w:lang w:val="ru-RU"/>
        </w:rPr>
        <w:t>–</w:t>
      </w:r>
      <w:r>
        <w:rPr>
          <w:b/>
          <w:bCs/>
          <w:lang w:val="ru-RU"/>
        </w:rPr>
        <w:t xml:space="preserve"> </w:t>
      </w:r>
      <w:r>
        <w:rPr>
          <w:b/>
          <w:bCs/>
          <w:lang w:val="bg-BG"/>
        </w:rPr>
        <w:t>брой локации</w:t>
      </w:r>
      <w:r>
        <w:rPr>
          <w:lang w:val="bg-BG"/>
        </w:rPr>
        <w:t xml:space="preserve"> </w:t>
      </w:r>
      <w:r>
        <w:rPr>
          <w:lang w:val="ru-RU"/>
        </w:rPr>
        <w:t xml:space="preserve">–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lang w:val="ru-RU"/>
        </w:rPr>
        <w:t>[1.. 100]</w:t>
      </w:r>
    </w:p>
    <w:p>
      <w:pPr>
        <w:rPr>
          <w:lang w:val="bg-BG"/>
        </w:rPr>
      </w:pPr>
      <w:r>
        <w:rPr>
          <w:b/>
          <w:bCs/>
          <w:lang w:val="bg-BG"/>
        </w:rPr>
        <w:t xml:space="preserve">За всяка една локация </w:t>
      </w:r>
      <w:r>
        <w:rPr>
          <w:lang w:val="bg-BG"/>
        </w:rPr>
        <w:t>се четат</w:t>
      </w:r>
      <w:r>
        <w:rPr>
          <w:b/>
          <w:bCs/>
          <w:lang w:val="bg-BG"/>
        </w:rPr>
        <w:t xml:space="preserve"> две числа</w:t>
      </w:r>
      <w:r>
        <w:rPr>
          <w:b/>
          <w:bCs/>
          <w:lang w:val="ru-RU"/>
        </w:rPr>
        <w:t xml:space="preserve">, </w:t>
      </w:r>
      <w:r>
        <w:rPr>
          <w:b/>
          <w:bCs/>
          <w:lang w:val="bg-BG"/>
        </w:rPr>
        <w:t>по едно на ред</w:t>
      </w:r>
      <w:r>
        <w:rPr>
          <w:b/>
          <w:bCs/>
          <w:lang w:val="ru-RU"/>
        </w:rPr>
        <w:t>: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първия </w:t>
      </w:r>
      <w:r>
        <w:rPr>
          <w:lang w:val="bg-BG"/>
        </w:rPr>
        <w:t xml:space="preserve">ред </w:t>
      </w:r>
      <w:r>
        <w:rPr>
          <w:lang w:val="ru-RU"/>
        </w:rPr>
        <w:t xml:space="preserve">– </w:t>
      </w:r>
      <w:r>
        <w:rPr>
          <w:b/>
          <w:bCs/>
          <w:lang w:val="bg-BG"/>
        </w:rPr>
        <w:t xml:space="preserve">очакван среден добив на ден злато </w:t>
      </w:r>
      <w:r>
        <w:rPr>
          <w:lang w:val="ru-RU"/>
        </w:rPr>
        <w:t xml:space="preserve">– </w:t>
      </w:r>
      <w:r>
        <w:rPr>
          <w:b/>
          <w:bCs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lang w:val="ru-RU"/>
        </w:rPr>
        <w:t xml:space="preserve">[0.00.. </w:t>
      </w:r>
      <w:r>
        <w:t>10000.00]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втория </w:t>
      </w:r>
      <w:r>
        <w:rPr>
          <w:lang w:val="bg-BG"/>
        </w:rPr>
        <w:t xml:space="preserve">ред </w:t>
      </w:r>
      <w:r>
        <w:rPr>
          <w:lang w:val="ru-RU"/>
        </w:rPr>
        <w:t xml:space="preserve">– </w:t>
      </w:r>
      <w:r>
        <w:rPr>
          <w:b/>
          <w:bCs/>
          <w:lang w:val="bg-BG"/>
        </w:rPr>
        <w:t>брой дни</w:t>
      </w:r>
      <w:r>
        <w:rPr>
          <w:b/>
          <w:bCs/>
          <w:lang w:val="ru-RU"/>
        </w:rPr>
        <w:t xml:space="preserve">, </w:t>
      </w:r>
      <w:r>
        <w:rPr>
          <w:b/>
          <w:bCs/>
          <w:lang w:val="bg-BG"/>
        </w:rPr>
        <w:t>в който ще се копае на дадената локация</w:t>
      </w:r>
      <w:r>
        <w:rPr>
          <w:lang w:val="bg-BG"/>
        </w:rPr>
        <w:t xml:space="preserve"> </w:t>
      </w:r>
      <w:r>
        <w:rPr>
          <w:lang w:val="ru-RU"/>
        </w:rPr>
        <w:t>–</w:t>
      </w:r>
      <w:r>
        <w:rPr>
          <w:b/>
          <w:bCs/>
          <w:lang w:val="ru-RU"/>
        </w:rPr>
        <w:t xml:space="preserve">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lang w:val="ru-RU"/>
        </w:rPr>
        <w:t xml:space="preserve">[1.. </w:t>
      </w:r>
      <w:r>
        <w:t>30]</w:t>
      </w:r>
    </w:p>
    <w:p>
      <w:pPr>
        <w:rPr>
          <w:lang w:val="bg-BG"/>
        </w:rPr>
      </w:pPr>
      <w:r>
        <w:rPr>
          <w:b/>
          <w:bCs/>
          <w:lang w:val="bg-BG"/>
        </w:rPr>
        <w:t xml:space="preserve">За всеки ден </w:t>
      </w:r>
      <w:r>
        <w:rPr>
          <w:lang w:val="bg-BG"/>
        </w:rPr>
        <w:t xml:space="preserve">се чете </w:t>
      </w:r>
      <w:r>
        <w:rPr>
          <w:b/>
          <w:bCs/>
          <w:lang w:val="bg-BG"/>
        </w:rPr>
        <w:t>по едно число</w:t>
      </w:r>
      <w:r>
        <w:rPr>
          <w:lang w:val="ru-RU"/>
        </w:rPr>
        <w:t>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b/>
          <w:bCs/>
          <w:lang w:val="bg-BG"/>
        </w:rPr>
        <w:t>Добито зл</w:t>
      </w:r>
      <w:bookmarkStart w:id="1" w:name="_GoBack"/>
      <w:bookmarkEnd w:id="1"/>
      <w:r>
        <w:rPr>
          <w:b/>
          <w:bCs/>
          <w:lang w:val="bg-BG"/>
        </w:rPr>
        <w:t>ато за деня</w:t>
      </w:r>
      <w:r>
        <w:rPr>
          <w:lang w:val="bg-BG"/>
        </w:rPr>
        <w:t xml:space="preserve"> </w:t>
      </w:r>
      <w:r>
        <w:rPr>
          <w:lang w:val="ru-RU"/>
        </w:rPr>
        <w:t xml:space="preserve">– </w:t>
      </w:r>
      <w:r>
        <w:rPr>
          <w:b/>
          <w:bCs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lang w:val="ru-RU"/>
        </w:rPr>
        <w:t xml:space="preserve">[0.00.. </w:t>
      </w:r>
      <w:r>
        <w:t>1000.00]</w:t>
      </w:r>
    </w:p>
    <w:p>
      <w:pPr>
        <w:pStyle w:val="4"/>
        <w:rPr>
          <w:lang w:val="bg-BG"/>
        </w:rPr>
      </w:pPr>
      <w:r>
        <w:rPr>
          <w:lang w:val="bg-BG"/>
        </w:rPr>
        <w:t>Изход</w:t>
      </w:r>
      <w:r>
        <w:t>:</w:t>
      </w:r>
    </w:p>
    <w:p>
      <w:pPr>
        <w:rPr>
          <w:lang w:val="bg-BG"/>
        </w:rPr>
      </w:pPr>
      <w:r>
        <w:rPr>
          <w:lang w:val="bg-BG"/>
        </w:rPr>
        <w:t>След приключване на копаенето на дадена локация се печата един ред според случая</w:t>
      </w:r>
      <w:r>
        <w:rPr>
          <w:lang w:val="ru-RU"/>
        </w:rPr>
        <w:t>: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 xml:space="preserve">средният добив </w:t>
      </w:r>
      <w:r>
        <w:rPr>
          <w:lang w:val="bg-BG"/>
        </w:rPr>
        <w:t>злато за ден</w:t>
      </w:r>
      <w:r>
        <w:rPr>
          <w:lang w:val="ru-RU"/>
        </w:rPr>
        <w:t xml:space="preserve"> </w:t>
      </w:r>
      <w:r>
        <w:rPr>
          <w:b/>
          <w:bCs/>
          <w:lang w:val="bg-BG"/>
        </w:rPr>
        <w:t>достига или надвишава очаквания</w:t>
      </w:r>
      <w:r>
        <w:rPr>
          <w:b/>
          <w:bCs/>
          <w:lang w:val="ru-RU"/>
        </w:rPr>
        <w:t xml:space="preserve"> </w:t>
      </w:r>
      <w:r>
        <w:rPr>
          <w:b/>
          <w:bCs/>
          <w:lang w:val="bg-BG"/>
        </w:rPr>
        <w:t>среден добив на ден злато</w:t>
      </w:r>
      <w:r>
        <w:rPr>
          <w:b/>
          <w:bCs/>
          <w:lang w:val="ru-RU"/>
        </w:rPr>
        <w:t>:</w:t>
      </w:r>
    </w:p>
    <w:p>
      <w:pPr>
        <w:pStyle w:val="24"/>
        <w:numPr>
          <w:ilvl w:val="1"/>
          <w:numId w:val="4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</w:rPr>
        <w:t xml:space="preserve">Good job! Average gold per day: </w:t>
      </w:r>
      <w:r>
        <w:rPr>
          <w:rFonts w:cstheme="minorHAnsi"/>
          <w:b/>
          <w:bCs/>
        </w:rPr>
        <w:t>{</w:t>
      </w:r>
      <w:r>
        <w:rPr>
          <w:rFonts w:cstheme="minorHAnsi"/>
          <w:b/>
          <w:bCs/>
          <w:lang w:val="bg-BG"/>
        </w:rPr>
        <w:t>среден добив на ден за дадената локация</w:t>
      </w:r>
      <w:r>
        <w:rPr>
          <w:rFonts w:cstheme="minorHAnsi"/>
          <w:b/>
          <w:bCs/>
        </w:rPr>
        <w:t>}</w:t>
      </w:r>
      <w:r>
        <w:rPr>
          <w:rFonts w:ascii="Consolas" w:hAnsi="Consolas"/>
          <w:b/>
          <w:bCs/>
        </w:rPr>
        <w:t>.</w:t>
      </w:r>
      <w:r>
        <w:t>"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>средният добив</w:t>
      </w:r>
      <w:r>
        <w:rPr>
          <w:lang w:val="bg-BG"/>
        </w:rPr>
        <w:t xml:space="preserve"> злато за ден</w:t>
      </w:r>
      <w:r>
        <w:rPr>
          <w:lang w:val="ru-RU"/>
        </w:rPr>
        <w:t xml:space="preserve"> </w:t>
      </w:r>
      <w:r>
        <w:rPr>
          <w:b/>
          <w:bCs/>
          <w:lang w:val="bg-BG"/>
        </w:rPr>
        <w:t>е под очаквания</w:t>
      </w:r>
      <w:r>
        <w:rPr>
          <w:b/>
          <w:bCs/>
          <w:lang w:val="ru-RU"/>
        </w:rPr>
        <w:t xml:space="preserve"> </w:t>
      </w:r>
      <w:r>
        <w:rPr>
          <w:b/>
          <w:bCs/>
          <w:lang w:val="bg-BG"/>
        </w:rPr>
        <w:t>среден добив на ден злато</w:t>
      </w:r>
      <w:r>
        <w:rPr>
          <w:b/>
          <w:bCs/>
          <w:lang w:val="ru-RU"/>
        </w:rPr>
        <w:t>:</w:t>
      </w:r>
    </w:p>
    <w:p>
      <w:pPr>
        <w:pStyle w:val="24"/>
        <w:numPr>
          <w:ilvl w:val="1"/>
          <w:numId w:val="4"/>
        </w:numPr>
        <w:rPr>
          <w:lang w:val="bg-BG"/>
        </w:rPr>
      </w:pPr>
      <w:r>
        <w:rPr>
          <w:lang w:val="ru-RU"/>
        </w:rPr>
        <w:t>"</w:t>
      </w:r>
      <w:r>
        <w:rPr>
          <w:rFonts w:ascii="Consolas" w:hAnsi="Consolas"/>
          <w:b/>
          <w:bCs/>
        </w:rPr>
        <w:t>You</w:t>
      </w:r>
      <w:r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need</w:t>
      </w:r>
      <w:r>
        <w:rPr>
          <w:rFonts w:ascii="Consolas" w:hAnsi="Consolas"/>
          <w:b/>
          <w:bCs/>
          <w:lang w:val="ru-RU"/>
        </w:rPr>
        <w:t xml:space="preserve"> </w:t>
      </w:r>
      <w:r>
        <w:rPr>
          <w:rFonts w:cstheme="minorHAnsi"/>
          <w:b/>
          <w:bCs/>
          <w:lang w:val="ru-RU"/>
        </w:rPr>
        <w:t>{</w:t>
      </w:r>
      <w:r>
        <w:rPr>
          <w:rFonts w:cstheme="minorHAnsi"/>
          <w:b/>
          <w:bCs/>
          <w:lang w:val="bg-BG"/>
        </w:rPr>
        <w:t>злато</w:t>
      </w:r>
      <w:r>
        <w:rPr>
          <w:rFonts w:cstheme="minorHAnsi"/>
          <w:b/>
          <w:bCs/>
          <w:lang w:val="ru-RU"/>
        </w:rPr>
        <w:t>,</w:t>
      </w:r>
      <w:r>
        <w:rPr>
          <w:rFonts w:cstheme="minorHAnsi"/>
          <w:b/>
          <w:bCs/>
          <w:lang w:val="bg-BG"/>
        </w:rPr>
        <w:t xml:space="preserve"> което не е достигнало за достигане на очакваният среден добив</w:t>
      </w:r>
      <w:r>
        <w:rPr>
          <w:rFonts w:cstheme="minorHAnsi"/>
          <w:b/>
          <w:bCs/>
          <w:lang w:val="ru-RU"/>
        </w:rPr>
        <w:t>}</w:t>
      </w:r>
      <w:r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gold</w:t>
      </w:r>
      <w:r>
        <w:rPr>
          <w:rFonts w:ascii="Consolas" w:hAnsi="Consolas"/>
          <w:b/>
          <w:bCs/>
          <w:lang w:val="ru-RU"/>
        </w:rPr>
        <w:t>.</w:t>
      </w:r>
      <w:r>
        <w:rPr>
          <w:lang w:val="ru-RU"/>
        </w:rPr>
        <w:t>"</w:t>
      </w:r>
    </w:p>
    <w:p>
      <w:pPr>
        <w:rPr>
          <w:b/>
          <w:bCs/>
          <w:lang w:val="bg-BG"/>
        </w:rPr>
      </w:pPr>
      <w:r>
        <w:rPr>
          <w:b/>
          <w:bCs/>
          <w:lang w:val="bg-BG"/>
        </w:rPr>
        <w:t>Резултатът да бъде форматиран до вторият знак след десетичният разделител</w:t>
      </w:r>
      <w:r>
        <w:rPr>
          <w:b/>
          <w:bCs/>
          <w:lang w:val="ru-RU"/>
        </w:rPr>
        <w:t>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35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705"/>
        <w:gridCol w:w="2885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35" w:hRule="atLeast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70C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70C0"/>
                <w:lang w:val="bg-BG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7030A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7030A0"/>
                <w:lang w:val="bg-BG"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C0504D" w:themeColor="accent2"/>
                <w:lang w:val="bg-BG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Consolas" w:hAnsi="Consolas" w:eastAsia="Calibri" w:cs="Times New Roman"/>
                <w:b/>
                <w:bCs/>
                <w:color w:val="C0504D" w:themeColor="accent2"/>
                <w:lang w:val="bg-BG"/>
                <w14:textFill>
                  <w14:solidFill>
                    <w14:schemeClr w14:val="accent2"/>
                  </w14:solidFill>
                </w14:textFill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70C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70C0"/>
                <w:lang w:val="bg-BG"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7030A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7030A0"/>
                <w:lang w:val="bg-BG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C0504D" w:themeColor="accent2"/>
                <w:lang w:val="bg-BG"/>
                <w14:textFill>
                  <w14:solidFill>
                    <w14:schemeClr w14:val="accent2"/>
                  </w14:solidFill>
                </w14:textFill>
              </w:rPr>
              <w:t>10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Good job! Average gold per day: </w:t>
            </w:r>
            <w:r>
              <w:rPr>
                <w:rFonts w:ascii="Consolas" w:hAnsi="Consolas" w:eastAsia="Calibri" w:cs="Times New Roman"/>
                <w:b/>
                <w:bCs/>
                <w:color w:val="FF0000"/>
              </w:rPr>
              <w:t>10.33</w:t>
            </w:r>
            <w:r>
              <w:rPr>
                <w:rFonts w:ascii="Consolas" w:hAnsi="Consolas" w:eastAsia="Calibri" w:cs="Times New Roman"/>
              </w:rPr>
              <w:t>.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You need </w:t>
            </w:r>
            <w:r>
              <w:rPr>
                <w:rFonts w:ascii="Consolas" w:hAnsi="Consolas" w:eastAsia="Calibri" w:cs="Times New Roman"/>
                <w:b/>
                <w:bCs/>
                <w:color w:val="4BACC6" w:themeColor="accent5"/>
                <w14:textFill>
                  <w14:solidFill>
                    <w14:schemeClr w14:val="accent5"/>
                  </w14:solidFill>
                </w14:textFill>
              </w:rPr>
              <w:t>5.00</w:t>
            </w:r>
            <w:r>
              <w:rPr>
                <w:rFonts w:ascii="Consolas" w:hAnsi="Consolas" w:eastAsia="Calibri" w:cs="Times New Roman"/>
                <w:color w:val="4BACC6" w:themeColor="accent5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ascii="Consolas" w:hAnsi="Consolas" w:eastAsia="Calibri" w:cs="Times New Roman"/>
              </w:rPr>
              <w:t>gold.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>
              <w:rPr>
                <w:rFonts w:eastAsia="Calibri" w:cstheme="minorHAnsi"/>
                <w:shd w:val="clear" w:color="auto" w:fill="FFFFFF" w:themeFill="background1"/>
              </w:rPr>
              <w:t>a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ru-RU"/>
              </w:rPr>
              <w:t>2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>
            <w:pPr>
              <w:pStyle w:val="24"/>
              <w:numPr>
                <w:ilvl w:val="0"/>
                <w:numId w:val="5"/>
              </w:num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очакван среден добив на ден: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pStyle w:val="24"/>
              <w:numPr>
                <w:ilvl w:val="0"/>
                <w:numId w:val="5"/>
              </w:num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добиват 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  <w14:textFill>
                  <w14:solidFill>
                    <w14:schemeClr w14:val="accent2"/>
                  </w14:solidFill>
                </w14:textFill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добиват </w:t>
            </w:r>
            <w:r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</w:t>
            </w:r>
            <w:r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Средният добив е 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  <w14:textFill>
                  <w14:solidFill>
                    <w14:schemeClr w14:val="accent2"/>
                  </w14:solidFill>
                </w14:textFill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11</w:t>
            </w:r>
            <w:r>
              <w:rPr>
                <w:lang w:val="ru-RU"/>
              </w:rPr>
              <w:t xml:space="preserve">) / </w:t>
            </w:r>
            <w:r>
              <w:rPr>
                <w:b/>
                <w:bCs/>
                <w:color w:val="7030A0"/>
                <w:lang w:val="ru-RU"/>
              </w:rPr>
              <w:t>3</w:t>
            </w:r>
            <w:r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>
              <w:rPr>
                <w:lang w:val="ru-RU"/>
              </w:rPr>
              <w:t>кг.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lang w:val="ru-RU"/>
              </w:rPr>
              <w:t xml:space="preserve"> &gt;= </w:t>
            </w:r>
            <w:r>
              <w:rPr>
                <w:b/>
                <w:bCs/>
                <w:color w:val="0070C0"/>
                <w:lang w:val="ru-RU"/>
              </w:rPr>
              <w:t>10</w:t>
            </w:r>
            <w:r>
              <w:rPr>
                <w:lang w:val="bg-BG"/>
              </w:rPr>
              <w:t xml:space="preserve"> =&gt; </w:t>
            </w:r>
            <w:r>
              <w:rPr>
                <w:b/>
                <w:bCs/>
                <w:lang w:val="bg-BG"/>
              </w:rPr>
              <w:t xml:space="preserve">средният добив </w:t>
            </w:r>
            <w:r>
              <w:rPr>
                <w:lang w:val="bg-BG"/>
              </w:rPr>
              <w:t>злато за ден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bg-BG"/>
              </w:rPr>
              <w:t>достига         или надвишава очаквания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>
            <w:pPr>
              <w:pStyle w:val="24"/>
              <w:numPr>
                <w:ilvl w:val="0"/>
                <w:numId w:val="5"/>
              </w:num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очакван среден добив на ден: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pStyle w:val="24"/>
              <w:numPr>
                <w:ilvl w:val="0"/>
                <w:numId w:val="5"/>
              </w:num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добиват 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  <w14:textFill>
                  <w14:solidFill>
                    <w14:schemeClr w14:val="accent2"/>
                  </w14:solidFill>
                </w14:textFill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Средният добив е 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  <w14:textFill>
                  <w14:solidFill>
                    <w14:schemeClr w14:val="accent2"/>
                  </w14:solidFill>
                </w14:textFill>
              </w:rPr>
              <w:t>10</w:t>
            </w:r>
            <w:r>
              <w:rPr>
                <w:lang w:val="ru-RU"/>
              </w:rPr>
              <w:t xml:space="preserve">) /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ru-RU"/>
              </w:rPr>
              <w:t>1</w:t>
            </w:r>
            <w:r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>
              <w:rPr>
                <w:lang w:val="ru-RU"/>
              </w:rPr>
              <w:t>кг.</w:t>
            </w:r>
          </w:p>
          <w:p>
            <w:pPr>
              <w:spacing w:before="40" w:after="40" w:line="240" w:lineRule="auto"/>
              <w:rPr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ru-RU"/>
              </w:rPr>
              <w:t>15</w:t>
            </w:r>
            <w:r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ru-RU"/>
              </w:rPr>
              <w:t>20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bg-BG"/>
              </w:rPr>
              <w:t>средният добив</w:t>
            </w:r>
            <w:r>
              <w:rPr>
                <w:lang w:val="bg-BG"/>
              </w:rPr>
              <w:t xml:space="preserve"> злато за ден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bg-BG"/>
              </w:rPr>
              <w:t>е под очаквания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bg-BG"/>
              </w:rPr>
              <w:t>очакван среден добив на ден злато и не достигат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ru-RU"/>
              </w:rPr>
              <w:t>20</w:t>
            </w:r>
            <w:r>
              <w:rPr>
                <w:lang w:val="ru-RU"/>
              </w:rPr>
              <w:t xml:space="preserve"> -</w:t>
            </w:r>
            <w:r>
              <w:rPr>
                <w:b/>
                <w:bCs/>
                <w:color w:val="FF0000"/>
                <w:lang w:val="ru-RU"/>
              </w:rPr>
              <w:t>15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=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ru-RU"/>
                <w14:textFill>
                  <w14:solidFill>
                    <w14:schemeClr w14:val="accent5"/>
                  </w14:solidFill>
                </w14:textFill>
              </w:rPr>
              <w:t>5</w:t>
            </w:r>
            <w:r>
              <w:rPr>
                <w:lang w:val="bg-BG"/>
              </w:rPr>
              <w:t xml:space="preserve"> </w:t>
            </w:r>
            <w:r>
              <w:rPr>
                <w:lang w:val="ru-RU"/>
              </w:rPr>
              <w:t xml:space="preserve">кг.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0" w:hRule="atLeast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b/>
                <w:bCs/>
                <w:color w:val="00B050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50"/>
              </w:rPr>
              <w:t>1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b/>
                <w:bCs/>
                <w:color w:val="0070C0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70C0"/>
              </w:rPr>
              <w:t>5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b/>
                <w:bCs/>
                <w:color w:val="7030A0"/>
              </w:rPr>
            </w:pPr>
            <w:r>
              <w:rPr>
                <w:rFonts w:ascii="Consolas" w:hAnsi="Consolas" w:eastAsia="Calibri" w:cs="Times New Roman"/>
                <w:b/>
                <w:bCs/>
                <w:color w:val="7030A0"/>
              </w:rPr>
              <w:t>3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b/>
                <w:bCs/>
                <w:color w:val="92D050"/>
              </w:rPr>
            </w:pPr>
            <w:r>
              <w:rPr>
                <w:rFonts w:ascii="Consolas" w:hAnsi="Consolas" w:eastAsia="Calibri" w:cs="Times New Roman"/>
                <w:b/>
                <w:bCs/>
                <w:color w:val="92D050"/>
              </w:rPr>
              <w:t>10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b/>
                <w:bCs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Consolas" w:hAnsi="Consolas" w:eastAsia="Calibri" w:cs="Times New Roman"/>
                <w:b/>
                <w:bCs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C000"/>
              </w:rPr>
              <w:t>3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You need </w:t>
            </w:r>
            <w:r>
              <w:rPr>
                <w:rFonts w:ascii="Consolas" w:hAnsi="Consolas"/>
                <w:b/>
                <w:bCs/>
                <w:color w:val="4BACC6" w:themeColor="accent5"/>
                <w:lang w:val="bg-BG"/>
                <w14:textFill>
                  <w14:solidFill>
                    <w14:schemeClr w14:val="accent5"/>
                  </w14:solidFill>
                </w14:textFill>
              </w:rPr>
              <w:t>0.33</w:t>
            </w:r>
            <w:r>
              <w:rPr>
                <w:lang w:val="bg-BG"/>
              </w:rPr>
              <w:t xml:space="preserve"> </w:t>
            </w:r>
            <w:r>
              <w:rPr>
                <w:rFonts w:ascii="Consolas" w:hAnsi="Consolas" w:eastAsia="Calibri" w:cs="Times New Roman"/>
              </w:rPr>
              <w:t>gold.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Избрана е 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локация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>
            <w:pPr>
              <w:pStyle w:val="24"/>
              <w:numPr>
                <w:ilvl w:val="0"/>
                <w:numId w:val="5"/>
              </w:num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очакван среден добив на ден: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5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pStyle w:val="24"/>
              <w:numPr>
                <w:ilvl w:val="0"/>
                <w:numId w:val="5"/>
              </w:num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добиват 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Средният добив е 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lang w:val="ru-RU"/>
              </w:rPr>
              <w:t xml:space="preserve">) /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>
              <w:rPr>
                <w:lang w:val="ru-RU"/>
              </w:rPr>
              <w:t>кг.</w:t>
            </w:r>
          </w:p>
          <w:p>
            <w:pPr>
              <w:spacing w:before="40" w:after="40" w:line="240" w:lineRule="auto"/>
              <w:rPr>
                <w:rFonts w:eastAsia="Calibri" w:cstheme="minorHAnsi"/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bg-BG"/>
              </w:rPr>
              <w:t>средният добив</w:t>
            </w:r>
            <w:r>
              <w:rPr>
                <w:lang w:val="bg-BG"/>
              </w:rPr>
              <w:t xml:space="preserve"> злато за ден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bg-BG"/>
              </w:rPr>
              <w:t>е под очаквания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bg-BG"/>
              </w:rPr>
              <w:t>очакван среден добив на ден злато и не достигат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>
              <w:rPr>
                <w:lang w:val="ru-RU"/>
              </w:rPr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>
              <w:rPr>
                <w:lang w:val="ru-RU"/>
              </w:rPr>
              <w:t xml:space="preserve">  </w:t>
            </w:r>
            <w:r>
              <w:rPr>
                <w:lang w:val="bg-BG"/>
              </w:rPr>
              <w:t>=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  <w14:textFill>
                  <w14:solidFill>
                    <w14:schemeClr w14:val="accent5"/>
                  </w14:solidFill>
                </w14:textFill>
              </w:rPr>
              <w:t>0.33</w:t>
            </w:r>
            <w:r>
              <w:rPr>
                <w:lang w:val="bg-BG"/>
              </w:rPr>
              <w:t xml:space="preserve"> </w:t>
            </w:r>
            <w:r>
              <w:rPr>
                <w:lang w:val="ru-RU"/>
              </w:rPr>
              <w:t xml:space="preserve">кг. </w:t>
            </w:r>
          </w:p>
        </w:tc>
      </w:tr>
    </w:tbl>
    <w:p>
      <w:pPr>
        <w:rPr>
          <w:lang w:val="bg-BG"/>
        </w:rPr>
      </w:pPr>
    </w:p>
    <w:p>
      <w:pPr>
        <w:pStyle w:val="4"/>
        <w:rPr>
          <w:lang w:val="bg-BG"/>
        </w:rPr>
      </w:pPr>
      <w:r>
        <w:t xml:space="preserve">JavaScript - </w:t>
      </w:r>
      <w:r>
        <w:rPr>
          <w:lang w:val="bg-BG"/>
        </w:rPr>
        <w:t>Примерен вход и изход</w:t>
      </w:r>
    </w:p>
    <w:tbl>
      <w:tblPr>
        <w:tblStyle w:val="16"/>
        <w:tblW w:w="1035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705"/>
        <w:gridCol w:w="2885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535" w:hRule="atLeast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B050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50"/>
              </w:rPr>
              <w:t>(["</w:t>
            </w:r>
            <w:r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  <w:t>2"</w:t>
            </w:r>
            <w:r>
              <w:rPr>
                <w:rFonts w:ascii="Consolas" w:hAnsi="Consolas" w:eastAsia="Calibri" w:cs="Times New Roman"/>
                <w:b/>
                <w:bCs/>
                <w:color w:val="00B050"/>
              </w:rPr>
              <w:t>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70C0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70C0"/>
                <w:lang w:val="bg-BG"/>
              </w:rPr>
              <w:t>"10"</w:t>
            </w:r>
            <w:r>
              <w:rPr>
                <w:rFonts w:ascii="Consolas" w:hAnsi="Consolas" w:eastAsia="Calibri" w:cs="Times New Roman"/>
                <w:b/>
                <w:bCs/>
                <w:color w:val="0070C0"/>
              </w:rPr>
              <w:t>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7030A0"/>
              </w:rPr>
            </w:pPr>
            <w:r>
              <w:rPr>
                <w:rFonts w:ascii="Consolas" w:hAnsi="Consolas" w:eastAsia="Calibri" w:cs="Times New Roman"/>
                <w:b/>
                <w:bCs/>
                <w:color w:val="7030A0"/>
                <w:lang w:val="bg-BG"/>
              </w:rPr>
              <w:t>"3"</w:t>
            </w:r>
            <w:r>
              <w:rPr>
                <w:rFonts w:ascii="Consolas" w:hAnsi="Consolas" w:eastAsia="Calibri" w:cs="Times New Roman"/>
                <w:b/>
                <w:bCs/>
                <w:color w:val="7030A0"/>
              </w:rPr>
              <w:t>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92D050"/>
              </w:rPr>
            </w:pPr>
            <w:r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  <w:t>"10"</w:t>
            </w:r>
            <w:r>
              <w:rPr>
                <w:rFonts w:ascii="Consolas" w:hAnsi="Consolas" w:eastAsia="Calibri" w:cs="Times New Roman"/>
                <w:b/>
                <w:bCs/>
                <w:color w:val="92D050"/>
              </w:rPr>
              <w:t>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Consolas" w:hAnsi="Consolas" w:eastAsia="Calibri" w:cs="Times New Roman"/>
                <w:b/>
                <w:bCs/>
                <w:color w:val="C0504D" w:themeColor="accent2"/>
                <w:lang w:val="bg-BG"/>
                <w14:textFill>
                  <w14:solidFill>
                    <w14:schemeClr w14:val="accent2"/>
                  </w14:solidFill>
                </w14:textFill>
              </w:rPr>
              <w:t>"10"</w:t>
            </w:r>
            <w:r>
              <w:rPr>
                <w:rFonts w:ascii="Consolas" w:hAnsi="Consolas" w:eastAsia="Calibri" w:cs="Times New Roman"/>
                <w:b/>
                <w:bCs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FFC000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  <w:t>"11"</w:t>
            </w:r>
            <w:r>
              <w:rPr>
                <w:rFonts w:ascii="Consolas" w:hAnsi="Consolas" w:eastAsia="Calibri" w:cs="Times New Roman"/>
                <w:b/>
                <w:bCs/>
                <w:color w:val="FFC000"/>
              </w:rPr>
              <w:t>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70C0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70C0"/>
                <w:lang w:val="bg-BG"/>
              </w:rPr>
              <w:t>"20"</w:t>
            </w:r>
            <w:r>
              <w:rPr>
                <w:rFonts w:ascii="Consolas" w:hAnsi="Consolas" w:eastAsia="Calibri" w:cs="Times New Roman"/>
                <w:b/>
                <w:bCs/>
                <w:color w:val="0070C0"/>
              </w:rPr>
              <w:t>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7030A0"/>
              </w:rPr>
            </w:pPr>
            <w:r>
              <w:rPr>
                <w:rFonts w:ascii="Consolas" w:hAnsi="Consolas" w:eastAsia="Calibri" w:cs="Times New Roman"/>
                <w:b/>
                <w:bCs/>
                <w:color w:val="7030A0"/>
                <w:lang w:val="bg-BG"/>
              </w:rPr>
              <w:t>"2"</w:t>
            </w:r>
            <w:r>
              <w:rPr>
                <w:rFonts w:ascii="Consolas" w:hAnsi="Consolas" w:eastAsia="Calibri" w:cs="Times New Roman"/>
                <w:b/>
                <w:bCs/>
                <w:color w:val="7030A0"/>
              </w:rPr>
              <w:t>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92D050"/>
              </w:rPr>
            </w:pPr>
            <w:r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  <w:t>"20"</w:t>
            </w:r>
            <w:r>
              <w:rPr>
                <w:rFonts w:ascii="Consolas" w:hAnsi="Consolas" w:eastAsia="Calibri" w:cs="Times New Roman"/>
                <w:b/>
                <w:bCs/>
                <w:color w:val="92D050"/>
              </w:rPr>
              <w:t>,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b/>
                <w:bCs/>
                <w:color w:val="C0504D" w:themeColor="accent2"/>
                <w:lang w:val="bg-BG"/>
                <w14:textFill>
                  <w14:solidFill>
                    <w14:schemeClr w14:val="accent2"/>
                  </w14:solidFill>
                </w14:textFill>
              </w:rPr>
              <w:t>"10"</w:t>
            </w:r>
            <w:r>
              <w:rPr>
                <w:rFonts w:ascii="Consolas" w:hAnsi="Consolas" w:eastAsia="Calibri" w:cs="Times New Roman"/>
                <w:b/>
                <w:bCs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])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Good job! Average gold per day: </w:t>
            </w:r>
            <w:r>
              <w:rPr>
                <w:rFonts w:ascii="Consolas" w:hAnsi="Consolas" w:eastAsia="Calibri" w:cs="Times New Roman"/>
                <w:b/>
                <w:bCs/>
                <w:color w:val="FF0000"/>
              </w:rPr>
              <w:t>10.33</w:t>
            </w:r>
            <w:r>
              <w:rPr>
                <w:rFonts w:ascii="Consolas" w:hAnsi="Consolas" w:eastAsia="Calibri" w:cs="Times New Roman"/>
              </w:rPr>
              <w:t>.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You need </w:t>
            </w:r>
            <w:r>
              <w:rPr>
                <w:rFonts w:ascii="Consolas" w:hAnsi="Consolas" w:eastAsia="Calibri" w:cs="Times New Roman"/>
                <w:b/>
                <w:bCs/>
                <w:color w:val="4BACC6" w:themeColor="accent5"/>
                <w14:textFill>
                  <w14:solidFill>
                    <w14:schemeClr w14:val="accent5"/>
                  </w14:solidFill>
                </w14:textFill>
              </w:rPr>
              <w:t>5.00</w:t>
            </w:r>
            <w:r>
              <w:rPr>
                <w:rFonts w:ascii="Consolas" w:hAnsi="Consolas" w:eastAsia="Calibri" w:cs="Times New Roman"/>
                <w:color w:val="4BACC6" w:themeColor="accent5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ascii="Consolas" w:hAnsi="Consolas" w:eastAsia="Calibri" w:cs="Times New Roman"/>
              </w:rPr>
              <w:t>gold.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>
              <w:rPr>
                <w:rFonts w:eastAsia="Calibri" w:cstheme="minorHAnsi"/>
                <w:shd w:val="clear" w:color="auto" w:fill="FFFFFF" w:themeFill="background1"/>
              </w:rPr>
              <w:t>a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ru-RU"/>
              </w:rPr>
              <w:t>2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>
            <w:pPr>
              <w:pStyle w:val="24"/>
              <w:numPr>
                <w:ilvl w:val="0"/>
                <w:numId w:val="5"/>
              </w:num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очакван среден добив на ден: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pStyle w:val="24"/>
              <w:numPr>
                <w:ilvl w:val="0"/>
                <w:numId w:val="5"/>
              </w:num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добиват 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  <w14:textFill>
                  <w14:solidFill>
                    <w14:schemeClr w14:val="accent2"/>
                  </w14:solidFill>
                </w14:textFill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добиват </w:t>
            </w:r>
            <w:r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</w:t>
            </w:r>
            <w:r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Средният добив е 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  <w14:textFill>
                  <w14:solidFill>
                    <w14:schemeClr w14:val="accent2"/>
                  </w14:solidFill>
                </w14:textFill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11</w:t>
            </w:r>
            <w:r>
              <w:rPr>
                <w:lang w:val="ru-RU"/>
              </w:rPr>
              <w:t xml:space="preserve">) / </w:t>
            </w:r>
            <w:r>
              <w:rPr>
                <w:b/>
                <w:bCs/>
                <w:color w:val="7030A0"/>
                <w:lang w:val="ru-RU"/>
              </w:rPr>
              <w:t>3</w:t>
            </w:r>
            <w:r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>
              <w:rPr>
                <w:lang w:val="ru-RU"/>
              </w:rPr>
              <w:t>кг.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lang w:val="ru-RU"/>
              </w:rPr>
              <w:t xml:space="preserve"> &gt;= </w:t>
            </w:r>
            <w:r>
              <w:rPr>
                <w:b/>
                <w:bCs/>
                <w:color w:val="0070C0"/>
                <w:lang w:val="ru-RU"/>
              </w:rPr>
              <w:t>10</w:t>
            </w:r>
            <w:r>
              <w:rPr>
                <w:lang w:val="bg-BG"/>
              </w:rPr>
              <w:t xml:space="preserve"> =&gt; </w:t>
            </w:r>
            <w:r>
              <w:rPr>
                <w:b/>
                <w:bCs/>
                <w:lang w:val="bg-BG"/>
              </w:rPr>
              <w:t xml:space="preserve">средният добив </w:t>
            </w:r>
            <w:r>
              <w:rPr>
                <w:lang w:val="bg-BG"/>
              </w:rPr>
              <w:t>злато за ден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bg-BG"/>
              </w:rPr>
              <w:t>достига         или надвишава очаквания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>
            <w:pPr>
              <w:pStyle w:val="24"/>
              <w:numPr>
                <w:ilvl w:val="0"/>
                <w:numId w:val="5"/>
              </w:num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очакван среден добив на ден: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pStyle w:val="24"/>
              <w:numPr>
                <w:ilvl w:val="0"/>
                <w:numId w:val="5"/>
              </w:num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добиват 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  <w14:textFill>
                  <w14:solidFill>
                    <w14:schemeClr w14:val="accent2"/>
                  </w14:solidFill>
                </w14:textFill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Средният добив е 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  <w14:textFill>
                  <w14:solidFill>
                    <w14:schemeClr w14:val="accent2"/>
                  </w14:solidFill>
                </w14:textFill>
              </w:rPr>
              <w:t>10</w:t>
            </w:r>
            <w:r>
              <w:rPr>
                <w:lang w:val="ru-RU"/>
              </w:rPr>
              <w:t xml:space="preserve">) /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ru-RU"/>
              </w:rPr>
              <w:t>1</w:t>
            </w:r>
            <w:r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>
              <w:rPr>
                <w:lang w:val="ru-RU"/>
              </w:rPr>
              <w:t>кг.</w:t>
            </w:r>
          </w:p>
          <w:p>
            <w:pPr>
              <w:spacing w:before="40" w:after="40" w:line="240" w:lineRule="auto"/>
              <w:rPr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ru-RU"/>
              </w:rPr>
              <w:t>15</w:t>
            </w:r>
            <w:r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ru-RU"/>
              </w:rPr>
              <w:t>20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bg-BG"/>
              </w:rPr>
              <w:t>средният добив</w:t>
            </w:r>
            <w:r>
              <w:rPr>
                <w:lang w:val="bg-BG"/>
              </w:rPr>
              <w:t xml:space="preserve"> злато за ден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bg-BG"/>
              </w:rPr>
              <w:t>е под очаквания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bg-BG"/>
              </w:rPr>
              <w:t>очакван среден добив на ден злато и не достигат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ru-RU"/>
              </w:rPr>
              <w:t>20</w:t>
            </w:r>
            <w:r>
              <w:rPr>
                <w:lang w:val="ru-RU"/>
              </w:rPr>
              <w:t xml:space="preserve"> -</w:t>
            </w:r>
            <w:r>
              <w:rPr>
                <w:b/>
                <w:bCs/>
                <w:color w:val="FF0000"/>
                <w:lang w:val="ru-RU"/>
              </w:rPr>
              <w:t>15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=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ru-RU"/>
                <w14:textFill>
                  <w14:solidFill>
                    <w14:schemeClr w14:val="accent5"/>
                  </w14:solidFill>
                </w14:textFill>
              </w:rPr>
              <w:t>5</w:t>
            </w:r>
            <w:r>
              <w:rPr>
                <w:lang w:val="bg-BG"/>
              </w:rPr>
              <w:t xml:space="preserve"> </w:t>
            </w:r>
            <w:r>
              <w:rPr>
                <w:lang w:val="ru-RU"/>
              </w:rPr>
              <w:t xml:space="preserve">кг.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0" w:hRule="atLeast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b/>
                <w:bCs/>
                <w:color w:val="00B050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B050"/>
              </w:rPr>
              <w:t>(["1",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b/>
                <w:bCs/>
                <w:color w:val="0070C0"/>
              </w:rPr>
            </w:pPr>
            <w:r>
              <w:rPr>
                <w:rFonts w:ascii="Consolas" w:hAnsi="Consolas" w:eastAsia="Calibri" w:cs="Times New Roman"/>
                <w:b/>
                <w:bCs/>
                <w:color w:val="0070C0"/>
              </w:rPr>
              <w:t>"5",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b/>
                <w:bCs/>
                <w:color w:val="7030A0"/>
              </w:rPr>
            </w:pPr>
            <w:r>
              <w:rPr>
                <w:rFonts w:ascii="Consolas" w:hAnsi="Consolas" w:eastAsia="Calibri" w:cs="Times New Roman"/>
                <w:b/>
                <w:bCs/>
                <w:color w:val="7030A0"/>
              </w:rPr>
              <w:t>"3",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b/>
                <w:bCs/>
                <w:color w:val="92D050"/>
              </w:rPr>
            </w:pPr>
            <w:r>
              <w:rPr>
                <w:rFonts w:ascii="Consolas" w:hAnsi="Consolas" w:eastAsia="Calibri" w:cs="Times New Roman"/>
                <w:b/>
                <w:bCs/>
                <w:color w:val="92D050"/>
              </w:rPr>
              <w:t>"10",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b/>
                <w:bCs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Consolas" w:hAnsi="Consolas" w:eastAsia="Calibri" w:cs="Times New Roman"/>
                <w:b/>
                <w:bCs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"1",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b/>
                <w:bCs/>
                <w:color w:val="FFC000"/>
              </w:rPr>
              <w:t>"3"])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You need </w:t>
            </w:r>
            <w:r>
              <w:rPr>
                <w:rFonts w:ascii="Consolas" w:hAnsi="Consolas"/>
                <w:b/>
                <w:bCs/>
                <w:color w:val="4BACC6" w:themeColor="accent5"/>
                <w:lang w:val="bg-BG"/>
                <w14:textFill>
                  <w14:solidFill>
                    <w14:schemeClr w14:val="accent5"/>
                  </w14:solidFill>
                </w14:textFill>
              </w:rPr>
              <w:t>0.33</w:t>
            </w:r>
            <w:r>
              <w:rPr>
                <w:lang w:val="bg-BG"/>
              </w:rPr>
              <w:t xml:space="preserve"> </w:t>
            </w:r>
            <w:r>
              <w:rPr>
                <w:rFonts w:ascii="Consolas" w:hAnsi="Consolas" w:eastAsia="Calibri" w:cs="Times New Roman"/>
              </w:rPr>
              <w:t>gold.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Избрана е 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локация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>
            <w:pPr>
              <w:pStyle w:val="24"/>
              <w:numPr>
                <w:ilvl w:val="0"/>
                <w:numId w:val="5"/>
              </w:num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очакван среден добив на ден: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5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pStyle w:val="24"/>
              <w:numPr>
                <w:ilvl w:val="0"/>
                <w:numId w:val="5"/>
              </w:num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добиват 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>
            <w:pPr>
              <w:spacing w:before="40" w:after="40" w:line="240" w:lineRule="auto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Средният добив е 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lang w:val="ru-RU"/>
              </w:rPr>
              <w:t xml:space="preserve">) /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>
              <w:rPr>
                <w:lang w:val="ru-RU"/>
              </w:rPr>
              <w:t>кг.</w:t>
            </w:r>
          </w:p>
          <w:p>
            <w:pPr>
              <w:spacing w:before="40" w:after="40" w:line="240" w:lineRule="auto"/>
              <w:rPr>
                <w:rFonts w:eastAsia="Calibri" w:cstheme="minorHAnsi"/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bg-BG"/>
              </w:rPr>
              <w:t>средният добив</w:t>
            </w:r>
            <w:r>
              <w:rPr>
                <w:lang w:val="bg-BG"/>
              </w:rPr>
              <w:t xml:space="preserve"> злато за ден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bg-BG"/>
              </w:rPr>
              <w:t>е под очаквания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bg-BG"/>
              </w:rPr>
              <w:t>очакван среден добив на ден злато и не достигат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>
              <w:rPr>
                <w:lang w:val="ru-RU"/>
              </w:rPr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>
              <w:rPr>
                <w:lang w:val="ru-RU"/>
              </w:rPr>
              <w:t xml:space="preserve">  </w:t>
            </w:r>
            <w:r>
              <w:rPr>
                <w:lang w:val="bg-BG"/>
              </w:rPr>
              <w:t>=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  <w14:textFill>
                  <w14:solidFill>
                    <w14:schemeClr w14:val="accent5"/>
                  </w14:solidFill>
                </w14:textFill>
              </w:rPr>
              <w:t>0.33</w:t>
            </w:r>
            <w:r>
              <w:rPr>
                <w:lang w:val="bg-BG"/>
              </w:rPr>
              <w:t xml:space="preserve"> </w:t>
            </w:r>
            <w:r>
              <w:rPr>
                <w:lang w:val="ru-RU"/>
              </w:rPr>
              <w:t xml:space="preserve">кг. </w:t>
            </w:r>
          </w:p>
        </w:tc>
      </w:tr>
    </w:tbl>
    <w:p>
      <w:pPr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3.85pt;margin-top:28pt;height:13pt;width:40.15pt;z-index:251661312;v-text-anchor:middle;mso-width-relative:page;mso-height-relative:page;" filled="f" stroked="f" coordsize="21600,21600" o:gfxdata="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so+yN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7"/>
                              <w:szCs w:val="17"/>
                            </w:rPr>
                            <w:t>https://about.softuni.bg</w:t>
                          </w:r>
                          <w:r>
                            <w:rPr>
                              <w:rStyle w:val="13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2.45pt;margin-top:6.95pt;height:40.45pt;width:420pt;z-index:251660288;mso-width-relative:page;mso-height-relative:page;" filled="f" stroked="f" coordsize="21600,21600" o:gfxdata="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WPaQbYAAAACgEAAA8AAAAAAAAA&#10;AQAgAAAAIgAAAGRycy9kb3ducmV2LnhtbFBLAQIUABQAAAAIAIdO4kDEc0zfEQIAACo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7"/>
                        <w:szCs w:val="17"/>
                      </w:rPr>
                      <w:t>https://about.softuni.bg</w:t>
                    </w:r>
                    <w:r>
                      <w:rPr>
                        <w:rStyle w:val="13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121B2"/>
    <w:multiLevelType w:val="multilevel"/>
    <w:tmpl w:val="0F6121B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D36F05"/>
    <w:multiLevelType w:val="multilevel"/>
    <w:tmpl w:val="49D36F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40E8D"/>
    <w:multiLevelType w:val="multilevel"/>
    <w:tmpl w:val="6A940E8D"/>
    <w:lvl w:ilvl="0" w:tentative="0">
      <w:start w:val="10"/>
      <w:numFmt w:val="bullet"/>
      <w:lvlText w:val="-"/>
      <w:lvlJc w:val="left"/>
      <w:pPr>
        <w:ind w:left="61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3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70" w:hanging="360"/>
      </w:pPr>
      <w:rPr>
        <w:rFonts w:hint="default" w:ascii="Wingdings" w:hAnsi="Wingdings"/>
      </w:rPr>
    </w:lvl>
  </w:abstractNum>
  <w:abstractNum w:abstractNumId="4">
    <w:nsid w:val="6FB00A68"/>
    <w:multiLevelType w:val="multilevel"/>
    <w:tmpl w:val="6FB00A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0E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1C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FE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FC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4F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0F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DF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B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64"/>
    <w:rsid w:val="00B148DD"/>
    <w:rsid w:val="00B2472A"/>
    <w:rsid w:val="00B567F6"/>
    <w:rsid w:val="00B56DF3"/>
    <w:rsid w:val="00B57A5C"/>
    <w:rsid w:val="00B6185B"/>
    <w:rsid w:val="00B638EB"/>
    <w:rsid w:val="00B63DED"/>
    <w:rsid w:val="00B70BE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A03"/>
    <w:rsid w:val="00D73957"/>
    <w:rsid w:val="00D8395C"/>
    <w:rsid w:val="00D910AA"/>
    <w:rsid w:val="00DA028F"/>
    <w:rsid w:val="00DA4B1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6D5"/>
    <w:rsid w:val="00F655ED"/>
    <w:rsid w:val="00F7033C"/>
    <w:rsid w:val="00F96D0D"/>
    <w:rsid w:val="00F976AD"/>
    <w:rsid w:val="00FA6461"/>
    <w:rsid w:val="00FE038F"/>
    <w:rsid w:val="23F2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CBB4EF-5593-47B3-88E1-354AB863BA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1</Pages>
  <Words>603</Words>
  <Characters>3442</Characters>
  <Lines>28</Lines>
  <Paragraphs>8</Paragraphs>
  <TotalTime>66</TotalTime>
  <ScaleCrop>false</ScaleCrop>
  <LinksUpToDate>false</LinksUpToDate>
  <CharactersWithSpaces>4037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ThinkPad W541</cp:lastModifiedBy>
  <cp:lastPrinted>2021-02-17T15:24:00Z</cp:lastPrinted>
  <dcterms:modified xsi:type="dcterms:W3CDTF">2022-06-26T12:45:49Z</dcterms:modified>
  <dc:subject>Software Technologies</dc:subject>
  <dc:title>06. Gold Mine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E1FBC3923BB74C1EB343684A8BB2A128</vt:lpwstr>
  </property>
</Properties>
</file>