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фирм, построить графики для двух случаев.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 конкуренции двух фирм, для двух случаев:</w:t>
      </w:r>
      <w:r>
        <w:br/>
      </w:r>
      <w:r>
        <w:t xml:space="preserve">Случай 1: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*</m:t>
          </m:r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 </m:t>
          </m:r>
        </m:oMath>
      </m:oMathPara>
    </w:p>
    <w:p>
      <w:pPr>
        <w:pStyle w:val="FirstParagraph"/>
      </w:pPr>
      <w:r>
        <w:t xml:space="preserve">Случай 2: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*</m:t>
          </m:r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 </m:t>
          </m:r>
        </m:oMath>
      </m:oMathPara>
    </w:p>
    <w:p>
      <w:pPr>
        <w:pStyle w:val="FirstParagraph"/>
      </w:pPr>
      <w:r>
        <w:t xml:space="preserve">Соответствующие начальные условия и параметры для обоих случаев: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70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7.7</m:t>
          </m:r>
        </m:oMath>
      </m:oMathPara>
    </w:p>
    <w:bookmarkEnd w:id="21"/>
    <w:bookmarkStart w:id="24" w:name="теоретическая-справка"/>
    <w:p>
      <w:pPr>
        <w:pStyle w:val="Heading1"/>
      </w:pPr>
      <w:r>
        <w:t xml:space="preserve">Теоретическая справка</w:t>
      </w:r>
    </w:p>
    <w:bookmarkStart w:id="22" w:name="случай-1"/>
    <w:p>
      <w:pPr>
        <w:pStyle w:val="Heading2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t>2</m:t>
        </m:r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12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14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  <m:r>
          <m:t> </m:t>
        </m:r>
        <m:r>
          <m:rPr>
            <m:sty m:val="p"/>
          </m:rPr>
          <m:t>(</m:t>
        </m:r>
        <m:r>
          <m:t>16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17</m:t>
          </m:r>
          <m:r>
            <m:rPr>
              <m:sty m:val="p"/>
            </m:rPr>
            <m:t>)</m:t>
          </m:r>
        </m:oMath>
      </m:oMathPara>
    </w:p>
    <w:bookmarkEnd w:id="22"/>
    <w:bookmarkStart w:id="23" w:name="случай-2"/>
    <w:p>
      <w:pPr>
        <w:pStyle w:val="Heading2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Например,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3"/>
    <w:bookmarkEnd w:id="24"/>
    <w:bookmarkStart w:id="37" w:name="ход-выполениия-лабораторной-работы"/>
    <w:p>
      <w:pPr>
        <w:pStyle w:val="Heading1"/>
      </w:pPr>
      <w:r>
        <w:t xml:space="preserve">Ход выполениия лабораторной работы</w:t>
      </w:r>
    </w:p>
    <w:bookmarkStart w:id="25" w:name="подключаю-все-необходимые-библиотеки"/>
    <w:p>
      <w:pPr>
        <w:pStyle w:val="Heading2"/>
      </w:pPr>
      <w:r>
        <w:t xml:space="preserve">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</w:p>
    <w:bookmarkEnd w:id="25"/>
    <w:bookmarkStart w:id="31" w:name="случай-1-1"/>
    <w:p>
      <w:pPr>
        <w:pStyle w:val="Heading2"/>
      </w:pPr>
      <w:r>
        <w:t xml:space="preserve">Случай №1</w:t>
      </w:r>
    </w:p>
    <w:bookmarkStart w:id="26" w:name="значения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случая:</w:t>
      </w:r>
    </w:p>
    <w:p>
      <w:pPr>
        <w:pStyle w:val="SourceCode"/>
      </w:pPr>
      <w:r>
        <w:rPr>
          <w:rStyle w:val="VerbatimChar"/>
        </w:rPr>
        <w:t xml:space="preserve">M0_1 = 7</w:t>
      </w:r>
      <w:r>
        <w:br/>
      </w:r>
      <w:r>
        <w:rPr>
          <w:rStyle w:val="VerbatimChar"/>
        </w:rPr>
        <w:t xml:space="preserve">M0_2 = 8</w:t>
      </w:r>
      <w:r>
        <w:br/>
      </w:r>
      <w:r>
        <w:rPr>
          <w:rStyle w:val="VerbatimChar"/>
        </w:rPr>
        <w:t xml:space="preserve">p_cr = 45</w:t>
      </w:r>
      <w:r>
        <w:br/>
      </w:r>
      <w:r>
        <w:rPr>
          <w:rStyle w:val="VerbatimChar"/>
        </w:rPr>
        <w:t xml:space="preserve">N = 70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tau1 = 24</w:t>
      </w:r>
      <w:r>
        <w:br/>
      </w:r>
      <w:r>
        <w:rPr>
          <w:rStyle w:val="VerbatimChar"/>
        </w:rPr>
        <w:t xml:space="preserve">tau2 = 20</w:t>
      </w:r>
      <w:r>
        <w:br/>
      </w:r>
      <w:r>
        <w:rPr>
          <w:rStyle w:val="VerbatimChar"/>
        </w:rPr>
        <w:t xml:space="preserve">p1 = 10</w:t>
      </w:r>
      <w:r>
        <w:br/>
      </w:r>
      <w:r>
        <w:rPr>
          <w:rStyle w:val="VerbatimChar"/>
        </w:rPr>
        <w:t xml:space="preserve">p2 = 7.7</w:t>
      </w:r>
      <w:r>
        <w:br/>
      </w:r>
      <w:r>
        <w:br/>
      </w:r>
      <w:r>
        <w:br/>
      </w:r>
      <w:r>
        <w:rPr>
          <w:rStyle w:val="VerbatimChar"/>
        </w:rPr>
        <w:t xml:space="preserve">a1 = p_cr/(tau1*tau1*p1*p1*N*q);</w:t>
      </w:r>
      <w:r>
        <w:br/>
      </w:r>
      <w:r>
        <w:rPr>
          <w:rStyle w:val="VerbatimChar"/>
        </w:rPr>
        <w:t xml:space="preserve">a2 = p_cr/(tau2*tau2*p2*p2*N*q);</w:t>
      </w:r>
      <w:r>
        <w:br/>
      </w:r>
      <w:r>
        <w:rPr>
          <w:rStyle w:val="VerbatimChar"/>
        </w:rPr>
        <w:t xml:space="preserve">b = p_cr/(tau1*tau1*tau2*tau2*p1*p1*p2*p2*N*q);</w:t>
      </w:r>
      <w:r>
        <w:br/>
      </w:r>
      <w:r>
        <w:rPr>
          <w:rStyle w:val="VerbatimChar"/>
        </w:rPr>
        <w:t xml:space="preserve">c1 = (p_cr-p1)/(tau1*p1);</w:t>
      </w:r>
      <w:r>
        <w:br/>
      </w:r>
      <w:r>
        <w:rPr>
          <w:rStyle w:val="VerbatimChar"/>
        </w:rPr>
        <w:t xml:space="preserve">c2 = (p_cr-p2)/(tau2*p2);</w:t>
      </w:r>
      <w:r>
        <w:br/>
      </w:r>
      <w:r>
        <w:rPr>
          <w:rStyle w:val="VerbatimChar"/>
        </w:rPr>
        <w:t xml:space="preserve">v = [M0_1,M0_2]</w:t>
      </w:r>
      <w:r>
        <w:br/>
      </w:r>
      <w:r>
        <w:rPr>
          <w:rStyle w:val="VerbatimChar"/>
        </w:rPr>
        <w:t xml:space="preserve">t = np.arange(0,30,0.01)</w:t>
      </w:r>
    </w:p>
    <w:bookmarkEnd w:id="26"/>
    <w:bookmarkStart w:id="27" w:name="функция"/>
    <w:p>
      <w:pPr>
        <w:pStyle w:val="Heading3"/>
      </w:pPr>
      <w:r>
        <w:t xml:space="preserve">Функция:</w:t>
      </w:r>
    </w:p>
    <w:p>
      <w:pPr>
        <w:pStyle w:val="SourceCode"/>
      </w:pPr>
      <w:r>
        <w:rPr>
          <w:rStyle w:val="VerbatimChar"/>
        </w:rPr>
        <w:t xml:space="preserve">def f1(v,t):</w:t>
      </w:r>
      <w:r>
        <w:br/>
      </w:r>
      <w:r>
        <w:rPr>
          <w:rStyle w:val="VerbatimChar"/>
        </w:rPr>
        <w:t xml:space="preserve">    dM_1 = v[0] - (b/c1)*v[0]*v[1] - (a1/c1)*v[0]*v[0]</w:t>
      </w:r>
      <w:r>
        <w:br/>
      </w:r>
      <w:r>
        <w:rPr>
          <w:rStyle w:val="VerbatimChar"/>
        </w:rPr>
        <w:t xml:space="preserve">    dM_2 = (c2/c1)*v[1] - (b/c1)*v[0]*v[1] - (a2/c1)*v[1]*v[1]</w:t>
      </w:r>
      <w:r>
        <w:br/>
      </w:r>
      <w:r>
        <w:rPr>
          <w:rStyle w:val="VerbatimChar"/>
        </w:rPr>
        <w:t xml:space="preserve">    return [dM_1,dM_2]</w:t>
      </w:r>
    </w:p>
    <w:bookmarkEnd w:id="27"/>
    <w:bookmarkStart w:id="30" w:name="вывод-графика"/>
    <w:p>
      <w:pPr>
        <w:pStyle w:val="Heading3"/>
      </w:pPr>
      <w:r>
        <w:t xml:space="preserve">Вывод графика:</w:t>
      </w:r>
    </w:p>
    <w:p>
      <w:pPr>
        <w:pStyle w:val="FirstParagraph"/>
      </w:pPr>
      <w:r>
        <w:t xml:space="preserve">Вывод графика конкуренции двух фирм(рис.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9" w:name="fig:001"/>
      <w:r>
        <w:drawing>
          <wp:inline>
            <wp:extent cx="5334000" cy="4000500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графика №1</w:t>
      </w:r>
    </w:p>
    <w:bookmarkEnd w:id="30"/>
    <w:bookmarkEnd w:id="31"/>
    <w:bookmarkStart w:id="36" w:name="случай-2-1"/>
    <w:p>
      <w:pPr>
        <w:pStyle w:val="Heading2"/>
      </w:pPr>
      <w:r>
        <w:t xml:space="preserve">Случай №2</w:t>
      </w:r>
    </w:p>
    <w:bookmarkStart w:id="32" w:name="функция-1"/>
    <w:p>
      <w:pPr>
        <w:pStyle w:val="Heading3"/>
      </w:pPr>
      <w:r>
        <w:t xml:space="preserve">Функция:</w:t>
      </w:r>
    </w:p>
    <w:p>
      <w:pPr>
        <w:pStyle w:val="SourceCode"/>
      </w:pPr>
      <w:r>
        <w:rPr>
          <w:rStyle w:val="VerbatimChar"/>
        </w:rPr>
        <w:t xml:space="preserve">def f2(v,t):</w:t>
      </w:r>
      <w:r>
        <w:br/>
      </w:r>
      <w:r>
        <w:rPr>
          <w:rStyle w:val="VerbatimChar"/>
        </w:rPr>
        <w:t xml:space="preserve">    dM_1 = v[0] - (b / c1) * v[0] * v[1] - (a1 / c1) * v[0] * v[0]</w:t>
      </w:r>
      <w:r>
        <w:br/>
      </w:r>
      <w:r>
        <w:rPr>
          <w:rStyle w:val="VerbatimChar"/>
        </w:rPr>
        <w:t xml:space="preserve">    dM_2 = (c2 / c1) * v[1] - (b/c1 + 0.00012) * v[0] * v[1] - (a2 / c1) * v[1] * v[1]</w:t>
      </w:r>
      <w:r>
        <w:br/>
      </w:r>
      <w:r>
        <w:rPr>
          <w:rStyle w:val="VerbatimChar"/>
        </w:rPr>
        <w:t xml:space="preserve">    return [dM_1, dM_2]</w:t>
      </w:r>
    </w:p>
    <w:bookmarkEnd w:id="32"/>
    <w:bookmarkStart w:id="35" w:name="вывод-графика-1"/>
    <w:p>
      <w:pPr>
        <w:pStyle w:val="Heading3"/>
      </w:pPr>
      <w:r>
        <w:t xml:space="preserve">Вывод графика:</w:t>
      </w:r>
    </w:p>
    <w:p>
      <w:pPr>
        <w:pStyle w:val="FirstParagraph"/>
      </w:pPr>
      <w:r>
        <w:t xml:space="preserve">Вывод графика конкуренции двух(рис.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4" w:name="fig:002"/>
      <w:r>
        <w:drawing>
          <wp:inline>
            <wp:extent cx="5334000" cy="4000500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Вывод графика №2</w:t>
      </w:r>
    </w:p>
    <w:bookmarkEnd w:id="35"/>
    <w:bookmarkEnd w:id="36"/>
    <w:bookmarkEnd w:id="37"/>
    <w:bookmarkStart w:id="3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работы я рассмотрел модель конкуренции двух фирм и построил графики для двух случаев.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Сорокин Андрей Константинович</dc:creator>
  <dc:language>ru-RU</dc:language>
  <cp:keywords/>
  <dcterms:created xsi:type="dcterms:W3CDTF">2021-04-03T19:31:04Z</dcterms:created>
  <dcterms:modified xsi:type="dcterms:W3CDTF">2021-04-03T19:31:04Z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1032180470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Модель конкуренции двух фирм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