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CE" w:rsidRPr="00E93825" w:rsidRDefault="00B82837" w:rsidP="00E938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Портфель проектов</w:t>
      </w:r>
    </w:p>
    <w:tbl>
      <w:tblPr>
        <w:tblStyle w:val="a3"/>
        <w:tblW w:w="11441" w:type="dxa"/>
        <w:tblLook w:val="04A0" w:firstRow="1" w:lastRow="0" w:firstColumn="1" w:lastColumn="0" w:noHBand="0" w:noVBand="1"/>
      </w:tblPr>
      <w:tblGrid>
        <w:gridCol w:w="2309"/>
        <w:gridCol w:w="5588"/>
        <w:gridCol w:w="3544"/>
      </w:tblGrid>
      <w:tr w:rsidR="00E93825" w:rsidRPr="00FB2579" w:rsidTr="00E93825">
        <w:tc>
          <w:tcPr>
            <w:tcW w:w="2309" w:type="dxa"/>
          </w:tcPr>
          <w:p w:rsidR="00E93825" w:rsidRPr="00FB2579" w:rsidRDefault="00E93825" w:rsidP="00C67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7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5588" w:type="dxa"/>
          </w:tcPr>
          <w:p w:rsidR="00E93825" w:rsidRPr="00F4509E" w:rsidRDefault="00E93825" w:rsidP="00F1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>Основные мероприятия</w:t>
            </w:r>
            <w:r w:rsidR="00F17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E93825" w:rsidRPr="00F4509E" w:rsidRDefault="00E93825" w:rsidP="00C67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  <w:p w:rsidR="00E93825" w:rsidRPr="00F4509E" w:rsidRDefault="00E93825" w:rsidP="00F1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E93825" w:rsidRPr="00FB2579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Муниципальная система </w:t>
            </w: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>формирования и обучения 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адрового резерва руководителей </w:t>
            </w: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>в сфере образования</w:t>
            </w:r>
          </w:p>
          <w:p w:rsidR="00E93825" w:rsidRPr="00FB257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8" w:type="dxa"/>
          </w:tcPr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1.Состоялось собеседование с 28 кандидатами для включения в кадровый резерв руководителей в сфере образования города.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11 педагогов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образовательных организаций (9 учителей, 1 воспита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тель и 1 тренер-преподаватель)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зачислены в состав слушателей Школы резерва.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3.Обучающ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иеся Школы резерва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прослушали установочные лекции по темам: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-Финансовая-хозяйственная деятельность образовательной организации.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-Нормативные правовые акты,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регламентирующие деятельность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образовательной организации;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-Обеспечение режима соблюдения норм и правил охраны труда и техники безопасности в образовательном процессе;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-Правила документирования деятельности образовательной организации (делопроизводство);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-Финансовая-хозяйственная деятельность образовательной организации;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-Нормативные правовые акты, 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ламентирующие деятельность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образовательной организации;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-Обеспечение режима соблюдения норм и правил охраны труда и техники безопасности в образовательном процессе;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-Правила документирования деятельности образовательной организации (делопроизводство).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4.Слушатели Школы резерва прошли стажировку в образовательных организациях города (гимназии № 1, 25, лицей № 11, школа № 26, детские сады № 3, 35, 55, 67).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5. 14 декабря состоялась защита индивидуальных проектов по теме «Образовательная организация глазами будущего руководителя»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D76FA7">
              <w:rPr>
                <w:rFonts w:ascii="Times New Roman" w:hAnsi="Times New Roman" w:cs="Times New Roman"/>
                <w:sz w:val="24"/>
                <w:szCs w:val="24"/>
              </w:rPr>
              <w:t>Организованы мониторинги по наличию молодых специалистов и по состоянию системы наставничества; по использованию педагогическими работниками ОО города современных электронных ресурсов и участию в виртуальных семинарах.</w:t>
            </w:r>
          </w:p>
          <w:p w:rsidR="00E93825" w:rsidRPr="00FB257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F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Проведена коллегия управления образования города по теме «</w:t>
            </w:r>
            <w:r w:rsidRPr="00696FAD">
              <w:rPr>
                <w:rFonts w:ascii="Times New Roman" w:hAnsi="Times New Roman" w:cs="Times New Roman"/>
                <w:sz w:val="24"/>
                <w:szCs w:val="24"/>
              </w:rPr>
              <w:t>Управление профессиональным развитием кадрового ресурса как условие повышения качества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4" w:type="dxa"/>
          </w:tcPr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Сформирован контингент высококвалифицированных специалистов, подготовленных к административной работе в образовательных организациях города.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11 педагогов включены в базу данных муниципального резерва руководящих кадров образовательных организаций города.</w:t>
            </w:r>
          </w:p>
          <w:p w:rsidR="00E93825" w:rsidRPr="003D61C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>Четыре педагога назначены на должность заместителя руководителя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целью повышения профессиональной компетентности педагогических и руководящих кадров в январе 2019 года в ОО города будет направлена дорожная карта «Управление развитием кадрового потенциала».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В рамках диссеминации опыта среди ОО, внедряющих инновационные образовательные программы будет функционировать «Школа управленческого мастерства».</w:t>
            </w:r>
          </w:p>
          <w:p w:rsidR="00E93825" w:rsidRPr="00FB2579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целях организации системной и планомерной работы по обеспечению успешной адаптации и повышению уровня профессиональной компетентности молодых педагогов в 2019 году состоится работа над проектом </w:t>
            </w:r>
            <w:r w:rsidRPr="00955153">
              <w:rPr>
                <w:rFonts w:ascii="Times New Roman" w:hAnsi="Times New Roman" w:cs="Times New Roman"/>
                <w:sz w:val="24"/>
                <w:szCs w:val="24"/>
              </w:rPr>
              <w:t>"Инициатива молодых - образованию города"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825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>Ребенок, общество, семья – стратегия, тактика</w:t>
            </w:r>
          </w:p>
        </w:tc>
        <w:tc>
          <w:tcPr>
            <w:tcW w:w="5588" w:type="dxa"/>
          </w:tcPr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Сформирован новый р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асширенн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ый состав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Муниципального государс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твенно-общественного совета по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 xml:space="preserve">развитию образования города 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 В январе 2018 года состоялось т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оржественное открытие «Десятилетия Детства»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 </w:t>
            </w:r>
            <w:r w:rsidRPr="003D61C9">
              <w:rPr>
                <w:rFonts w:ascii="Times New Roman" w:hAnsi="Times New Roman" w:cs="Times New Roman"/>
                <w:sz w:val="24"/>
                <w:szCs w:val="24"/>
              </w:rPr>
              <w:t xml:space="preserve">В январе 2018 года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прошел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День открытых дверей в общеобразовательных учреждениях для родителей и воспитанников детских садов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4.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Осуществлено  п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роведение</w:t>
            </w:r>
            <w:proofErr w:type="gramEnd"/>
            <w:r w:rsidRPr="00054318">
              <w:rPr>
                <w:rFonts w:ascii="Times New Roman" w:hAnsi="Times New Roman" w:cs="Times New Roman"/>
                <w:sz w:val="24"/>
                <w:szCs w:val="24"/>
              </w:rPr>
              <w:t xml:space="preserve"> независимой оценки качества образовательной деятельности организаций, 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осуществляющих образовательную деятельность в 2018 году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 Составлен р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 xml:space="preserve">ейтинг по итогам деятельности образовательных организаций города за 2017/18 учебный год 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6. Проведен   к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 xml:space="preserve">онкурс на лучшую организацию работы родительской общественности, в лице родительских комитетов, управляющих советов 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7.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Конкурс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партфолио</w:t>
            </w:r>
            <w:proofErr w:type="spellEnd"/>
            <w:r w:rsidRPr="00054318">
              <w:rPr>
                <w:rFonts w:ascii="Times New Roman" w:hAnsi="Times New Roman" w:cs="Times New Roman"/>
                <w:sz w:val="24"/>
                <w:szCs w:val="24"/>
              </w:rPr>
              <w:t xml:space="preserve"> "Семья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- 2018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 Г</w:t>
            </w:r>
            <w:r w:rsidRPr="0041296F">
              <w:rPr>
                <w:rFonts w:ascii="Times New Roman" w:hAnsi="Times New Roman" w:cs="Times New Roman"/>
                <w:sz w:val="24"/>
                <w:szCs w:val="24"/>
              </w:rPr>
              <w:t>ородско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1296F">
              <w:rPr>
                <w:rFonts w:ascii="Times New Roman" w:hAnsi="Times New Roman" w:cs="Times New Roman"/>
                <w:sz w:val="24"/>
                <w:szCs w:val="24"/>
              </w:rPr>
              <w:t xml:space="preserve"> смотр-конкурс детских школьных общественных объединений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Коллегия управления образования города </w:t>
            </w:r>
            <w:r w:rsidRPr="007069E6">
              <w:rPr>
                <w:rFonts w:ascii="Times New Roman" w:hAnsi="Times New Roman" w:cs="Times New Roman"/>
                <w:sz w:val="24"/>
                <w:szCs w:val="24"/>
              </w:rPr>
              <w:t>«Социальное партнерство: современность, альтернатива, перспектива развития системы образования»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10. Проект завершился итоговым мероприятие семейным фестивалем для детей и взрослых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СемьяФест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2018»</w:t>
            </w:r>
          </w:p>
        </w:tc>
        <w:tc>
          <w:tcPr>
            <w:tcW w:w="3544" w:type="dxa"/>
          </w:tcPr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41296F">
              <w:rPr>
                <w:rFonts w:ascii="Times New Roman" w:hAnsi="Times New Roman" w:cs="Times New Roman"/>
                <w:sz w:val="24"/>
                <w:szCs w:val="24"/>
              </w:rPr>
              <w:t xml:space="preserve">       Повышение уровня признания и общественной значимости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ровня удовлетворенности образовательными услугами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2% по итогам НСОКОД. </w:t>
            </w:r>
          </w:p>
          <w:p w:rsidR="00E93825" w:rsidRPr="00054318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Диссеминация лучш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 опыта семейного воспитания (63 семьи).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  <w:r w:rsidRPr="00054318">
              <w:rPr>
                <w:rFonts w:ascii="Times New Roman" w:hAnsi="Times New Roman" w:cs="Times New Roman"/>
                <w:sz w:val="24"/>
                <w:szCs w:val="24"/>
              </w:rPr>
              <w:t>Диссеминация лучших практик государственно-общественного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учреждений). 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46D9F"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общественно-государственного управления на уровне муниципального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 результатам коллегии).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В рамках реализации данного проекта в 2019 году продолжится выполнение решения коллегии от 29.11.2018. 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3825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Интеграция дошкольного, общего и дополнительного образования как фактор расширения образовательного пространства города</w:t>
            </w:r>
          </w:p>
        </w:tc>
        <w:tc>
          <w:tcPr>
            <w:tcW w:w="5588" w:type="dxa"/>
          </w:tcPr>
          <w:p w:rsidR="00E93825" w:rsidRPr="002663A8" w:rsidRDefault="00E93825" w:rsidP="00C67577">
            <w:pPr>
              <w:pStyle w:val="a6"/>
              <w:ind w:left="-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феврале  2018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прошла к</w:t>
            </w:r>
            <w:r w:rsidRPr="00C007A9">
              <w:rPr>
                <w:rFonts w:ascii="Times New Roman" w:hAnsi="Times New Roman" w:cs="Times New Roman"/>
                <w:sz w:val="24"/>
                <w:szCs w:val="24"/>
              </w:rPr>
              <w:t>оллегия управления образования 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E71E41">
              <w:rPr>
                <w:rFonts w:ascii="Times New Roman" w:hAnsi="Times New Roman" w:cs="Times New Roman"/>
                <w:sz w:val="24"/>
                <w:szCs w:val="24"/>
              </w:rPr>
              <w:t>Интеграция дошкольного, общего и дополнительного образования как фактор расширения образовательного пространства города Благовещенска»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марте 2018 года проведена </w:t>
            </w: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 xml:space="preserve">        Декада дополнительного образования «Творчество и спорт – твой успех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3. 02.09.2108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>роведен  общегородско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gramEnd"/>
            <w:r w:rsidRPr="00C62E3F">
              <w:rPr>
                <w:rFonts w:ascii="Times New Roman" w:hAnsi="Times New Roman" w:cs="Times New Roman"/>
                <w:sz w:val="24"/>
                <w:szCs w:val="24"/>
              </w:rPr>
              <w:t xml:space="preserve"> праздник «Здравствуй, школа!» (работа творческих и спортивных площадок, запись в учреждения дополнительного образования)  </w:t>
            </w:r>
          </w:p>
          <w:p w:rsidR="00E93825" w:rsidRPr="003570D2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 декабре состоялось общегородское м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ероприяти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, посвященн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 100-летию системы дополнительного образования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93825" w:rsidRPr="003570D2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 </w:t>
            </w:r>
            <w:proofErr w:type="gramStart"/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 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gramEnd"/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 детства», содержащ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информацию о секциях, кружках, студиях и иных детских объединениях, спортивных объектах, культурных объектах, детских оздоровительных лагерях, образовательных организациях, центрах не зависимо от ведомственной принадлежности, расположенных на территории города  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E93825" w:rsidRPr="003570D2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охвата дополнительным образованием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2%.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Рост </w:t>
            </w:r>
            <w:proofErr w:type="gramStart"/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индивидуальных достижений</w:t>
            </w:r>
            <w:proofErr w:type="gramEnd"/>
            <w:r w:rsidRPr="003570D2"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5%.</w:t>
            </w:r>
          </w:p>
          <w:p w:rsidR="00E93825" w:rsidRPr="000F6476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476">
              <w:rPr>
                <w:rFonts w:ascii="Times New Roman" w:hAnsi="Times New Roman" w:cs="Times New Roman"/>
                <w:sz w:val="24"/>
                <w:szCs w:val="24"/>
              </w:rPr>
              <w:t xml:space="preserve">       Вариативность направлений, содержания</w:t>
            </w:r>
          </w:p>
          <w:p w:rsidR="00E93825" w:rsidRPr="003570D2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476">
              <w:rPr>
                <w:rFonts w:ascii="Times New Roman" w:hAnsi="Times New Roman" w:cs="Times New Roman"/>
                <w:sz w:val="24"/>
                <w:szCs w:val="24"/>
              </w:rPr>
              <w:t xml:space="preserve"> и форм организации дополнительного образования на условиях интеграции и сотрудничества с негосударственными организациями (по результатам коллегии).     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570D2">
              <w:rPr>
                <w:rFonts w:ascii="Times New Roman" w:hAnsi="Times New Roman" w:cs="Times New Roman"/>
                <w:sz w:val="24"/>
                <w:szCs w:val="24"/>
              </w:rPr>
              <w:t>Повышение удовлетворённости родителей качеством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дополнительного образования на 2,5% 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В рамках реализации данного проекта продолжится ведение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 </w:t>
            </w: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C62E3F">
              <w:rPr>
                <w:rFonts w:ascii="Times New Roman" w:hAnsi="Times New Roman" w:cs="Times New Roman"/>
                <w:sz w:val="24"/>
                <w:szCs w:val="24"/>
              </w:rPr>
              <w:t xml:space="preserve">Карты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62E3F">
              <w:rPr>
                <w:rFonts w:ascii="Times New Roman" w:hAnsi="Times New Roman" w:cs="Times New Roman"/>
                <w:sz w:val="24"/>
                <w:szCs w:val="24"/>
              </w:rPr>
              <w:t>етства»</w:t>
            </w:r>
            <w:r w:rsidR="00F17482">
              <w:rPr>
                <w:rFonts w:ascii="Times New Roman" w:hAnsi="Times New Roman" w:cs="Times New Roman"/>
                <w:sz w:val="24"/>
                <w:szCs w:val="24"/>
              </w:rPr>
              <w:t xml:space="preserve"> на официальном сайте управления образования города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93825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>«Здоровые дети - здоровая Россия»</w:t>
            </w:r>
          </w:p>
        </w:tc>
        <w:tc>
          <w:tcPr>
            <w:tcW w:w="5588" w:type="dxa"/>
          </w:tcPr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 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Месячник оборонно-массовой и спортивной работы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 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Участие обучающихся города во Всероссийской акции «Лыжня России-2018»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     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Презентация организации работы лагерей с дневным пребыванием детей, загородных оздоровительных лагерей (продажа путевок, розыгрыш путевок, презентация профильных смен и пришкольных площадок)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4.  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Проведение в образовательных организациях города акций «Ярмарки здоровья»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9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 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Всероссийские соревнования школьников «Президентские спортивные игры», «Президентские состязания»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С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2067">
              <w:rPr>
                <w:rFonts w:ascii="Times New Roman" w:hAnsi="Times New Roman" w:cs="Times New Roman"/>
                <w:sz w:val="24"/>
                <w:szCs w:val="24"/>
              </w:rPr>
              <w:t xml:space="preserve"> нормативов ВФСК ГТО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общекомандное место в областном Летнем фестивале ГТО)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7. </w:t>
            </w:r>
            <w:proofErr w:type="gramStart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Проведение  общегородского</w:t>
            </w:r>
            <w:proofErr w:type="gramEnd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 xml:space="preserve"> праздника «Город счастливых детей», посвященного Международному дню защиты детей</w:t>
            </w:r>
          </w:p>
          <w:p w:rsidR="00E93825" w:rsidRPr="00922067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8. </w:t>
            </w:r>
            <w:proofErr w:type="gramStart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Организация  профильных</w:t>
            </w:r>
            <w:proofErr w:type="gramEnd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 xml:space="preserve"> смен на базе образовательных учреждений, загородных детских оздоровительных лагерей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9.  </w:t>
            </w:r>
            <w:proofErr w:type="gramStart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>Проведение  общегородского</w:t>
            </w:r>
            <w:proofErr w:type="gramEnd"/>
            <w:r w:rsidRPr="00922067">
              <w:rPr>
                <w:rFonts w:ascii="Times New Roman" w:hAnsi="Times New Roman" w:cs="Times New Roman"/>
                <w:sz w:val="24"/>
                <w:szCs w:val="24"/>
              </w:rPr>
              <w:t xml:space="preserve"> праздника «Здравствуй, школа!» (работа творческих и спортивных площадок, запись в учреждения дополнительного образования)</w:t>
            </w:r>
          </w:p>
        </w:tc>
        <w:tc>
          <w:tcPr>
            <w:tcW w:w="3544" w:type="dxa"/>
          </w:tcPr>
          <w:p w:rsidR="00E93825" w:rsidRPr="00F4509E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Улучшение состояния физического и психического здоровья детей и подростков, охват детей и подростков массовыми спортивными мероприятиями достиг 95%, первой группы здоровья на 2%.  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 xml:space="preserve">         Отдых </w:t>
            </w:r>
            <w:r w:rsidRPr="00F13F3F">
              <w:rPr>
                <w:rFonts w:ascii="Times New Roman" w:hAnsi="Times New Roman" w:cs="Times New Roman"/>
                <w:sz w:val="24"/>
                <w:szCs w:val="24"/>
              </w:rPr>
              <w:t xml:space="preserve">и оздоровление детей через их пребывание в лагерях с дневным </w:t>
            </w:r>
            <w:r w:rsidRPr="00F13F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пребыванием детей, загородных лагерях, специализированных профильных сменах по интересам, походах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трудовых практиках, </w:t>
            </w:r>
            <w:proofErr w:type="spellStart"/>
            <w:r w:rsidRPr="00081993">
              <w:rPr>
                <w:rFonts w:ascii="Times New Roman" w:hAnsi="Times New Roman" w:cs="Times New Roman"/>
                <w:sz w:val="24"/>
                <w:szCs w:val="24"/>
              </w:rPr>
              <w:t>малозатратных</w:t>
            </w:r>
            <w:proofErr w:type="spellEnd"/>
            <w:r w:rsidRPr="00081993">
              <w:rPr>
                <w:rFonts w:ascii="Times New Roman" w:hAnsi="Times New Roman" w:cs="Times New Roman"/>
                <w:sz w:val="24"/>
                <w:szCs w:val="24"/>
              </w:rPr>
              <w:t xml:space="preserve"> формах отдыха в летний период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86%.</w:t>
            </w:r>
          </w:p>
          <w:p w:rsidR="00E93825" w:rsidRPr="00F4509E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>Проведение «Ярмарки здоровья» (Алексеевская гимназия, школа № 13, № 23, № 26)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09E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Всероссийские </w:t>
            </w:r>
            <w:r w:rsidRPr="00111DD9">
              <w:rPr>
                <w:rFonts w:ascii="Times New Roman" w:hAnsi="Times New Roman" w:cs="Times New Roman"/>
                <w:sz w:val="24"/>
                <w:szCs w:val="24"/>
              </w:rPr>
              <w:t xml:space="preserve">соревнования школьников «Президентские спортивные игры», «Президентские состязания» (гимназия № 1 – 1 место по плаванию, лицей №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3 место по самбо).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9149C">
              <w:rPr>
                <w:rFonts w:ascii="Times New Roman" w:hAnsi="Times New Roman" w:cs="Times New Roman"/>
                <w:sz w:val="24"/>
                <w:szCs w:val="24"/>
              </w:rPr>
              <w:t>оманда юношей «Восточный Ураган» школы № 17 - третье место в суперфинале России по КЭС-</w:t>
            </w:r>
            <w:proofErr w:type="spellStart"/>
            <w:r w:rsidRPr="00E9149C">
              <w:rPr>
                <w:rFonts w:ascii="Times New Roman" w:hAnsi="Times New Roman" w:cs="Times New Roman"/>
                <w:sz w:val="24"/>
                <w:szCs w:val="24"/>
              </w:rPr>
              <w:t>БАСКЕТу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Работа по проекту будет продолжена в ходе реализации плана работы на 2019 год. </w:t>
            </w:r>
          </w:p>
        </w:tc>
      </w:tr>
      <w:tr w:rsidR="00E93825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Профессиональная ориентация учащихся образовательных учреждений  </w:t>
            </w:r>
          </w:p>
          <w:p w:rsidR="00E93825" w:rsidRPr="00E4145D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города </w:t>
            </w:r>
            <w:proofErr w:type="gramStart"/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>Благовещенска  на</w:t>
            </w:r>
            <w:proofErr w:type="gramEnd"/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2018 – 2020 годы</w:t>
            </w:r>
          </w:p>
        </w:tc>
        <w:tc>
          <w:tcPr>
            <w:tcW w:w="5588" w:type="dxa"/>
          </w:tcPr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 Реализация дополнительных общеразвивающих программ научно-технического направления (техническое моделирование, </w:t>
            </w:r>
            <w:proofErr w:type="gramStart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>робототехника)  в</w:t>
            </w:r>
            <w:proofErr w:type="gramEnd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общеобразовательных учреждениях. 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  Реализация модуля «Моя профессиональная карьера» в предмете «Технология». 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 Проведение межведомственных </w:t>
            </w:r>
            <w:proofErr w:type="spellStart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>профориентационных</w:t>
            </w:r>
            <w:proofErr w:type="spellEnd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мероприятий: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>Дней профессий, Дней открытых дверей и открытых уроков по профессиям</w:t>
            </w:r>
          </w:p>
          <w:p w:rsidR="00E93825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Развитие новых форм сотрудничества в реализации профессиональн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самоопределени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учащихся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участием </w:t>
            </w: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>Сибур</w:t>
            </w:r>
            <w:proofErr w:type="spellEnd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78B">
              <w:rPr>
                <w:rFonts w:ascii="Times New Roman" w:hAnsi="Times New Roman" w:cs="Times New Roman"/>
                <w:sz w:val="24"/>
                <w:szCs w:val="24"/>
              </w:rPr>
              <w:t>Участие во II региональном этапе Национального чемпионата Амурской области «</w:t>
            </w:r>
            <w:proofErr w:type="spellStart"/>
            <w:r w:rsidRPr="00DD178B">
              <w:rPr>
                <w:rFonts w:ascii="Times New Roman" w:hAnsi="Times New Roman" w:cs="Times New Roman"/>
                <w:sz w:val="24"/>
                <w:szCs w:val="24"/>
              </w:rPr>
              <w:t>Абилимпикс</w:t>
            </w:r>
            <w:proofErr w:type="spellEnd"/>
            <w:r w:rsidRPr="00DD178B">
              <w:rPr>
                <w:rFonts w:ascii="Times New Roman" w:hAnsi="Times New Roman" w:cs="Times New Roman"/>
                <w:sz w:val="24"/>
                <w:szCs w:val="24"/>
              </w:rPr>
              <w:t>» среди инвалидов и лиц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ОВЗ.</w:t>
            </w:r>
          </w:p>
        </w:tc>
        <w:tc>
          <w:tcPr>
            <w:tcW w:w="3544" w:type="dxa"/>
          </w:tcPr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Увеличение доли учащихся 9-х, 11-х классов, сделавших осознанный выбор профиля обучения, профессии на 5%.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Сохранение количества выпускников, поступивших в профессиональные учреждения в соответствии с профилем, реализуемым в общеобразовательном учреждении.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Увеличение количества обучающихся на 5% и составило 2 194 </w:t>
            </w:r>
            <w:proofErr w:type="gramStart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>человека,  занимающихся</w:t>
            </w:r>
            <w:proofErr w:type="gramEnd"/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в детских объединениях технического направления, в том числе робототехникой. </w:t>
            </w:r>
          </w:p>
          <w:p w:rsidR="00E93825" w:rsidRPr="00F2165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653">
              <w:rPr>
                <w:rFonts w:ascii="Times New Roman" w:hAnsi="Times New Roman" w:cs="Times New Roman"/>
                <w:sz w:val="24"/>
                <w:szCs w:val="24"/>
              </w:rPr>
              <w:t xml:space="preserve">      Работа над данным проектом будет продолжена в рамках реализации нового проекта «Растим инженеров»</w:t>
            </w:r>
          </w:p>
        </w:tc>
      </w:tr>
      <w:tr w:rsidR="00E93825" w:rsidTr="00E93825">
        <w:tc>
          <w:tcPr>
            <w:tcW w:w="2309" w:type="dxa"/>
          </w:tcPr>
          <w:p w:rsidR="00E93825" w:rsidRPr="00482C0E" w:rsidRDefault="00E93825" w:rsidP="00C67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Модульный подход к решению проблемы грамотного пользования сотовым телефоном, безопасного поведения в </w:t>
            </w:r>
            <w:r w:rsidRPr="00482C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интернет-пространстве, профилактике интернет-зависимости у обучающихся</w:t>
            </w:r>
          </w:p>
        </w:tc>
        <w:tc>
          <w:tcPr>
            <w:tcW w:w="5588" w:type="dxa"/>
          </w:tcPr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рекомендаций для родителей по уменьшению опасности</w:t>
            </w:r>
          </w:p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от посещений детьми сети Интернет, различных сайтов при выходе с платформы смартфона</w:t>
            </w:r>
          </w:p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Мероприятия по безопасной работе в сети Интернет, правильному и рациональному использованию сотового телефона для обучающихся 1–11 классов</w:t>
            </w:r>
          </w:p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Диагностика по выявлению наличия признаков компьютерной и игровой зависимости у обучающихся</w:t>
            </w:r>
          </w:p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ЛНА (локального нормативного акта) в </w:t>
            </w:r>
            <w:proofErr w:type="spellStart"/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общеобразователь</w:t>
            </w:r>
            <w:proofErr w:type="spellEnd"/>
          </w:p>
          <w:p w:rsidR="00E93825" w:rsidRPr="005730E3" w:rsidRDefault="00E93825" w:rsidP="00C6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ном учреждении о правилах использования сети Интернет, правилах пользования сотовым телефоном</w:t>
            </w:r>
          </w:p>
        </w:tc>
        <w:tc>
          <w:tcPr>
            <w:tcW w:w="3544" w:type="dxa"/>
          </w:tcPr>
          <w:p w:rsidR="00E93825" w:rsidRPr="005730E3" w:rsidRDefault="00E93825" w:rsidP="00C130C6">
            <w:pPr>
              <w:pStyle w:val="a6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1.Разработаны и вручены памятки с рекомендациями по уменьшению опасности</w:t>
            </w:r>
          </w:p>
          <w:p w:rsidR="00E93825" w:rsidRPr="005730E3" w:rsidRDefault="00E93825" w:rsidP="00C1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от посещений детьми сети Интернет, различных сайтов при выходе с платформы смартфона для родителей обучающихся;</w:t>
            </w:r>
          </w:p>
          <w:p w:rsidR="00E93825" w:rsidRPr="005730E3" w:rsidRDefault="00E93825" w:rsidP="00C1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5730E3">
              <w:t xml:space="preserve"> </w:t>
            </w: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 xml:space="preserve">Для обучающихся проведен ряд классных часов, бесед, лекций и других мероприятий в различных формах по </w:t>
            </w:r>
            <w:proofErr w:type="spellStart"/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кибербезопасности</w:t>
            </w:r>
            <w:proofErr w:type="spellEnd"/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, а также по правилам пользования сотовым телефоном.</w:t>
            </w:r>
          </w:p>
          <w:p w:rsidR="00E93825" w:rsidRPr="005730E3" w:rsidRDefault="00E93825" w:rsidP="00C1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3. В 100% общеобразовательных учреждений создан и действует локально-нормативный акт, регламентирующий использование сотовых телефонов в течение учебного дня.</w:t>
            </w:r>
          </w:p>
          <w:p w:rsidR="00E93825" w:rsidRPr="005730E3" w:rsidRDefault="00E93825" w:rsidP="00C1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 xml:space="preserve">4.100% педагогов, родителей, обучающихся, охвачены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мероприятиями и информирован</w:t>
            </w: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>ы по вопросам безопасного поведения в интернет-пространстве, профилактике интернет-зависимости, правилам использования телефонов.</w:t>
            </w:r>
          </w:p>
          <w:p w:rsidR="00E93825" w:rsidRPr="005730E3" w:rsidRDefault="00E93825" w:rsidP="00F1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0E3">
              <w:rPr>
                <w:rFonts w:ascii="Times New Roman" w:hAnsi="Times New Roman" w:cs="Times New Roman"/>
                <w:sz w:val="24"/>
                <w:szCs w:val="24"/>
              </w:rPr>
              <w:t xml:space="preserve">5. 80% педагогов-психологов общеобразовательных учреждений прошли курсовую подготовку по </w:t>
            </w:r>
            <w:r w:rsidR="00F17482">
              <w:rPr>
                <w:rFonts w:ascii="Times New Roman" w:hAnsi="Times New Roman" w:cs="Times New Roman"/>
                <w:sz w:val="24"/>
                <w:szCs w:val="24"/>
              </w:rPr>
              <w:t>данному направлению.</w:t>
            </w:r>
          </w:p>
        </w:tc>
      </w:tr>
    </w:tbl>
    <w:p w:rsidR="00407441" w:rsidRDefault="00AB15B9" w:rsidP="00407441">
      <w:pPr>
        <w:jc w:val="center"/>
      </w:pPr>
      <w:r>
        <w:lastRenderedPageBreak/>
        <w:t xml:space="preserve"> </w:t>
      </w:r>
    </w:p>
    <w:p w:rsidR="00B55DE6" w:rsidRDefault="00B55DE6"/>
    <w:sectPr w:rsidR="00B55DE6" w:rsidSect="00E93825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5381C"/>
    <w:multiLevelType w:val="hybridMultilevel"/>
    <w:tmpl w:val="42C85D80"/>
    <w:lvl w:ilvl="0" w:tplc="3C3E9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51"/>
    <w:multiLevelType w:val="hybridMultilevel"/>
    <w:tmpl w:val="3B80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D039E"/>
    <w:multiLevelType w:val="hybridMultilevel"/>
    <w:tmpl w:val="105CD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B9"/>
    <w:rsid w:val="00054318"/>
    <w:rsid w:val="00081993"/>
    <w:rsid w:val="000F2587"/>
    <w:rsid w:val="000F2BEA"/>
    <w:rsid w:val="000F6476"/>
    <w:rsid w:val="00103E3E"/>
    <w:rsid w:val="00111DD9"/>
    <w:rsid w:val="001E5920"/>
    <w:rsid w:val="002663A8"/>
    <w:rsid w:val="00346D0C"/>
    <w:rsid w:val="003570D2"/>
    <w:rsid w:val="00390E5A"/>
    <w:rsid w:val="00394DCA"/>
    <w:rsid w:val="003A10C3"/>
    <w:rsid w:val="003D24EA"/>
    <w:rsid w:val="003D61C9"/>
    <w:rsid w:val="003D6DD1"/>
    <w:rsid w:val="00407441"/>
    <w:rsid w:val="0041296F"/>
    <w:rsid w:val="00435F2C"/>
    <w:rsid w:val="00456AA4"/>
    <w:rsid w:val="00464CE0"/>
    <w:rsid w:val="00482C0E"/>
    <w:rsid w:val="00527C37"/>
    <w:rsid w:val="005730E3"/>
    <w:rsid w:val="00614177"/>
    <w:rsid w:val="00614B0E"/>
    <w:rsid w:val="006160CE"/>
    <w:rsid w:val="00617766"/>
    <w:rsid w:val="00646D9F"/>
    <w:rsid w:val="00666338"/>
    <w:rsid w:val="00696FAD"/>
    <w:rsid w:val="00704610"/>
    <w:rsid w:val="007069E6"/>
    <w:rsid w:val="0071706B"/>
    <w:rsid w:val="00772F85"/>
    <w:rsid w:val="00775049"/>
    <w:rsid w:val="007968A3"/>
    <w:rsid w:val="007C5D50"/>
    <w:rsid w:val="00816C4E"/>
    <w:rsid w:val="008939EB"/>
    <w:rsid w:val="00922067"/>
    <w:rsid w:val="00967E40"/>
    <w:rsid w:val="00982856"/>
    <w:rsid w:val="00986B5F"/>
    <w:rsid w:val="009C75CF"/>
    <w:rsid w:val="00A12663"/>
    <w:rsid w:val="00AB15B9"/>
    <w:rsid w:val="00AF659E"/>
    <w:rsid w:val="00B55DE6"/>
    <w:rsid w:val="00B669DE"/>
    <w:rsid w:val="00B82837"/>
    <w:rsid w:val="00BD5D37"/>
    <w:rsid w:val="00C007A9"/>
    <w:rsid w:val="00C130C6"/>
    <w:rsid w:val="00C62E3F"/>
    <w:rsid w:val="00C67577"/>
    <w:rsid w:val="00D76FA7"/>
    <w:rsid w:val="00D955B1"/>
    <w:rsid w:val="00DB3689"/>
    <w:rsid w:val="00DD178B"/>
    <w:rsid w:val="00DE220E"/>
    <w:rsid w:val="00E01A60"/>
    <w:rsid w:val="00E2060F"/>
    <w:rsid w:val="00E4145D"/>
    <w:rsid w:val="00E71E41"/>
    <w:rsid w:val="00E9149C"/>
    <w:rsid w:val="00E93825"/>
    <w:rsid w:val="00ED2DA9"/>
    <w:rsid w:val="00EE34F9"/>
    <w:rsid w:val="00F13F3F"/>
    <w:rsid w:val="00F17482"/>
    <w:rsid w:val="00F21653"/>
    <w:rsid w:val="00F4509E"/>
    <w:rsid w:val="00F757DA"/>
    <w:rsid w:val="00FB2579"/>
    <w:rsid w:val="00FB6451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01CB6-5BAA-4711-8A10-2876B19B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68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8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88</cp:revision>
  <cp:lastPrinted>2018-12-26T00:28:00Z</cp:lastPrinted>
  <dcterms:created xsi:type="dcterms:W3CDTF">2018-02-13T00:34:00Z</dcterms:created>
  <dcterms:modified xsi:type="dcterms:W3CDTF">2018-12-26T23:23:00Z</dcterms:modified>
</cp:coreProperties>
</file>