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CC0" w:rsidRPr="0042709A" w:rsidRDefault="00C10CC0" w:rsidP="00C10CC0">
      <w:pPr>
        <w:autoSpaceDN w:val="0"/>
        <w:contextualSpacing/>
        <w:jc w:val="right"/>
        <w:rPr>
          <w:bCs/>
          <w:sz w:val="26"/>
          <w:szCs w:val="26"/>
        </w:rPr>
      </w:pPr>
      <w:bookmarkStart w:id="0" w:name="_Toc159157268"/>
      <w:r w:rsidRPr="0042709A">
        <w:rPr>
          <w:bCs/>
          <w:sz w:val="26"/>
          <w:szCs w:val="26"/>
        </w:rPr>
        <w:t xml:space="preserve">Приложение 10 к письму </w:t>
      </w:r>
    </w:p>
    <w:p w:rsidR="00C10CC0" w:rsidRPr="0042709A" w:rsidRDefault="00C10CC0" w:rsidP="00C10CC0">
      <w:pPr>
        <w:widowControl w:val="0"/>
        <w:jc w:val="center"/>
        <w:rPr>
          <w:b/>
          <w:bCs/>
          <w:sz w:val="26"/>
          <w:szCs w:val="26"/>
        </w:rPr>
      </w:pPr>
      <w:r w:rsidRPr="0042709A">
        <w:rPr>
          <w:bCs/>
          <w:sz w:val="26"/>
          <w:szCs w:val="26"/>
        </w:rPr>
        <w:t xml:space="preserve">                      </w:t>
      </w:r>
      <w:r w:rsidR="0042709A">
        <w:rPr>
          <w:bCs/>
          <w:sz w:val="26"/>
          <w:szCs w:val="26"/>
        </w:rPr>
        <w:t xml:space="preserve"> </w:t>
      </w:r>
      <w:bookmarkStart w:id="1" w:name="_GoBack"/>
      <w:bookmarkEnd w:id="1"/>
      <w:r w:rsidRPr="0042709A">
        <w:rPr>
          <w:bCs/>
          <w:sz w:val="26"/>
          <w:szCs w:val="26"/>
        </w:rPr>
        <w:t xml:space="preserve">                                            </w:t>
      </w:r>
      <w:r w:rsidR="00277D7E" w:rsidRPr="0042709A">
        <w:rPr>
          <w:bCs/>
          <w:sz w:val="26"/>
          <w:szCs w:val="26"/>
        </w:rPr>
        <w:t xml:space="preserve">                  </w:t>
      </w:r>
      <w:r w:rsidRPr="0042709A">
        <w:rPr>
          <w:bCs/>
          <w:sz w:val="26"/>
          <w:szCs w:val="26"/>
        </w:rPr>
        <w:t xml:space="preserve">     Рособрнадзора от 29.12.2018 № 10-</w:t>
      </w:r>
      <w:r w:rsidR="00277D7E" w:rsidRPr="0042709A">
        <w:rPr>
          <w:bCs/>
          <w:sz w:val="26"/>
          <w:szCs w:val="26"/>
        </w:rPr>
        <w:t>987</w:t>
      </w:r>
    </w:p>
    <w:p w:rsidR="003E1D5C" w:rsidRPr="0067186A" w:rsidRDefault="003E1D5C" w:rsidP="007D1212">
      <w:pPr>
        <w:widowControl w:val="0"/>
        <w:ind w:firstLine="567"/>
        <w:jc w:val="right"/>
        <w:rPr>
          <w:sz w:val="24"/>
          <w:lang w:eastAsia="en-US"/>
        </w:rPr>
      </w:pPr>
    </w:p>
    <w:p w:rsidR="005C2082" w:rsidRDefault="005C2082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5C2082" w:rsidRDefault="005C2082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5C2082" w:rsidRDefault="005C2082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5C2082" w:rsidRPr="004D0AC6" w:rsidRDefault="005C2082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05296B" w:rsidRPr="004D0AC6" w:rsidRDefault="0005296B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FD1176" w:rsidRDefault="0005296B" w:rsidP="007D1212">
      <w:pPr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b/>
          <w:sz w:val="36"/>
          <w:szCs w:val="26"/>
          <w:lang w:eastAsia="en-US"/>
        </w:rPr>
      </w:pPr>
      <w:bookmarkStart w:id="2" w:name="_Toc409692040"/>
      <w:bookmarkStart w:id="3" w:name="_Toc411871233"/>
      <w:bookmarkStart w:id="4" w:name="_Toc411871294"/>
      <w:bookmarkStart w:id="5" w:name="_Toc411871379"/>
      <w:bookmarkStart w:id="6" w:name="_Toc412036229"/>
      <w:bookmarkStart w:id="7" w:name="_Toc412037223"/>
      <w:r w:rsidRPr="005C2082">
        <w:rPr>
          <w:b/>
          <w:sz w:val="36"/>
          <w:szCs w:val="26"/>
          <w:lang w:eastAsia="en-US"/>
        </w:rPr>
        <w:t xml:space="preserve">Методические </w:t>
      </w:r>
      <w:r w:rsidR="009A5131" w:rsidRPr="005C2082">
        <w:rPr>
          <w:b/>
          <w:sz w:val="36"/>
          <w:szCs w:val="26"/>
          <w:lang w:eastAsia="en-US"/>
        </w:rPr>
        <w:t>рекомендации</w:t>
      </w:r>
    </w:p>
    <w:p w:rsidR="009925EE" w:rsidRPr="004D0AC6" w:rsidRDefault="009B49A8" w:rsidP="007D1212">
      <w:pPr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b/>
          <w:sz w:val="26"/>
          <w:szCs w:val="26"/>
          <w:lang w:eastAsia="en-US"/>
        </w:rPr>
      </w:pPr>
      <w:r w:rsidRPr="005C2082">
        <w:rPr>
          <w:b/>
          <w:sz w:val="36"/>
          <w:szCs w:val="26"/>
          <w:lang w:eastAsia="en-US"/>
        </w:rPr>
        <w:t>по</w:t>
      </w:r>
      <w:r>
        <w:rPr>
          <w:b/>
          <w:sz w:val="36"/>
          <w:szCs w:val="26"/>
          <w:lang w:eastAsia="en-US"/>
        </w:rPr>
        <w:t> </w:t>
      </w:r>
      <w:r w:rsidRPr="005C2082">
        <w:rPr>
          <w:b/>
          <w:sz w:val="36"/>
          <w:szCs w:val="26"/>
          <w:lang w:eastAsia="en-US"/>
        </w:rPr>
        <w:t>ф</w:t>
      </w:r>
      <w:r w:rsidR="0005296B" w:rsidRPr="005C2082">
        <w:rPr>
          <w:b/>
          <w:sz w:val="36"/>
          <w:szCs w:val="26"/>
          <w:lang w:eastAsia="en-US"/>
        </w:rPr>
        <w:t>ормированию</w:t>
      </w:r>
      <w:r w:rsidRPr="005C2082">
        <w:rPr>
          <w:b/>
          <w:sz w:val="36"/>
          <w:szCs w:val="26"/>
          <w:lang w:eastAsia="en-US"/>
        </w:rPr>
        <w:t xml:space="preserve"> и</w:t>
      </w:r>
      <w:r>
        <w:rPr>
          <w:b/>
          <w:sz w:val="36"/>
          <w:szCs w:val="26"/>
          <w:lang w:eastAsia="en-US"/>
        </w:rPr>
        <w:t> </w:t>
      </w:r>
      <w:r w:rsidRPr="005C2082">
        <w:rPr>
          <w:b/>
          <w:sz w:val="36"/>
          <w:szCs w:val="26"/>
          <w:lang w:eastAsia="en-US"/>
        </w:rPr>
        <w:t>о</w:t>
      </w:r>
      <w:r w:rsidR="0005296B" w:rsidRPr="005C2082">
        <w:rPr>
          <w:b/>
          <w:sz w:val="36"/>
          <w:szCs w:val="26"/>
          <w:lang w:eastAsia="en-US"/>
        </w:rPr>
        <w:t xml:space="preserve">рганизации работы предметных комиссий </w:t>
      </w:r>
      <w:bookmarkEnd w:id="2"/>
      <w:r w:rsidR="0005296B" w:rsidRPr="005C2082">
        <w:rPr>
          <w:b/>
          <w:sz w:val="36"/>
          <w:szCs w:val="26"/>
          <w:lang w:eastAsia="en-US"/>
        </w:rPr>
        <w:t xml:space="preserve">субъекта Российской </w:t>
      </w:r>
      <w:r w:rsidR="004504AE" w:rsidRPr="005C2082">
        <w:rPr>
          <w:b/>
          <w:sz w:val="36"/>
          <w:szCs w:val="26"/>
          <w:lang w:eastAsia="en-US"/>
        </w:rPr>
        <w:t>Федерации</w:t>
      </w:r>
      <w:bookmarkEnd w:id="3"/>
      <w:bookmarkEnd w:id="4"/>
      <w:bookmarkEnd w:id="5"/>
      <w:bookmarkEnd w:id="6"/>
      <w:bookmarkEnd w:id="7"/>
      <w:r w:rsidR="009925EE" w:rsidRPr="005C2082">
        <w:rPr>
          <w:b/>
          <w:sz w:val="36"/>
          <w:szCs w:val="26"/>
          <w:lang w:eastAsia="en-US"/>
        </w:rPr>
        <w:t xml:space="preserve"> при проведении государственной итоговой аттестации</w:t>
      </w:r>
      <w:r w:rsidRPr="005C2082">
        <w:rPr>
          <w:b/>
          <w:sz w:val="36"/>
          <w:szCs w:val="26"/>
          <w:lang w:eastAsia="en-US"/>
        </w:rPr>
        <w:t xml:space="preserve"> по</w:t>
      </w:r>
      <w:r>
        <w:rPr>
          <w:b/>
          <w:sz w:val="36"/>
          <w:szCs w:val="26"/>
          <w:lang w:eastAsia="en-US"/>
        </w:rPr>
        <w:t> </w:t>
      </w:r>
      <w:r w:rsidRPr="005C2082">
        <w:rPr>
          <w:b/>
          <w:sz w:val="36"/>
          <w:szCs w:val="26"/>
          <w:lang w:eastAsia="en-US"/>
        </w:rPr>
        <w:t>о</w:t>
      </w:r>
      <w:r w:rsidR="009925EE" w:rsidRPr="005C2082">
        <w:rPr>
          <w:b/>
          <w:sz w:val="36"/>
          <w:szCs w:val="26"/>
          <w:lang w:eastAsia="en-US"/>
        </w:rPr>
        <w:t>бразовательным программам среднего общего образования</w:t>
      </w:r>
      <w:r w:rsidR="00A218DA">
        <w:rPr>
          <w:b/>
          <w:sz w:val="36"/>
          <w:szCs w:val="26"/>
          <w:lang w:eastAsia="en-US"/>
        </w:rPr>
        <w:t xml:space="preserve"> в </w:t>
      </w:r>
      <w:r w:rsidR="00A41A07">
        <w:rPr>
          <w:b/>
          <w:sz w:val="36"/>
          <w:szCs w:val="26"/>
          <w:lang w:eastAsia="en-US"/>
        </w:rPr>
        <w:t xml:space="preserve">2019 </w:t>
      </w:r>
      <w:r w:rsidR="00A218DA">
        <w:rPr>
          <w:b/>
          <w:sz w:val="36"/>
          <w:szCs w:val="26"/>
          <w:lang w:eastAsia="en-US"/>
        </w:rPr>
        <w:t>году</w:t>
      </w:r>
    </w:p>
    <w:p w:rsidR="0005296B" w:rsidRPr="004D0AC6" w:rsidRDefault="0005296B" w:rsidP="007D1212">
      <w:pPr>
        <w:spacing w:after="60"/>
        <w:ind w:firstLine="567"/>
        <w:jc w:val="center"/>
        <w:outlineLvl w:val="0"/>
        <w:rPr>
          <w:b/>
          <w:bCs/>
          <w:smallCaps/>
          <w:spacing w:val="5"/>
          <w:kern w:val="28"/>
          <w:sz w:val="26"/>
          <w:szCs w:val="26"/>
        </w:rPr>
      </w:pPr>
    </w:p>
    <w:p w:rsidR="0005296B" w:rsidRPr="004D0AC6" w:rsidRDefault="0005296B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05296B" w:rsidRPr="004D0AC6" w:rsidRDefault="0005296B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05296B" w:rsidRPr="004D0AC6" w:rsidRDefault="0005296B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05296B" w:rsidRPr="004D0AC6" w:rsidRDefault="0005296B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05296B" w:rsidRPr="004D0AC6" w:rsidRDefault="0005296B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05296B" w:rsidRDefault="0005296B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5C2082" w:rsidRDefault="005C2082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5C2082" w:rsidRDefault="005C2082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5C2082" w:rsidRDefault="005C2082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5C2082" w:rsidRDefault="005C2082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5C2082" w:rsidRDefault="005C2082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5C2082" w:rsidRDefault="005C2082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5C2082" w:rsidRDefault="005C2082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5C2082" w:rsidRDefault="005C2082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5C2082" w:rsidRDefault="005C2082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5C2082" w:rsidRDefault="005C2082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5C2082" w:rsidRDefault="005C2082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5C2082" w:rsidRDefault="005C2082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5C2082" w:rsidRDefault="005C2082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5C2082" w:rsidRDefault="005C2082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5C2082" w:rsidRDefault="005C2082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5C2082" w:rsidRDefault="005C2082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5C2082" w:rsidRPr="004D0AC6" w:rsidRDefault="005C2082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05296B" w:rsidRPr="004D0AC6" w:rsidRDefault="0005296B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05296B" w:rsidRPr="004D0AC6" w:rsidRDefault="0005296B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3E1D5C" w:rsidRPr="004D0AC6" w:rsidRDefault="003E1D5C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3E1D5C" w:rsidRPr="004D0AC6" w:rsidRDefault="003E1D5C" w:rsidP="007D1212">
      <w:pPr>
        <w:widowControl w:val="0"/>
        <w:ind w:firstLine="567"/>
        <w:jc w:val="center"/>
        <w:rPr>
          <w:b/>
          <w:sz w:val="26"/>
          <w:szCs w:val="26"/>
          <w:lang w:eastAsia="en-US"/>
        </w:rPr>
      </w:pPr>
    </w:p>
    <w:p w:rsidR="00D47A0E" w:rsidRPr="005C2082" w:rsidRDefault="0005296B" w:rsidP="007D1212">
      <w:pPr>
        <w:widowControl w:val="0"/>
        <w:ind w:firstLine="567"/>
        <w:jc w:val="center"/>
        <w:rPr>
          <w:b/>
          <w:szCs w:val="26"/>
          <w:lang w:eastAsia="en-US"/>
        </w:rPr>
        <w:sectPr w:rsidR="00D47A0E" w:rsidRPr="005C2082" w:rsidSect="00795D3E">
          <w:footerReference w:type="even" r:id="rId9"/>
          <w:footerReference w:type="default" r:id="rId10"/>
          <w:pgSz w:w="11906" w:h="16838"/>
          <w:pgMar w:top="1134" w:right="567" w:bottom="1134" w:left="1134" w:header="708" w:footer="708" w:gutter="0"/>
          <w:pgNumType w:start="0" w:chapStyle="1"/>
          <w:cols w:space="708"/>
          <w:titlePg/>
          <w:docGrid w:linePitch="381"/>
        </w:sectPr>
      </w:pPr>
      <w:r w:rsidRPr="005C2082">
        <w:rPr>
          <w:b/>
          <w:szCs w:val="26"/>
          <w:lang w:eastAsia="en-US"/>
        </w:rPr>
        <w:t xml:space="preserve">Москва, </w:t>
      </w:r>
      <w:r w:rsidR="00A41A07" w:rsidRPr="005C2082">
        <w:rPr>
          <w:b/>
          <w:szCs w:val="26"/>
          <w:lang w:eastAsia="en-US"/>
        </w:rPr>
        <w:t>201</w:t>
      </w:r>
      <w:r w:rsidR="00A41A07">
        <w:rPr>
          <w:b/>
          <w:szCs w:val="26"/>
          <w:lang w:eastAsia="en-US"/>
        </w:rPr>
        <w:t>9</w:t>
      </w:r>
    </w:p>
    <w:p w:rsidR="00993ED0" w:rsidRPr="002024AD" w:rsidRDefault="00E04FE8" w:rsidP="007D1212">
      <w:pPr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b/>
          <w:sz w:val="32"/>
          <w:szCs w:val="26"/>
        </w:rPr>
      </w:pPr>
      <w:r w:rsidRPr="00B6797B">
        <w:rPr>
          <w:b/>
          <w:szCs w:val="28"/>
        </w:rPr>
        <w:lastRenderedPageBreak/>
        <w:t>Оглавление</w:t>
      </w:r>
      <w:r w:rsidRPr="002024AD">
        <w:rPr>
          <w:b/>
          <w:sz w:val="32"/>
          <w:szCs w:val="26"/>
        </w:rPr>
        <w:t xml:space="preserve"> </w:t>
      </w:r>
    </w:p>
    <w:p w:rsidR="003E1D5C" w:rsidRPr="004D0AC6" w:rsidRDefault="003E1D5C" w:rsidP="007D1212">
      <w:pPr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b/>
          <w:sz w:val="26"/>
          <w:szCs w:val="26"/>
        </w:rPr>
      </w:pPr>
    </w:p>
    <w:p w:rsidR="00D91CDB" w:rsidRDefault="00F54322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504019">
        <w:rPr>
          <w:sz w:val="27"/>
          <w:szCs w:val="27"/>
        </w:rPr>
        <w:fldChar w:fldCharType="begin"/>
      </w:r>
      <w:r w:rsidR="00E96FF1" w:rsidRPr="00504019">
        <w:rPr>
          <w:sz w:val="27"/>
          <w:szCs w:val="27"/>
        </w:rPr>
        <w:instrText xml:space="preserve"> TOC \o "1-3" \h \z \u </w:instrText>
      </w:r>
      <w:r w:rsidRPr="00504019">
        <w:rPr>
          <w:sz w:val="27"/>
          <w:szCs w:val="27"/>
        </w:rPr>
        <w:fldChar w:fldCharType="separate"/>
      </w:r>
      <w:hyperlink w:anchor="_Toc533773976" w:history="1">
        <w:r w:rsidR="00D91CDB" w:rsidRPr="002E2553">
          <w:rPr>
            <w:rStyle w:val="a5"/>
            <w:noProof/>
          </w:rPr>
          <w:t>1. Введение</w:t>
        </w:r>
        <w:r w:rsidR="00D91CDB">
          <w:rPr>
            <w:noProof/>
            <w:webHidden/>
          </w:rPr>
          <w:tab/>
        </w:r>
        <w:r w:rsidR="00D91CDB">
          <w:rPr>
            <w:noProof/>
            <w:webHidden/>
          </w:rPr>
          <w:fldChar w:fldCharType="begin"/>
        </w:r>
        <w:r w:rsidR="00D91CDB">
          <w:rPr>
            <w:noProof/>
            <w:webHidden/>
          </w:rPr>
          <w:instrText xml:space="preserve"> PAGEREF _Toc533773976 \h </w:instrText>
        </w:r>
        <w:r w:rsidR="00D91CDB">
          <w:rPr>
            <w:noProof/>
            <w:webHidden/>
          </w:rPr>
        </w:r>
        <w:r w:rsidR="00D91CDB">
          <w:rPr>
            <w:noProof/>
            <w:webHidden/>
          </w:rPr>
          <w:fldChar w:fldCharType="separate"/>
        </w:r>
        <w:r w:rsidR="00D91CDB">
          <w:rPr>
            <w:noProof/>
            <w:webHidden/>
          </w:rPr>
          <w:t>4</w:t>
        </w:r>
        <w:r w:rsidR="00D91CDB">
          <w:rPr>
            <w:noProof/>
            <w:webHidden/>
          </w:rPr>
          <w:fldChar w:fldCharType="end"/>
        </w:r>
      </w:hyperlink>
    </w:p>
    <w:p w:rsidR="00D91CDB" w:rsidRDefault="00785381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773977" w:history="1">
        <w:r w:rsidR="00D91CDB" w:rsidRPr="002E2553">
          <w:rPr>
            <w:rStyle w:val="a5"/>
            <w:noProof/>
          </w:rPr>
          <w:t>2. Общие положения о деятельности ПК</w:t>
        </w:r>
        <w:r w:rsidR="00D91CDB">
          <w:rPr>
            <w:noProof/>
            <w:webHidden/>
          </w:rPr>
          <w:tab/>
        </w:r>
        <w:r w:rsidR="00D91CDB">
          <w:rPr>
            <w:noProof/>
            <w:webHidden/>
          </w:rPr>
          <w:fldChar w:fldCharType="begin"/>
        </w:r>
        <w:r w:rsidR="00D91CDB">
          <w:rPr>
            <w:noProof/>
            <w:webHidden/>
          </w:rPr>
          <w:instrText xml:space="preserve"> PAGEREF _Toc533773977 \h </w:instrText>
        </w:r>
        <w:r w:rsidR="00D91CDB">
          <w:rPr>
            <w:noProof/>
            <w:webHidden/>
          </w:rPr>
        </w:r>
        <w:r w:rsidR="00D91CDB">
          <w:rPr>
            <w:noProof/>
            <w:webHidden/>
          </w:rPr>
          <w:fldChar w:fldCharType="separate"/>
        </w:r>
        <w:r w:rsidR="00D91CDB">
          <w:rPr>
            <w:noProof/>
            <w:webHidden/>
          </w:rPr>
          <w:t>5</w:t>
        </w:r>
        <w:r w:rsidR="00D91CDB">
          <w:rPr>
            <w:noProof/>
            <w:webHidden/>
          </w:rPr>
          <w:fldChar w:fldCharType="end"/>
        </w:r>
      </w:hyperlink>
    </w:p>
    <w:p w:rsidR="00D91CDB" w:rsidRDefault="00785381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773978" w:history="1">
        <w:r w:rsidR="00D91CDB" w:rsidRPr="002E2553">
          <w:rPr>
            <w:rStyle w:val="a5"/>
            <w:noProof/>
          </w:rPr>
          <w:t>3. Порядок формирования ПК</w:t>
        </w:r>
        <w:r w:rsidR="00D91CDB">
          <w:rPr>
            <w:noProof/>
            <w:webHidden/>
          </w:rPr>
          <w:tab/>
        </w:r>
        <w:r w:rsidR="00D91CDB">
          <w:rPr>
            <w:noProof/>
            <w:webHidden/>
          </w:rPr>
          <w:fldChar w:fldCharType="begin"/>
        </w:r>
        <w:r w:rsidR="00D91CDB">
          <w:rPr>
            <w:noProof/>
            <w:webHidden/>
          </w:rPr>
          <w:instrText xml:space="preserve"> PAGEREF _Toc533773978 \h </w:instrText>
        </w:r>
        <w:r w:rsidR="00D91CDB">
          <w:rPr>
            <w:noProof/>
            <w:webHidden/>
          </w:rPr>
        </w:r>
        <w:r w:rsidR="00D91CDB">
          <w:rPr>
            <w:noProof/>
            <w:webHidden/>
          </w:rPr>
          <w:fldChar w:fldCharType="separate"/>
        </w:r>
        <w:r w:rsidR="00D91CDB">
          <w:rPr>
            <w:noProof/>
            <w:webHidden/>
          </w:rPr>
          <w:t>7</w:t>
        </w:r>
        <w:r w:rsidR="00D91CDB">
          <w:rPr>
            <w:noProof/>
            <w:webHidden/>
          </w:rPr>
          <w:fldChar w:fldCharType="end"/>
        </w:r>
      </w:hyperlink>
    </w:p>
    <w:p w:rsidR="00D91CDB" w:rsidRDefault="00785381">
      <w:pPr>
        <w:pStyle w:val="25"/>
        <w:rPr>
          <w:rFonts w:asciiTheme="minorHAnsi" w:eastAsiaTheme="minorEastAsia" w:hAnsiTheme="minorHAnsi" w:cstheme="minorBidi"/>
          <w:noProof/>
          <w:sz w:val="22"/>
        </w:rPr>
      </w:pPr>
      <w:hyperlink w:anchor="_Toc533773979" w:history="1">
        <w:r w:rsidR="00D91CDB" w:rsidRPr="002E2553">
          <w:rPr>
            <w:rStyle w:val="a5"/>
            <w:noProof/>
          </w:rPr>
          <w:t>Статусы экспертов ПК</w:t>
        </w:r>
        <w:r w:rsidR="00D91CDB">
          <w:rPr>
            <w:noProof/>
            <w:webHidden/>
          </w:rPr>
          <w:tab/>
        </w:r>
        <w:r w:rsidR="00D91CDB">
          <w:rPr>
            <w:noProof/>
            <w:webHidden/>
          </w:rPr>
          <w:fldChar w:fldCharType="begin"/>
        </w:r>
        <w:r w:rsidR="00D91CDB">
          <w:rPr>
            <w:noProof/>
            <w:webHidden/>
          </w:rPr>
          <w:instrText xml:space="preserve"> PAGEREF _Toc533773979 \h </w:instrText>
        </w:r>
        <w:r w:rsidR="00D91CDB">
          <w:rPr>
            <w:noProof/>
            <w:webHidden/>
          </w:rPr>
        </w:r>
        <w:r w:rsidR="00D91CDB">
          <w:rPr>
            <w:noProof/>
            <w:webHidden/>
          </w:rPr>
          <w:fldChar w:fldCharType="separate"/>
        </w:r>
        <w:r w:rsidR="00D91CDB">
          <w:rPr>
            <w:noProof/>
            <w:webHidden/>
          </w:rPr>
          <w:t>7</w:t>
        </w:r>
        <w:r w:rsidR="00D91CDB">
          <w:rPr>
            <w:noProof/>
            <w:webHidden/>
          </w:rPr>
          <w:fldChar w:fldCharType="end"/>
        </w:r>
      </w:hyperlink>
    </w:p>
    <w:p w:rsidR="00D91CDB" w:rsidRDefault="00785381">
      <w:pPr>
        <w:pStyle w:val="25"/>
        <w:rPr>
          <w:rFonts w:asciiTheme="minorHAnsi" w:eastAsiaTheme="minorEastAsia" w:hAnsiTheme="minorHAnsi" w:cstheme="minorBidi"/>
          <w:noProof/>
          <w:sz w:val="22"/>
        </w:rPr>
      </w:pPr>
      <w:hyperlink w:anchor="_Toc533773980" w:history="1">
        <w:r w:rsidR="00D91CDB" w:rsidRPr="002E2553">
          <w:rPr>
            <w:rStyle w:val="a5"/>
            <w:noProof/>
          </w:rPr>
          <w:t>Согласование подходов к оцениванию развернутых ответов участников экзаменов на федеральном и региональном уровнях</w:t>
        </w:r>
        <w:r w:rsidR="00D91CDB">
          <w:rPr>
            <w:noProof/>
            <w:webHidden/>
          </w:rPr>
          <w:tab/>
        </w:r>
        <w:r w:rsidR="00D91CDB">
          <w:rPr>
            <w:noProof/>
            <w:webHidden/>
          </w:rPr>
          <w:fldChar w:fldCharType="begin"/>
        </w:r>
        <w:r w:rsidR="00D91CDB">
          <w:rPr>
            <w:noProof/>
            <w:webHidden/>
          </w:rPr>
          <w:instrText xml:space="preserve"> PAGEREF _Toc533773980 \h </w:instrText>
        </w:r>
        <w:r w:rsidR="00D91CDB">
          <w:rPr>
            <w:noProof/>
            <w:webHidden/>
          </w:rPr>
        </w:r>
        <w:r w:rsidR="00D91CDB">
          <w:rPr>
            <w:noProof/>
            <w:webHidden/>
          </w:rPr>
          <w:fldChar w:fldCharType="separate"/>
        </w:r>
        <w:r w:rsidR="00D91CDB">
          <w:rPr>
            <w:noProof/>
            <w:webHidden/>
          </w:rPr>
          <w:t>8</w:t>
        </w:r>
        <w:r w:rsidR="00D91CDB">
          <w:rPr>
            <w:noProof/>
            <w:webHidden/>
          </w:rPr>
          <w:fldChar w:fldCharType="end"/>
        </w:r>
      </w:hyperlink>
    </w:p>
    <w:p w:rsidR="00D91CDB" w:rsidRDefault="00785381">
      <w:pPr>
        <w:pStyle w:val="25"/>
        <w:rPr>
          <w:rFonts w:asciiTheme="minorHAnsi" w:eastAsiaTheme="minorEastAsia" w:hAnsiTheme="minorHAnsi" w:cstheme="minorBidi"/>
          <w:noProof/>
          <w:sz w:val="22"/>
        </w:rPr>
      </w:pPr>
      <w:hyperlink w:anchor="_Toc533773981" w:history="1">
        <w:r w:rsidR="00D91CDB" w:rsidRPr="002E2553">
          <w:rPr>
            <w:rStyle w:val="a5"/>
            <w:noProof/>
          </w:rPr>
          <w:t>Квалификационные требования для присвоения статуса экспертам</w:t>
        </w:r>
        <w:r w:rsidR="00D91CDB">
          <w:rPr>
            <w:noProof/>
            <w:webHidden/>
          </w:rPr>
          <w:tab/>
        </w:r>
        <w:r w:rsidR="00D91CDB">
          <w:rPr>
            <w:noProof/>
            <w:webHidden/>
          </w:rPr>
          <w:fldChar w:fldCharType="begin"/>
        </w:r>
        <w:r w:rsidR="00D91CDB">
          <w:rPr>
            <w:noProof/>
            <w:webHidden/>
          </w:rPr>
          <w:instrText xml:space="preserve"> PAGEREF _Toc533773981 \h </w:instrText>
        </w:r>
        <w:r w:rsidR="00D91CDB">
          <w:rPr>
            <w:noProof/>
            <w:webHidden/>
          </w:rPr>
        </w:r>
        <w:r w:rsidR="00D91CDB">
          <w:rPr>
            <w:noProof/>
            <w:webHidden/>
          </w:rPr>
          <w:fldChar w:fldCharType="separate"/>
        </w:r>
        <w:r w:rsidR="00D91CDB">
          <w:rPr>
            <w:noProof/>
            <w:webHidden/>
          </w:rPr>
          <w:t>9</w:t>
        </w:r>
        <w:r w:rsidR="00D91CDB">
          <w:rPr>
            <w:noProof/>
            <w:webHidden/>
          </w:rPr>
          <w:fldChar w:fldCharType="end"/>
        </w:r>
      </w:hyperlink>
    </w:p>
    <w:p w:rsidR="00D91CDB" w:rsidRDefault="00785381">
      <w:pPr>
        <w:pStyle w:val="25"/>
        <w:rPr>
          <w:rFonts w:asciiTheme="minorHAnsi" w:eastAsiaTheme="minorEastAsia" w:hAnsiTheme="minorHAnsi" w:cstheme="minorBidi"/>
          <w:noProof/>
          <w:sz w:val="22"/>
        </w:rPr>
      </w:pPr>
      <w:hyperlink w:anchor="_Toc533773982" w:history="1">
        <w:r w:rsidR="00D91CDB" w:rsidRPr="002E2553">
          <w:rPr>
            <w:rStyle w:val="a5"/>
            <w:noProof/>
          </w:rPr>
          <w:t>Организация квалификационного испытания</w:t>
        </w:r>
        <w:r w:rsidR="00D91CDB">
          <w:rPr>
            <w:noProof/>
            <w:webHidden/>
          </w:rPr>
          <w:tab/>
        </w:r>
        <w:r w:rsidR="00D91CDB">
          <w:rPr>
            <w:noProof/>
            <w:webHidden/>
          </w:rPr>
          <w:fldChar w:fldCharType="begin"/>
        </w:r>
        <w:r w:rsidR="00D91CDB">
          <w:rPr>
            <w:noProof/>
            <w:webHidden/>
          </w:rPr>
          <w:instrText xml:space="preserve"> PAGEREF _Toc533773982 \h </w:instrText>
        </w:r>
        <w:r w:rsidR="00D91CDB">
          <w:rPr>
            <w:noProof/>
            <w:webHidden/>
          </w:rPr>
        </w:r>
        <w:r w:rsidR="00D91CDB">
          <w:rPr>
            <w:noProof/>
            <w:webHidden/>
          </w:rPr>
          <w:fldChar w:fldCharType="separate"/>
        </w:r>
        <w:r w:rsidR="00D91CDB">
          <w:rPr>
            <w:noProof/>
            <w:webHidden/>
          </w:rPr>
          <w:t>9</w:t>
        </w:r>
        <w:r w:rsidR="00D91CDB">
          <w:rPr>
            <w:noProof/>
            <w:webHidden/>
          </w:rPr>
          <w:fldChar w:fldCharType="end"/>
        </w:r>
      </w:hyperlink>
    </w:p>
    <w:p w:rsidR="00D91CDB" w:rsidRDefault="00785381">
      <w:pPr>
        <w:pStyle w:val="25"/>
        <w:rPr>
          <w:rFonts w:asciiTheme="minorHAnsi" w:eastAsiaTheme="minorEastAsia" w:hAnsiTheme="minorHAnsi" w:cstheme="minorBidi"/>
          <w:noProof/>
          <w:sz w:val="22"/>
        </w:rPr>
      </w:pPr>
      <w:hyperlink w:anchor="_Toc533773983" w:history="1">
        <w:r w:rsidR="00D91CDB" w:rsidRPr="002E2553">
          <w:rPr>
            <w:rStyle w:val="a5"/>
            <w:noProof/>
          </w:rPr>
          <w:t>Порядок привлечения экспертов к работе в ПК</w:t>
        </w:r>
        <w:r w:rsidR="00D91CDB">
          <w:rPr>
            <w:noProof/>
            <w:webHidden/>
          </w:rPr>
          <w:tab/>
        </w:r>
        <w:r w:rsidR="00D91CDB">
          <w:rPr>
            <w:noProof/>
            <w:webHidden/>
          </w:rPr>
          <w:fldChar w:fldCharType="begin"/>
        </w:r>
        <w:r w:rsidR="00D91CDB">
          <w:rPr>
            <w:noProof/>
            <w:webHidden/>
          </w:rPr>
          <w:instrText xml:space="preserve"> PAGEREF _Toc533773983 \h </w:instrText>
        </w:r>
        <w:r w:rsidR="00D91CDB">
          <w:rPr>
            <w:noProof/>
            <w:webHidden/>
          </w:rPr>
        </w:r>
        <w:r w:rsidR="00D91CDB">
          <w:rPr>
            <w:noProof/>
            <w:webHidden/>
          </w:rPr>
          <w:fldChar w:fldCharType="separate"/>
        </w:r>
        <w:r w:rsidR="00D91CDB">
          <w:rPr>
            <w:noProof/>
            <w:webHidden/>
          </w:rPr>
          <w:t>10</w:t>
        </w:r>
        <w:r w:rsidR="00D91CDB">
          <w:rPr>
            <w:noProof/>
            <w:webHidden/>
          </w:rPr>
          <w:fldChar w:fldCharType="end"/>
        </w:r>
      </w:hyperlink>
    </w:p>
    <w:p w:rsidR="00D91CDB" w:rsidRDefault="00785381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773984" w:history="1">
        <w:r w:rsidR="00D91CDB" w:rsidRPr="002E2553">
          <w:rPr>
            <w:rStyle w:val="a5"/>
            <w:noProof/>
          </w:rPr>
          <w:t xml:space="preserve">4. Организация проверки развернутых ответов. </w:t>
        </w:r>
        <w:r w:rsidR="00D91CDB" w:rsidRPr="002E2553">
          <w:rPr>
            <w:rStyle w:val="a5"/>
            <w:iCs/>
            <w:noProof/>
          </w:rPr>
          <w:t>Методика оценивания развернутых ответов на задания экзаменационной работы</w:t>
        </w:r>
        <w:r w:rsidR="00D91CDB">
          <w:rPr>
            <w:noProof/>
            <w:webHidden/>
          </w:rPr>
          <w:tab/>
        </w:r>
        <w:r w:rsidR="00D91CDB">
          <w:rPr>
            <w:noProof/>
            <w:webHidden/>
          </w:rPr>
          <w:fldChar w:fldCharType="begin"/>
        </w:r>
        <w:r w:rsidR="00D91CDB">
          <w:rPr>
            <w:noProof/>
            <w:webHidden/>
          </w:rPr>
          <w:instrText xml:space="preserve"> PAGEREF _Toc533773984 \h </w:instrText>
        </w:r>
        <w:r w:rsidR="00D91CDB">
          <w:rPr>
            <w:noProof/>
            <w:webHidden/>
          </w:rPr>
        </w:r>
        <w:r w:rsidR="00D91CDB">
          <w:rPr>
            <w:noProof/>
            <w:webHidden/>
          </w:rPr>
          <w:fldChar w:fldCharType="separate"/>
        </w:r>
        <w:r w:rsidR="00D91CDB">
          <w:rPr>
            <w:noProof/>
            <w:webHidden/>
          </w:rPr>
          <w:t>11</w:t>
        </w:r>
        <w:r w:rsidR="00D91CDB">
          <w:rPr>
            <w:noProof/>
            <w:webHidden/>
          </w:rPr>
          <w:fldChar w:fldCharType="end"/>
        </w:r>
      </w:hyperlink>
    </w:p>
    <w:p w:rsidR="00D91CDB" w:rsidRDefault="00785381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773985" w:history="1">
        <w:r w:rsidR="00D91CDB" w:rsidRPr="002E2553">
          <w:rPr>
            <w:rStyle w:val="a5"/>
            <w:noProof/>
          </w:rPr>
          <w:t>5. Анализ работ ПК</w:t>
        </w:r>
        <w:r w:rsidR="00D91CDB">
          <w:rPr>
            <w:noProof/>
            <w:webHidden/>
          </w:rPr>
          <w:tab/>
        </w:r>
        <w:r w:rsidR="00D91CDB">
          <w:rPr>
            <w:noProof/>
            <w:webHidden/>
          </w:rPr>
          <w:fldChar w:fldCharType="begin"/>
        </w:r>
        <w:r w:rsidR="00D91CDB">
          <w:rPr>
            <w:noProof/>
            <w:webHidden/>
          </w:rPr>
          <w:instrText xml:space="preserve"> PAGEREF _Toc533773985 \h </w:instrText>
        </w:r>
        <w:r w:rsidR="00D91CDB">
          <w:rPr>
            <w:noProof/>
            <w:webHidden/>
          </w:rPr>
        </w:r>
        <w:r w:rsidR="00D91CDB">
          <w:rPr>
            <w:noProof/>
            <w:webHidden/>
          </w:rPr>
          <w:fldChar w:fldCharType="separate"/>
        </w:r>
        <w:r w:rsidR="00D91CDB">
          <w:rPr>
            <w:noProof/>
            <w:webHidden/>
          </w:rPr>
          <w:t>18</w:t>
        </w:r>
        <w:r w:rsidR="00D91CDB">
          <w:rPr>
            <w:noProof/>
            <w:webHidden/>
          </w:rPr>
          <w:fldChar w:fldCharType="end"/>
        </w:r>
      </w:hyperlink>
    </w:p>
    <w:p w:rsidR="00D91CDB" w:rsidRDefault="00785381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773986" w:history="1">
        <w:r w:rsidR="00D91CDB" w:rsidRPr="002E2553">
          <w:rPr>
            <w:rStyle w:val="a5"/>
            <w:noProof/>
          </w:rPr>
          <w:t>6. Правила для председателя и членов ПК.</w:t>
        </w:r>
        <w:r w:rsidR="00D91CDB">
          <w:rPr>
            <w:noProof/>
            <w:webHidden/>
          </w:rPr>
          <w:tab/>
        </w:r>
        <w:r w:rsidR="00D91CDB">
          <w:rPr>
            <w:noProof/>
            <w:webHidden/>
          </w:rPr>
          <w:fldChar w:fldCharType="begin"/>
        </w:r>
        <w:r w:rsidR="00D91CDB">
          <w:rPr>
            <w:noProof/>
            <w:webHidden/>
          </w:rPr>
          <w:instrText xml:space="preserve"> PAGEREF _Toc533773986 \h </w:instrText>
        </w:r>
        <w:r w:rsidR="00D91CDB">
          <w:rPr>
            <w:noProof/>
            <w:webHidden/>
          </w:rPr>
        </w:r>
        <w:r w:rsidR="00D91CDB">
          <w:rPr>
            <w:noProof/>
            <w:webHidden/>
          </w:rPr>
          <w:fldChar w:fldCharType="separate"/>
        </w:r>
        <w:r w:rsidR="00D91CDB">
          <w:rPr>
            <w:noProof/>
            <w:webHidden/>
          </w:rPr>
          <w:t>19</w:t>
        </w:r>
        <w:r w:rsidR="00D91CDB">
          <w:rPr>
            <w:noProof/>
            <w:webHidden/>
          </w:rPr>
          <w:fldChar w:fldCharType="end"/>
        </w:r>
      </w:hyperlink>
    </w:p>
    <w:p w:rsidR="00D91CDB" w:rsidRDefault="00785381">
      <w:pPr>
        <w:pStyle w:val="25"/>
        <w:rPr>
          <w:rFonts w:asciiTheme="minorHAnsi" w:eastAsiaTheme="minorEastAsia" w:hAnsiTheme="minorHAnsi" w:cstheme="minorBidi"/>
          <w:noProof/>
          <w:sz w:val="22"/>
        </w:rPr>
      </w:pPr>
      <w:hyperlink w:anchor="_Toc533773987" w:history="1">
        <w:r w:rsidR="00D91CDB" w:rsidRPr="002E2553">
          <w:rPr>
            <w:rStyle w:val="a5"/>
            <w:noProof/>
          </w:rPr>
          <w:t>6.1. Правила для председателя ПК при организации подготовительных мероприятий.</w:t>
        </w:r>
        <w:r w:rsidR="00D91CDB">
          <w:rPr>
            <w:noProof/>
            <w:webHidden/>
          </w:rPr>
          <w:tab/>
        </w:r>
        <w:r w:rsidR="00D91CDB">
          <w:rPr>
            <w:noProof/>
            <w:webHidden/>
          </w:rPr>
          <w:fldChar w:fldCharType="begin"/>
        </w:r>
        <w:r w:rsidR="00D91CDB">
          <w:rPr>
            <w:noProof/>
            <w:webHidden/>
          </w:rPr>
          <w:instrText xml:space="preserve"> PAGEREF _Toc533773987 \h </w:instrText>
        </w:r>
        <w:r w:rsidR="00D91CDB">
          <w:rPr>
            <w:noProof/>
            <w:webHidden/>
          </w:rPr>
        </w:r>
        <w:r w:rsidR="00D91CDB">
          <w:rPr>
            <w:noProof/>
            <w:webHidden/>
          </w:rPr>
          <w:fldChar w:fldCharType="separate"/>
        </w:r>
        <w:r w:rsidR="00D91CDB">
          <w:rPr>
            <w:noProof/>
            <w:webHidden/>
          </w:rPr>
          <w:t>19</w:t>
        </w:r>
        <w:r w:rsidR="00D91CDB">
          <w:rPr>
            <w:noProof/>
            <w:webHidden/>
          </w:rPr>
          <w:fldChar w:fldCharType="end"/>
        </w:r>
      </w:hyperlink>
    </w:p>
    <w:p w:rsidR="00D91CDB" w:rsidRDefault="00785381">
      <w:pPr>
        <w:pStyle w:val="25"/>
        <w:rPr>
          <w:rFonts w:asciiTheme="minorHAnsi" w:eastAsiaTheme="minorEastAsia" w:hAnsiTheme="minorHAnsi" w:cstheme="minorBidi"/>
          <w:noProof/>
          <w:sz w:val="22"/>
        </w:rPr>
      </w:pPr>
      <w:hyperlink w:anchor="_Toc533773988" w:history="1">
        <w:r w:rsidR="00D91CDB" w:rsidRPr="002E2553">
          <w:rPr>
            <w:rStyle w:val="a5"/>
            <w:noProof/>
          </w:rPr>
          <w:t>6.2. Правила для председателя ПК на этапе проверки развернутых ответов участников экзаменов.</w:t>
        </w:r>
        <w:r w:rsidR="00D91CDB">
          <w:rPr>
            <w:noProof/>
            <w:webHidden/>
          </w:rPr>
          <w:tab/>
        </w:r>
        <w:r w:rsidR="00D91CDB">
          <w:rPr>
            <w:noProof/>
            <w:webHidden/>
          </w:rPr>
          <w:fldChar w:fldCharType="begin"/>
        </w:r>
        <w:r w:rsidR="00D91CDB">
          <w:rPr>
            <w:noProof/>
            <w:webHidden/>
          </w:rPr>
          <w:instrText xml:space="preserve"> PAGEREF _Toc533773988 \h </w:instrText>
        </w:r>
        <w:r w:rsidR="00D91CDB">
          <w:rPr>
            <w:noProof/>
            <w:webHidden/>
          </w:rPr>
        </w:r>
        <w:r w:rsidR="00D91CDB">
          <w:rPr>
            <w:noProof/>
            <w:webHidden/>
          </w:rPr>
          <w:fldChar w:fldCharType="separate"/>
        </w:r>
        <w:r w:rsidR="00D91CDB">
          <w:rPr>
            <w:noProof/>
            <w:webHidden/>
          </w:rPr>
          <w:t>19</w:t>
        </w:r>
        <w:r w:rsidR="00D91CDB">
          <w:rPr>
            <w:noProof/>
            <w:webHidden/>
          </w:rPr>
          <w:fldChar w:fldCharType="end"/>
        </w:r>
      </w:hyperlink>
    </w:p>
    <w:p w:rsidR="00D91CDB" w:rsidRDefault="00785381">
      <w:pPr>
        <w:pStyle w:val="25"/>
        <w:rPr>
          <w:rFonts w:asciiTheme="minorHAnsi" w:eastAsiaTheme="minorEastAsia" w:hAnsiTheme="minorHAnsi" w:cstheme="minorBidi"/>
          <w:noProof/>
          <w:sz w:val="22"/>
        </w:rPr>
      </w:pPr>
      <w:hyperlink w:anchor="_Toc533773989" w:history="1">
        <w:r w:rsidR="00D91CDB" w:rsidRPr="002E2553">
          <w:rPr>
            <w:rStyle w:val="a5"/>
            <w:noProof/>
          </w:rPr>
          <w:t>6.3. Правила для председателя ПК по завершении работы ПК.</w:t>
        </w:r>
        <w:r w:rsidR="00D91CDB">
          <w:rPr>
            <w:noProof/>
            <w:webHidden/>
          </w:rPr>
          <w:tab/>
        </w:r>
        <w:r w:rsidR="00D91CDB">
          <w:rPr>
            <w:noProof/>
            <w:webHidden/>
          </w:rPr>
          <w:fldChar w:fldCharType="begin"/>
        </w:r>
        <w:r w:rsidR="00D91CDB">
          <w:rPr>
            <w:noProof/>
            <w:webHidden/>
          </w:rPr>
          <w:instrText xml:space="preserve"> PAGEREF _Toc533773989 \h </w:instrText>
        </w:r>
        <w:r w:rsidR="00D91CDB">
          <w:rPr>
            <w:noProof/>
            <w:webHidden/>
          </w:rPr>
        </w:r>
        <w:r w:rsidR="00D91CDB">
          <w:rPr>
            <w:noProof/>
            <w:webHidden/>
          </w:rPr>
          <w:fldChar w:fldCharType="separate"/>
        </w:r>
        <w:r w:rsidR="00D91CDB">
          <w:rPr>
            <w:noProof/>
            <w:webHidden/>
          </w:rPr>
          <w:t>20</w:t>
        </w:r>
        <w:r w:rsidR="00D91CDB">
          <w:rPr>
            <w:noProof/>
            <w:webHidden/>
          </w:rPr>
          <w:fldChar w:fldCharType="end"/>
        </w:r>
      </w:hyperlink>
    </w:p>
    <w:p w:rsidR="00D91CDB" w:rsidRDefault="00785381">
      <w:pPr>
        <w:pStyle w:val="25"/>
        <w:rPr>
          <w:rFonts w:asciiTheme="minorHAnsi" w:eastAsiaTheme="minorEastAsia" w:hAnsiTheme="minorHAnsi" w:cstheme="minorBidi"/>
          <w:noProof/>
          <w:sz w:val="22"/>
        </w:rPr>
      </w:pPr>
      <w:hyperlink w:anchor="_Toc533773990" w:history="1">
        <w:r w:rsidR="00D91CDB" w:rsidRPr="002E2553">
          <w:rPr>
            <w:rStyle w:val="a5"/>
            <w:noProof/>
          </w:rPr>
          <w:t>6.4. Правила для председателя ПК при рассмотрении апелляций о несогласии с выставленными баллами по ГИА.</w:t>
        </w:r>
        <w:r w:rsidR="00D91CDB">
          <w:rPr>
            <w:noProof/>
            <w:webHidden/>
          </w:rPr>
          <w:tab/>
        </w:r>
        <w:r w:rsidR="00D91CDB">
          <w:rPr>
            <w:noProof/>
            <w:webHidden/>
          </w:rPr>
          <w:fldChar w:fldCharType="begin"/>
        </w:r>
        <w:r w:rsidR="00D91CDB">
          <w:rPr>
            <w:noProof/>
            <w:webHidden/>
          </w:rPr>
          <w:instrText xml:space="preserve"> PAGEREF _Toc533773990 \h </w:instrText>
        </w:r>
        <w:r w:rsidR="00D91CDB">
          <w:rPr>
            <w:noProof/>
            <w:webHidden/>
          </w:rPr>
        </w:r>
        <w:r w:rsidR="00D91CDB">
          <w:rPr>
            <w:noProof/>
            <w:webHidden/>
          </w:rPr>
          <w:fldChar w:fldCharType="separate"/>
        </w:r>
        <w:r w:rsidR="00D91CDB">
          <w:rPr>
            <w:noProof/>
            <w:webHidden/>
          </w:rPr>
          <w:t>20</w:t>
        </w:r>
        <w:r w:rsidR="00D91CDB">
          <w:rPr>
            <w:noProof/>
            <w:webHidden/>
          </w:rPr>
          <w:fldChar w:fldCharType="end"/>
        </w:r>
      </w:hyperlink>
    </w:p>
    <w:p w:rsidR="00D91CDB" w:rsidRDefault="00785381">
      <w:pPr>
        <w:pStyle w:val="25"/>
        <w:rPr>
          <w:rFonts w:asciiTheme="minorHAnsi" w:eastAsiaTheme="minorEastAsia" w:hAnsiTheme="minorHAnsi" w:cstheme="minorBidi"/>
          <w:noProof/>
          <w:sz w:val="22"/>
        </w:rPr>
      </w:pPr>
      <w:hyperlink w:anchor="_Toc533773991" w:history="1">
        <w:r w:rsidR="00D91CDB" w:rsidRPr="002E2553">
          <w:rPr>
            <w:rStyle w:val="a5"/>
            <w:noProof/>
          </w:rPr>
          <w:t>6.5. Правила для экспертов ПК</w:t>
        </w:r>
        <w:r w:rsidR="00D91CDB">
          <w:rPr>
            <w:noProof/>
            <w:webHidden/>
          </w:rPr>
          <w:tab/>
        </w:r>
        <w:r w:rsidR="00D91CDB">
          <w:rPr>
            <w:noProof/>
            <w:webHidden/>
          </w:rPr>
          <w:fldChar w:fldCharType="begin"/>
        </w:r>
        <w:r w:rsidR="00D91CDB">
          <w:rPr>
            <w:noProof/>
            <w:webHidden/>
          </w:rPr>
          <w:instrText xml:space="preserve"> PAGEREF _Toc533773991 \h </w:instrText>
        </w:r>
        <w:r w:rsidR="00D91CDB">
          <w:rPr>
            <w:noProof/>
            <w:webHidden/>
          </w:rPr>
        </w:r>
        <w:r w:rsidR="00D91CDB">
          <w:rPr>
            <w:noProof/>
            <w:webHidden/>
          </w:rPr>
          <w:fldChar w:fldCharType="separate"/>
        </w:r>
        <w:r w:rsidR="00D91CDB">
          <w:rPr>
            <w:noProof/>
            <w:webHidden/>
          </w:rPr>
          <w:t>21</w:t>
        </w:r>
        <w:r w:rsidR="00D91CDB">
          <w:rPr>
            <w:noProof/>
            <w:webHidden/>
          </w:rPr>
          <w:fldChar w:fldCharType="end"/>
        </w:r>
      </w:hyperlink>
    </w:p>
    <w:p w:rsidR="00D91CDB" w:rsidRDefault="00785381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773992" w:history="1">
        <w:r w:rsidR="00D91CDB" w:rsidRPr="002E2553">
          <w:rPr>
            <w:rStyle w:val="a5"/>
            <w:noProof/>
          </w:rPr>
          <w:t>Приложение 1. Рекомендуемые показатели согласованности оценивания для присвоения статуса экспертам</w:t>
        </w:r>
        <w:r w:rsidR="00D91CDB">
          <w:rPr>
            <w:noProof/>
            <w:webHidden/>
          </w:rPr>
          <w:tab/>
        </w:r>
        <w:r w:rsidR="00D91CDB">
          <w:rPr>
            <w:noProof/>
            <w:webHidden/>
          </w:rPr>
          <w:fldChar w:fldCharType="begin"/>
        </w:r>
        <w:r w:rsidR="00D91CDB">
          <w:rPr>
            <w:noProof/>
            <w:webHidden/>
          </w:rPr>
          <w:instrText xml:space="preserve"> PAGEREF _Toc533773992 \h </w:instrText>
        </w:r>
        <w:r w:rsidR="00D91CDB">
          <w:rPr>
            <w:noProof/>
            <w:webHidden/>
          </w:rPr>
        </w:r>
        <w:r w:rsidR="00D91CDB">
          <w:rPr>
            <w:noProof/>
            <w:webHidden/>
          </w:rPr>
          <w:fldChar w:fldCharType="separate"/>
        </w:r>
        <w:r w:rsidR="00D91CDB">
          <w:rPr>
            <w:noProof/>
            <w:webHidden/>
          </w:rPr>
          <w:t>24</w:t>
        </w:r>
        <w:r w:rsidR="00D91CDB">
          <w:rPr>
            <w:noProof/>
            <w:webHidden/>
          </w:rPr>
          <w:fldChar w:fldCharType="end"/>
        </w:r>
      </w:hyperlink>
    </w:p>
    <w:p w:rsidR="00D91CDB" w:rsidRDefault="00785381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773993" w:history="1">
        <w:r w:rsidR="00D91CDB" w:rsidRPr="002E2553">
          <w:rPr>
            <w:rStyle w:val="a5"/>
            <w:noProof/>
          </w:rPr>
          <w:t>Приложение 2. Примерный план-график проведения мероприятий по подготовке экспертов и формированию ПК, подведения итогов работы ПК</w:t>
        </w:r>
        <w:r w:rsidR="00D91CDB">
          <w:rPr>
            <w:noProof/>
            <w:webHidden/>
          </w:rPr>
          <w:tab/>
        </w:r>
        <w:r w:rsidR="00D91CDB">
          <w:rPr>
            <w:noProof/>
            <w:webHidden/>
          </w:rPr>
          <w:fldChar w:fldCharType="begin"/>
        </w:r>
        <w:r w:rsidR="00D91CDB">
          <w:rPr>
            <w:noProof/>
            <w:webHidden/>
          </w:rPr>
          <w:instrText xml:space="preserve"> PAGEREF _Toc533773993 \h </w:instrText>
        </w:r>
        <w:r w:rsidR="00D91CDB">
          <w:rPr>
            <w:noProof/>
            <w:webHidden/>
          </w:rPr>
        </w:r>
        <w:r w:rsidR="00D91CDB">
          <w:rPr>
            <w:noProof/>
            <w:webHidden/>
          </w:rPr>
          <w:fldChar w:fldCharType="separate"/>
        </w:r>
        <w:r w:rsidR="00D91CDB">
          <w:rPr>
            <w:noProof/>
            <w:webHidden/>
          </w:rPr>
          <w:t>25</w:t>
        </w:r>
        <w:r w:rsidR="00D91CDB">
          <w:rPr>
            <w:noProof/>
            <w:webHidden/>
          </w:rPr>
          <w:fldChar w:fldCharType="end"/>
        </w:r>
      </w:hyperlink>
    </w:p>
    <w:p w:rsidR="00D91CDB" w:rsidRDefault="00785381">
      <w:pPr>
        <w:pStyle w:val="1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33773994" w:history="1">
        <w:r w:rsidR="00D91CDB" w:rsidRPr="002E2553">
          <w:rPr>
            <w:rStyle w:val="a5"/>
            <w:noProof/>
          </w:rPr>
          <w:t>Приложение 3. Минимальный перечень направлений для анализа работы ПК</w:t>
        </w:r>
        <w:r w:rsidR="00D91CDB">
          <w:rPr>
            <w:noProof/>
            <w:webHidden/>
          </w:rPr>
          <w:tab/>
        </w:r>
        <w:r w:rsidR="00D91CDB">
          <w:rPr>
            <w:noProof/>
            <w:webHidden/>
          </w:rPr>
          <w:fldChar w:fldCharType="begin"/>
        </w:r>
        <w:r w:rsidR="00D91CDB">
          <w:rPr>
            <w:noProof/>
            <w:webHidden/>
          </w:rPr>
          <w:instrText xml:space="preserve"> PAGEREF _Toc533773994 \h </w:instrText>
        </w:r>
        <w:r w:rsidR="00D91CDB">
          <w:rPr>
            <w:noProof/>
            <w:webHidden/>
          </w:rPr>
        </w:r>
        <w:r w:rsidR="00D91CDB">
          <w:rPr>
            <w:noProof/>
            <w:webHidden/>
          </w:rPr>
          <w:fldChar w:fldCharType="separate"/>
        </w:r>
        <w:r w:rsidR="00D91CDB">
          <w:rPr>
            <w:noProof/>
            <w:webHidden/>
          </w:rPr>
          <w:t>26</w:t>
        </w:r>
        <w:r w:rsidR="00D91CDB">
          <w:rPr>
            <w:noProof/>
            <w:webHidden/>
          </w:rPr>
          <w:fldChar w:fldCharType="end"/>
        </w:r>
      </w:hyperlink>
    </w:p>
    <w:p w:rsidR="00993ED0" w:rsidRPr="008336E2" w:rsidRDefault="00F54322" w:rsidP="007D1212">
      <w:pPr>
        <w:ind w:firstLine="567"/>
        <w:rPr>
          <w:sz w:val="26"/>
          <w:szCs w:val="26"/>
        </w:rPr>
      </w:pPr>
      <w:r w:rsidRPr="00504019">
        <w:rPr>
          <w:b/>
          <w:sz w:val="27"/>
          <w:szCs w:val="27"/>
        </w:rPr>
        <w:fldChar w:fldCharType="end"/>
      </w:r>
    </w:p>
    <w:p w:rsidR="00993ED0" w:rsidRPr="008336E2" w:rsidRDefault="003E24BE" w:rsidP="007D1212">
      <w:pPr>
        <w:ind w:firstLine="567"/>
        <w:rPr>
          <w:sz w:val="26"/>
          <w:szCs w:val="26"/>
        </w:rPr>
      </w:pPr>
      <w:r w:rsidRPr="008336E2">
        <w:rPr>
          <w:sz w:val="26"/>
          <w:szCs w:val="26"/>
        </w:rPr>
        <w:br w:type="page"/>
      </w:r>
    </w:p>
    <w:p w:rsidR="003457A0" w:rsidRPr="008336E2" w:rsidRDefault="003E24BE" w:rsidP="007D1212">
      <w:pPr>
        <w:overflowPunct w:val="0"/>
        <w:autoSpaceDE w:val="0"/>
        <w:autoSpaceDN w:val="0"/>
        <w:adjustRightInd w:val="0"/>
        <w:ind w:firstLine="567"/>
        <w:jc w:val="center"/>
        <w:textAlignment w:val="baseline"/>
        <w:rPr>
          <w:b/>
          <w:sz w:val="26"/>
          <w:szCs w:val="26"/>
        </w:rPr>
      </w:pPr>
      <w:bookmarkStart w:id="8" w:name="_Toc254118092"/>
      <w:bookmarkStart w:id="9" w:name="_Toc286949198"/>
      <w:bookmarkStart w:id="10" w:name="_Toc369254839"/>
      <w:bookmarkStart w:id="11" w:name="_Toc380367938"/>
      <w:bookmarkStart w:id="12" w:name="_Toc412037224"/>
      <w:bookmarkStart w:id="13" w:name="_Toc254118094"/>
      <w:bookmarkStart w:id="14" w:name="_Toc286949200"/>
      <w:bookmarkStart w:id="15" w:name="_Toc369254841"/>
      <w:bookmarkEnd w:id="0"/>
      <w:r w:rsidRPr="008336E2">
        <w:rPr>
          <w:b/>
          <w:sz w:val="26"/>
          <w:szCs w:val="26"/>
        </w:rPr>
        <w:lastRenderedPageBreak/>
        <w:t>Перечень условных обозначений,  сокращений</w:t>
      </w:r>
      <w:r w:rsidR="009B49A8" w:rsidRPr="008336E2">
        <w:rPr>
          <w:b/>
          <w:sz w:val="26"/>
          <w:szCs w:val="26"/>
        </w:rPr>
        <w:t xml:space="preserve"> и т</w:t>
      </w:r>
      <w:r w:rsidRPr="008336E2">
        <w:rPr>
          <w:b/>
          <w:sz w:val="26"/>
          <w:szCs w:val="26"/>
        </w:rPr>
        <w:t>ерминов</w:t>
      </w:r>
      <w:bookmarkEnd w:id="8"/>
      <w:bookmarkEnd w:id="9"/>
      <w:bookmarkEnd w:id="10"/>
      <w:bookmarkEnd w:id="11"/>
      <w:bookmarkEnd w:id="12"/>
    </w:p>
    <w:tbl>
      <w:tblPr>
        <w:tblW w:w="5019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772"/>
        <w:gridCol w:w="7689"/>
      </w:tblGrid>
      <w:tr w:rsidR="0006424D" w:rsidRPr="008336E2" w:rsidTr="005D6CC1">
        <w:trPr>
          <w:trHeight w:val="486"/>
        </w:trPr>
        <w:tc>
          <w:tcPr>
            <w:tcW w:w="1325" w:type="pct"/>
          </w:tcPr>
          <w:p w:rsidR="0006424D" w:rsidRPr="008336E2" w:rsidRDefault="0006424D" w:rsidP="007D1212">
            <w:pPr>
              <w:widowControl w:val="0"/>
              <w:rPr>
                <w:color w:val="000000"/>
                <w:sz w:val="26"/>
                <w:szCs w:val="26"/>
              </w:rPr>
            </w:pPr>
            <w:r w:rsidRPr="008336E2">
              <w:rPr>
                <w:color w:val="000000"/>
                <w:sz w:val="26"/>
                <w:szCs w:val="26"/>
              </w:rPr>
              <w:t>Минпросвещения России</w:t>
            </w:r>
          </w:p>
        </w:tc>
        <w:tc>
          <w:tcPr>
            <w:tcW w:w="3675" w:type="pct"/>
          </w:tcPr>
          <w:p w:rsidR="0006424D" w:rsidRPr="008336E2" w:rsidRDefault="0006424D" w:rsidP="007D1212">
            <w:pPr>
              <w:widowControl w:val="0"/>
              <w:jc w:val="both"/>
              <w:rPr>
                <w:color w:val="000000"/>
                <w:sz w:val="26"/>
                <w:szCs w:val="26"/>
              </w:rPr>
            </w:pPr>
            <w:r w:rsidRPr="008336E2">
              <w:rPr>
                <w:color w:val="000000"/>
                <w:sz w:val="26"/>
                <w:szCs w:val="26"/>
              </w:rPr>
              <w:t>Министерство просвещения Российской Федерации</w:t>
            </w:r>
          </w:p>
        </w:tc>
      </w:tr>
      <w:tr w:rsidR="0006424D" w:rsidRPr="004D0AC6" w:rsidTr="005D6CC1">
        <w:trPr>
          <w:trHeight w:val="142"/>
        </w:trPr>
        <w:tc>
          <w:tcPr>
            <w:tcW w:w="1325" w:type="pct"/>
          </w:tcPr>
          <w:p w:rsidR="0006424D" w:rsidRDefault="0006424D" w:rsidP="007D1212">
            <w:pPr>
              <w:widowControl w:val="0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Рособрнадзор</w:t>
            </w:r>
          </w:p>
        </w:tc>
        <w:tc>
          <w:tcPr>
            <w:tcW w:w="3675" w:type="pct"/>
          </w:tcPr>
          <w:p w:rsidR="0006424D" w:rsidRPr="00E90E92" w:rsidRDefault="0006424D" w:rsidP="007D1212">
            <w:pPr>
              <w:widowControl w:val="0"/>
              <w:jc w:val="both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Федеральная служба по надзору в сфере образования и науки</w:t>
            </w:r>
          </w:p>
        </w:tc>
      </w:tr>
      <w:tr w:rsidR="0006424D" w:rsidRPr="004D0AC6" w:rsidTr="005D6CC1">
        <w:trPr>
          <w:trHeight w:val="16"/>
        </w:trPr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color w:val="000000"/>
                <w:sz w:val="26"/>
                <w:szCs w:val="26"/>
              </w:rPr>
            </w:pPr>
            <w:r w:rsidRPr="00B6797B">
              <w:rPr>
                <w:iCs/>
                <w:color w:val="000000"/>
                <w:sz w:val="26"/>
                <w:szCs w:val="26"/>
              </w:rPr>
              <w:t>ФИПИ</w:t>
            </w:r>
          </w:p>
        </w:tc>
        <w:tc>
          <w:tcPr>
            <w:tcW w:w="3675" w:type="pct"/>
          </w:tcPr>
          <w:p w:rsidR="0006424D" w:rsidRPr="00B6797B" w:rsidRDefault="0006424D" w:rsidP="007D1212">
            <w:pPr>
              <w:widowControl w:val="0"/>
              <w:jc w:val="both"/>
              <w:rPr>
                <w:color w:val="000000"/>
                <w:sz w:val="26"/>
                <w:szCs w:val="26"/>
              </w:rPr>
            </w:pPr>
            <w:r w:rsidRPr="00B6797B">
              <w:rPr>
                <w:iCs/>
                <w:color w:val="000000"/>
                <w:sz w:val="26"/>
                <w:szCs w:val="26"/>
              </w:rPr>
              <w:t>ФГБНУ «Федеральный институт педагогических измерений»</w:t>
            </w:r>
          </w:p>
        </w:tc>
      </w:tr>
      <w:tr w:rsidR="0006424D" w:rsidRPr="004D0AC6" w:rsidTr="005D6CC1">
        <w:trPr>
          <w:trHeight w:val="296"/>
        </w:trPr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iCs/>
                <w:color w:val="000000"/>
                <w:sz w:val="26"/>
                <w:szCs w:val="26"/>
              </w:rPr>
            </w:pPr>
            <w:r w:rsidRPr="00B6797B">
              <w:rPr>
                <w:iCs/>
                <w:color w:val="000000"/>
                <w:sz w:val="26"/>
                <w:szCs w:val="26"/>
              </w:rPr>
              <w:t>ФЦТ</w:t>
            </w:r>
          </w:p>
        </w:tc>
        <w:tc>
          <w:tcPr>
            <w:tcW w:w="3675" w:type="pct"/>
          </w:tcPr>
          <w:p w:rsidR="0006424D" w:rsidRPr="00B6797B" w:rsidRDefault="0006424D" w:rsidP="007D1212">
            <w:pPr>
              <w:widowControl w:val="0"/>
              <w:jc w:val="both"/>
              <w:rPr>
                <w:iCs/>
                <w:color w:val="000000"/>
                <w:sz w:val="26"/>
                <w:szCs w:val="26"/>
              </w:rPr>
            </w:pPr>
            <w:r w:rsidRPr="00B6797B">
              <w:rPr>
                <w:iCs/>
                <w:color w:val="000000"/>
                <w:sz w:val="26"/>
                <w:szCs w:val="26"/>
              </w:rPr>
              <w:t xml:space="preserve">Федеральное государственное бюджетное учреждение «ФЦТ» </w:t>
            </w:r>
          </w:p>
        </w:tc>
      </w:tr>
      <w:tr w:rsidR="0006424D" w:rsidRPr="004D0AC6" w:rsidTr="005D6CC1">
        <w:trPr>
          <w:trHeight w:val="599"/>
        </w:trPr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iCs/>
                <w:color w:val="000000"/>
                <w:sz w:val="26"/>
                <w:szCs w:val="26"/>
              </w:rPr>
            </w:pPr>
            <w:r w:rsidRPr="00B6797B">
              <w:rPr>
                <w:iCs/>
                <w:sz w:val="26"/>
                <w:szCs w:val="26"/>
              </w:rPr>
              <w:t>ОИВ</w:t>
            </w:r>
          </w:p>
        </w:tc>
        <w:tc>
          <w:tcPr>
            <w:tcW w:w="3675" w:type="pct"/>
          </w:tcPr>
          <w:p w:rsidR="0006424D" w:rsidRPr="00B6797B" w:rsidRDefault="0006424D" w:rsidP="007D1212">
            <w:pPr>
              <w:widowControl w:val="0"/>
              <w:jc w:val="both"/>
              <w:rPr>
                <w:iCs/>
                <w:color w:val="000000"/>
                <w:sz w:val="26"/>
                <w:szCs w:val="26"/>
              </w:rPr>
            </w:pPr>
            <w:r w:rsidRPr="00B6797B">
              <w:rPr>
                <w:sz w:val="26"/>
                <w:szCs w:val="26"/>
              </w:rPr>
              <w:t>Органы исполнительной власти субъекта Российской Федерации, осуществляющие государственное управление в сфере образования</w:t>
            </w:r>
          </w:p>
        </w:tc>
      </w:tr>
      <w:tr w:rsidR="0006424D" w:rsidRPr="004D0AC6" w:rsidTr="005D6CC1">
        <w:trPr>
          <w:trHeight w:val="16"/>
        </w:trPr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iCs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РЦОИ</w:t>
            </w:r>
          </w:p>
        </w:tc>
        <w:tc>
          <w:tcPr>
            <w:tcW w:w="3675" w:type="pct"/>
          </w:tcPr>
          <w:p w:rsidR="0006424D" w:rsidRPr="00B6797B" w:rsidRDefault="0006424D" w:rsidP="007D1212">
            <w:pPr>
              <w:widowControl w:val="0"/>
              <w:jc w:val="both"/>
              <w:rPr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Региональный центр обработки информации субъекта Российской Федерации</w:t>
            </w:r>
          </w:p>
        </w:tc>
      </w:tr>
      <w:tr w:rsidR="0006424D" w:rsidRPr="004D0AC6" w:rsidTr="005D6CC1">
        <w:trPr>
          <w:trHeight w:val="525"/>
        </w:trPr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Образовательная организация</w:t>
            </w:r>
          </w:p>
        </w:tc>
        <w:tc>
          <w:tcPr>
            <w:tcW w:w="3675" w:type="pct"/>
          </w:tcPr>
          <w:p w:rsidR="0006424D" w:rsidRPr="00B6797B" w:rsidRDefault="0006424D" w:rsidP="007D1212">
            <w:pPr>
              <w:widowControl w:val="0"/>
              <w:jc w:val="both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Организация, осуществляющая образовательную деятельность</w:t>
            </w:r>
          </w:p>
        </w:tc>
      </w:tr>
      <w:tr w:rsidR="0006424D" w:rsidRPr="004D0AC6" w:rsidTr="005D6CC1">
        <w:trPr>
          <w:trHeight w:val="96"/>
        </w:trPr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ППЭ</w:t>
            </w:r>
          </w:p>
        </w:tc>
        <w:tc>
          <w:tcPr>
            <w:tcW w:w="3675" w:type="pct"/>
          </w:tcPr>
          <w:p w:rsidR="0006424D" w:rsidRPr="00B6797B" w:rsidRDefault="0006424D" w:rsidP="007D1212">
            <w:pPr>
              <w:widowControl w:val="0"/>
              <w:jc w:val="both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Пункты проведения экзаменов</w:t>
            </w:r>
          </w:p>
        </w:tc>
      </w:tr>
      <w:tr w:rsidR="0006424D" w:rsidRPr="004D0AC6" w:rsidTr="00B6797B">
        <w:tc>
          <w:tcPr>
            <w:tcW w:w="1325" w:type="pct"/>
          </w:tcPr>
          <w:p w:rsidR="0006424D" w:rsidRPr="00B6797B" w:rsidRDefault="0006424D" w:rsidP="007D1212">
            <w:pPr>
              <w:rPr>
                <w:sz w:val="26"/>
                <w:szCs w:val="26"/>
                <w:lang w:val="en-US"/>
              </w:rPr>
            </w:pPr>
            <w:r w:rsidRPr="00B6797B">
              <w:rPr>
                <w:iCs/>
                <w:sz w:val="26"/>
                <w:szCs w:val="26"/>
              </w:rPr>
              <w:t xml:space="preserve">ГИА </w:t>
            </w:r>
          </w:p>
        </w:tc>
        <w:tc>
          <w:tcPr>
            <w:tcW w:w="3675" w:type="pct"/>
          </w:tcPr>
          <w:p w:rsidR="0006424D" w:rsidRPr="00B6797B" w:rsidRDefault="0006424D" w:rsidP="007D1212">
            <w:pPr>
              <w:jc w:val="both"/>
              <w:rPr>
                <w:sz w:val="26"/>
                <w:szCs w:val="26"/>
              </w:rPr>
            </w:pPr>
            <w:r w:rsidRPr="00B6797B">
              <w:rPr>
                <w:iCs/>
                <w:sz w:val="26"/>
                <w:szCs w:val="26"/>
              </w:rPr>
              <w:t xml:space="preserve">Государственная итоговая аттестация по образовательным программам среднего общего образования </w:t>
            </w:r>
          </w:p>
        </w:tc>
      </w:tr>
      <w:tr w:rsidR="0006424D" w:rsidRPr="004D0AC6" w:rsidTr="00B6797B"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ГЭК</w:t>
            </w:r>
          </w:p>
        </w:tc>
        <w:tc>
          <w:tcPr>
            <w:tcW w:w="3675" w:type="pct"/>
          </w:tcPr>
          <w:p w:rsidR="0006424D" w:rsidRPr="00B6797B" w:rsidRDefault="0006424D" w:rsidP="007D1212">
            <w:pPr>
              <w:widowControl w:val="0"/>
              <w:jc w:val="both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Государственная экзаменационная комиссия субъекта Российской Федерации</w:t>
            </w:r>
          </w:p>
        </w:tc>
      </w:tr>
      <w:tr w:rsidR="0006424D" w:rsidRPr="004D0AC6" w:rsidTr="00B6797B">
        <w:tc>
          <w:tcPr>
            <w:tcW w:w="13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24D" w:rsidRPr="00B6797B" w:rsidRDefault="0006424D" w:rsidP="007D1212">
            <w:pPr>
              <w:widowControl w:val="0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ГВЭ</w:t>
            </w:r>
          </w:p>
        </w:tc>
        <w:tc>
          <w:tcPr>
            <w:tcW w:w="367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24D" w:rsidRPr="00B6797B" w:rsidRDefault="0006424D" w:rsidP="007D1212">
            <w:pPr>
              <w:widowControl w:val="0"/>
              <w:jc w:val="both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Государственный выпускной экзамен</w:t>
            </w:r>
          </w:p>
        </w:tc>
      </w:tr>
      <w:tr w:rsidR="0006424D" w:rsidRPr="004D0AC6" w:rsidTr="00B6797B"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 xml:space="preserve">ЕГЭ </w:t>
            </w:r>
          </w:p>
        </w:tc>
        <w:tc>
          <w:tcPr>
            <w:tcW w:w="3675" w:type="pct"/>
          </w:tcPr>
          <w:p w:rsidR="0006424D" w:rsidRPr="00B6797B" w:rsidRDefault="0006424D" w:rsidP="007D1212">
            <w:pPr>
              <w:widowControl w:val="0"/>
              <w:jc w:val="both"/>
              <w:rPr>
                <w:iCs/>
                <w:color w:val="000000"/>
                <w:sz w:val="26"/>
                <w:szCs w:val="26"/>
              </w:rPr>
            </w:pPr>
            <w:r w:rsidRPr="00B6797B">
              <w:rPr>
                <w:iCs/>
                <w:color w:val="000000"/>
                <w:sz w:val="26"/>
                <w:szCs w:val="26"/>
              </w:rPr>
              <w:t>Единый государственный экзамен</w:t>
            </w:r>
          </w:p>
        </w:tc>
      </w:tr>
      <w:tr w:rsidR="0006424D" w:rsidRPr="004D0AC6" w:rsidTr="00B6797B"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sz w:val="26"/>
                <w:szCs w:val="26"/>
                <w:lang w:eastAsia="en-US"/>
              </w:rPr>
            </w:pPr>
            <w:r w:rsidRPr="00B6797B">
              <w:rPr>
                <w:sz w:val="26"/>
                <w:szCs w:val="26"/>
                <w:lang w:eastAsia="en-US"/>
              </w:rPr>
              <w:t>Изображения экзаменационных работ, образцы экзаменационных работ</w:t>
            </w:r>
          </w:p>
        </w:tc>
        <w:tc>
          <w:tcPr>
            <w:tcW w:w="3675" w:type="pct"/>
          </w:tcPr>
          <w:p w:rsidR="0006424D" w:rsidRPr="00B6797B" w:rsidRDefault="0006424D" w:rsidP="007D1212">
            <w:pPr>
              <w:widowControl w:val="0"/>
              <w:jc w:val="both"/>
              <w:rPr>
                <w:sz w:val="26"/>
                <w:szCs w:val="26"/>
                <w:lang w:eastAsia="en-US"/>
              </w:rPr>
            </w:pPr>
            <w:r w:rsidRPr="00B6797B">
              <w:rPr>
                <w:sz w:val="26"/>
                <w:szCs w:val="26"/>
                <w:lang w:eastAsia="en-US"/>
              </w:rPr>
              <w:t xml:space="preserve">Изображения текстов развернутых ответов </w:t>
            </w:r>
            <w:r>
              <w:rPr>
                <w:sz w:val="26"/>
                <w:szCs w:val="26"/>
                <w:lang w:eastAsia="en-US"/>
              </w:rPr>
              <w:t>участников экзаменов (ЕГЭ)</w:t>
            </w:r>
            <w:r w:rsidRPr="00B6797B">
              <w:rPr>
                <w:sz w:val="26"/>
                <w:szCs w:val="26"/>
                <w:lang w:eastAsia="en-US"/>
              </w:rPr>
              <w:t>, используемые на этапах подготовки и аттестации экспертов ПК</w:t>
            </w:r>
          </w:p>
        </w:tc>
      </w:tr>
      <w:tr w:rsidR="0006424D" w:rsidRPr="004D0AC6" w:rsidTr="00B6797B"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color w:val="000000"/>
                <w:sz w:val="26"/>
                <w:szCs w:val="26"/>
                <w:lang w:eastAsia="en-US"/>
              </w:rPr>
            </w:pPr>
            <w:r w:rsidRPr="00B6797B">
              <w:rPr>
                <w:sz w:val="26"/>
                <w:szCs w:val="26"/>
                <w:lang w:eastAsia="en-US"/>
              </w:rPr>
              <w:t>Квалификация эксперта</w:t>
            </w:r>
          </w:p>
        </w:tc>
        <w:tc>
          <w:tcPr>
            <w:tcW w:w="3675" w:type="pct"/>
          </w:tcPr>
          <w:p w:rsidR="0006424D" w:rsidRPr="00B6797B" w:rsidRDefault="0006424D" w:rsidP="007D1212">
            <w:pPr>
              <w:jc w:val="both"/>
              <w:rPr>
                <w:color w:val="000000"/>
                <w:sz w:val="26"/>
                <w:szCs w:val="26"/>
                <w:lang w:eastAsia="en-US"/>
              </w:rPr>
            </w:pPr>
            <w:r w:rsidRPr="00B6797B">
              <w:rPr>
                <w:sz w:val="26"/>
                <w:szCs w:val="26"/>
                <w:lang w:eastAsia="en-US"/>
              </w:rPr>
              <w:t>Уровень знаний, умений, навыков (компетенции), характеризующий подготовленность к выполнению деятельности по проверке заданий с развернутым ответом ЕГЭ</w:t>
            </w:r>
          </w:p>
        </w:tc>
      </w:tr>
      <w:tr w:rsidR="0006424D" w:rsidRPr="004D0AC6" w:rsidTr="00B6797B"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color w:val="000000"/>
                <w:sz w:val="26"/>
                <w:szCs w:val="26"/>
                <w:lang w:eastAsia="en-US"/>
              </w:rPr>
            </w:pPr>
            <w:r w:rsidRPr="00B6797B">
              <w:rPr>
                <w:sz w:val="26"/>
                <w:szCs w:val="26"/>
                <w:lang w:eastAsia="en-US"/>
              </w:rPr>
              <w:t>Квалификационное испытание</w:t>
            </w:r>
          </w:p>
        </w:tc>
        <w:tc>
          <w:tcPr>
            <w:tcW w:w="3675" w:type="pct"/>
          </w:tcPr>
          <w:p w:rsidR="0006424D" w:rsidRPr="00B6797B" w:rsidRDefault="0006424D" w:rsidP="007D1212">
            <w:pPr>
              <w:widowControl w:val="0"/>
              <w:jc w:val="both"/>
              <w:rPr>
                <w:color w:val="000000"/>
                <w:sz w:val="26"/>
                <w:szCs w:val="26"/>
                <w:lang w:eastAsia="en-US"/>
              </w:rPr>
            </w:pPr>
            <w:r w:rsidRPr="00B6797B">
              <w:rPr>
                <w:sz w:val="26"/>
                <w:szCs w:val="26"/>
                <w:lang w:eastAsia="en-US"/>
              </w:rPr>
              <w:t>Испытание для установления уровня квалификации эксперта предметной комиссии</w:t>
            </w:r>
          </w:p>
        </w:tc>
      </w:tr>
      <w:tr w:rsidR="0006424D" w:rsidRPr="004D0AC6" w:rsidTr="00B6797B"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КИМ</w:t>
            </w:r>
          </w:p>
        </w:tc>
        <w:tc>
          <w:tcPr>
            <w:tcW w:w="3675" w:type="pct"/>
          </w:tcPr>
          <w:p w:rsidR="0006424D" w:rsidRPr="00B6797B" w:rsidRDefault="0006424D" w:rsidP="007D1212">
            <w:pPr>
              <w:widowControl w:val="0"/>
              <w:jc w:val="both"/>
              <w:rPr>
                <w:iCs/>
                <w:color w:val="000000"/>
                <w:sz w:val="26"/>
                <w:szCs w:val="26"/>
              </w:rPr>
            </w:pPr>
            <w:r w:rsidRPr="00B6797B">
              <w:rPr>
                <w:iCs/>
                <w:color w:val="000000"/>
                <w:sz w:val="26"/>
                <w:szCs w:val="26"/>
              </w:rPr>
              <w:t xml:space="preserve">Контрольные измерительные материалы </w:t>
            </w:r>
          </w:p>
        </w:tc>
      </w:tr>
      <w:tr w:rsidR="0006424D" w:rsidRPr="004D0AC6" w:rsidTr="00B6797B"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iCs/>
                <w:color w:val="000000"/>
                <w:sz w:val="26"/>
                <w:szCs w:val="26"/>
              </w:rPr>
            </w:pPr>
            <w:r w:rsidRPr="00B6797B">
              <w:rPr>
                <w:iCs/>
                <w:color w:val="000000"/>
                <w:sz w:val="26"/>
                <w:szCs w:val="26"/>
              </w:rPr>
              <w:t>КК</w:t>
            </w:r>
          </w:p>
        </w:tc>
        <w:tc>
          <w:tcPr>
            <w:tcW w:w="3675" w:type="pct"/>
          </w:tcPr>
          <w:p w:rsidR="0006424D" w:rsidRPr="00B6797B" w:rsidRDefault="0006424D" w:rsidP="007D1212">
            <w:pPr>
              <w:widowControl w:val="0"/>
              <w:jc w:val="both"/>
              <w:rPr>
                <w:iCs/>
                <w:color w:val="000000"/>
                <w:sz w:val="26"/>
                <w:szCs w:val="26"/>
              </w:rPr>
            </w:pPr>
            <w:r w:rsidRPr="00B6797B">
              <w:rPr>
                <w:iCs/>
                <w:color w:val="000000"/>
                <w:sz w:val="26"/>
                <w:szCs w:val="26"/>
              </w:rPr>
              <w:t>Конфликтная комиссия субъекта Российской Федерации</w:t>
            </w:r>
          </w:p>
        </w:tc>
      </w:tr>
      <w:tr w:rsidR="0006424D" w:rsidRPr="004D0AC6" w:rsidTr="00B6797B"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Бланк</w:t>
            </w:r>
            <w:r w:rsidRPr="00B6797B">
              <w:rPr>
                <w:color w:val="000000"/>
                <w:sz w:val="26"/>
                <w:szCs w:val="26"/>
              </w:rPr>
              <w:t>-протокол</w:t>
            </w:r>
          </w:p>
        </w:tc>
        <w:tc>
          <w:tcPr>
            <w:tcW w:w="3675" w:type="pct"/>
          </w:tcPr>
          <w:p w:rsidR="0006424D" w:rsidRPr="00B6797B" w:rsidRDefault="0006424D" w:rsidP="007D1212">
            <w:pPr>
              <w:widowControl w:val="0"/>
              <w:jc w:val="both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Протокол проверки экспертом результатов выполнения заданий экзаменационной работы с развернутым ответом</w:t>
            </w:r>
          </w:p>
        </w:tc>
      </w:tr>
      <w:tr w:rsidR="0006424D" w:rsidRPr="004D0AC6" w:rsidTr="005D6CC1">
        <w:trPr>
          <w:trHeight w:val="64"/>
        </w:trPr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iCs/>
                <w:color w:val="000000"/>
                <w:sz w:val="26"/>
                <w:szCs w:val="26"/>
              </w:rPr>
            </w:pPr>
            <w:r w:rsidRPr="00B6797B">
              <w:rPr>
                <w:iCs/>
                <w:color w:val="000000"/>
                <w:sz w:val="26"/>
                <w:szCs w:val="26"/>
              </w:rPr>
              <w:t>ПК</w:t>
            </w:r>
          </w:p>
        </w:tc>
        <w:tc>
          <w:tcPr>
            <w:tcW w:w="3675" w:type="pct"/>
          </w:tcPr>
          <w:p w:rsidR="0006424D" w:rsidRPr="00B6797B" w:rsidRDefault="0006424D" w:rsidP="007D1212">
            <w:pPr>
              <w:widowControl w:val="0"/>
              <w:jc w:val="both"/>
              <w:rPr>
                <w:iCs/>
                <w:color w:val="000000"/>
                <w:sz w:val="26"/>
                <w:szCs w:val="26"/>
              </w:rPr>
            </w:pPr>
            <w:r w:rsidRPr="00B6797B">
              <w:rPr>
                <w:iCs/>
                <w:color w:val="000000"/>
                <w:sz w:val="26"/>
                <w:szCs w:val="26"/>
              </w:rPr>
              <w:t>Предметная комиссия субъекта Российской Федерации</w:t>
            </w:r>
          </w:p>
        </w:tc>
      </w:tr>
      <w:tr w:rsidR="0006424D" w:rsidRPr="004D0AC6" w:rsidTr="00B6797B"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Порядок</w:t>
            </w:r>
          </w:p>
        </w:tc>
        <w:tc>
          <w:tcPr>
            <w:tcW w:w="3675" w:type="pct"/>
          </w:tcPr>
          <w:p w:rsidR="0006424D" w:rsidRPr="00B6797B" w:rsidRDefault="0006424D" w:rsidP="0035694B">
            <w:pPr>
              <w:widowControl w:val="0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 xml:space="preserve">Порядок проведения государственной итоговой аттестации по образовательным программам среднего общего образования, утвержденный приказом </w:t>
            </w:r>
            <w:r w:rsidRPr="00A41A07">
              <w:rPr>
                <w:color w:val="000000"/>
                <w:sz w:val="26"/>
                <w:szCs w:val="26"/>
              </w:rPr>
              <w:t xml:space="preserve">Министерства просвещения Российской Федерации и Федеральной службы по надзору в сфере </w:t>
            </w:r>
            <w:r w:rsidRPr="00A41A07">
              <w:rPr>
                <w:color w:val="000000"/>
                <w:sz w:val="26"/>
                <w:szCs w:val="26"/>
              </w:rPr>
              <w:lastRenderedPageBreak/>
              <w:t>образования и науки от 07.11.2018 № 190/1512 (зарегистрирован Минюстом России 10.12.2018, регистрационный № 52952)</w:t>
            </w:r>
          </w:p>
        </w:tc>
      </w:tr>
      <w:tr w:rsidR="0006424D" w:rsidRPr="004D0AC6" w:rsidTr="00B6797B"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lastRenderedPageBreak/>
              <w:t>ПО</w:t>
            </w:r>
          </w:p>
        </w:tc>
        <w:tc>
          <w:tcPr>
            <w:tcW w:w="3675" w:type="pct"/>
          </w:tcPr>
          <w:p w:rsidR="0006424D" w:rsidRPr="00B6797B" w:rsidRDefault="0006424D" w:rsidP="007D1212">
            <w:pPr>
              <w:widowControl w:val="0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Программное обеспечение</w:t>
            </w:r>
          </w:p>
        </w:tc>
      </w:tr>
      <w:tr w:rsidR="0006424D" w:rsidRPr="004D0AC6" w:rsidTr="00B6797B"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Правила формирования и ведения ФИС/РИС</w:t>
            </w:r>
          </w:p>
        </w:tc>
        <w:tc>
          <w:tcPr>
            <w:tcW w:w="3675" w:type="pct"/>
          </w:tcPr>
          <w:p w:rsidR="0006424D" w:rsidRPr="00B6797B" w:rsidRDefault="0006424D" w:rsidP="0035694B">
            <w:pPr>
              <w:widowControl w:val="0"/>
              <w:rPr>
                <w:color w:val="000000"/>
                <w:sz w:val="26"/>
                <w:szCs w:val="26"/>
              </w:rPr>
            </w:pPr>
            <w:proofErr w:type="gramStart"/>
            <w:r w:rsidRPr="00B6797B">
              <w:rPr>
                <w:sz w:val="26"/>
                <w:szCs w:val="26"/>
              </w:rPr>
              <w:t>Правила формирования и ведения федеральной информационной системы обеспечения проведения государственной итоговой аттестации обучающихся, освоивших основные образовательные программы основного общего и среднего общего образования, и приема граждан в образовательные организации для получения среднего профессионального и высшего образования и региональных информационных систем обеспечения проведения государственной итоговой аттестации обучающихся, освоивших основные образовательные программы основного общего и среднего общего образования, утвержденные постановлением Правительства Российской</w:t>
            </w:r>
            <w:proofErr w:type="gramEnd"/>
            <w:r w:rsidRPr="00B6797B">
              <w:rPr>
                <w:sz w:val="26"/>
                <w:szCs w:val="26"/>
              </w:rPr>
              <w:t xml:space="preserve"> Федерации </w:t>
            </w:r>
            <w:r w:rsidR="00795D3E">
              <w:rPr>
                <w:sz w:val="26"/>
                <w:szCs w:val="26"/>
              </w:rPr>
              <w:t xml:space="preserve"> </w:t>
            </w:r>
            <w:r w:rsidRPr="00B6797B">
              <w:rPr>
                <w:sz w:val="26"/>
                <w:szCs w:val="26"/>
              </w:rPr>
              <w:t>от 31 августа 2013 г. № 755</w:t>
            </w:r>
          </w:p>
        </w:tc>
      </w:tr>
      <w:tr w:rsidR="0006424D" w:rsidRPr="004D0AC6" w:rsidTr="00B6797B"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РИС</w:t>
            </w:r>
          </w:p>
        </w:tc>
        <w:tc>
          <w:tcPr>
            <w:tcW w:w="3675" w:type="pct"/>
          </w:tcPr>
          <w:p w:rsidR="0006424D" w:rsidRPr="00B6797B" w:rsidRDefault="0006424D" w:rsidP="0035694B">
            <w:pPr>
              <w:widowControl w:val="0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 xml:space="preserve">Региональная информационная система обеспечения проведения государственной итоговой аттестации </w:t>
            </w:r>
            <w:proofErr w:type="gramStart"/>
            <w:r w:rsidRPr="00B6797B">
              <w:rPr>
                <w:color w:val="000000"/>
                <w:sz w:val="26"/>
                <w:szCs w:val="26"/>
              </w:rPr>
              <w:t>обучающихся</w:t>
            </w:r>
            <w:proofErr w:type="gramEnd"/>
            <w:r w:rsidRPr="00B6797B">
              <w:rPr>
                <w:color w:val="000000"/>
                <w:sz w:val="26"/>
                <w:szCs w:val="26"/>
              </w:rPr>
              <w:t>, освоивших основные образовательные программы основного общего и среднего общего образования</w:t>
            </w:r>
          </w:p>
        </w:tc>
      </w:tr>
      <w:tr w:rsidR="0006424D" w:rsidRPr="004D0AC6" w:rsidTr="00B6797B"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sz w:val="26"/>
                <w:szCs w:val="26"/>
              </w:rPr>
            </w:pPr>
            <w:r w:rsidRPr="00B6797B">
              <w:rPr>
                <w:sz w:val="26"/>
                <w:szCs w:val="26"/>
              </w:rPr>
              <w:t>Развернутые ответы</w:t>
            </w:r>
          </w:p>
        </w:tc>
        <w:tc>
          <w:tcPr>
            <w:tcW w:w="3675" w:type="pct"/>
          </w:tcPr>
          <w:p w:rsidR="0006424D" w:rsidRPr="00B6797B" w:rsidRDefault="0006424D" w:rsidP="0035694B">
            <w:pPr>
              <w:widowControl w:val="0"/>
              <w:rPr>
                <w:sz w:val="26"/>
                <w:szCs w:val="26"/>
              </w:rPr>
            </w:pPr>
            <w:r w:rsidRPr="00B6797B">
              <w:rPr>
                <w:sz w:val="26"/>
                <w:szCs w:val="26"/>
              </w:rPr>
              <w:t xml:space="preserve">Ответы </w:t>
            </w:r>
            <w:r>
              <w:rPr>
                <w:sz w:val="26"/>
                <w:szCs w:val="26"/>
              </w:rPr>
              <w:t>участников экзаменов (ЕГЭ)</w:t>
            </w:r>
            <w:r w:rsidRPr="00B6797B">
              <w:rPr>
                <w:sz w:val="26"/>
                <w:szCs w:val="26"/>
              </w:rPr>
              <w:t xml:space="preserve"> (ГВЭ) на задания экзаменационной работы с развернутыми ответами</w:t>
            </w:r>
          </w:p>
        </w:tc>
      </w:tr>
      <w:tr w:rsidR="0006424D" w:rsidRPr="004D0AC6" w:rsidTr="00B6797B"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color w:val="000000"/>
                <w:sz w:val="26"/>
                <w:szCs w:val="26"/>
              </w:rPr>
            </w:pPr>
            <w:proofErr w:type="spellStart"/>
            <w:r w:rsidRPr="00B6797B">
              <w:rPr>
                <w:color w:val="000000"/>
                <w:sz w:val="26"/>
                <w:szCs w:val="26"/>
              </w:rPr>
              <w:t>СбФ</w:t>
            </w:r>
            <w:proofErr w:type="spellEnd"/>
          </w:p>
        </w:tc>
        <w:tc>
          <w:tcPr>
            <w:tcW w:w="3675" w:type="pct"/>
          </w:tcPr>
          <w:p w:rsidR="0006424D" w:rsidRPr="00B6797B" w:rsidRDefault="0006424D" w:rsidP="0035694B">
            <w:pPr>
              <w:widowControl w:val="0"/>
              <w:rPr>
                <w:sz w:val="26"/>
                <w:szCs w:val="26"/>
              </w:rPr>
            </w:pPr>
            <w:r w:rsidRPr="00B6797B">
              <w:rPr>
                <w:sz w:val="26"/>
                <w:szCs w:val="26"/>
              </w:rPr>
              <w:t>Сводный сборник форм к Методическим материалам по подготовке и проведению ЕГЭ в ППЭ в 201</w:t>
            </w:r>
            <w:r>
              <w:rPr>
                <w:sz w:val="26"/>
                <w:szCs w:val="26"/>
              </w:rPr>
              <w:t>9</w:t>
            </w:r>
            <w:r w:rsidRPr="00B6797B">
              <w:rPr>
                <w:sz w:val="26"/>
                <w:szCs w:val="26"/>
              </w:rPr>
              <w:t xml:space="preserve"> году</w:t>
            </w:r>
          </w:p>
        </w:tc>
      </w:tr>
      <w:tr w:rsidR="0006424D" w:rsidRPr="004D0AC6" w:rsidTr="00B6797B"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sz w:val="26"/>
                <w:szCs w:val="26"/>
                <w:lang w:eastAsia="en-US"/>
              </w:rPr>
            </w:pPr>
            <w:r w:rsidRPr="00B6797B">
              <w:rPr>
                <w:sz w:val="26"/>
                <w:szCs w:val="26"/>
                <w:lang w:eastAsia="en-US"/>
              </w:rPr>
              <w:t>Статус эксперта</w:t>
            </w:r>
          </w:p>
        </w:tc>
        <w:tc>
          <w:tcPr>
            <w:tcW w:w="3675" w:type="pct"/>
          </w:tcPr>
          <w:p w:rsidR="0006424D" w:rsidRPr="00B6797B" w:rsidRDefault="0006424D" w:rsidP="007D1212">
            <w:pPr>
              <w:widowControl w:val="0"/>
              <w:jc w:val="both"/>
              <w:rPr>
                <w:sz w:val="26"/>
                <w:szCs w:val="26"/>
                <w:lang w:eastAsia="en-US"/>
              </w:rPr>
            </w:pPr>
            <w:r w:rsidRPr="00B6797B">
              <w:rPr>
                <w:sz w:val="26"/>
                <w:szCs w:val="26"/>
                <w:lang w:eastAsia="en-US"/>
              </w:rPr>
              <w:t>Подтвержденный уровень квалификации эксперта</w:t>
            </w:r>
          </w:p>
        </w:tc>
      </w:tr>
      <w:tr w:rsidR="0006424D" w:rsidRPr="004D0AC6" w:rsidTr="00B6797B"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 xml:space="preserve">Участник </w:t>
            </w:r>
            <w:r>
              <w:rPr>
                <w:color w:val="000000"/>
                <w:sz w:val="26"/>
                <w:szCs w:val="26"/>
              </w:rPr>
              <w:t>экзамена</w:t>
            </w:r>
          </w:p>
        </w:tc>
        <w:tc>
          <w:tcPr>
            <w:tcW w:w="3675" w:type="pct"/>
          </w:tcPr>
          <w:p w:rsidR="0006424D" w:rsidRPr="00B6797B" w:rsidRDefault="0006424D" w:rsidP="0035694B">
            <w:pPr>
              <w:widowControl w:val="0"/>
              <w:rPr>
                <w:iCs/>
                <w:color w:val="000000"/>
                <w:sz w:val="26"/>
                <w:szCs w:val="26"/>
              </w:rPr>
            </w:pPr>
            <w:r w:rsidRPr="005D6CC1">
              <w:rPr>
                <w:iCs/>
                <w:color w:val="000000"/>
                <w:sz w:val="26"/>
                <w:szCs w:val="26"/>
              </w:rPr>
              <w:t>Обучающиеся, допущенные в установленном порядке к ГИА; выпускники прошлых лет и другие категории лиц, определенные Порядком, допущенные к сдаче ЕГЭ</w:t>
            </w:r>
          </w:p>
        </w:tc>
      </w:tr>
      <w:tr w:rsidR="0006424D" w:rsidRPr="004D0AC6" w:rsidTr="00B6797B"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ФИС</w:t>
            </w:r>
          </w:p>
        </w:tc>
        <w:tc>
          <w:tcPr>
            <w:tcW w:w="3675" w:type="pct"/>
          </w:tcPr>
          <w:p w:rsidR="0006424D" w:rsidRPr="00B6797B" w:rsidRDefault="0006424D" w:rsidP="0035694B">
            <w:pPr>
              <w:widowControl w:val="0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Федеральная информационная система обеспечения проведения государственной итоговой аттестации обучающихся, освоивших основные образовательные программы основного общего и среднего общего образования, и приема граждан в образовательные организации для получения среднего профессионального и высшего образования</w:t>
            </w:r>
          </w:p>
        </w:tc>
      </w:tr>
      <w:tr w:rsidR="0006424D" w:rsidRPr="004D0AC6" w:rsidTr="00B6797B"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iCs/>
                <w:color w:val="000000"/>
                <w:sz w:val="26"/>
                <w:szCs w:val="26"/>
              </w:rPr>
            </w:pPr>
            <w:r w:rsidRPr="00B6797B">
              <w:rPr>
                <w:iCs/>
                <w:color w:val="000000"/>
                <w:sz w:val="26"/>
                <w:szCs w:val="26"/>
              </w:rPr>
              <w:t>ФПК</w:t>
            </w:r>
          </w:p>
        </w:tc>
        <w:tc>
          <w:tcPr>
            <w:tcW w:w="3675" w:type="pct"/>
          </w:tcPr>
          <w:p w:rsidR="0006424D" w:rsidRPr="00B6797B" w:rsidRDefault="0006424D" w:rsidP="007D1212">
            <w:pPr>
              <w:widowControl w:val="0"/>
              <w:jc w:val="both"/>
              <w:rPr>
                <w:iCs/>
                <w:color w:val="000000"/>
                <w:sz w:val="26"/>
                <w:szCs w:val="26"/>
              </w:rPr>
            </w:pPr>
            <w:r w:rsidRPr="00B6797B">
              <w:rPr>
                <w:iCs/>
                <w:color w:val="000000"/>
                <w:sz w:val="26"/>
                <w:szCs w:val="26"/>
              </w:rPr>
              <w:t>Предметная комиссия, создаваемая Рособрнадзором</w:t>
            </w:r>
          </w:p>
        </w:tc>
      </w:tr>
      <w:tr w:rsidR="0006424D" w:rsidRPr="004D0AC6" w:rsidTr="00B6797B"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Эксперт</w:t>
            </w:r>
          </w:p>
        </w:tc>
        <w:tc>
          <w:tcPr>
            <w:tcW w:w="3675" w:type="pct"/>
          </w:tcPr>
          <w:p w:rsidR="0006424D" w:rsidRPr="00B6797B" w:rsidRDefault="0006424D" w:rsidP="007D1212">
            <w:pPr>
              <w:autoSpaceDE w:val="0"/>
              <w:autoSpaceDN w:val="0"/>
              <w:adjustRightInd w:val="0"/>
              <w:contextualSpacing/>
              <w:jc w:val="both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 xml:space="preserve">Лицо, включенное распорядительным документом ОИВ </w:t>
            </w:r>
            <w:r>
              <w:rPr>
                <w:color w:val="000000"/>
                <w:sz w:val="26"/>
                <w:szCs w:val="26"/>
              </w:rPr>
              <w:t xml:space="preserve">                            </w:t>
            </w:r>
            <w:r w:rsidRPr="00B6797B">
              <w:rPr>
                <w:color w:val="000000"/>
                <w:sz w:val="26"/>
                <w:szCs w:val="26"/>
              </w:rPr>
              <w:t xml:space="preserve">в состав ПК </w:t>
            </w:r>
          </w:p>
        </w:tc>
      </w:tr>
      <w:tr w:rsidR="0006424D" w:rsidRPr="004D0AC6" w:rsidTr="00B6797B">
        <w:tc>
          <w:tcPr>
            <w:tcW w:w="1325" w:type="pct"/>
          </w:tcPr>
          <w:p w:rsidR="0006424D" w:rsidRPr="00B6797B" w:rsidRDefault="0006424D" w:rsidP="007D1212">
            <w:pPr>
              <w:widowControl w:val="0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ЭМ</w:t>
            </w:r>
          </w:p>
        </w:tc>
        <w:tc>
          <w:tcPr>
            <w:tcW w:w="3675" w:type="pct"/>
          </w:tcPr>
          <w:p w:rsidR="0006424D" w:rsidRPr="00B6797B" w:rsidRDefault="0006424D" w:rsidP="007D1212">
            <w:pPr>
              <w:widowControl w:val="0"/>
              <w:jc w:val="both"/>
              <w:rPr>
                <w:color w:val="000000"/>
                <w:sz w:val="26"/>
                <w:szCs w:val="26"/>
              </w:rPr>
            </w:pPr>
            <w:r w:rsidRPr="00B6797B">
              <w:rPr>
                <w:color w:val="000000"/>
                <w:sz w:val="26"/>
                <w:szCs w:val="26"/>
              </w:rPr>
              <w:t>Экзаменационные материалы</w:t>
            </w:r>
          </w:p>
        </w:tc>
      </w:tr>
    </w:tbl>
    <w:p w:rsidR="00993ED0" w:rsidRPr="004D0AC6" w:rsidRDefault="003E24BE" w:rsidP="007D1212">
      <w:pPr>
        <w:spacing w:after="200"/>
        <w:ind w:firstLine="567"/>
        <w:rPr>
          <w:b/>
          <w:bCs/>
          <w:kern w:val="32"/>
          <w:sz w:val="26"/>
          <w:szCs w:val="26"/>
        </w:rPr>
      </w:pPr>
      <w:bookmarkStart w:id="16" w:name="_Toc254118093"/>
      <w:bookmarkStart w:id="17" w:name="_Toc286949199"/>
      <w:bookmarkStart w:id="18" w:name="_Toc316317325"/>
      <w:bookmarkStart w:id="19" w:name="_Toc349899330"/>
      <w:r w:rsidRPr="004D0AC6">
        <w:rPr>
          <w:b/>
          <w:bCs/>
          <w:kern w:val="32"/>
          <w:sz w:val="26"/>
          <w:szCs w:val="26"/>
        </w:rPr>
        <w:br w:type="page"/>
      </w:r>
    </w:p>
    <w:p w:rsidR="00993ED0" w:rsidRPr="00316B9D" w:rsidRDefault="001B02B2" w:rsidP="007D1212">
      <w:pPr>
        <w:pStyle w:val="1"/>
        <w:ind w:firstLine="567"/>
      </w:pPr>
      <w:bookmarkStart w:id="20" w:name="_Toc369254840"/>
      <w:bookmarkStart w:id="21" w:name="_Toc380367939"/>
      <w:bookmarkStart w:id="22" w:name="_Toc412037225"/>
      <w:bookmarkStart w:id="23" w:name="_Toc533773976"/>
      <w:r>
        <w:lastRenderedPageBreak/>
        <w:t xml:space="preserve">1. </w:t>
      </w:r>
      <w:r w:rsidR="003E24BE" w:rsidRPr="00316B9D">
        <w:t>Введение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993ED0" w:rsidRPr="004D0AC6" w:rsidRDefault="003E24BE" w:rsidP="007D1212">
      <w:pPr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Настоящий документ разработан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Pr="004D0AC6">
        <w:rPr>
          <w:sz w:val="26"/>
          <w:szCs w:val="26"/>
        </w:rPr>
        <w:t>оответствии</w:t>
      </w:r>
      <w:r w:rsidR="009B49A8" w:rsidRPr="004D0AC6">
        <w:rPr>
          <w:sz w:val="26"/>
          <w:szCs w:val="26"/>
        </w:rPr>
        <w:t xml:space="preserve"> со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Pr="004D0AC6">
        <w:rPr>
          <w:sz w:val="26"/>
          <w:szCs w:val="26"/>
        </w:rPr>
        <w:t>ледующими  нормативными правовыми актами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Pr="004D0AC6">
        <w:rPr>
          <w:sz w:val="26"/>
          <w:szCs w:val="26"/>
        </w:rPr>
        <w:t>одготовке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Pr="004D0AC6">
        <w:rPr>
          <w:sz w:val="26"/>
          <w:szCs w:val="26"/>
        </w:rPr>
        <w:t xml:space="preserve">роведению ГИА: </w:t>
      </w:r>
    </w:p>
    <w:p w:rsidR="0074724B" w:rsidRPr="004D0AC6" w:rsidRDefault="003E24BE" w:rsidP="007D1212">
      <w:pPr>
        <w:tabs>
          <w:tab w:val="left" w:pos="993"/>
        </w:tabs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1.</w:t>
      </w:r>
      <w:r w:rsidRPr="004D0AC6">
        <w:rPr>
          <w:sz w:val="26"/>
          <w:szCs w:val="26"/>
        </w:rPr>
        <w:tab/>
        <w:t xml:space="preserve">Федеральным законом от 29.12.2012 </w:t>
      </w:r>
      <w:r w:rsidR="009B49A8">
        <w:rPr>
          <w:sz w:val="26"/>
          <w:szCs w:val="26"/>
        </w:rPr>
        <w:t>№ </w:t>
      </w:r>
      <w:r w:rsidRPr="004D0AC6">
        <w:rPr>
          <w:sz w:val="26"/>
          <w:szCs w:val="26"/>
        </w:rPr>
        <w:t>273-ФЗ «Об образовании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Pr="004D0AC6">
        <w:rPr>
          <w:sz w:val="26"/>
          <w:szCs w:val="26"/>
        </w:rPr>
        <w:t>оссийской Федерации»;</w:t>
      </w:r>
    </w:p>
    <w:p w:rsidR="0074724B" w:rsidRPr="004D0AC6" w:rsidRDefault="003E24BE" w:rsidP="007D1212">
      <w:pPr>
        <w:tabs>
          <w:tab w:val="left" w:pos="993"/>
        </w:tabs>
        <w:ind w:firstLine="567"/>
        <w:jc w:val="both"/>
        <w:rPr>
          <w:sz w:val="26"/>
          <w:szCs w:val="26"/>
        </w:rPr>
      </w:pPr>
      <w:proofErr w:type="gramStart"/>
      <w:r w:rsidRPr="004D0AC6">
        <w:rPr>
          <w:sz w:val="26"/>
          <w:szCs w:val="26"/>
        </w:rPr>
        <w:t>2.</w:t>
      </w:r>
      <w:r w:rsidRPr="004D0AC6">
        <w:rPr>
          <w:sz w:val="26"/>
          <w:szCs w:val="26"/>
        </w:rPr>
        <w:tab/>
      </w:r>
      <w:r w:rsidR="00252E3B" w:rsidRPr="004D0AC6">
        <w:rPr>
          <w:sz w:val="26"/>
          <w:szCs w:val="26"/>
        </w:rPr>
        <w:t>п</w:t>
      </w:r>
      <w:r w:rsidRPr="004D0AC6">
        <w:rPr>
          <w:sz w:val="26"/>
          <w:szCs w:val="26"/>
        </w:rPr>
        <w:t xml:space="preserve">остановлением Правительства Российской Федерации от 31.08.2013 </w:t>
      </w:r>
      <w:r w:rsidR="009B49A8">
        <w:rPr>
          <w:sz w:val="26"/>
          <w:szCs w:val="26"/>
        </w:rPr>
        <w:t>№ </w:t>
      </w:r>
      <w:r w:rsidRPr="004D0AC6">
        <w:rPr>
          <w:sz w:val="26"/>
          <w:szCs w:val="26"/>
        </w:rPr>
        <w:t xml:space="preserve">755 </w:t>
      </w:r>
      <w:r w:rsidR="0035694B">
        <w:rPr>
          <w:sz w:val="26"/>
          <w:szCs w:val="26"/>
        </w:rPr>
        <w:br/>
      </w:r>
      <w:r w:rsidRPr="004D0AC6">
        <w:rPr>
          <w:sz w:val="26"/>
          <w:szCs w:val="26"/>
        </w:rPr>
        <w:t>«О федеральной информационной системе обеспечения проведения государственной итоговой аттестации обучающихся, освоивших основные образовательные программы основного общего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Pr="004D0AC6">
        <w:rPr>
          <w:sz w:val="26"/>
          <w:szCs w:val="26"/>
        </w:rPr>
        <w:t>реднего общего образования,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Pr="004D0AC6">
        <w:rPr>
          <w:sz w:val="26"/>
          <w:szCs w:val="26"/>
        </w:rPr>
        <w:t>риема граждан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Pr="004D0AC6">
        <w:rPr>
          <w:sz w:val="26"/>
          <w:szCs w:val="26"/>
        </w:rPr>
        <w:t>бразовательные организации для получения среднего профессионального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в</w:t>
      </w:r>
      <w:r w:rsidRPr="004D0AC6">
        <w:rPr>
          <w:sz w:val="26"/>
          <w:szCs w:val="26"/>
        </w:rPr>
        <w:t>ысшего образования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Pr="004D0AC6">
        <w:rPr>
          <w:sz w:val="26"/>
          <w:szCs w:val="26"/>
        </w:rPr>
        <w:t>егиональных информационных системах обеспечения проведения государственной итоговой аттестации обучающихся, освоивших основные образовательные программы основного общего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Pr="004D0AC6">
        <w:rPr>
          <w:sz w:val="26"/>
          <w:szCs w:val="26"/>
        </w:rPr>
        <w:t>реднего общего</w:t>
      </w:r>
      <w:proofErr w:type="gramEnd"/>
      <w:r w:rsidRPr="004D0AC6">
        <w:rPr>
          <w:sz w:val="26"/>
          <w:szCs w:val="26"/>
        </w:rPr>
        <w:t xml:space="preserve"> образования»;</w:t>
      </w:r>
    </w:p>
    <w:p w:rsidR="002A2F86" w:rsidRDefault="003E24BE" w:rsidP="007D1212">
      <w:pPr>
        <w:tabs>
          <w:tab w:val="left" w:pos="993"/>
        </w:tabs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3.</w:t>
      </w:r>
      <w:r w:rsidRPr="004D0AC6">
        <w:rPr>
          <w:sz w:val="26"/>
          <w:szCs w:val="26"/>
        </w:rPr>
        <w:tab/>
      </w:r>
      <w:r w:rsidR="00252E3B" w:rsidRPr="004D0AC6">
        <w:rPr>
          <w:sz w:val="26"/>
          <w:szCs w:val="26"/>
        </w:rPr>
        <w:t>п</w:t>
      </w:r>
      <w:r w:rsidRPr="004D0AC6">
        <w:rPr>
          <w:sz w:val="26"/>
          <w:szCs w:val="26"/>
        </w:rPr>
        <w:t xml:space="preserve">риказом </w:t>
      </w:r>
      <w:r w:rsidR="007E506A" w:rsidRPr="007E506A">
        <w:rPr>
          <w:sz w:val="26"/>
          <w:szCs w:val="26"/>
        </w:rPr>
        <w:t>Минпросвещения России и Рособрнадзора</w:t>
      </w:r>
      <w:r w:rsidRPr="004D0AC6">
        <w:rPr>
          <w:sz w:val="26"/>
          <w:szCs w:val="26"/>
        </w:rPr>
        <w:t xml:space="preserve"> от </w:t>
      </w:r>
      <w:r w:rsidR="007E506A">
        <w:rPr>
          <w:sz w:val="26"/>
          <w:szCs w:val="26"/>
        </w:rPr>
        <w:t>07.11</w:t>
      </w:r>
      <w:r w:rsidR="007E506A" w:rsidRPr="007E506A">
        <w:rPr>
          <w:sz w:val="26"/>
          <w:szCs w:val="26"/>
        </w:rPr>
        <w:t xml:space="preserve">.2018 </w:t>
      </w:r>
      <w:r w:rsidR="009B49A8">
        <w:rPr>
          <w:sz w:val="26"/>
          <w:szCs w:val="26"/>
        </w:rPr>
        <w:t>№ </w:t>
      </w:r>
      <w:r w:rsidR="007E506A" w:rsidRPr="007E506A">
        <w:rPr>
          <w:sz w:val="26"/>
          <w:szCs w:val="26"/>
        </w:rPr>
        <w:t>190/1512</w:t>
      </w:r>
      <w:r w:rsidRPr="004D0AC6">
        <w:rPr>
          <w:sz w:val="26"/>
          <w:szCs w:val="26"/>
        </w:rPr>
        <w:t xml:space="preserve"> «Об утверждении Порядка проведения государственной итоговой аттестации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Pr="004D0AC6">
        <w:rPr>
          <w:sz w:val="26"/>
          <w:szCs w:val="26"/>
        </w:rPr>
        <w:t>бразовательным программам среднего общего образования» (</w:t>
      </w:r>
      <w:proofErr w:type="gramStart"/>
      <w:r w:rsidRPr="004D0AC6">
        <w:rPr>
          <w:sz w:val="26"/>
          <w:szCs w:val="26"/>
        </w:rPr>
        <w:t>зарегистрирован</w:t>
      </w:r>
      <w:proofErr w:type="gramEnd"/>
      <w:r w:rsidRPr="004D0AC6">
        <w:rPr>
          <w:sz w:val="26"/>
          <w:szCs w:val="26"/>
        </w:rPr>
        <w:t xml:space="preserve"> Минюстом России </w:t>
      </w:r>
      <w:r w:rsidR="007E506A">
        <w:rPr>
          <w:sz w:val="26"/>
          <w:szCs w:val="26"/>
        </w:rPr>
        <w:t>10.12.2018</w:t>
      </w:r>
      <w:r w:rsidRPr="004D0AC6">
        <w:rPr>
          <w:sz w:val="26"/>
          <w:szCs w:val="26"/>
        </w:rPr>
        <w:t xml:space="preserve">, регистрационный </w:t>
      </w:r>
      <w:r w:rsidR="009B49A8">
        <w:rPr>
          <w:sz w:val="26"/>
          <w:szCs w:val="26"/>
        </w:rPr>
        <w:t>№ </w:t>
      </w:r>
      <w:r w:rsidR="008039CE">
        <w:rPr>
          <w:sz w:val="26"/>
          <w:szCs w:val="26"/>
        </w:rPr>
        <w:t>52952</w:t>
      </w:r>
      <w:r w:rsidR="002A2F86" w:rsidRPr="004D0AC6">
        <w:rPr>
          <w:sz w:val="26"/>
          <w:szCs w:val="26"/>
        </w:rPr>
        <w:t>)</w:t>
      </w:r>
      <w:r w:rsidR="002A2F86">
        <w:rPr>
          <w:sz w:val="26"/>
          <w:szCs w:val="26"/>
        </w:rPr>
        <w:t>;</w:t>
      </w:r>
    </w:p>
    <w:p w:rsidR="00FE0AA7" w:rsidRPr="004D0AC6" w:rsidRDefault="002A2F86" w:rsidP="007D1212">
      <w:pPr>
        <w:tabs>
          <w:tab w:val="left" w:pos="993"/>
        </w:tabs>
        <w:ind w:firstLine="567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4. приказом </w:t>
      </w:r>
      <w:r w:rsidR="00F04FEA">
        <w:rPr>
          <w:sz w:val="26"/>
          <w:szCs w:val="26"/>
        </w:rPr>
        <w:t>Рособрнадзора</w:t>
      </w:r>
      <w:r w:rsidR="0035694B">
        <w:rPr>
          <w:sz w:val="26"/>
          <w:szCs w:val="26"/>
        </w:rPr>
        <w:t xml:space="preserve"> </w:t>
      </w:r>
      <w:r w:rsidRPr="002A2F86">
        <w:rPr>
          <w:sz w:val="26"/>
          <w:szCs w:val="26"/>
        </w:rPr>
        <w:t xml:space="preserve">от 18 июня 2018 г. </w:t>
      </w:r>
      <w:r>
        <w:rPr>
          <w:sz w:val="26"/>
          <w:szCs w:val="26"/>
        </w:rPr>
        <w:t>№</w:t>
      </w:r>
      <w:r w:rsidRPr="002A2F86">
        <w:rPr>
          <w:sz w:val="26"/>
          <w:szCs w:val="26"/>
        </w:rPr>
        <w:t xml:space="preserve"> 831</w:t>
      </w:r>
      <w:r>
        <w:rPr>
          <w:sz w:val="26"/>
          <w:szCs w:val="26"/>
        </w:rPr>
        <w:t xml:space="preserve"> «О</w:t>
      </w:r>
      <w:r w:rsidRPr="002A2F86">
        <w:rPr>
          <w:sz w:val="26"/>
          <w:szCs w:val="26"/>
        </w:rPr>
        <w:t>б утверждении требований</w:t>
      </w:r>
      <w:r>
        <w:rPr>
          <w:sz w:val="26"/>
          <w:szCs w:val="26"/>
        </w:rPr>
        <w:t xml:space="preserve"> </w:t>
      </w:r>
      <w:r w:rsidR="0035694B">
        <w:rPr>
          <w:sz w:val="26"/>
          <w:szCs w:val="26"/>
        </w:rPr>
        <w:br/>
      </w:r>
      <w:r w:rsidRPr="002A2F86">
        <w:rPr>
          <w:sz w:val="26"/>
          <w:szCs w:val="26"/>
        </w:rPr>
        <w:t>к составу и формату сведений, вносимых и передаваемых</w:t>
      </w:r>
      <w:r>
        <w:rPr>
          <w:sz w:val="26"/>
          <w:szCs w:val="26"/>
        </w:rPr>
        <w:t xml:space="preserve"> </w:t>
      </w:r>
      <w:r w:rsidRPr="002A2F86">
        <w:rPr>
          <w:sz w:val="26"/>
          <w:szCs w:val="26"/>
        </w:rPr>
        <w:t xml:space="preserve">в процессе репликации </w:t>
      </w:r>
      <w:r w:rsidR="0035694B">
        <w:rPr>
          <w:sz w:val="26"/>
          <w:szCs w:val="26"/>
        </w:rPr>
        <w:br/>
      </w:r>
      <w:r w:rsidRPr="002A2F86">
        <w:rPr>
          <w:sz w:val="26"/>
          <w:szCs w:val="26"/>
        </w:rPr>
        <w:t>в федеральную информационную</w:t>
      </w:r>
      <w:r>
        <w:rPr>
          <w:sz w:val="26"/>
          <w:szCs w:val="26"/>
        </w:rPr>
        <w:t xml:space="preserve"> </w:t>
      </w:r>
      <w:r w:rsidRPr="002A2F86">
        <w:rPr>
          <w:sz w:val="26"/>
          <w:szCs w:val="26"/>
        </w:rPr>
        <w:t>систему обеспечения проведения государственной итоговой</w:t>
      </w:r>
      <w:r>
        <w:rPr>
          <w:sz w:val="26"/>
          <w:szCs w:val="26"/>
        </w:rPr>
        <w:t xml:space="preserve"> </w:t>
      </w:r>
      <w:r w:rsidRPr="002A2F86">
        <w:rPr>
          <w:sz w:val="26"/>
          <w:szCs w:val="26"/>
        </w:rPr>
        <w:t>аттестации обучающихся, освоивших основные образовательные</w:t>
      </w:r>
      <w:r>
        <w:rPr>
          <w:sz w:val="26"/>
          <w:szCs w:val="26"/>
        </w:rPr>
        <w:t xml:space="preserve"> </w:t>
      </w:r>
      <w:r w:rsidRPr="002A2F86">
        <w:rPr>
          <w:sz w:val="26"/>
          <w:szCs w:val="26"/>
        </w:rPr>
        <w:t>программы основного общего и среднего общего образования,</w:t>
      </w:r>
      <w:r>
        <w:rPr>
          <w:sz w:val="26"/>
          <w:szCs w:val="26"/>
        </w:rPr>
        <w:t xml:space="preserve"> </w:t>
      </w:r>
      <w:r w:rsidRPr="002A2F86">
        <w:rPr>
          <w:sz w:val="26"/>
          <w:szCs w:val="26"/>
        </w:rPr>
        <w:t>и приема граждан в образовательные организации</w:t>
      </w:r>
      <w:r>
        <w:rPr>
          <w:sz w:val="26"/>
          <w:szCs w:val="26"/>
        </w:rPr>
        <w:t xml:space="preserve"> </w:t>
      </w:r>
      <w:r w:rsidRPr="002A2F86">
        <w:rPr>
          <w:sz w:val="26"/>
          <w:szCs w:val="26"/>
        </w:rPr>
        <w:t>для получения среднего профессионального и высшего</w:t>
      </w:r>
      <w:r>
        <w:rPr>
          <w:sz w:val="26"/>
          <w:szCs w:val="26"/>
        </w:rPr>
        <w:t xml:space="preserve"> </w:t>
      </w:r>
      <w:r w:rsidRPr="002A2F86">
        <w:rPr>
          <w:sz w:val="26"/>
          <w:szCs w:val="26"/>
        </w:rPr>
        <w:t xml:space="preserve">образования </w:t>
      </w:r>
      <w:r w:rsidR="0035694B">
        <w:rPr>
          <w:sz w:val="26"/>
          <w:szCs w:val="26"/>
        </w:rPr>
        <w:br/>
      </w:r>
      <w:r w:rsidRPr="002A2F86">
        <w:rPr>
          <w:sz w:val="26"/>
          <w:szCs w:val="26"/>
        </w:rPr>
        <w:t>и региональные информационные системы</w:t>
      </w:r>
      <w:proofErr w:type="gramEnd"/>
      <w:r>
        <w:rPr>
          <w:sz w:val="26"/>
          <w:szCs w:val="26"/>
        </w:rPr>
        <w:t xml:space="preserve"> </w:t>
      </w:r>
      <w:r w:rsidRPr="002A2F86">
        <w:rPr>
          <w:sz w:val="26"/>
          <w:szCs w:val="26"/>
        </w:rPr>
        <w:t>обеспечения проведения государственной итоговой аттестации</w:t>
      </w:r>
      <w:r>
        <w:rPr>
          <w:sz w:val="26"/>
          <w:szCs w:val="26"/>
        </w:rPr>
        <w:t xml:space="preserve"> </w:t>
      </w:r>
      <w:r w:rsidRPr="002A2F86">
        <w:rPr>
          <w:sz w:val="26"/>
          <w:szCs w:val="26"/>
        </w:rPr>
        <w:t>обучающихся, освоивших основные образовательные программы</w:t>
      </w:r>
      <w:r>
        <w:rPr>
          <w:sz w:val="26"/>
          <w:szCs w:val="26"/>
        </w:rPr>
        <w:t xml:space="preserve"> </w:t>
      </w:r>
      <w:r w:rsidRPr="002A2F86">
        <w:rPr>
          <w:sz w:val="26"/>
          <w:szCs w:val="26"/>
        </w:rPr>
        <w:t>основного общего и среднего общего образования, а также</w:t>
      </w:r>
      <w:r>
        <w:rPr>
          <w:sz w:val="26"/>
          <w:szCs w:val="26"/>
        </w:rPr>
        <w:t xml:space="preserve"> </w:t>
      </w:r>
      <w:r w:rsidRPr="002A2F86">
        <w:rPr>
          <w:sz w:val="26"/>
          <w:szCs w:val="26"/>
        </w:rPr>
        <w:t xml:space="preserve">к срокам внесения и передачи </w:t>
      </w:r>
      <w:r w:rsidR="0035694B">
        <w:rPr>
          <w:sz w:val="26"/>
          <w:szCs w:val="26"/>
        </w:rPr>
        <w:br/>
      </w:r>
      <w:r w:rsidRPr="002A2F86">
        <w:rPr>
          <w:sz w:val="26"/>
          <w:szCs w:val="26"/>
        </w:rPr>
        <w:t>в процессе репликации</w:t>
      </w:r>
      <w:r>
        <w:rPr>
          <w:sz w:val="26"/>
          <w:szCs w:val="26"/>
        </w:rPr>
        <w:t xml:space="preserve"> </w:t>
      </w:r>
      <w:r w:rsidRPr="002A2F86">
        <w:rPr>
          <w:sz w:val="26"/>
          <w:szCs w:val="26"/>
        </w:rPr>
        <w:t>сведений в указанные информационные системы</w:t>
      </w:r>
      <w:r w:rsidR="00C936A7">
        <w:rPr>
          <w:sz w:val="26"/>
          <w:szCs w:val="26"/>
        </w:rPr>
        <w:t>».</w:t>
      </w:r>
    </w:p>
    <w:p w:rsidR="00FE0AA7" w:rsidRPr="004D0AC6" w:rsidRDefault="00FE0AA7" w:rsidP="007D1212">
      <w:pPr>
        <w:ind w:firstLine="567"/>
        <w:rPr>
          <w:sz w:val="26"/>
          <w:szCs w:val="26"/>
        </w:rPr>
      </w:pPr>
      <w:r w:rsidRPr="004D0AC6">
        <w:rPr>
          <w:sz w:val="26"/>
          <w:szCs w:val="26"/>
        </w:rPr>
        <w:br w:type="page"/>
      </w:r>
    </w:p>
    <w:p w:rsidR="00993ED0" w:rsidRPr="004D0AC6" w:rsidRDefault="00AA7352" w:rsidP="007D1212">
      <w:pPr>
        <w:pStyle w:val="1"/>
        <w:ind w:firstLine="567"/>
      </w:pPr>
      <w:bookmarkStart w:id="24" w:name="_Toc379235779"/>
      <w:bookmarkStart w:id="25" w:name="_Toc412037226"/>
      <w:bookmarkStart w:id="26" w:name="_Toc533773977"/>
      <w:r>
        <w:lastRenderedPageBreak/>
        <w:t xml:space="preserve">2. </w:t>
      </w:r>
      <w:r w:rsidR="003E24BE" w:rsidRPr="004D0AC6">
        <w:t>Общие положения</w:t>
      </w:r>
      <w:r w:rsidR="009B49A8" w:rsidRPr="004D0AC6">
        <w:t xml:space="preserve"> о</w:t>
      </w:r>
      <w:r w:rsidR="009B49A8">
        <w:t> </w:t>
      </w:r>
      <w:r w:rsidR="009B49A8" w:rsidRPr="004D0AC6">
        <w:t>д</w:t>
      </w:r>
      <w:r w:rsidR="003E24BE" w:rsidRPr="004D0AC6">
        <w:t xml:space="preserve">еятельности </w:t>
      </w:r>
      <w:bookmarkEnd w:id="24"/>
      <w:r w:rsidR="003E24BE" w:rsidRPr="004D0AC6">
        <w:t>ПК</w:t>
      </w:r>
      <w:bookmarkEnd w:id="25"/>
      <w:bookmarkEnd w:id="26"/>
    </w:p>
    <w:p w:rsidR="00993ED0" w:rsidRPr="004D0AC6" w:rsidRDefault="00507ED9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2.1. </w:t>
      </w:r>
      <w:proofErr w:type="gramStart"/>
      <w:r w:rsidR="003E24BE" w:rsidRPr="004D0AC6">
        <w:rPr>
          <w:sz w:val="26"/>
          <w:szCs w:val="26"/>
        </w:rPr>
        <w:t xml:space="preserve">Проверка развернутых ответов участников </w:t>
      </w:r>
      <w:r w:rsidR="00271CA5">
        <w:rPr>
          <w:sz w:val="26"/>
          <w:szCs w:val="26"/>
        </w:rPr>
        <w:t>экзамен</w:t>
      </w:r>
      <w:r w:rsidR="00D0280F">
        <w:rPr>
          <w:sz w:val="26"/>
          <w:szCs w:val="26"/>
        </w:rPr>
        <w:t>ов</w:t>
      </w:r>
      <w:r w:rsidR="00271CA5" w:rsidRPr="004D0AC6">
        <w:rPr>
          <w:sz w:val="26"/>
          <w:szCs w:val="26"/>
        </w:rPr>
        <w:t xml:space="preserve"> </w:t>
      </w:r>
      <w:r w:rsidR="003E24BE" w:rsidRPr="004D0AC6">
        <w:rPr>
          <w:sz w:val="26"/>
          <w:szCs w:val="26"/>
        </w:rPr>
        <w:t>(в том числе устных ответов) осуществляется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 xml:space="preserve">о </w:t>
      </w:r>
      <w:r w:rsidR="00B14010">
        <w:rPr>
          <w:sz w:val="26"/>
          <w:szCs w:val="26"/>
        </w:rPr>
        <w:t>следующим</w:t>
      </w:r>
      <w:r w:rsidR="00B14010" w:rsidRPr="004D0AC6">
        <w:rPr>
          <w:sz w:val="26"/>
          <w:szCs w:val="26"/>
        </w:rPr>
        <w:t xml:space="preserve"> </w:t>
      </w:r>
      <w:r w:rsidR="003E24BE" w:rsidRPr="004D0AC6">
        <w:rPr>
          <w:sz w:val="26"/>
          <w:szCs w:val="26"/>
        </w:rPr>
        <w:t>учебным предметам</w:t>
      </w:r>
      <w:r w:rsidR="00B14010">
        <w:rPr>
          <w:sz w:val="26"/>
          <w:szCs w:val="26"/>
        </w:rPr>
        <w:t>: русск</w:t>
      </w:r>
      <w:r w:rsidR="00D0280F">
        <w:rPr>
          <w:sz w:val="26"/>
          <w:szCs w:val="26"/>
        </w:rPr>
        <w:t>ому</w:t>
      </w:r>
      <w:r w:rsidR="00B14010">
        <w:rPr>
          <w:sz w:val="26"/>
          <w:szCs w:val="26"/>
        </w:rPr>
        <w:t xml:space="preserve"> язык</w:t>
      </w:r>
      <w:r w:rsidR="00D0280F">
        <w:rPr>
          <w:sz w:val="26"/>
          <w:szCs w:val="26"/>
        </w:rPr>
        <w:t>у</w:t>
      </w:r>
      <w:r w:rsidR="00B14010">
        <w:rPr>
          <w:sz w:val="26"/>
          <w:szCs w:val="26"/>
        </w:rPr>
        <w:t>, математик</w:t>
      </w:r>
      <w:r w:rsidR="00D0280F">
        <w:rPr>
          <w:sz w:val="26"/>
          <w:szCs w:val="26"/>
        </w:rPr>
        <w:t>е</w:t>
      </w:r>
      <w:r w:rsidR="00B14010">
        <w:rPr>
          <w:sz w:val="26"/>
          <w:szCs w:val="26"/>
        </w:rPr>
        <w:t xml:space="preserve"> (профильный уровень), физик</w:t>
      </w:r>
      <w:r w:rsidR="00D0280F">
        <w:rPr>
          <w:sz w:val="26"/>
          <w:szCs w:val="26"/>
        </w:rPr>
        <w:t>е</w:t>
      </w:r>
      <w:r w:rsidR="00B14010">
        <w:rPr>
          <w:sz w:val="26"/>
          <w:szCs w:val="26"/>
        </w:rPr>
        <w:t>, хими</w:t>
      </w:r>
      <w:r w:rsidR="00D0280F">
        <w:rPr>
          <w:sz w:val="26"/>
          <w:szCs w:val="26"/>
        </w:rPr>
        <w:t>и</w:t>
      </w:r>
      <w:r w:rsidR="00B14010">
        <w:rPr>
          <w:sz w:val="26"/>
          <w:szCs w:val="26"/>
        </w:rPr>
        <w:t>, информатик</w:t>
      </w:r>
      <w:r w:rsidR="00D0280F">
        <w:rPr>
          <w:sz w:val="26"/>
          <w:szCs w:val="26"/>
        </w:rPr>
        <w:t>е</w:t>
      </w:r>
      <w:r w:rsidR="00B14010">
        <w:rPr>
          <w:sz w:val="26"/>
          <w:szCs w:val="26"/>
        </w:rPr>
        <w:t xml:space="preserve"> и ИКТ, биологи</w:t>
      </w:r>
      <w:r w:rsidR="00D0280F">
        <w:rPr>
          <w:sz w:val="26"/>
          <w:szCs w:val="26"/>
        </w:rPr>
        <w:t>и</w:t>
      </w:r>
      <w:r w:rsidR="00B14010">
        <w:rPr>
          <w:sz w:val="26"/>
          <w:szCs w:val="26"/>
        </w:rPr>
        <w:t>, истори</w:t>
      </w:r>
      <w:r w:rsidR="00D0280F">
        <w:rPr>
          <w:sz w:val="26"/>
          <w:szCs w:val="26"/>
        </w:rPr>
        <w:t>и</w:t>
      </w:r>
      <w:r w:rsidR="00B14010">
        <w:rPr>
          <w:sz w:val="26"/>
          <w:szCs w:val="26"/>
        </w:rPr>
        <w:t>, географи</w:t>
      </w:r>
      <w:r w:rsidR="00D0280F">
        <w:rPr>
          <w:sz w:val="26"/>
          <w:szCs w:val="26"/>
        </w:rPr>
        <w:t>и</w:t>
      </w:r>
      <w:r w:rsidR="00B14010">
        <w:rPr>
          <w:sz w:val="26"/>
          <w:szCs w:val="26"/>
        </w:rPr>
        <w:t>, обществознани</w:t>
      </w:r>
      <w:r w:rsidR="00D0280F">
        <w:rPr>
          <w:sz w:val="26"/>
          <w:szCs w:val="26"/>
        </w:rPr>
        <w:t>ю</w:t>
      </w:r>
      <w:r w:rsidR="00B14010">
        <w:rPr>
          <w:sz w:val="26"/>
          <w:szCs w:val="26"/>
        </w:rPr>
        <w:t>, литератур</w:t>
      </w:r>
      <w:r w:rsidR="00D0280F">
        <w:rPr>
          <w:sz w:val="26"/>
          <w:szCs w:val="26"/>
        </w:rPr>
        <w:t>е</w:t>
      </w:r>
      <w:r w:rsidR="00B14010">
        <w:rPr>
          <w:sz w:val="26"/>
          <w:szCs w:val="26"/>
        </w:rPr>
        <w:t>, иностранны</w:t>
      </w:r>
      <w:r w:rsidR="00D0280F">
        <w:rPr>
          <w:sz w:val="26"/>
          <w:szCs w:val="26"/>
        </w:rPr>
        <w:t>м</w:t>
      </w:r>
      <w:r w:rsidR="00B14010">
        <w:rPr>
          <w:sz w:val="26"/>
          <w:szCs w:val="26"/>
        </w:rPr>
        <w:t xml:space="preserve"> язык</w:t>
      </w:r>
      <w:r w:rsidR="00D0280F">
        <w:rPr>
          <w:sz w:val="26"/>
          <w:szCs w:val="26"/>
        </w:rPr>
        <w:t>ам</w:t>
      </w:r>
      <w:r w:rsidR="00B14010">
        <w:rPr>
          <w:sz w:val="26"/>
          <w:szCs w:val="26"/>
        </w:rPr>
        <w:t xml:space="preserve"> (английский, немецкий, французский, испанский, китайский)</w:t>
      </w:r>
      <w:r w:rsidR="003E24BE" w:rsidRPr="004D0AC6">
        <w:rPr>
          <w:sz w:val="26"/>
          <w:szCs w:val="26"/>
        </w:rPr>
        <w:t>.</w:t>
      </w:r>
      <w:proofErr w:type="gramEnd"/>
    </w:p>
    <w:p w:rsidR="000F5393" w:rsidRPr="0056121C" w:rsidRDefault="00507ED9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2.2. </w:t>
      </w:r>
      <w:r w:rsidR="003E24BE" w:rsidRPr="004D0AC6">
        <w:rPr>
          <w:sz w:val="26"/>
          <w:szCs w:val="26"/>
        </w:rPr>
        <w:t>ПК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к</w:t>
      </w:r>
      <w:r w:rsidR="003E24BE" w:rsidRPr="004D0AC6">
        <w:rPr>
          <w:sz w:val="26"/>
          <w:szCs w:val="26"/>
        </w:rPr>
        <w:t>аждому учебному предмету создает ОИВ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="003E24BE" w:rsidRPr="004D0AC6">
        <w:rPr>
          <w:sz w:val="26"/>
          <w:szCs w:val="26"/>
        </w:rPr>
        <w:t>оответствии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 xml:space="preserve">унктом </w:t>
      </w:r>
      <w:r w:rsidR="00E51A65">
        <w:rPr>
          <w:sz w:val="26"/>
          <w:szCs w:val="26"/>
        </w:rPr>
        <w:br/>
      </w:r>
      <w:r w:rsidR="00BF5F16">
        <w:rPr>
          <w:sz w:val="26"/>
          <w:szCs w:val="26"/>
        </w:rPr>
        <w:t>31</w:t>
      </w:r>
      <w:r w:rsidR="00BF5F16" w:rsidRPr="004D0AC6">
        <w:rPr>
          <w:sz w:val="26"/>
          <w:szCs w:val="26"/>
        </w:rPr>
        <w:t xml:space="preserve"> </w:t>
      </w:r>
      <w:r w:rsidR="003E24BE" w:rsidRPr="004D0AC6">
        <w:rPr>
          <w:sz w:val="26"/>
          <w:szCs w:val="26"/>
        </w:rPr>
        <w:t>Порядка.</w:t>
      </w:r>
      <w:r w:rsidR="00B14010">
        <w:rPr>
          <w:sz w:val="26"/>
          <w:szCs w:val="26"/>
        </w:rPr>
        <w:t xml:space="preserve"> </w:t>
      </w:r>
    </w:p>
    <w:p w:rsidR="00776CF3" w:rsidRPr="004D0AC6" w:rsidRDefault="00507ED9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2.3. </w:t>
      </w:r>
      <w:r w:rsidR="003E24BE" w:rsidRPr="004D0AC6">
        <w:rPr>
          <w:sz w:val="26"/>
          <w:szCs w:val="26"/>
        </w:rPr>
        <w:t xml:space="preserve">Кандидатуры председателей </w:t>
      </w:r>
      <w:r w:rsidR="00B14010">
        <w:rPr>
          <w:sz w:val="26"/>
          <w:szCs w:val="26"/>
        </w:rPr>
        <w:t xml:space="preserve">по каждой </w:t>
      </w:r>
      <w:r w:rsidR="003E24BE" w:rsidRPr="004D0AC6">
        <w:rPr>
          <w:sz w:val="26"/>
          <w:szCs w:val="26"/>
        </w:rPr>
        <w:t xml:space="preserve">ПК, </w:t>
      </w:r>
      <w:r w:rsidR="00B14010" w:rsidRPr="004D0AC6">
        <w:rPr>
          <w:sz w:val="26"/>
          <w:szCs w:val="26"/>
        </w:rPr>
        <w:t>создаваем</w:t>
      </w:r>
      <w:r w:rsidR="00B14010">
        <w:rPr>
          <w:sz w:val="26"/>
          <w:szCs w:val="26"/>
        </w:rPr>
        <w:t>ой</w:t>
      </w:r>
      <w:r w:rsidR="00B14010" w:rsidRPr="004D0AC6">
        <w:rPr>
          <w:sz w:val="26"/>
          <w:szCs w:val="26"/>
        </w:rPr>
        <w:t xml:space="preserve"> </w:t>
      </w:r>
      <w:r w:rsidR="009B49A8" w:rsidRPr="004D0AC6">
        <w:rPr>
          <w:sz w:val="26"/>
          <w:szCs w:val="26"/>
        </w:rPr>
        <w:t>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="003E24BE" w:rsidRPr="004D0AC6">
        <w:rPr>
          <w:sz w:val="26"/>
          <w:szCs w:val="26"/>
        </w:rPr>
        <w:t>убъектах Российской Федерации, представляются</w:t>
      </w:r>
      <w:r w:rsidR="009B49A8" w:rsidRPr="004D0AC6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="003E24BE" w:rsidRPr="004D0AC6">
        <w:rPr>
          <w:sz w:val="26"/>
          <w:szCs w:val="26"/>
        </w:rPr>
        <w:t>огласование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="003E24BE" w:rsidRPr="004D0AC6">
        <w:rPr>
          <w:sz w:val="26"/>
          <w:szCs w:val="26"/>
        </w:rPr>
        <w:t>особрнадзор председателем ГЭК</w:t>
      </w:r>
      <w:r w:rsidR="00795D3E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="00795D3E">
        <w:rPr>
          <w:sz w:val="26"/>
          <w:szCs w:val="26"/>
        </w:rPr>
        <w:t>роки, </w:t>
      </w:r>
      <w:r w:rsidR="00D85F74" w:rsidRPr="004D0AC6">
        <w:rPr>
          <w:sz w:val="26"/>
          <w:szCs w:val="26"/>
        </w:rPr>
        <w:t>указанные</w:t>
      </w:r>
      <w:r w:rsidR="00795D3E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D85F74" w:rsidRPr="004D0AC6">
        <w:rPr>
          <w:sz w:val="26"/>
          <w:szCs w:val="26"/>
        </w:rPr>
        <w:t>риложении 2</w:t>
      </w:r>
      <w:r w:rsidR="00F04FEA">
        <w:rPr>
          <w:sz w:val="26"/>
          <w:szCs w:val="26"/>
        </w:rPr>
        <w:t xml:space="preserve"> настоящих Методических рекомендаций</w:t>
      </w:r>
      <w:r w:rsidR="00D85F74" w:rsidRPr="004D0AC6">
        <w:rPr>
          <w:sz w:val="26"/>
          <w:szCs w:val="26"/>
        </w:rPr>
        <w:t>.</w:t>
      </w:r>
    </w:p>
    <w:p w:rsidR="0003505C" w:rsidRPr="004D0AC6" w:rsidRDefault="00507ED9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2.4. </w:t>
      </w:r>
      <w:r w:rsidR="003E24BE" w:rsidRPr="004D0AC6">
        <w:rPr>
          <w:sz w:val="26"/>
          <w:szCs w:val="26"/>
        </w:rPr>
        <w:t>Формирование составов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="003E24BE" w:rsidRPr="004D0AC6">
        <w:rPr>
          <w:sz w:val="26"/>
          <w:szCs w:val="26"/>
        </w:rPr>
        <w:t>рганизуется председателем ГЭК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>редставлению председателей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н</w:t>
      </w:r>
      <w:r w:rsidR="00D85F74" w:rsidRPr="004D0AC6">
        <w:rPr>
          <w:sz w:val="26"/>
          <w:szCs w:val="26"/>
        </w:rPr>
        <w:t xml:space="preserve">е </w:t>
      </w:r>
      <w:proofErr w:type="gramStart"/>
      <w:r w:rsidR="00D85F74" w:rsidRPr="004D0AC6">
        <w:rPr>
          <w:sz w:val="26"/>
          <w:szCs w:val="26"/>
        </w:rPr>
        <w:t>позднее</w:t>
      </w:r>
      <w:proofErr w:type="gramEnd"/>
      <w:r w:rsidR="00D85F74" w:rsidRPr="004D0AC6">
        <w:rPr>
          <w:sz w:val="26"/>
          <w:szCs w:val="26"/>
        </w:rPr>
        <w:t xml:space="preserve"> чем</w:t>
      </w:r>
      <w:r w:rsidR="009B49A8" w:rsidRPr="004D0AC6">
        <w:rPr>
          <w:sz w:val="26"/>
          <w:szCs w:val="26"/>
        </w:rPr>
        <w:t xml:space="preserve"> за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д</w:t>
      </w:r>
      <w:r w:rsidR="00F91B74" w:rsidRPr="004D0AC6">
        <w:rPr>
          <w:sz w:val="26"/>
          <w:szCs w:val="26"/>
        </w:rPr>
        <w:t>ве недели</w:t>
      </w:r>
      <w:r w:rsidR="009B49A8" w:rsidRPr="004D0AC6">
        <w:rPr>
          <w:sz w:val="26"/>
          <w:szCs w:val="26"/>
        </w:rPr>
        <w:t xml:space="preserve"> до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н</w:t>
      </w:r>
      <w:r w:rsidR="00D85F74" w:rsidRPr="004D0AC6">
        <w:rPr>
          <w:sz w:val="26"/>
          <w:szCs w:val="26"/>
        </w:rPr>
        <w:t>ачала ГИА</w:t>
      </w:r>
      <w:r w:rsidR="003E24BE" w:rsidRPr="004D0AC6">
        <w:rPr>
          <w:sz w:val="26"/>
          <w:szCs w:val="26"/>
        </w:rPr>
        <w:t>.</w:t>
      </w:r>
    </w:p>
    <w:p w:rsidR="00993ED0" w:rsidRPr="004D0AC6" w:rsidRDefault="00507ED9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2.5. </w:t>
      </w:r>
      <w:r w:rsidR="003E24BE" w:rsidRPr="004D0AC6">
        <w:rPr>
          <w:sz w:val="26"/>
          <w:szCs w:val="26"/>
        </w:rPr>
        <w:t>ПК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="003E24BE" w:rsidRPr="004D0AC6">
        <w:rPr>
          <w:sz w:val="26"/>
          <w:szCs w:val="26"/>
        </w:rPr>
        <w:t xml:space="preserve">воей деятельности руководствуется нормативными правовыми актами </w:t>
      </w:r>
      <w:r w:rsidR="00BF5F16">
        <w:rPr>
          <w:sz w:val="26"/>
          <w:szCs w:val="26"/>
        </w:rPr>
        <w:t>Минпросвещения</w:t>
      </w:r>
      <w:r w:rsidR="00BF5F16" w:rsidRPr="004D0AC6">
        <w:rPr>
          <w:sz w:val="26"/>
          <w:szCs w:val="26"/>
        </w:rPr>
        <w:t xml:space="preserve"> </w:t>
      </w:r>
      <w:r w:rsidR="003E24BE" w:rsidRPr="004D0AC6">
        <w:rPr>
          <w:sz w:val="26"/>
          <w:szCs w:val="26"/>
        </w:rPr>
        <w:t>России, Рособрнадзора</w:t>
      </w:r>
      <w:r w:rsidR="00BF5F16">
        <w:rPr>
          <w:sz w:val="26"/>
          <w:szCs w:val="26"/>
        </w:rPr>
        <w:t xml:space="preserve">, </w:t>
      </w:r>
      <w:r w:rsidR="00D40966" w:rsidRPr="00D40966">
        <w:rPr>
          <w:sz w:val="26"/>
          <w:szCs w:val="26"/>
        </w:rPr>
        <w:t>инструктивно-методическими документами Рособрнадзора по вопросам организационного и технологического сопровождения ГИА</w:t>
      </w:r>
      <w:r w:rsidR="00D40966">
        <w:rPr>
          <w:sz w:val="26"/>
          <w:szCs w:val="26"/>
        </w:rPr>
        <w:t xml:space="preserve">, </w:t>
      </w:r>
      <w:r w:rsidR="00BF5F16">
        <w:rPr>
          <w:sz w:val="26"/>
          <w:szCs w:val="26"/>
        </w:rPr>
        <w:t>нормативными правовыми документами</w:t>
      </w:r>
      <w:r w:rsidR="009B49A8" w:rsidRPr="004D0AC6">
        <w:rPr>
          <w:sz w:val="26"/>
          <w:szCs w:val="26"/>
        </w:rPr>
        <w:t xml:space="preserve"> 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="003E24BE" w:rsidRPr="004D0AC6">
        <w:rPr>
          <w:sz w:val="26"/>
          <w:szCs w:val="26"/>
        </w:rPr>
        <w:t>ИВ,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т</w:t>
      </w:r>
      <w:r w:rsidR="003E24BE" w:rsidRPr="004D0AC6">
        <w:rPr>
          <w:sz w:val="26"/>
          <w:szCs w:val="26"/>
        </w:rPr>
        <w:t>ом числе Положениями</w:t>
      </w:r>
      <w:r w:rsidR="009B49A8" w:rsidRPr="004D0AC6">
        <w:rPr>
          <w:sz w:val="26"/>
          <w:szCs w:val="26"/>
        </w:rPr>
        <w:t xml:space="preserve"> о</w:t>
      </w:r>
      <w:r w:rsidR="009B49A8">
        <w:rPr>
          <w:sz w:val="26"/>
          <w:szCs w:val="26"/>
        </w:rPr>
        <w:t> </w:t>
      </w:r>
      <w:r w:rsidR="00D40966">
        <w:rPr>
          <w:sz w:val="26"/>
          <w:szCs w:val="26"/>
        </w:rPr>
        <w:t>ПК</w:t>
      </w:r>
      <w:r w:rsidR="003E24BE" w:rsidRPr="004D0AC6">
        <w:rPr>
          <w:sz w:val="26"/>
          <w:szCs w:val="26"/>
        </w:rPr>
        <w:t>.</w:t>
      </w:r>
    </w:p>
    <w:p w:rsidR="00712AA0" w:rsidRPr="004D0AC6" w:rsidRDefault="00507ED9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2.6. </w:t>
      </w:r>
      <w:r w:rsidR="003E24BE" w:rsidRPr="004D0AC6">
        <w:rPr>
          <w:sz w:val="26"/>
          <w:szCs w:val="26"/>
        </w:rPr>
        <w:t>ПК прекращает свою деятельность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м</w:t>
      </w:r>
      <w:r w:rsidR="003E24BE" w:rsidRPr="004D0AC6">
        <w:rPr>
          <w:sz w:val="26"/>
          <w:szCs w:val="26"/>
        </w:rPr>
        <w:t>омента утверждения ОИВ председателей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д</w:t>
      </w:r>
      <w:r w:rsidR="003E24BE" w:rsidRPr="004D0AC6">
        <w:rPr>
          <w:sz w:val="26"/>
          <w:szCs w:val="26"/>
        </w:rPr>
        <w:t>ля проведения ГИА</w:t>
      </w:r>
      <w:r w:rsidR="009B49A8" w:rsidRPr="004D0AC6">
        <w:rPr>
          <w:sz w:val="26"/>
          <w:szCs w:val="26"/>
        </w:rPr>
        <w:t xml:space="preserve"> в</w:t>
      </w:r>
      <w:r w:rsidR="00B824FD">
        <w:rPr>
          <w:sz w:val="26"/>
          <w:szCs w:val="26"/>
        </w:rPr>
        <w:t xml:space="preserve"> </w:t>
      </w:r>
      <w:r w:rsidR="009B49A8" w:rsidRPr="004D0AC6">
        <w:rPr>
          <w:sz w:val="26"/>
          <w:szCs w:val="26"/>
        </w:rPr>
        <w:t>с</w:t>
      </w:r>
      <w:r w:rsidR="003E24BE" w:rsidRPr="004D0AC6">
        <w:rPr>
          <w:sz w:val="26"/>
          <w:szCs w:val="26"/>
        </w:rPr>
        <w:t>убъекте Российской Федерации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="003E24BE" w:rsidRPr="004D0AC6">
        <w:rPr>
          <w:sz w:val="26"/>
          <w:szCs w:val="26"/>
        </w:rPr>
        <w:t>ледующем году.</w:t>
      </w:r>
    </w:p>
    <w:p w:rsidR="00271CA5" w:rsidRDefault="00F04FEA" w:rsidP="007D1212">
      <w:pPr>
        <w:tabs>
          <w:tab w:val="left" w:pos="1134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2.7. </w:t>
      </w:r>
      <w:r w:rsidR="003E24BE" w:rsidRPr="004D0AC6">
        <w:rPr>
          <w:sz w:val="26"/>
          <w:szCs w:val="26"/>
        </w:rPr>
        <w:t>Общее руководство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к</w:t>
      </w:r>
      <w:r w:rsidR="003E24BE" w:rsidRPr="004D0AC6">
        <w:rPr>
          <w:sz w:val="26"/>
          <w:szCs w:val="26"/>
        </w:rPr>
        <w:t>оординацию деятельности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>о</w:t>
      </w:r>
      <w:r>
        <w:rPr>
          <w:sz w:val="26"/>
          <w:szCs w:val="26"/>
        </w:rPr>
        <w:t xml:space="preserve"> </w:t>
      </w:r>
      <w:r w:rsidR="003E24BE" w:rsidRPr="004D0AC6">
        <w:rPr>
          <w:sz w:val="26"/>
          <w:szCs w:val="26"/>
        </w:rPr>
        <w:t>соответствующему учебному предмету осуществляет</w:t>
      </w:r>
      <w:r w:rsidR="009B49A8" w:rsidRPr="004D0AC6">
        <w:rPr>
          <w:sz w:val="26"/>
          <w:szCs w:val="26"/>
        </w:rPr>
        <w:t xml:space="preserve"> ее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 xml:space="preserve">редседатель. </w:t>
      </w:r>
    </w:p>
    <w:p w:rsidR="005941C6" w:rsidRDefault="003E24BE" w:rsidP="007D1212">
      <w:pPr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Состав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Pr="004D0AC6">
        <w:rPr>
          <w:sz w:val="26"/>
          <w:szCs w:val="26"/>
        </w:rPr>
        <w:t>о каждому учебному предмету формируется</w:t>
      </w:r>
      <w:r w:rsidR="009B49A8" w:rsidRPr="004D0AC6">
        <w:rPr>
          <w:sz w:val="26"/>
          <w:szCs w:val="26"/>
        </w:rPr>
        <w:t xml:space="preserve"> из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л</w:t>
      </w:r>
      <w:r w:rsidRPr="004D0AC6">
        <w:rPr>
          <w:sz w:val="26"/>
          <w:szCs w:val="26"/>
        </w:rPr>
        <w:t>иц, отвечающих следующим требованиям:</w:t>
      </w:r>
    </w:p>
    <w:p w:rsidR="00993ED0" w:rsidRPr="004D0AC6" w:rsidRDefault="003E24BE" w:rsidP="007D1212">
      <w:pPr>
        <w:pStyle w:val="a0"/>
        <w:numPr>
          <w:ilvl w:val="0"/>
          <w:numId w:val="23"/>
        </w:numPr>
        <w:tabs>
          <w:tab w:val="left" w:pos="993"/>
          <w:tab w:val="left" w:pos="1134"/>
        </w:tabs>
        <w:ind w:left="567" w:firstLine="0"/>
      </w:pPr>
      <w:r w:rsidRPr="004D0AC6">
        <w:t>наличие высшего образования;</w:t>
      </w:r>
    </w:p>
    <w:p w:rsidR="00993ED0" w:rsidRPr="004D0AC6" w:rsidRDefault="003E24BE" w:rsidP="007D1212">
      <w:pPr>
        <w:pStyle w:val="a0"/>
        <w:numPr>
          <w:ilvl w:val="0"/>
          <w:numId w:val="23"/>
        </w:numPr>
        <w:tabs>
          <w:tab w:val="left" w:pos="993"/>
        </w:tabs>
        <w:ind w:left="0" w:firstLine="567"/>
      </w:pPr>
      <w:r w:rsidRPr="004D0AC6">
        <w:t>соответствие квалификационным требованиям, указанным</w:t>
      </w:r>
      <w:r w:rsidR="009B49A8" w:rsidRPr="004D0AC6">
        <w:t xml:space="preserve"> в</w:t>
      </w:r>
      <w:r w:rsidR="009B49A8">
        <w:t> </w:t>
      </w:r>
      <w:r w:rsidR="009B49A8" w:rsidRPr="004D0AC6">
        <w:t>к</w:t>
      </w:r>
      <w:r w:rsidRPr="004D0AC6">
        <w:t>валификационных справочниках и (или) профессиональных стандартах;</w:t>
      </w:r>
    </w:p>
    <w:p w:rsidR="005946EC" w:rsidRPr="004D0AC6" w:rsidRDefault="003E24BE" w:rsidP="007D1212">
      <w:pPr>
        <w:pStyle w:val="a0"/>
        <w:numPr>
          <w:ilvl w:val="0"/>
          <w:numId w:val="23"/>
        </w:numPr>
        <w:tabs>
          <w:tab w:val="left" w:pos="993"/>
        </w:tabs>
        <w:ind w:left="0" w:firstLine="567"/>
      </w:pPr>
      <w:r w:rsidRPr="004D0AC6">
        <w:t>наличие опыта работы</w:t>
      </w:r>
      <w:r w:rsidR="009B49A8" w:rsidRPr="004D0AC6">
        <w:t xml:space="preserve"> в</w:t>
      </w:r>
      <w:r w:rsidR="009B49A8">
        <w:t> </w:t>
      </w:r>
      <w:r w:rsidR="009B49A8" w:rsidRPr="004D0AC6">
        <w:t>о</w:t>
      </w:r>
      <w:r w:rsidRPr="004D0AC6">
        <w:t>рганизациях, осуществляющих образовательную деятельность</w:t>
      </w:r>
      <w:r w:rsidR="009B49A8" w:rsidRPr="004D0AC6">
        <w:t xml:space="preserve"> и</w:t>
      </w:r>
      <w:r w:rsidR="009B49A8">
        <w:t> </w:t>
      </w:r>
      <w:r w:rsidR="009B49A8" w:rsidRPr="004D0AC6">
        <w:t>р</w:t>
      </w:r>
      <w:r w:rsidRPr="004D0AC6">
        <w:t>еализующих образовательные программы среднего общего, среднего профессионального или высшего образования</w:t>
      </w:r>
      <w:r w:rsidR="00B15ACF">
        <w:t xml:space="preserve"> </w:t>
      </w:r>
      <w:r w:rsidRPr="004D0AC6">
        <w:t xml:space="preserve">(не менее трех лет); </w:t>
      </w:r>
    </w:p>
    <w:p w:rsidR="00993ED0" w:rsidRPr="00795D3E" w:rsidRDefault="003E24BE" w:rsidP="007D1212">
      <w:pPr>
        <w:pStyle w:val="a0"/>
        <w:numPr>
          <w:ilvl w:val="0"/>
          <w:numId w:val="23"/>
        </w:numPr>
        <w:tabs>
          <w:tab w:val="left" w:pos="993"/>
        </w:tabs>
        <w:ind w:left="0" w:firstLine="567"/>
        <w:rPr>
          <w:szCs w:val="26"/>
        </w:rPr>
      </w:pPr>
      <w:r w:rsidRPr="00795D3E">
        <w:rPr>
          <w:szCs w:val="26"/>
        </w:rPr>
        <w:t>наличие документа, подтверждающего получение дополнительного профессионального образования, включающего</w:t>
      </w:r>
      <w:r w:rsidR="009B49A8" w:rsidRPr="00795D3E">
        <w:rPr>
          <w:szCs w:val="26"/>
        </w:rPr>
        <w:t xml:space="preserve"> в с</w:t>
      </w:r>
      <w:r w:rsidRPr="00795D3E">
        <w:rPr>
          <w:szCs w:val="26"/>
        </w:rPr>
        <w:t>ебя практические занятия (не менее чем 18 часов)</w:t>
      </w:r>
      <w:r w:rsidR="009B49A8" w:rsidRPr="00795D3E">
        <w:rPr>
          <w:szCs w:val="26"/>
        </w:rPr>
        <w:t xml:space="preserve"> по о</w:t>
      </w:r>
      <w:r w:rsidRPr="00795D3E">
        <w:rPr>
          <w:szCs w:val="26"/>
        </w:rPr>
        <w:t>цениванию образцов экзаменационных работ</w:t>
      </w:r>
      <w:r w:rsidR="009B49A8" w:rsidRPr="00795D3E">
        <w:rPr>
          <w:szCs w:val="26"/>
        </w:rPr>
        <w:t xml:space="preserve"> в с</w:t>
      </w:r>
      <w:r w:rsidRPr="00795D3E">
        <w:rPr>
          <w:szCs w:val="26"/>
        </w:rPr>
        <w:t>оответствии</w:t>
      </w:r>
      <w:r w:rsidR="009B49A8" w:rsidRPr="00795D3E">
        <w:rPr>
          <w:szCs w:val="26"/>
        </w:rPr>
        <w:t xml:space="preserve"> с к</w:t>
      </w:r>
      <w:r w:rsidRPr="00795D3E">
        <w:rPr>
          <w:szCs w:val="26"/>
        </w:rPr>
        <w:t>ритериями оценивания</w:t>
      </w:r>
      <w:r w:rsidR="009B49A8" w:rsidRPr="00795D3E">
        <w:rPr>
          <w:szCs w:val="26"/>
        </w:rPr>
        <w:t xml:space="preserve"> по с</w:t>
      </w:r>
      <w:r w:rsidRPr="00795D3E">
        <w:rPr>
          <w:szCs w:val="26"/>
        </w:rPr>
        <w:t>оответствующему учебному предмету</w:t>
      </w:r>
      <w:r w:rsidR="00F04FEA" w:rsidRPr="00795D3E">
        <w:rPr>
          <w:szCs w:val="26"/>
        </w:rPr>
        <w:t>.</w:t>
      </w:r>
    </w:p>
    <w:p w:rsidR="00993ED0" w:rsidRPr="00795D3E" w:rsidRDefault="00795D3E" w:rsidP="007D1212">
      <w:pPr>
        <w:tabs>
          <w:tab w:val="left" w:pos="567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F04FEA" w:rsidRPr="00795D3E">
        <w:rPr>
          <w:sz w:val="26"/>
          <w:szCs w:val="26"/>
        </w:rPr>
        <w:t xml:space="preserve">Также кандидату в члены ПК необходимо иметь </w:t>
      </w:r>
      <w:r w:rsidR="003E24BE" w:rsidRPr="00795D3E">
        <w:rPr>
          <w:sz w:val="26"/>
          <w:szCs w:val="26"/>
        </w:rPr>
        <w:t>положительны</w:t>
      </w:r>
      <w:r w:rsidR="00F04FEA" w:rsidRPr="00795D3E">
        <w:rPr>
          <w:sz w:val="26"/>
          <w:szCs w:val="26"/>
        </w:rPr>
        <w:t>е</w:t>
      </w:r>
      <w:r w:rsidR="003E24BE" w:rsidRPr="00795D3E">
        <w:rPr>
          <w:sz w:val="26"/>
          <w:szCs w:val="26"/>
        </w:rPr>
        <w:t xml:space="preserve"> результат</w:t>
      </w:r>
      <w:r w:rsidR="00F04FEA" w:rsidRPr="00795D3E">
        <w:rPr>
          <w:sz w:val="26"/>
          <w:szCs w:val="26"/>
        </w:rPr>
        <w:t>ы</w:t>
      </w:r>
      <w:r w:rsidR="003E24BE" w:rsidRPr="00795D3E">
        <w:rPr>
          <w:sz w:val="26"/>
          <w:szCs w:val="26"/>
        </w:rPr>
        <w:t xml:space="preserve"> квалификационного испытания, организованного</w:t>
      </w:r>
      <w:r w:rsidR="009B49A8" w:rsidRPr="00795D3E">
        <w:rPr>
          <w:sz w:val="26"/>
          <w:szCs w:val="26"/>
        </w:rPr>
        <w:t xml:space="preserve"> и п</w:t>
      </w:r>
      <w:r w:rsidR="003E24BE" w:rsidRPr="00795D3E">
        <w:rPr>
          <w:sz w:val="26"/>
          <w:szCs w:val="26"/>
        </w:rPr>
        <w:t>роведенного</w:t>
      </w:r>
      <w:r w:rsidR="009B49A8" w:rsidRPr="00795D3E">
        <w:rPr>
          <w:sz w:val="26"/>
          <w:szCs w:val="26"/>
        </w:rPr>
        <w:t xml:space="preserve"> в п</w:t>
      </w:r>
      <w:r w:rsidR="003E24BE" w:rsidRPr="00795D3E">
        <w:rPr>
          <w:sz w:val="26"/>
          <w:szCs w:val="26"/>
        </w:rPr>
        <w:t>орядке, установленном ОИВ.</w:t>
      </w:r>
    </w:p>
    <w:p w:rsidR="003E4EB2" w:rsidRPr="00795D3E" w:rsidRDefault="00507ED9" w:rsidP="007D1212">
      <w:pPr>
        <w:ind w:firstLine="567"/>
        <w:jc w:val="both"/>
        <w:rPr>
          <w:sz w:val="26"/>
          <w:szCs w:val="26"/>
        </w:rPr>
      </w:pPr>
      <w:r w:rsidRPr="00795D3E">
        <w:rPr>
          <w:sz w:val="26"/>
          <w:szCs w:val="26"/>
        </w:rPr>
        <w:t xml:space="preserve">2.8. </w:t>
      </w:r>
      <w:r w:rsidR="003E24BE" w:rsidRPr="00795D3E">
        <w:rPr>
          <w:sz w:val="26"/>
          <w:szCs w:val="26"/>
        </w:rPr>
        <w:t>ОИВ обеспечивает</w:t>
      </w:r>
      <w:r w:rsidR="009B49A8" w:rsidRPr="00795D3E">
        <w:rPr>
          <w:sz w:val="26"/>
          <w:szCs w:val="26"/>
        </w:rPr>
        <w:t> </w:t>
      </w:r>
      <w:r w:rsidR="00F04FEA" w:rsidRPr="00795D3E">
        <w:rPr>
          <w:sz w:val="26"/>
          <w:szCs w:val="26"/>
        </w:rPr>
        <w:t>ПК</w:t>
      </w:r>
      <w:r w:rsidR="00D16020">
        <w:rPr>
          <w:sz w:val="26"/>
          <w:szCs w:val="26"/>
        </w:rPr>
        <w:t xml:space="preserve"> изолированными</w:t>
      </w:r>
      <w:r w:rsidR="00A37F44">
        <w:rPr>
          <w:sz w:val="26"/>
          <w:szCs w:val="26"/>
        </w:rPr>
        <w:t xml:space="preserve"> помещениями</w:t>
      </w:r>
      <w:r w:rsidR="003F70FB">
        <w:rPr>
          <w:sz w:val="26"/>
          <w:szCs w:val="26"/>
        </w:rPr>
        <w:t xml:space="preserve"> для работы</w:t>
      </w:r>
      <w:r w:rsidR="003E24BE" w:rsidRPr="00795D3E">
        <w:rPr>
          <w:sz w:val="26"/>
          <w:szCs w:val="26"/>
        </w:rPr>
        <w:t>, которые расположены</w:t>
      </w:r>
      <w:r w:rsidR="009B49A8" w:rsidRPr="00795D3E">
        <w:rPr>
          <w:sz w:val="26"/>
          <w:szCs w:val="26"/>
        </w:rPr>
        <w:t xml:space="preserve"> в н</w:t>
      </w:r>
      <w:r w:rsidR="003E24BE" w:rsidRPr="00795D3E">
        <w:rPr>
          <w:sz w:val="26"/>
          <w:szCs w:val="26"/>
        </w:rPr>
        <w:t>епосредственной близости</w:t>
      </w:r>
      <w:r w:rsidR="009B49A8" w:rsidRPr="00795D3E">
        <w:rPr>
          <w:sz w:val="26"/>
          <w:szCs w:val="26"/>
        </w:rPr>
        <w:t xml:space="preserve"> к Р</w:t>
      </w:r>
      <w:r w:rsidR="003E24BE" w:rsidRPr="00795D3E">
        <w:rPr>
          <w:sz w:val="26"/>
          <w:szCs w:val="26"/>
        </w:rPr>
        <w:t>ЦОИ или</w:t>
      </w:r>
      <w:r w:rsidR="009B49A8" w:rsidRPr="00795D3E">
        <w:rPr>
          <w:sz w:val="26"/>
          <w:szCs w:val="26"/>
        </w:rPr>
        <w:t xml:space="preserve"> в Р</w:t>
      </w:r>
      <w:r w:rsidR="003E24BE" w:rsidRPr="00795D3E">
        <w:rPr>
          <w:sz w:val="26"/>
          <w:szCs w:val="26"/>
        </w:rPr>
        <w:t xml:space="preserve">ЦОИ. </w:t>
      </w:r>
      <w:r w:rsidR="00F04FEA" w:rsidRPr="00795D3E">
        <w:rPr>
          <w:sz w:val="26"/>
          <w:szCs w:val="26"/>
        </w:rPr>
        <w:t xml:space="preserve">Организация допуска </w:t>
      </w:r>
      <w:r w:rsidR="00E51A65">
        <w:rPr>
          <w:sz w:val="26"/>
          <w:szCs w:val="26"/>
        </w:rPr>
        <w:br/>
      </w:r>
      <w:r w:rsidR="00F04FEA" w:rsidRPr="00795D3E">
        <w:rPr>
          <w:sz w:val="26"/>
          <w:szCs w:val="26"/>
        </w:rPr>
        <w:t xml:space="preserve">в </w:t>
      </w:r>
      <w:r w:rsidR="003F70FB">
        <w:rPr>
          <w:sz w:val="26"/>
          <w:szCs w:val="26"/>
        </w:rPr>
        <w:t>помещения для</w:t>
      </w:r>
      <w:r w:rsidR="003F70FB" w:rsidRPr="00795D3E">
        <w:rPr>
          <w:sz w:val="26"/>
          <w:szCs w:val="26"/>
        </w:rPr>
        <w:t xml:space="preserve"> </w:t>
      </w:r>
      <w:r w:rsidR="00F04FEA" w:rsidRPr="00795D3E">
        <w:rPr>
          <w:sz w:val="26"/>
          <w:szCs w:val="26"/>
        </w:rPr>
        <w:t xml:space="preserve">работы </w:t>
      </w:r>
      <w:r w:rsidR="004F4FAD" w:rsidRPr="00795D3E">
        <w:rPr>
          <w:sz w:val="26"/>
          <w:szCs w:val="26"/>
        </w:rPr>
        <w:t xml:space="preserve">ПК </w:t>
      </w:r>
      <w:r w:rsidR="00F04FEA" w:rsidRPr="00795D3E">
        <w:rPr>
          <w:sz w:val="26"/>
          <w:szCs w:val="26"/>
        </w:rPr>
        <w:t>должна</w:t>
      </w:r>
      <w:r w:rsidR="003E24BE" w:rsidRPr="00795D3E">
        <w:rPr>
          <w:sz w:val="26"/>
          <w:szCs w:val="26"/>
        </w:rPr>
        <w:t xml:space="preserve"> </w:t>
      </w:r>
      <w:r w:rsidR="00F04FEA" w:rsidRPr="00795D3E">
        <w:rPr>
          <w:sz w:val="26"/>
          <w:szCs w:val="26"/>
        </w:rPr>
        <w:t xml:space="preserve"> обеспечивать</w:t>
      </w:r>
      <w:r w:rsidR="004F4FAD" w:rsidRPr="00795D3E">
        <w:rPr>
          <w:sz w:val="26"/>
          <w:szCs w:val="26"/>
        </w:rPr>
        <w:t xml:space="preserve"> </w:t>
      </w:r>
      <w:r w:rsidR="00F04FEA" w:rsidRPr="00795D3E">
        <w:rPr>
          <w:sz w:val="26"/>
          <w:szCs w:val="26"/>
        </w:rPr>
        <w:t>пропуск</w:t>
      </w:r>
      <w:r w:rsidR="004F4FAD" w:rsidRPr="00795D3E">
        <w:rPr>
          <w:sz w:val="26"/>
          <w:szCs w:val="26"/>
        </w:rPr>
        <w:t xml:space="preserve"> только лиц, определенных </w:t>
      </w:r>
      <w:r w:rsidR="00C2177E" w:rsidRPr="00795D3E">
        <w:rPr>
          <w:sz w:val="26"/>
          <w:szCs w:val="26"/>
        </w:rPr>
        <w:t>Порядком и распорядительными документами ОИВ.</w:t>
      </w:r>
    </w:p>
    <w:p w:rsidR="00FC05AD" w:rsidRPr="004D0AC6" w:rsidRDefault="00FC05AD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 w:rsidRPr="00FC05AD">
        <w:rPr>
          <w:sz w:val="26"/>
          <w:szCs w:val="26"/>
        </w:rPr>
        <w:t>.9.</w:t>
      </w:r>
      <w:r w:rsidRPr="00FC05AD">
        <w:rPr>
          <w:sz w:val="26"/>
          <w:szCs w:val="26"/>
        </w:rPr>
        <w:tab/>
        <w:t>ОИВ по представлению председателя ПК утверждает перечень дополнительных средств и материалов (например, непрограммируемый калькулятор, словари</w:t>
      </w:r>
      <w:r w:rsidR="00D0280F">
        <w:rPr>
          <w:sz w:val="26"/>
          <w:szCs w:val="26"/>
        </w:rPr>
        <w:t xml:space="preserve">, учебники, </w:t>
      </w:r>
      <w:r w:rsidR="00D0280F" w:rsidRPr="00D0280F">
        <w:rPr>
          <w:sz w:val="26"/>
          <w:szCs w:val="26"/>
        </w:rPr>
        <w:t xml:space="preserve">программное обеспечение рабочих мест с выходом в информационно-телекоммуникационную сеть «Интернет» </w:t>
      </w:r>
      <w:r w:rsidRPr="00FC05AD">
        <w:rPr>
          <w:sz w:val="26"/>
          <w:szCs w:val="26"/>
        </w:rPr>
        <w:t xml:space="preserve">и т.п.), допустимых </w:t>
      </w:r>
      <w:r w:rsidR="00380865">
        <w:rPr>
          <w:sz w:val="26"/>
          <w:szCs w:val="26"/>
        </w:rPr>
        <w:t>к</w:t>
      </w:r>
      <w:r w:rsidR="00380865" w:rsidRPr="00FC05AD">
        <w:rPr>
          <w:sz w:val="26"/>
          <w:szCs w:val="26"/>
        </w:rPr>
        <w:t xml:space="preserve"> </w:t>
      </w:r>
      <w:r w:rsidRPr="00FC05AD">
        <w:rPr>
          <w:sz w:val="26"/>
          <w:szCs w:val="26"/>
        </w:rPr>
        <w:t>использовани</w:t>
      </w:r>
      <w:r w:rsidR="00380865">
        <w:rPr>
          <w:sz w:val="26"/>
          <w:szCs w:val="26"/>
        </w:rPr>
        <w:t>ю</w:t>
      </w:r>
      <w:r w:rsidRPr="00FC05AD">
        <w:rPr>
          <w:sz w:val="26"/>
          <w:szCs w:val="26"/>
        </w:rPr>
        <w:t xml:space="preserve"> экспертами в </w:t>
      </w:r>
      <w:r w:rsidR="00D16020">
        <w:rPr>
          <w:sz w:val="26"/>
          <w:szCs w:val="26"/>
        </w:rPr>
        <w:t xml:space="preserve">помещениях </w:t>
      </w:r>
      <w:r w:rsidR="00380865">
        <w:rPr>
          <w:sz w:val="26"/>
          <w:szCs w:val="26"/>
        </w:rPr>
        <w:t>ПК</w:t>
      </w:r>
      <w:r w:rsidRPr="00FC05AD">
        <w:rPr>
          <w:sz w:val="26"/>
          <w:szCs w:val="26"/>
        </w:rPr>
        <w:t xml:space="preserve"> во время оценивания работ.</w:t>
      </w:r>
    </w:p>
    <w:p w:rsidR="005E24E4" w:rsidRPr="004D0AC6" w:rsidRDefault="00507ED9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2.</w:t>
      </w:r>
      <w:r w:rsidR="00FC05AD">
        <w:rPr>
          <w:sz w:val="26"/>
          <w:szCs w:val="26"/>
        </w:rPr>
        <w:t>10</w:t>
      </w:r>
      <w:r>
        <w:rPr>
          <w:sz w:val="26"/>
          <w:szCs w:val="26"/>
        </w:rPr>
        <w:t xml:space="preserve">. </w:t>
      </w:r>
      <w:r w:rsidR="003E24BE" w:rsidRPr="004D0AC6">
        <w:rPr>
          <w:sz w:val="26"/>
          <w:szCs w:val="26"/>
        </w:rPr>
        <w:t>ОИВ обеспечивает</w:t>
      </w:r>
      <w:r w:rsidR="004C45EB">
        <w:rPr>
          <w:sz w:val="26"/>
          <w:szCs w:val="26"/>
        </w:rPr>
        <w:t xml:space="preserve"> </w:t>
      </w:r>
      <w:r w:rsidR="00380865">
        <w:rPr>
          <w:sz w:val="26"/>
          <w:szCs w:val="26"/>
        </w:rPr>
        <w:t xml:space="preserve">наличие в </w:t>
      </w:r>
      <w:r w:rsidR="004C45EB">
        <w:rPr>
          <w:sz w:val="26"/>
          <w:szCs w:val="26"/>
        </w:rPr>
        <w:t>необходимом количестве</w:t>
      </w:r>
      <w:r w:rsidR="003E24BE" w:rsidRPr="004D0AC6">
        <w:rPr>
          <w:sz w:val="26"/>
          <w:szCs w:val="26"/>
        </w:rPr>
        <w:t xml:space="preserve"> </w:t>
      </w:r>
      <w:r w:rsidR="004C45EB" w:rsidRPr="004D0AC6">
        <w:rPr>
          <w:sz w:val="26"/>
          <w:szCs w:val="26"/>
        </w:rPr>
        <w:t>специальн</w:t>
      </w:r>
      <w:r w:rsidR="004C45EB">
        <w:rPr>
          <w:sz w:val="26"/>
          <w:szCs w:val="26"/>
        </w:rPr>
        <w:t>ых</w:t>
      </w:r>
      <w:r w:rsidR="004C45EB" w:rsidRPr="004D0AC6">
        <w:rPr>
          <w:sz w:val="26"/>
          <w:szCs w:val="26"/>
        </w:rPr>
        <w:t xml:space="preserve"> рабоч</w:t>
      </w:r>
      <w:r w:rsidR="004C45EB">
        <w:rPr>
          <w:sz w:val="26"/>
          <w:szCs w:val="26"/>
        </w:rPr>
        <w:t>их</w:t>
      </w:r>
      <w:r w:rsidR="004C45EB" w:rsidRPr="004D0AC6">
        <w:rPr>
          <w:sz w:val="26"/>
          <w:szCs w:val="26"/>
        </w:rPr>
        <w:t xml:space="preserve"> </w:t>
      </w:r>
      <w:r w:rsidR="003E24BE" w:rsidRPr="004D0AC6">
        <w:rPr>
          <w:sz w:val="26"/>
          <w:szCs w:val="26"/>
        </w:rPr>
        <w:t>мест</w:t>
      </w:r>
      <w:r w:rsidR="00795D3E">
        <w:rPr>
          <w:sz w:val="26"/>
          <w:szCs w:val="26"/>
        </w:rPr>
        <w:t xml:space="preserve"> </w:t>
      </w:r>
      <w:r w:rsidR="009B49A8" w:rsidRPr="004D0AC6">
        <w:rPr>
          <w:sz w:val="26"/>
          <w:szCs w:val="26"/>
        </w:rPr>
        <w:t>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в</w:t>
      </w:r>
      <w:r w:rsidR="003E24BE" w:rsidRPr="004D0AC6">
        <w:rPr>
          <w:sz w:val="26"/>
          <w:szCs w:val="26"/>
        </w:rPr>
        <w:t>ыходом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и</w:t>
      </w:r>
      <w:r w:rsidR="003E24BE" w:rsidRPr="004D0AC6">
        <w:rPr>
          <w:sz w:val="26"/>
          <w:szCs w:val="26"/>
        </w:rPr>
        <w:t xml:space="preserve">нформационно-телекоммуникационную сеть «Интернет» для </w:t>
      </w:r>
      <w:r w:rsidR="003E24BE" w:rsidRPr="004D0AC6">
        <w:rPr>
          <w:sz w:val="26"/>
          <w:szCs w:val="26"/>
        </w:rPr>
        <w:lastRenderedPageBreak/>
        <w:t>предоставления возможности</w:t>
      </w:r>
      <w:r w:rsidR="00A37F44">
        <w:rPr>
          <w:sz w:val="26"/>
          <w:szCs w:val="26"/>
        </w:rPr>
        <w:t xml:space="preserve"> каждому члену ПК</w:t>
      </w:r>
      <w:r w:rsidR="003E24BE" w:rsidRPr="004D0AC6">
        <w:rPr>
          <w:sz w:val="26"/>
          <w:szCs w:val="26"/>
        </w:rPr>
        <w:t xml:space="preserve"> уточн</w:t>
      </w:r>
      <w:r w:rsidR="00380865">
        <w:rPr>
          <w:sz w:val="26"/>
          <w:szCs w:val="26"/>
        </w:rPr>
        <w:t xml:space="preserve">ить </w:t>
      </w:r>
      <w:proofErr w:type="gramStart"/>
      <w:r w:rsidR="00380865">
        <w:rPr>
          <w:sz w:val="26"/>
          <w:szCs w:val="26"/>
        </w:rPr>
        <w:t>и(</w:t>
      </w:r>
      <w:proofErr w:type="gramEnd"/>
      <w:r w:rsidR="00380865">
        <w:rPr>
          <w:sz w:val="26"/>
          <w:szCs w:val="26"/>
        </w:rPr>
        <w:t>или) проверить</w:t>
      </w:r>
      <w:r w:rsidR="003E24BE" w:rsidRPr="004D0AC6">
        <w:rPr>
          <w:sz w:val="26"/>
          <w:szCs w:val="26"/>
        </w:rPr>
        <w:t xml:space="preserve"> изложенны</w:t>
      </w:r>
      <w:r w:rsidR="00380865">
        <w:rPr>
          <w:sz w:val="26"/>
          <w:szCs w:val="26"/>
        </w:rPr>
        <w:t>е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э</w:t>
      </w:r>
      <w:r w:rsidR="003E24BE" w:rsidRPr="004D0AC6">
        <w:rPr>
          <w:sz w:val="26"/>
          <w:szCs w:val="26"/>
        </w:rPr>
        <w:t xml:space="preserve">кзаменационных работах участников </w:t>
      </w:r>
      <w:r w:rsidR="004122DB">
        <w:rPr>
          <w:sz w:val="26"/>
          <w:szCs w:val="26"/>
        </w:rPr>
        <w:t>экзаменов</w:t>
      </w:r>
      <w:r w:rsidR="004122DB" w:rsidRPr="004D0AC6">
        <w:rPr>
          <w:sz w:val="26"/>
          <w:szCs w:val="26"/>
        </w:rPr>
        <w:t xml:space="preserve"> </w:t>
      </w:r>
      <w:r w:rsidR="003E24BE" w:rsidRPr="004D0AC6">
        <w:rPr>
          <w:sz w:val="26"/>
          <w:szCs w:val="26"/>
        </w:rPr>
        <w:t>факт</w:t>
      </w:r>
      <w:r w:rsidR="00380865">
        <w:rPr>
          <w:sz w:val="26"/>
          <w:szCs w:val="26"/>
        </w:rPr>
        <w:t>ы</w:t>
      </w:r>
      <w:r w:rsidR="003E24BE" w:rsidRPr="004D0AC6">
        <w:rPr>
          <w:sz w:val="26"/>
          <w:szCs w:val="26"/>
        </w:rPr>
        <w:t xml:space="preserve"> (например, сверка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56BC2">
        <w:rPr>
          <w:sz w:val="26"/>
          <w:szCs w:val="26"/>
        </w:rPr>
        <w:t xml:space="preserve">информацией из </w:t>
      </w:r>
      <w:r w:rsidR="00956BC2" w:rsidRPr="004D0AC6">
        <w:rPr>
          <w:sz w:val="26"/>
          <w:szCs w:val="26"/>
        </w:rPr>
        <w:t>источник</w:t>
      </w:r>
      <w:r w:rsidR="00956BC2">
        <w:rPr>
          <w:sz w:val="26"/>
          <w:szCs w:val="26"/>
        </w:rPr>
        <w:t>ов</w:t>
      </w:r>
      <w:r w:rsidR="003E24BE" w:rsidRPr="004D0AC6">
        <w:rPr>
          <w:sz w:val="26"/>
          <w:szCs w:val="26"/>
        </w:rPr>
        <w:t xml:space="preserve">, проверка приведенных участниками </w:t>
      </w:r>
      <w:r w:rsidR="004122DB">
        <w:rPr>
          <w:sz w:val="26"/>
          <w:szCs w:val="26"/>
        </w:rPr>
        <w:t>экзаменов</w:t>
      </w:r>
      <w:r w:rsidR="004122DB" w:rsidRPr="004D0AC6">
        <w:rPr>
          <w:sz w:val="26"/>
          <w:szCs w:val="26"/>
        </w:rPr>
        <w:t xml:space="preserve"> </w:t>
      </w:r>
      <w:r w:rsidR="003E24BE" w:rsidRPr="004D0AC6">
        <w:rPr>
          <w:sz w:val="26"/>
          <w:szCs w:val="26"/>
        </w:rPr>
        <w:t>фамилий, названий, фактов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т</w:t>
      </w:r>
      <w:r w:rsidR="003E24BE" w:rsidRPr="004D0AC6">
        <w:rPr>
          <w:sz w:val="26"/>
          <w:szCs w:val="26"/>
        </w:rPr>
        <w:t>.п.).</w:t>
      </w:r>
      <w:r w:rsidR="00147C86">
        <w:rPr>
          <w:sz w:val="26"/>
          <w:szCs w:val="26"/>
        </w:rPr>
        <w:t xml:space="preserve"> При необходимости на </w:t>
      </w:r>
      <w:r w:rsidR="00A37F44">
        <w:rPr>
          <w:sz w:val="26"/>
          <w:szCs w:val="26"/>
        </w:rPr>
        <w:t xml:space="preserve">указанные </w:t>
      </w:r>
      <w:r w:rsidR="00D16020">
        <w:rPr>
          <w:sz w:val="26"/>
          <w:szCs w:val="26"/>
        </w:rPr>
        <w:t xml:space="preserve">рабочие места </w:t>
      </w:r>
      <w:r w:rsidR="00147C86">
        <w:rPr>
          <w:sz w:val="26"/>
          <w:szCs w:val="26"/>
        </w:rPr>
        <w:t xml:space="preserve">может быть заблаговременно установлено программное обеспечение в соответствии с установленным ОИВ перечнем дополнительных средств и материалов, </w:t>
      </w:r>
      <w:r w:rsidR="00147C86" w:rsidRPr="00FC05AD">
        <w:rPr>
          <w:sz w:val="26"/>
          <w:szCs w:val="26"/>
        </w:rPr>
        <w:t xml:space="preserve">допустимых для использования экспертами в </w:t>
      </w:r>
      <w:r w:rsidR="00D16020">
        <w:rPr>
          <w:sz w:val="26"/>
          <w:szCs w:val="26"/>
        </w:rPr>
        <w:t>помещениях</w:t>
      </w:r>
      <w:r w:rsidR="00380865">
        <w:rPr>
          <w:sz w:val="26"/>
          <w:szCs w:val="26"/>
        </w:rPr>
        <w:t xml:space="preserve"> ПК</w:t>
      </w:r>
      <w:r w:rsidR="00147C86" w:rsidRPr="00FC05AD">
        <w:rPr>
          <w:sz w:val="26"/>
          <w:szCs w:val="26"/>
        </w:rPr>
        <w:t xml:space="preserve"> во время оценивания работ.</w:t>
      </w:r>
    </w:p>
    <w:p w:rsidR="006C72A4" w:rsidRPr="004D0AC6" w:rsidRDefault="00507ED9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2.1</w:t>
      </w:r>
      <w:r w:rsidR="00FC05AD">
        <w:rPr>
          <w:sz w:val="26"/>
          <w:szCs w:val="26"/>
        </w:rPr>
        <w:t>1</w:t>
      </w:r>
      <w:r>
        <w:rPr>
          <w:sz w:val="26"/>
          <w:szCs w:val="26"/>
        </w:rPr>
        <w:t>.</w:t>
      </w:r>
      <w:r w:rsidR="003E24BE" w:rsidRPr="004D0AC6">
        <w:rPr>
          <w:sz w:val="26"/>
          <w:szCs w:val="26"/>
        </w:rPr>
        <w:t xml:space="preserve">В </w:t>
      </w:r>
      <w:r w:rsidR="00D16020">
        <w:rPr>
          <w:sz w:val="26"/>
          <w:szCs w:val="26"/>
        </w:rPr>
        <w:t xml:space="preserve">помещениях </w:t>
      </w:r>
      <w:r w:rsidR="00380865">
        <w:rPr>
          <w:sz w:val="26"/>
          <w:szCs w:val="26"/>
        </w:rPr>
        <w:t>ПК</w:t>
      </w:r>
      <w:r w:rsidR="003E24BE" w:rsidRPr="004D0AC6">
        <w:rPr>
          <w:sz w:val="26"/>
          <w:szCs w:val="26"/>
        </w:rPr>
        <w:t xml:space="preserve"> могут присутствовать:</w:t>
      </w:r>
    </w:p>
    <w:p w:rsidR="003E4EB2" w:rsidRPr="004D0AC6" w:rsidRDefault="003E24BE" w:rsidP="007D1212">
      <w:pPr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члены ГЭК -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Pr="004D0AC6">
        <w:rPr>
          <w:sz w:val="26"/>
          <w:szCs w:val="26"/>
        </w:rPr>
        <w:t>ешению председателя ГЭК;</w:t>
      </w:r>
    </w:p>
    <w:p w:rsidR="003E4EB2" w:rsidRPr="004D0AC6" w:rsidRDefault="004122DB" w:rsidP="007D1212">
      <w:pPr>
        <w:ind w:firstLine="567"/>
        <w:jc w:val="both"/>
        <w:rPr>
          <w:sz w:val="26"/>
          <w:szCs w:val="26"/>
        </w:rPr>
      </w:pPr>
      <w:r w:rsidRPr="004122DB">
        <w:rPr>
          <w:sz w:val="26"/>
          <w:szCs w:val="26"/>
        </w:rPr>
        <w:t xml:space="preserve">аккредитованные общественные наблюдатели </w:t>
      </w:r>
      <w:r w:rsidR="003E24BE" w:rsidRPr="004D0AC6">
        <w:rPr>
          <w:sz w:val="26"/>
          <w:szCs w:val="26"/>
        </w:rPr>
        <w:t>-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ж</w:t>
      </w:r>
      <w:r w:rsidR="003E24BE" w:rsidRPr="004D0AC6">
        <w:rPr>
          <w:sz w:val="26"/>
          <w:szCs w:val="26"/>
        </w:rPr>
        <w:t>еланию;</w:t>
      </w:r>
    </w:p>
    <w:p w:rsidR="004C1D4A" w:rsidRDefault="003E24BE" w:rsidP="007D1212">
      <w:pPr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 xml:space="preserve">должностные лица Рособрнадзора, </w:t>
      </w:r>
      <w:r w:rsidR="004122DB" w:rsidRPr="004122DB">
        <w:rPr>
          <w:sz w:val="26"/>
          <w:szCs w:val="26"/>
        </w:rPr>
        <w:t>а также иные лица, определенные Рособрнадзором,</w:t>
      </w:r>
      <w:r w:rsidR="004122DB">
        <w:rPr>
          <w:sz w:val="26"/>
          <w:szCs w:val="26"/>
        </w:rPr>
        <w:t xml:space="preserve"> </w:t>
      </w:r>
      <w:r w:rsidR="004122DB" w:rsidRPr="004122DB">
        <w:rPr>
          <w:sz w:val="26"/>
          <w:szCs w:val="26"/>
        </w:rPr>
        <w:t xml:space="preserve">должностные лица </w:t>
      </w:r>
      <w:r w:rsidRPr="004D0AC6">
        <w:rPr>
          <w:sz w:val="26"/>
          <w:szCs w:val="26"/>
        </w:rPr>
        <w:t>органа исполнительной власти субъекта Российской Федерации, осуществляющего переданные полномочия Российской Федерации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Pr="004D0AC6">
        <w:rPr>
          <w:sz w:val="26"/>
          <w:szCs w:val="26"/>
        </w:rPr>
        <w:t>фере образования, -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Pr="004D0AC6">
        <w:rPr>
          <w:sz w:val="26"/>
          <w:szCs w:val="26"/>
        </w:rPr>
        <w:t>ешению соответствующих органов</w:t>
      </w:r>
      <w:r w:rsidR="002C2B53">
        <w:rPr>
          <w:sz w:val="26"/>
          <w:szCs w:val="26"/>
        </w:rPr>
        <w:t>.</w:t>
      </w:r>
      <w:r w:rsidR="004C1D4A" w:rsidRPr="004C1D4A">
        <w:rPr>
          <w:sz w:val="26"/>
          <w:szCs w:val="26"/>
        </w:rPr>
        <w:t xml:space="preserve"> </w:t>
      </w:r>
    </w:p>
    <w:p w:rsidR="00993ED0" w:rsidRPr="004D0AC6" w:rsidRDefault="00507ED9" w:rsidP="007D1212">
      <w:pPr>
        <w:ind w:firstLine="567"/>
        <w:jc w:val="both"/>
        <w:rPr>
          <w:b/>
          <w:sz w:val="26"/>
          <w:szCs w:val="26"/>
        </w:rPr>
      </w:pPr>
      <w:r>
        <w:rPr>
          <w:sz w:val="26"/>
          <w:szCs w:val="26"/>
        </w:rPr>
        <w:t>2.1</w:t>
      </w:r>
      <w:r w:rsidR="00FC05AD">
        <w:rPr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r w:rsidR="003E24BE" w:rsidRPr="004D0AC6">
        <w:rPr>
          <w:sz w:val="26"/>
          <w:szCs w:val="26"/>
        </w:rPr>
        <w:t>Информационное</w:t>
      </w:r>
      <w:r w:rsidR="00A218DA">
        <w:rPr>
          <w:sz w:val="26"/>
          <w:szCs w:val="26"/>
        </w:rPr>
        <w:t xml:space="preserve"> </w:t>
      </w:r>
      <w:r w:rsidR="009B49A8" w:rsidRPr="004D0AC6">
        <w:rPr>
          <w:sz w:val="26"/>
          <w:szCs w:val="26"/>
        </w:rPr>
        <w:t>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="003E24BE" w:rsidRPr="004D0AC6">
        <w:rPr>
          <w:sz w:val="26"/>
          <w:szCs w:val="26"/>
        </w:rPr>
        <w:t>рганизационно-технологическое обеспечение деятельности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="003E24BE" w:rsidRPr="004D0AC6">
        <w:rPr>
          <w:sz w:val="26"/>
          <w:szCs w:val="26"/>
        </w:rPr>
        <w:t>существляет РЦОИ.</w:t>
      </w:r>
    </w:p>
    <w:p w:rsidR="00993ED0" w:rsidRPr="004D0AC6" w:rsidRDefault="00507ED9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2.1</w:t>
      </w:r>
      <w:r w:rsidR="00FC05AD">
        <w:rPr>
          <w:sz w:val="26"/>
          <w:szCs w:val="26"/>
        </w:rPr>
        <w:t>3</w:t>
      </w:r>
      <w:r>
        <w:rPr>
          <w:sz w:val="26"/>
          <w:szCs w:val="26"/>
        </w:rPr>
        <w:t xml:space="preserve">. </w:t>
      </w:r>
      <w:r w:rsidR="003E24BE" w:rsidRPr="004D0AC6">
        <w:rPr>
          <w:sz w:val="26"/>
          <w:szCs w:val="26"/>
        </w:rPr>
        <w:t>В случае возникновения ситуаций,</w:t>
      </w:r>
      <w:r w:rsidR="009B49A8" w:rsidRPr="004D0AC6">
        <w:rPr>
          <w:sz w:val="26"/>
          <w:szCs w:val="26"/>
        </w:rPr>
        <w:t xml:space="preserve"> не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 xml:space="preserve">редусмотренных настоящими Методическими </w:t>
      </w:r>
      <w:r w:rsidR="00956BC2">
        <w:rPr>
          <w:sz w:val="26"/>
          <w:szCs w:val="26"/>
        </w:rPr>
        <w:t>рекомендациями</w:t>
      </w:r>
      <w:r w:rsidR="003E24BE" w:rsidRPr="004D0AC6">
        <w:rPr>
          <w:sz w:val="26"/>
          <w:szCs w:val="26"/>
        </w:rPr>
        <w:t>, соответствующее решение принимает председатель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proofErr w:type="gramStart"/>
      <w:r w:rsidR="009B49A8" w:rsidRPr="004D0AC6">
        <w:rPr>
          <w:sz w:val="26"/>
          <w:szCs w:val="26"/>
        </w:rPr>
        <w:t>и</w:t>
      </w:r>
      <w:r w:rsidR="00F131F7">
        <w:rPr>
          <w:sz w:val="26"/>
          <w:szCs w:val="26"/>
        </w:rPr>
        <w:t>(</w:t>
      </w:r>
      <w:proofErr w:type="gramEnd"/>
      <w:r w:rsidR="003E24BE" w:rsidRPr="004D0AC6">
        <w:rPr>
          <w:sz w:val="26"/>
          <w:szCs w:val="26"/>
        </w:rPr>
        <w:t>или</w:t>
      </w:r>
      <w:r w:rsidR="00F131F7">
        <w:rPr>
          <w:sz w:val="26"/>
          <w:szCs w:val="26"/>
        </w:rPr>
        <w:t>)</w:t>
      </w:r>
      <w:r w:rsidR="003E24BE" w:rsidRPr="004D0AC6">
        <w:rPr>
          <w:sz w:val="26"/>
          <w:szCs w:val="26"/>
        </w:rPr>
        <w:t xml:space="preserve"> руководитель РЦОИ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="003E24BE" w:rsidRPr="004D0AC6">
        <w:rPr>
          <w:sz w:val="26"/>
          <w:szCs w:val="26"/>
        </w:rPr>
        <w:t>амках своей компетенции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="003E24BE" w:rsidRPr="004D0AC6">
        <w:rPr>
          <w:sz w:val="26"/>
          <w:szCs w:val="26"/>
        </w:rPr>
        <w:t>бязательным последующим информированием ГЭК</w:t>
      </w:r>
      <w:r w:rsidR="009B49A8" w:rsidRPr="004D0AC6">
        <w:rPr>
          <w:sz w:val="26"/>
          <w:szCs w:val="26"/>
        </w:rPr>
        <w:t xml:space="preserve"> 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>ринятом решении.</w:t>
      </w:r>
    </w:p>
    <w:p w:rsidR="00993ED0" w:rsidRPr="004D0AC6" w:rsidRDefault="00507ED9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2.1</w:t>
      </w:r>
      <w:r w:rsidR="00FC05AD">
        <w:rPr>
          <w:sz w:val="26"/>
          <w:szCs w:val="26"/>
        </w:rPr>
        <w:t>4</w:t>
      </w:r>
      <w:r>
        <w:rPr>
          <w:sz w:val="26"/>
          <w:szCs w:val="26"/>
        </w:rPr>
        <w:t>.</w:t>
      </w:r>
      <w:r w:rsidR="004156AB">
        <w:rPr>
          <w:sz w:val="26"/>
          <w:szCs w:val="26"/>
        </w:rPr>
        <w:t xml:space="preserve"> </w:t>
      </w:r>
      <w:r w:rsidR="003E24BE" w:rsidRPr="004D0AC6">
        <w:rPr>
          <w:sz w:val="26"/>
          <w:szCs w:val="26"/>
        </w:rPr>
        <w:t>В период организации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>роведения ЕГЭ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="003E24BE" w:rsidRPr="004D0AC6">
        <w:rPr>
          <w:sz w:val="26"/>
          <w:szCs w:val="26"/>
        </w:rPr>
        <w:t>существляет проверку развернутых</w:t>
      </w:r>
      <w:r w:rsidR="004C45EB">
        <w:rPr>
          <w:sz w:val="26"/>
          <w:szCs w:val="26"/>
        </w:rPr>
        <w:t xml:space="preserve"> письменных</w:t>
      </w:r>
      <w:r w:rsidR="003E24BE" w:rsidRPr="004D0AC6">
        <w:rPr>
          <w:sz w:val="26"/>
          <w:szCs w:val="26"/>
        </w:rPr>
        <w:t xml:space="preserve"> ответов участников </w:t>
      </w:r>
      <w:r w:rsidR="004122DB">
        <w:rPr>
          <w:sz w:val="26"/>
          <w:szCs w:val="26"/>
        </w:rPr>
        <w:t>экзаменов (ЕГЭ)</w:t>
      </w:r>
      <w:r w:rsidR="003E24BE" w:rsidRPr="004D0AC6">
        <w:rPr>
          <w:sz w:val="26"/>
          <w:szCs w:val="26"/>
        </w:rPr>
        <w:t>, выполненных</w:t>
      </w:r>
      <w:r w:rsidR="009B49A8" w:rsidRPr="004D0AC6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B15ACF">
        <w:rPr>
          <w:sz w:val="26"/>
          <w:szCs w:val="26"/>
        </w:rPr>
        <w:t>бланках</w:t>
      </w:r>
      <w:r w:rsidR="003E24BE" w:rsidRPr="004D0AC6">
        <w:rPr>
          <w:sz w:val="26"/>
          <w:szCs w:val="26"/>
        </w:rPr>
        <w:t xml:space="preserve"> ответов </w:t>
      </w:r>
      <w:r w:rsidR="009B49A8">
        <w:rPr>
          <w:sz w:val="26"/>
          <w:szCs w:val="26"/>
        </w:rPr>
        <w:t>№ </w:t>
      </w:r>
      <w:r w:rsidR="003E24BE" w:rsidRPr="004D0AC6">
        <w:rPr>
          <w:sz w:val="26"/>
          <w:szCs w:val="26"/>
        </w:rPr>
        <w:t>2 (в том числе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н</w:t>
      </w:r>
      <w:r w:rsidR="003E24BE" w:rsidRPr="004D0AC6">
        <w:rPr>
          <w:sz w:val="26"/>
          <w:szCs w:val="26"/>
        </w:rPr>
        <w:t xml:space="preserve">а дополнительных </w:t>
      </w:r>
      <w:r w:rsidR="00B15ACF">
        <w:rPr>
          <w:sz w:val="26"/>
          <w:szCs w:val="26"/>
        </w:rPr>
        <w:t>бланках</w:t>
      </w:r>
      <w:r w:rsidR="003E24BE" w:rsidRPr="004D0AC6">
        <w:rPr>
          <w:sz w:val="26"/>
          <w:szCs w:val="26"/>
        </w:rPr>
        <w:t xml:space="preserve"> ответов </w:t>
      </w:r>
      <w:r w:rsidR="009B49A8">
        <w:rPr>
          <w:sz w:val="26"/>
          <w:szCs w:val="26"/>
        </w:rPr>
        <w:t>№ </w:t>
      </w:r>
      <w:r w:rsidR="003E24BE" w:rsidRPr="004D0AC6">
        <w:rPr>
          <w:sz w:val="26"/>
          <w:szCs w:val="26"/>
        </w:rPr>
        <w:t>2)</w:t>
      </w:r>
      <w:r w:rsidR="00893012" w:rsidRPr="004D0AC6">
        <w:rPr>
          <w:sz w:val="26"/>
          <w:szCs w:val="26"/>
        </w:rPr>
        <w:t>,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у</w:t>
      </w:r>
      <w:r w:rsidR="003E24BE" w:rsidRPr="004D0AC6">
        <w:rPr>
          <w:sz w:val="26"/>
          <w:szCs w:val="26"/>
        </w:rPr>
        <w:t xml:space="preserve">стных ответов участников </w:t>
      </w:r>
      <w:r w:rsidR="004122DB">
        <w:rPr>
          <w:sz w:val="26"/>
          <w:szCs w:val="26"/>
        </w:rPr>
        <w:t>экзаменов (</w:t>
      </w:r>
      <w:r w:rsidR="003E24BE" w:rsidRPr="004D0AC6">
        <w:rPr>
          <w:sz w:val="26"/>
          <w:szCs w:val="26"/>
        </w:rPr>
        <w:t>ЕГЭ</w:t>
      </w:r>
      <w:r w:rsidR="004122DB">
        <w:rPr>
          <w:sz w:val="26"/>
          <w:szCs w:val="26"/>
        </w:rPr>
        <w:t>)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и</w:t>
      </w:r>
      <w:r w:rsidR="003E24BE" w:rsidRPr="004D0AC6">
        <w:rPr>
          <w:sz w:val="26"/>
          <w:szCs w:val="26"/>
        </w:rPr>
        <w:t>ностранным языкам.</w:t>
      </w:r>
    </w:p>
    <w:bookmarkEnd w:id="13"/>
    <w:bookmarkEnd w:id="14"/>
    <w:bookmarkEnd w:id="15"/>
    <w:p w:rsidR="00993ED0" w:rsidRPr="004D0AC6" w:rsidRDefault="00507ED9" w:rsidP="007D1212">
      <w:pPr>
        <w:ind w:firstLine="567"/>
        <w:jc w:val="both"/>
        <w:rPr>
          <w:b/>
          <w:sz w:val="26"/>
          <w:szCs w:val="26"/>
        </w:rPr>
      </w:pPr>
      <w:r>
        <w:rPr>
          <w:sz w:val="26"/>
          <w:szCs w:val="26"/>
        </w:rPr>
        <w:t>2.1</w:t>
      </w:r>
      <w:r w:rsidR="00FC05AD">
        <w:rPr>
          <w:sz w:val="26"/>
          <w:szCs w:val="26"/>
        </w:rPr>
        <w:t>5</w:t>
      </w:r>
      <w:r>
        <w:rPr>
          <w:sz w:val="26"/>
          <w:szCs w:val="26"/>
        </w:rPr>
        <w:t xml:space="preserve">. </w:t>
      </w:r>
      <w:r w:rsidR="003E24BE" w:rsidRPr="004D0AC6">
        <w:rPr>
          <w:sz w:val="26"/>
          <w:szCs w:val="26"/>
        </w:rPr>
        <w:t>В период организации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>роведения ГИА распределение функций между экспертами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="003E24BE" w:rsidRPr="004D0AC6">
        <w:rPr>
          <w:sz w:val="26"/>
          <w:szCs w:val="26"/>
        </w:rPr>
        <w:t>существляется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з</w:t>
      </w:r>
      <w:r w:rsidR="003E24BE" w:rsidRPr="004D0AC6">
        <w:rPr>
          <w:sz w:val="26"/>
          <w:szCs w:val="26"/>
        </w:rPr>
        <w:t>ависимости</w:t>
      </w:r>
      <w:r w:rsidR="009B49A8" w:rsidRPr="004D0AC6">
        <w:rPr>
          <w:sz w:val="26"/>
          <w:szCs w:val="26"/>
        </w:rPr>
        <w:t xml:space="preserve"> от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="003E24BE" w:rsidRPr="004D0AC6">
        <w:rPr>
          <w:sz w:val="26"/>
          <w:szCs w:val="26"/>
        </w:rPr>
        <w:t>татуса, присвоенного эксперту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="003E24BE" w:rsidRPr="004D0AC6">
        <w:rPr>
          <w:sz w:val="26"/>
          <w:szCs w:val="26"/>
        </w:rPr>
        <w:t>езультатам квалификационного испытания: ведущий эксперт, старший эксперт, основной эксперт.</w:t>
      </w:r>
    </w:p>
    <w:p w:rsidR="00993ED0" w:rsidRPr="004D0AC6" w:rsidRDefault="00507ED9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2.1</w:t>
      </w:r>
      <w:r w:rsidR="00FC05AD">
        <w:rPr>
          <w:sz w:val="26"/>
          <w:szCs w:val="26"/>
        </w:rPr>
        <w:t>6</w:t>
      </w:r>
      <w:r>
        <w:rPr>
          <w:sz w:val="26"/>
          <w:szCs w:val="26"/>
        </w:rPr>
        <w:t xml:space="preserve">. </w:t>
      </w:r>
      <w:r w:rsidR="003E24BE" w:rsidRPr="004D0AC6">
        <w:rPr>
          <w:sz w:val="26"/>
          <w:szCs w:val="26"/>
        </w:rPr>
        <w:t xml:space="preserve">Сроки обработки </w:t>
      </w:r>
      <w:r w:rsidR="00956BC2">
        <w:rPr>
          <w:sz w:val="26"/>
          <w:szCs w:val="26"/>
        </w:rPr>
        <w:t>ЭМ</w:t>
      </w:r>
      <w:r w:rsidR="003E24BE" w:rsidRPr="004D0AC6">
        <w:rPr>
          <w:sz w:val="26"/>
          <w:szCs w:val="26"/>
        </w:rPr>
        <w:t>.</w:t>
      </w:r>
    </w:p>
    <w:p w:rsidR="00993ED0" w:rsidRPr="004D0AC6" w:rsidRDefault="003E24BE" w:rsidP="007D1212">
      <w:pPr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 xml:space="preserve">Обработка </w:t>
      </w:r>
      <w:r w:rsidR="00B15ACF">
        <w:rPr>
          <w:sz w:val="26"/>
          <w:szCs w:val="26"/>
        </w:rPr>
        <w:t>бланк</w:t>
      </w:r>
      <w:r w:rsidRPr="004D0AC6">
        <w:rPr>
          <w:sz w:val="26"/>
          <w:szCs w:val="26"/>
        </w:rPr>
        <w:t>ов ЕГЭ</w:t>
      </w:r>
      <w:r w:rsidR="00AD4589">
        <w:rPr>
          <w:sz w:val="26"/>
          <w:szCs w:val="26"/>
        </w:rPr>
        <w:t xml:space="preserve"> и ГВЭ</w:t>
      </w:r>
      <w:r w:rsidRPr="004D0AC6">
        <w:rPr>
          <w:sz w:val="26"/>
          <w:szCs w:val="26"/>
        </w:rPr>
        <w:t>, включая проверку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Pr="004D0AC6">
        <w:rPr>
          <w:sz w:val="26"/>
          <w:szCs w:val="26"/>
        </w:rPr>
        <w:t xml:space="preserve">азвернутых ответов </w:t>
      </w:r>
      <w:r w:rsidR="001C353D">
        <w:rPr>
          <w:sz w:val="26"/>
          <w:szCs w:val="26"/>
        </w:rPr>
        <w:t>участников экзаменов</w:t>
      </w:r>
      <w:r w:rsidRPr="004D0AC6">
        <w:rPr>
          <w:sz w:val="26"/>
          <w:szCs w:val="26"/>
        </w:rPr>
        <w:t>, должна быть завершена:</w:t>
      </w:r>
    </w:p>
    <w:p w:rsidR="00993ED0" w:rsidRPr="004D0AC6" w:rsidRDefault="003E24BE" w:rsidP="007D1212">
      <w:pPr>
        <w:pStyle w:val="a0"/>
        <w:numPr>
          <w:ilvl w:val="2"/>
          <w:numId w:val="24"/>
        </w:numPr>
        <w:tabs>
          <w:tab w:val="num" w:pos="0"/>
          <w:tab w:val="left" w:pos="1134"/>
        </w:tabs>
        <w:ind w:left="0" w:firstLine="567"/>
      </w:pPr>
      <w:r w:rsidRPr="004D0AC6">
        <w:t>по русскому языку –</w:t>
      </w:r>
      <w:r w:rsidR="009B49A8" w:rsidRPr="004D0AC6">
        <w:t xml:space="preserve"> не</w:t>
      </w:r>
      <w:r w:rsidR="009B49A8">
        <w:t> </w:t>
      </w:r>
      <w:r w:rsidR="009B49A8" w:rsidRPr="004D0AC6">
        <w:t>п</w:t>
      </w:r>
      <w:r w:rsidRPr="004D0AC6">
        <w:t>озднее шести ка</w:t>
      </w:r>
      <w:r w:rsidR="00B15ACF">
        <w:t xml:space="preserve">лендарных дней после проведения </w:t>
      </w:r>
      <w:r w:rsidRPr="004D0AC6">
        <w:t>экзамена;</w:t>
      </w:r>
    </w:p>
    <w:p w:rsidR="00E94D74" w:rsidRPr="004D0AC6" w:rsidRDefault="003E24BE" w:rsidP="007D1212">
      <w:pPr>
        <w:pStyle w:val="a0"/>
        <w:numPr>
          <w:ilvl w:val="2"/>
          <w:numId w:val="24"/>
        </w:numPr>
        <w:tabs>
          <w:tab w:val="num" w:pos="0"/>
          <w:tab w:val="left" w:pos="1134"/>
        </w:tabs>
        <w:ind w:left="0" w:firstLine="567"/>
      </w:pPr>
      <w:r w:rsidRPr="004D0AC6">
        <w:t>по математике (профильный уровень)</w:t>
      </w:r>
      <w:r w:rsidR="00AD4589">
        <w:t>, ГВЭ по математике</w:t>
      </w:r>
      <w:r w:rsidRPr="004D0AC6">
        <w:t xml:space="preserve"> -</w:t>
      </w:r>
      <w:r w:rsidR="009B49A8" w:rsidRPr="004D0AC6">
        <w:t xml:space="preserve"> не</w:t>
      </w:r>
      <w:r w:rsidR="009B49A8">
        <w:t> </w:t>
      </w:r>
      <w:r w:rsidR="009B49A8" w:rsidRPr="004D0AC6">
        <w:t>п</w:t>
      </w:r>
      <w:r w:rsidRPr="004D0AC6">
        <w:t>озднее четырех календарных дней после проведения экзамена;</w:t>
      </w:r>
    </w:p>
    <w:p w:rsidR="00E94D74" w:rsidRPr="004D0AC6" w:rsidRDefault="003E24BE" w:rsidP="007D1212">
      <w:pPr>
        <w:pStyle w:val="a0"/>
        <w:numPr>
          <w:ilvl w:val="2"/>
          <w:numId w:val="24"/>
        </w:numPr>
        <w:tabs>
          <w:tab w:val="num" w:pos="0"/>
          <w:tab w:val="left" w:pos="1134"/>
        </w:tabs>
        <w:ind w:left="0" w:firstLine="567"/>
      </w:pPr>
      <w:r w:rsidRPr="004D0AC6">
        <w:t>по математике (базовый уровень) -</w:t>
      </w:r>
      <w:r w:rsidR="009B49A8" w:rsidRPr="004D0AC6">
        <w:t xml:space="preserve"> не</w:t>
      </w:r>
      <w:r w:rsidR="009B49A8">
        <w:t> </w:t>
      </w:r>
      <w:r w:rsidR="009B49A8" w:rsidRPr="004D0AC6">
        <w:t>п</w:t>
      </w:r>
      <w:r w:rsidRPr="004D0AC6">
        <w:t>озднее трех календарных дней после проведения экзамена, проверка развернутых ответов</w:t>
      </w:r>
      <w:r w:rsidR="009B49A8" w:rsidRPr="004D0AC6">
        <w:t xml:space="preserve"> ПК</w:t>
      </w:r>
      <w:r w:rsidR="009B49A8">
        <w:t> </w:t>
      </w:r>
      <w:r w:rsidR="009B49A8" w:rsidRPr="004D0AC6">
        <w:t>н</w:t>
      </w:r>
      <w:r w:rsidRPr="004D0AC6">
        <w:t>е предусмотрена;</w:t>
      </w:r>
    </w:p>
    <w:p w:rsidR="004122DB" w:rsidRPr="004D0AC6" w:rsidRDefault="003E24BE" w:rsidP="007D1212">
      <w:pPr>
        <w:pStyle w:val="a0"/>
        <w:numPr>
          <w:ilvl w:val="2"/>
          <w:numId w:val="24"/>
        </w:numPr>
        <w:tabs>
          <w:tab w:val="num" w:pos="0"/>
          <w:tab w:val="left" w:pos="1134"/>
        </w:tabs>
        <w:ind w:left="0" w:firstLine="567"/>
      </w:pPr>
      <w:r w:rsidRPr="004D0AC6">
        <w:t>по учебным предметам</w:t>
      </w:r>
      <w:r w:rsidR="004122DB">
        <w:t xml:space="preserve"> по выбору</w:t>
      </w:r>
      <w:r w:rsidRPr="004D0AC6">
        <w:t xml:space="preserve"> –</w:t>
      </w:r>
      <w:r w:rsidR="009B49A8" w:rsidRPr="004D0AC6">
        <w:t xml:space="preserve"> не</w:t>
      </w:r>
      <w:r w:rsidR="009B49A8">
        <w:t> </w:t>
      </w:r>
      <w:r w:rsidR="009B49A8" w:rsidRPr="004D0AC6">
        <w:t>п</w:t>
      </w:r>
      <w:r w:rsidRPr="004D0AC6">
        <w:t>озднее четырех календарных дней после проведения соответствующего экзамена;</w:t>
      </w:r>
    </w:p>
    <w:p w:rsidR="00FE0AA7" w:rsidRDefault="003E24BE" w:rsidP="007D1212">
      <w:pPr>
        <w:pStyle w:val="a0"/>
        <w:numPr>
          <w:ilvl w:val="2"/>
          <w:numId w:val="24"/>
        </w:numPr>
        <w:tabs>
          <w:tab w:val="num" w:pos="0"/>
          <w:tab w:val="left" w:pos="1134"/>
        </w:tabs>
        <w:ind w:left="0" w:firstLine="567"/>
      </w:pPr>
      <w:r w:rsidRPr="004D0AC6">
        <w:t xml:space="preserve">по экзаменам, которые проводятся </w:t>
      </w:r>
      <w:r w:rsidR="00AD4589">
        <w:t xml:space="preserve">в досрочный </w:t>
      </w:r>
      <w:r w:rsidR="004122DB">
        <w:t xml:space="preserve">и дополнительный периоды, </w:t>
      </w:r>
      <w:r w:rsidR="00E51A65">
        <w:br/>
      </w:r>
      <w:r w:rsidR="009B49A8" w:rsidRPr="004D0AC6">
        <w:t>в</w:t>
      </w:r>
      <w:r w:rsidRPr="004D0AC6">
        <w:t xml:space="preserve"> </w:t>
      </w:r>
      <w:r w:rsidR="00AD4589">
        <w:t>резервные</w:t>
      </w:r>
      <w:r w:rsidR="00AD4589" w:rsidRPr="004D0AC6">
        <w:t xml:space="preserve"> </w:t>
      </w:r>
      <w:r w:rsidRPr="004D0AC6">
        <w:t>сроки</w:t>
      </w:r>
      <w:r w:rsidR="004122DB" w:rsidRPr="004122DB">
        <w:t xml:space="preserve"> каждого из периодов проведения экзаменов</w:t>
      </w:r>
      <w:r w:rsidR="00031B92">
        <w:t xml:space="preserve">, </w:t>
      </w:r>
      <w:r w:rsidRPr="004D0AC6">
        <w:t>–</w:t>
      </w:r>
      <w:r w:rsidR="009B49A8" w:rsidRPr="004D0AC6">
        <w:t xml:space="preserve"> не</w:t>
      </w:r>
      <w:r w:rsidR="009B49A8">
        <w:t> </w:t>
      </w:r>
      <w:r w:rsidR="009B49A8" w:rsidRPr="004D0AC6">
        <w:t>п</w:t>
      </w:r>
      <w:r w:rsidRPr="004D0AC6">
        <w:t>озднее трех календарных дней после проведения соответствующего экзамена.</w:t>
      </w:r>
    </w:p>
    <w:p w:rsidR="004A01D1" w:rsidRDefault="00795D3E" w:rsidP="007D1212">
      <w:pPr>
        <w:pStyle w:val="a0"/>
        <w:numPr>
          <w:ilvl w:val="0"/>
          <w:numId w:val="0"/>
        </w:numPr>
        <w:tabs>
          <w:tab w:val="left" w:pos="567"/>
          <w:tab w:val="num" w:pos="2139"/>
        </w:tabs>
      </w:pPr>
      <w:r>
        <w:tab/>
      </w:r>
      <w:r w:rsidR="004A01D1">
        <w:t>2.17.</w:t>
      </w:r>
      <w:r w:rsidR="004A01D1" w:rsidRPr="004A01D1">
        <w:t xml:space="preserve"> ОИВ</w:t>
      </w:r>
      <w:r w:rsidR="004A01D1">
        <w:t xml:space="preserve"> назначает</w:t>
      </w:r>
      <w:r w:rsidR="004A01D1" w:rsidRPr="004A01D1">
        <w:t xml:space="preserve"> лиц</w:t>
      </w:r>
      <w:r w:rsidR="004A01D1">
        <w:t>о</w:t>
      </w:r>
      <w:r w:rsidR="004A01D1" w:rsidRPr="004A01D1">
        <w:t>, обеспечивающе</w:t>
      </w:r>
      <w:r w:rsidR="004A01D1">
        <w:t>е</w:t>
      </w:r>
      <w:r w:rsidR="004A01D1" w:rsidRPr="004A01D1">
        <w:t xml:space="preserve"> учет экземпляров критериев оценивания развернутых ответов</w:t>
      </w:r>
      <w:r w:rsidR="004A01D1">
        <w:t>.</w:t>
      </w:r>
      <w:r w:rsidR="004A01D1" w:rsidRPr="004A01D1">
        <w:t xml:space="preserve"> </w:t>
      </w:r>
    </w:p>
    <w:p w:rsidR="00890CCF" w:rsidRPr="004D0AC6" w:rsidRDefault="00890CCF" w:rsidP="007D1212">
      <w:pPr>
        <w:pStyle w:val="a0"/>
        <w:numPr>
          <w:ilvl w:val="0"/>
          <w:numId w:val="0"/>
        </w:numPr>
        <w:tabs>
          <w:tab w:val="left" w:pos="1134"/>
        </w:tabs>
        <w:ind w:firstLine="567"/>
      </w:pPr>
      <w:r>
        <w:t>2.1</w:t>
      </w:r>
      <w:r w:rsidR="004A01D1">
        <w:t>8</w:t>
      </w:r>
      <w:r>
        <w:t xml:space="preserve">. </w:t>
      </w:r>
      <w:r w:rsidR="00F131F7" w:rsidRPr="00890CCF">
        <w:t>ОИВ</w:t>
      </w:r>
      <w:r w:rsidR="00F131F7">
        <w:t xml:space="preserve"> обеспечивает о</w:t>
      </w:r>
      <w:r w:rsidRPr="00890CCF">
        <w:t>рганизаци</w:t>
      </w:r>
      <w:r w:rsidR="00F131F7">
        <w:t>ю</w:t>
      </w:r>
      <w:r w:rsidRPr="00890CCF">
        <w:t xml:space="preserve"> видеонаблюдения и видеозаписи в </w:t>
      </w:r>
      <w:r w:rsidR="00D16020">
        <w:t>помещениях</w:t>
      </w:r>
      <w:r w:rsidR="00F131F7">
        <w:t xml:space="preserve"> ПК</w:t>
      </w:r>
      <w:r w:rsidR="00D16020">
        <w:t>.</w:t>
      </w:r>
    </w:p>
    <w:p w:rsidR="00FE0AA7" w:rsidRPr="004D0AC6" w:rsidRDefault="00FE0AA7" w:rsidP="007D1212">
      <w:pPr>
        <w:ind w:firstLine="567"/>
        <w:rPr>
          <w:sz w:val="26"/>
          <w:szCs w:val="26"/>
        </w:rPr>
      </w:pPr>
      <w:r w:rsidRPr="004D0AC6">
        <w:rPr>
          <w:sz w:val="26"/>
          <w:szCs w:val="26"/>
        </w:rPr>
        <w:br w:type="page"/>
      </w:r>
    </w:p>
    <w:p w:rsidR="00993ED0" w:rsidRPr="004D0AC6" w:rsidRDefault="00AA7352" w:rsidP="007D1212">
      <w:pPr>
        <w:pStyle w:val="1"/>
        <w:ind w:firstLine="567"/>
      </w:pPr>
      <w:bookmarkStart w:id="27" w:name="_Toc412037227"/>
      <w:bookmarkStart w:id="28" w:name="_Toc533773978"/>
      <w:r>
        <w:lastRenderedPageBreak/>
        <w:t xml:space="preserve">3. </w:t>
      </w:r>
      <w:r w:rsidR="003E24BE" w:rsidRPr="004D0AC6">
        <w:t>Порядок формирования ПК</w:t>
      </w:r>
      <w:bookmarkEnd w:id="27"/>
      <w:bookmarkEnd w:id="28"/>
    </w:p>
    <w:p w:rsidR="00507ED9" w:rsidRDefault="00507ED9" w:rsidP="007D1212">
      <w:pPr>
        <w:tabs>
          <w:tab w:val="num" w:pos="567"/>
        </w:tabs>
        <w:ind w:firstLine="567"/>
        <w:jc w:val="both"/>
        <w:rPr>
          <w:sz w:val="26"/>
          <w:szCs w:val="26"/>
        </w:rPr>
      </w:pPr>
      <w:r w:rsidRPr="00507ED9">
        <w:rPr>
          <w:sz w:val="26"/>
          <w:szCs w:val="26"/>
        </w:rPr>
        <w:t xml:space="preserve">3.1. </w:t>
      </w:r>
      <w:r w:rsidR="006D7143" w:rsidRPr="00507ED9">
        <w:rPr>
          <w:sz w:val="26"/>
          <w:szCs w:val="26"/>
        </w:rPr>
        <w:t>П</w:t>
      </w:r>
      <w:r w:rsidR="003E24BE" w:rsidRPr="00507ED9">
        <w:rPr>
          <w:sz w:val="26"/>
          <w:szCs w:val="26"/>
        </w:rPr>
        <w:t>роцедура подготовки экспертов ПК,</w:t>
      </w:r>
      <w:r w:rsidR="009B49A8" w:rsidRPr="00507ED9">
        <w:rPr>
          <w:sz w:val="26"/>
          <w:szCs w:val="26"/>
        </w:rPr>
        <w:t xml:space="preserve"> а т</w:t>
      </w:r>
      <w:r w:rsidR="003E24BE" w:rsidRPr="00507ED9">
        <w:rPr>
          <w:sz w:val="26"/>
          <w:szCs w:val="26"/>
        </w:rPr>
        <w:t>акже формирования ПК (включая порядок присвоения статуса экспертам) требует формирования</w:t>
      </w:r>
      <w:r w:rsidR="009B49A8" w:rsidRPr="00507ED9">
        <w:rPr>
          <w:sz w:val="26"/>
          <w:szCs w:val="26"/>
        </w:rPr>
        <w:t xml:space="preserve"> на р</w:t>
      </w:r>
      <w:r w:rsidR="003E24BE" w:rsidRPr="00507ED9">
        <w:rPr>
          <w:sz w:val="26"/>
          <w:szCs w:val="26"/>
        </w:rPr>
        <w:t>егиональном уровне пакета нормативных документов, регламентирующих организацию работы</w:t>
      </w:r>
      <w:r w:rsidR="009B49A8" w:rsidRPr="00507ED9">
        <w:rPr>
          <w:sz w:val="26"/>
          <w:szCs w:val="26"/>
        </w:rPr>
        <w:t xml:space="preserve"> ПК и</w:t>
      </w:r>
      <w:r w:rsidR="003E24BE" w:rsidRPr="00507ED9">
        <w:rPr>
          <w:sz w:val="26"/>
          <w:szCs w:val="26"/>
        </w:rPr>
        <w:t xml:space="preserve"> КК.</w:t>
      </w:r>
      <w:r w:rsidR="006D7143" w:rsidRPr="00507ED9">
        <w:rPr>
          <w:sz w:val="26"/>
        </w:rPr>
        <w:cr/>
      </w:r>
      <w:r w:rsidRPr="00507ED9">
        <w:rPr>
          <w:sz w:val="26"/>
        </w:rPr>
        <w:tab/>
        <w:t xml:space="preserve">3.2. </w:t>
      </w:r>
      <w:r w:rsidR="006D7143" w:rsidRPr="00507ED9">
        <w:rPr>
          <w:sz w:val="26"/>
          <w:szCs w:val="26"/>
        </w:rPr>
        <w:t>П</w:t>
      </w:r>
      <w:r w:rsidR="003E24BE" w:rsidRPr="00507ED9">
        <w:rPr>
          <w:sz w:val="26"/>
          <w:szCs w:val="26"/>
        </w:rPr>
        <w:t>акет региональных</w:t>
      </w:r>
      <w:r w:rsidR="003E24BE" w:rsidRPr="004D0AC6">
        <w:rPr>
          <w:sz w:val="26"/>
          <w:szCs w:val="26"/>
        </w:rPr>
        <w:t xml:space="preserve"> нормативных документов включает</w:t>
      </w:r>
      <w:r w:rsidR="009E3209">
        <w:rPr>
          <w:sz w:val="26"/>
          <w:szCs w:val="26"/>
        </w:rPr>
        <w:t>,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т</w:t>
      </w:r>
      <w:r w:rsidR="00893012" w:rsidRPr="004D0AC6">
        <w:rPr>
          <w:sz w:val="26"/>
          <w:szCs w:val="26"/>
        </w:rPr>
        <w:t>ом числе</w:t>
      </w:r>
      <w:r w:rsidR="003E24BE" w:rsidRPr="004D0AC6">
        <w:rPr>
          <w:sz w:val="26"/>
          <w:szCs w:val="26"/>
        </w:rPr>
        <w:t>:</w:t>
      </w:r>
    </w:p>
    <w:p w:rsidR="00993ED0" w:rsidRPr="004D0AC6" w:rsidRDefault="009E3209" w:rsidP="007D1212">
      <w:pPr>
        <w:tabs>
          <w:tab w:val="num" w:pos="567"/>
        </w:tabs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Положение о</w:t>
      </w:r>
      <w:r>
        <w:rPr>
          <w:sz w:val="26"/>
          <w:szCs w:val="26"/>
        </w:rPr>
        <w:t> </w:t>
      </w:r>
      <w:r w:rsidR="004156AB">
        <w:rPr>
          <w:sz w:val="26"/>
          <w:szCs w:val="26"/>
        </w:rPr>
        <w:t>ПК</w:t>
      </w:r>
      <w:r w:rsidRPr="004D0AC6">
        <w:rPr>
          <w:sz w:val="26"/>
          <w:szCs w:val="26"/>
        </w:rPr>
        <w:t xml:space="preserve"> субъекта Российской Федерации</w:t>
      </w:r>
      <w:r w:rsidR="00F21B17">
        <w:rPr>
          <w:sz w:val="26"/>
          <w:szCs w:val="26"/>
        </w:rPr>
        <w:t>;</w:t>
      </w:r>
    </w:p>
    <w:p w:rsidR="00993ED0" w:rsidRPr="004D0AC6" w:rsidRDefault="003E24BE" w:rsidP="007D1212">
      <w:pPr>
        <w:tabs>
          <w:tab w:val="num" w:pos="0"/>
          <w:tab w:val="num" w:pos="567"/>
        </w:tabs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Положение</w:t>
      </w:r>
      <w:r w:rsidR="009B49A8" w:rsidRPr="004D0AC6">
        <w:rPr>
          <w:sz w:val="26"/>
          <w:szCs w:val="26"/>
        </w:rPr>
        <w:t xml:space="preserve"> о</w:t>
      </w:r>
      <w:r w:rsidR="009B49A8">
        <w:rPr>
          <w:sz w:val="26"/>
          <w:szCs w:val="26"/>
        </w:rPr>
        <w:t> </w:t>
      </w:r>
      <w:r w:rsidR="00875A48">
        <w:rPr>
          <w:sz w:val="26"/>
          <w:szCs w:val="26"/>
        </w:rPr>
        <w:t>КК</w:t>
      </w:r>
      <w:r w:rsidRPr="004D0AC6">
        <w:rPr>
          <w:sz w:val="26"/>
          <w:szCs w:val="26"/>
        </w:rPr>
        <w:t xml:space="preserve"> субъекта Российской Федерации;</w:t>
      </w:r>
      <w:r w:rsidR="00D23FE0">
        <w:rPr>
          <w:sz w:val="26"/>
          <w:szCs w:val="26"/>
        </w:rPr>
        <w:t xml:space="preserve"> </w:t>
      </w:r>
    </w:p>
    <w:p w:rsidR="005941C6" w:rsidRDefault="00B15ACF" w:rsidP="007D1212">
      <w:pPr>
        <w:tabs>
          <w:tab w:val="num" w:pos="567"/>
          <w:tab w:val="num" w:pos="709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3E24BE" w:rsidRPr="009E3209">
        <w:rPr>
          <w:sz w:val="26"/>
          <w:szCs w:val="26"/>
        </w:rPr>
        <w:t xml:space="preserve">Порядок формирования </w:t>
      </w:r>
      <w:r w:rsidR="009E3209" w:rsidRPr="009E3209">
        <w:rPr>
          <w:sz w:val="26"/>
          <w:szCs w:val="26"/>
        </w:rPr>
        <w:t>ПК</w:t>
      </w:r>
      <w:r w:rsidR="003E24BE" w:rsidRPr="009E3209">
        <w:rPr>
          <w:sz w:val="26"/>
          <w:szCs w:val="26"/>
        </w:rPr>
        <w:t xml:space="preserve"> субъекта Российской Федерации.</w:t>
      </w:r>
      <w:r w:rsidR="006D7143" w:rsidRPr="009E3209">
        <w:rPr>
          <w:sz w:val="26"/>
          <w:szCs w:val="26"/>
        </w:rPr>
        <w:cr/>
      </w:r>
      <w:r w:rsidR="00507ED9">
        <w:rPr>
          <w:sz w:val="26"/>
          <w:szCs w:val="26"/>
        </w:rPr>
        <w:tab/>
        <w:t xml:space="preserve">3.3. </w:t>
      </w:r>
      <w:r w:rsidR="003E24BE" w:rsidRPr="009E3209">
        <w:rPr>
          <w:sz w:val="26"/>
          <w:szCs w:val="26"/>
        </w:rPr>
        <w:t>Поряд</w:t>
      </w:r>
      <w:r w:rsidR="00F131F7">
        <w:rPr>
          <w:sz w:val="26"/>
          <w:szCs w:val="26"/>
        </w:rPr>
        <w:t>о</w:t>
      </w:r>
      <w:r w:rsidR="003E24BE" w:rsidRPr="009E3209">
        <w:rPr>
          <w:sz w:val="26"/>
          <w:szCs w:val="26"/>
        </w:rPr>
        <w:t>к формирования</w:t>
      </w:r>
      <w:r w:rsidR="009B49A8" w:rsidRPr="009E3209">
        <w:rPr>
          <w:sz w:val="26"/>
          <w:szCs w:val="26"/>
        </w:rPr>
        <w:t xml:space="preserve"> ПК в</w:t>
      </w:r>
      <w:r w:rsidR="003E24BE" w:rsidRPr="009E3209">
        <w:rPr>
          <w:sz w:val="26"/>
          <w:szCs w:val="26"/>
        </w:rPr>
        <w:t xml:space="preserve"> субъекте Российской Федерации </w:t>
      </w:r>
      <w:r w:rsidR="00F131F7">
        <w:rPr>
          <w:sz w:val="26"/>
          <w:szCs w:val="26"/>
        </w:rPr>
        <w:t>включает</w:t>
      </w:r>
      <w:r w:rsidR="003E24BE" w:rsidRPr="009E3209">
        <w:rPr>
          <w:sz w:val="26"/>
          <w:szCs w:val="26"/>
        </w:rPr>
        <w:t xml:space="preserve">: </w:t>
      </w:r>
    </w:p>
    <w:p w:rsidR="008846C0" w:rsidRDefault="00D16020" w:rsidP="007D1212">
      <w:pPr>
        <w:tabs>
          <w:tab w:val="num" w:pos="0"/>
          <w:tab w:val="num" w:pos="567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порядок проведения </w:t>
      </w:r>
      <w:r w:rsidRPr="008846C0">
        <w:rPr>
          <w:sz w:val="26"/>
          <w:szCs w:val="26"/>
        </w:rPr>
        <w:t>подготовк</w:t>
      </w:r>
      <w:r>
        <w:rPr>
          <w:sz w:val="26"/>
          <w:szCs w:val="26"/>
        </w:rPr>
        <w:t>и</w:t>
      </w:r>
      <w:r w:rsidRPr="008846C0">
        <w:rPr>
          <w:sz w:val="26"/>
          <w:szCs w:val="26"/>
        </w:rPr>
        <w:t xml:space="preserve"> </w:t>
      </w:r>
      <w:r w:rsidR="008846C0" w:rsidRPr="008846C0">
        <w:rPr>
          <w:sz w:val="26"/>
          <w:szCs w:val="26"/>
        </w:rPr>
        <w:t>экспертов</w:t>
      </w:r>
      <w:r w:rsidR="00F21B17">
        <w:rPr>
          <w:sz w:val="26"/>
          <w:szCs w:val="26"/>
        </w:rPr>
        <w:t>;</w:t>
      </w:r>
      <w:r w:rsidR="008846C0" w:rsidRPr="008846C0">
        <w:rPr>
          <w:sz w:val="26"/>
          <w:szCs w:val="26"/>
        </w:rPr>
        <w:t xml:space="preserve"> </w:t>
      </w:r>
    </w:p>
    <w:p w:rsidR="008846C0" w:rsidRDefault="008846C0" w:rsidP="007D1212">
      <w:pPr>
        <w:tabs>
          <w:tab w:val="num" w:pos="0"/>
          <w:tab w:val="num" w:pos="567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порядок проведения </w:t>
      </w:r>
      <w:r w:rsidRPr="008846C0">
        <w:rPr>
          <w:sz w:val="26"/>
          <w:szCs w:val="26"/>
        </w:rPr>
        <w:t>анализ</w:t>
      </w:r>
      <w:r>
        <w:rPr>
          <w:sz w:val="26"/>
          <w:szCs w:val="26"/>
        </w:rPr>
        <w:t>а</w:t>
      </w:r>
      <w:r w:rsidRPr="008846C0">
        <w:rPr>
          <w:sz w:val="26"/>
          <w:szCs w:val="26"/>
        </w:rPr>
        <w:t xml:space="preserve"> работы ПК в субъекте Российской Федерации</w:t>
      </w:r>
      <w:r>
        <w:rPr>
          <w:sz w:val="26"/>
          <w:szCs w:val="26"/>
        </w:rPr>
        <w:t>;</w:t>
      </w:r>
    </w:p>
    <w:p w:rsidR="00993ED0" w:rsidRPr="004D0AC6" w:rsidRDefault="003E24BE" w:rsidP="007D1212">
      <w:pPr>
        <w:tabs>
          <w:tab w:val="num" w:pos="0"/>
          <w:tab w:val="num" w:pos="567"/>
        </w:tabs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требования</w:t>
      </w:r>
      <w:r w:rsidR="009B49A8" w:rsidRPr="004D0AC6">
        <w:rPr>
          <w:sz w:val="26"/>
          <w:szCs w:val="26"/>
        </w:rPr>
        <w:t xml:space="preserve"> 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Pr="004D0AC6">
        <w:rPr>
          <w:sz w:val="26"/>
          <w:szCs w:val="26"/>
        </w:rPr>
        <w:t>пыту экспертов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Pr="004D0AC6">
        <w:rPr>
          <w:sz w:val="26"/>
          <w:szCs w:val="26"/>
        </w:rPr>
        <w:t>роверке раз</w:t>
      </w:r>
      <w:r w:rsidR="00316B9D">
        <w:rPr>
          <w:sz w:val="26"/>
          <w:szCs w:val="26"/>
        </w:rPr>
        <w:t xml:space="preserve">вернутых ответов </w:t>
      </w:r>
      <w:r w:rsidR="001C353D">
        <w:rPr>
          <w:sz w:val="26"/>
          <w:szCs w:val="26"/>
        </w:rPr>
        <w:t>участников экзаменов</w:t>
      </w:r>
      <w:r w:rsidRPr="004D0AC6">
        <w:rPr>
          <w:sz w:val="26"/>
          <w:szCs w:val="26"/>
        </w:rPr>
        <w:t>;</w:t>
      </w:r>
    </w:p>
    <w:p w:rsidR="00C115EE" w:rsidRPr="004D0AC6" w:rsidRDefault="00C115EE" w:rsidP="007D1212">
      <w:pPr>
        <w:tabs>
          <w:tab w:val="num" w:pos="0"/>
          <w:tab w:val="num" w:pos="567"/>
        </w:tabs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порядок допуска экспертов к</w:t>
      </w:r>
      <w:r>
        <w:rPr>
          <w:sz w:val="26"/>
          <w:szCs w:val="26"/>
        </w:rPr>
        <w:t> </w:t>
      </w:r>
      <w:r w:rsidRPr="004D0AC6">
        <w:rPr>
          <w:sz w:val="26"/>
          <w:szCs w:val="26"/>
        </w:rPr>
        <w:t>прохождению квалификационного испытания;</w:t>
      </w:r>
    </w:p>
    <w:p w:rsidR="00C115EE" w:rsidRPr="004D0AC6" w:rsidRDefault="00C115EE" w:rsidP="007D1212">
      <w:pPr>
        <w:tabs>
          <w:tab w:val="num" w:pos="0"/>
          <w:tab w:val="num" w:pos="567"/>
        </w:tabs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описание формата проведения квалификационного испытания для экспертов;</w:t>
      </w:r>
    </w:p>
    <w:p w:rsidR="00B34A61" w:rsidRDefault="003E24BE" w:rsidP="007D1212">
      <w:pPr>
        <w:tabs>
          <w:tab w:val="num" w:pos="0"/>
          <w:tab w:val="num" w:pos="567"/>
        </w:tabs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показатели согласованности оценивания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р</w:t>
      </w:r>
      <w:r w:rsidRPr="004D0AC6">
        <w:rPr>
          <w:bCs/>
          <w:sz w:val="26"/>
          <w:szCs w:val="26"/>
        </w:rPr>
        <w:t>езультатам квалификационного испытания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и</w:t>
      </w:r>
      <w:r w:rsidRPr="004D0AC6">
        <w:rPr>
          <w:sz w:val="26"/>
          <w:szCs w:val="26"/>
        </w:rPr>
        <w:t>х значения;</w:t>
      </w:r>
    </w:p>
    <w:p w:rsidR="00820BB6" w:rsidRDefault="003E24BE" w:rsidP="007D1212">
      <w:pPr>
        <w:tabs>
          <w:tab w:val="num" w:pos="360"/>
          <w:tab w:val="num" w:pos="567"/>
        </w:tabs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порядок проведения анализа работы ПК (</w:t>
      </w:r>
      <w:r w:rsidR="00820BB6">
        <w:rPr>
          <w:sz w:val="26"/>
          <w:szCs w:val="26"/>
        </w:rPr>
        <w:t xml:space="preserve">минимальный </w:t>
      </w:r>
      <w:r w:rsidRPr="004D0AC6">
        <w:rPr>
          <w:sz w:val="26"/>
          <w:szCs w:val="26"/>
        </w:rPr>
        <w:t xml:space="preserve">перечень направлений </w:t>
      </w:r>
      <w:r w:rsidR="000F5393" w:rsidRPr="000F5393">
        <w:rPr>
          <w:sz w:val="26"/>
          <w:szCs w:val="26"/>
        </w:rPr>
        <w:br/>
      </w:r>
      <w:r w:rsidRPr="004D0AC6">
        <w:rPr>
          <w:sz w:val="26"/>
          <w:szCs w:val="26"/>
        </w:rPr>
        <w:t>для анализа работы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Pr="004D0AC6">
        <w:rPr>
          <w:sz w:val="26"/>
          <w:szCs w:val="26"/>
        </w:rPr>
        <w:t>риведен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Pr="004D0AC6">
        <w:rPr>
          <w:sz w:val="26"/>
          <w:szCs w:val="26"/>
        </w:rPr>
        <w:t>риложении 3)</w:t>
      </w:r>
      <w:r w:rsidR="00820BB6">
        <w:rPr>
          <w:sz w:val="26"/>
          <w:szCs w:val="26"/>
        </w:rPr>
        <w:t>;</w:t>
      </w:r>
    </w:p>
    <w:p w:rsidR="005941C6" w:rsidRDefault="00C25C7F" w:rsidP="007D1212">
      <w:pPr>
        <w:tabs>
          <w:tab w:val="num" w:pos="360"/>
          <w:tab w:val="num" w:pos="567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иные</w:t>
      </w:r>
      <w:r w:rsidR="00820BB6">
        <w:rPr>
          <w:sz w:val="26"/>
          <w:szCs w:val="26"/>
        </w:rPr>
        <w:t xml:space="preserve"> положения, </w:t>
      </w:r>
      <w:r>
        <w:rPr>
          <w:sz w:val="26"/>
          <w:szCs w:val="26"/>
        </w:rPr>
        <w:t>не противоречащие Порядку</w:t>
      </w:r>
      <w:r w:rsidR="003E24BE" w:rsidRPr="004D0AC6">
        <w:rPr>
          <w:sz w:val="26"/>
          <w:szCs w:val="26"/>
        </w:rPr>
        <w:t>.</w:t>
      </w:r>
      <w:r w:rsidR="006D7143">
        <w:rPr>
          <w:sz w:val="26"/>
          <w:szCs w:val="26"/>
        </w:rPr>
        <w:cr/>
      </w:r>
      <w:r w:rsidR="00B15ACF">
        <w:rPr>
          <w:sz w:val="26"/>
          <w:szCs w:val="26"/>
        </w:rPr>
        <w:tab/>
      </w:r>
      <w:r w:rsidR="00B15ACF">
        <w:rPr>
          <w:sz w:val="26"/>
          <w:szCs w:val="26"/>
        </w:rPr>
        <w:tab/>
      </w:r>
      <w:r w:rsidR="006D7143" w:rsidRPr="004D0AC6">
        <w:rPr>
          <w:sz w:val="26"/>
          <w:szCs w:val="26"/>
        </w:rPr>
        <w:t>С</w:t>
      </w:r>
      <w:r w:rsidR="003E24BE" w:rsidRPr="004D0AC6">
        <w:rPr>
          <w:sz w:val="26"/>
          <w:szCs w:val="26"/>
        </w:rPr>
        <w:t>роки проведения каждого</w:t>
      </w:r>
      <w:r w:rsidR="009B49A8" w:rsidRPr="004D0AC6">
        <w:rPr>
          <w:sz w:val="26"/>
          <w:szCs w:val="26"/>
        </w:rPr>
        <w:t xml:space="preserve"> из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м</w:t>
      </w:r>
      <w:r w:rsidR="003E24BE" w:rsidRPr="004D0AC6">
        <w:rPr>
          <w:sz w:val="26"/>
          <w:szCs w:val="26"/>
        </w:rPr>
        <w:t>ероприятий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>одготовке экспертов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ф</w:t>
      </w:r>
      <w:r w:rsidR="003E24BE" w:rsidRPr="004D0AC6">
        <w:rPr>
          <w:sz w:val="26"/>
          <w:szCs w:val="26"/>
        </w:rPr>
        <w:t>ормированию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у</w:t>
      </w:r>
      <w:r w:rsidR="003E24BE" w:rsidRPr="004D0AC6">
        <w:rPr>
          <w:sz w:val="26"/>
          <w:szCs w:val="26"/>
        </w:rPr>
        <w:t>станавливаются</w:t>
      </w:r>
      <w:r w:rsidR="009B49A8" w:rsidRPr="004D0AC6">
        <w:rPr>
          <w:sz w:val="26"/>
          <w:szCs w:val="26"/>
        </w:rPr>
        <w:t xml:space="preserve"> </w:t>
      </w:r>
      <w:r>
        <w:rPr>
          <w:sz w:val="26"/>
          <w:szCs w:val="26"/>
        </w:rPr>
        <w:t>ОИВ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="003E24BE" w:rsidRPr="004D0AC6">
        <w:rPr>
          <w:sz w:val="26"/>
          <w:szCs w:val="26"/>
        </w:rPr>
        <w:t xml:space="preserve">амках </w:t>
      </w:r>
      <w:r>
        <w:rPr>
          <w:sz w:val="26"/>
          <w:szCs w:val="26"/>
        </w:rPr>
        <w:t>соблюдения</w:t>
      </w:r>
      <w:r w:rsidR="009B49A8">
        <w:rPr>
          <w:sz w:val="26"/>
          <w:szCs w:val="26"/>
        </w:rPr>
        <w:t> </w:t>
      </w:r>
      <w:r>
        <w:rPr>
          <w:sz w:val="26"/>
          <w:szCs w:val="26"/>
        </w:rPr>
        <w:t xml:space="preserve">соответствующих </w:t>
      </w:r>
      <w:r w:rsidR="009B49A8" w:rsidRPr="004D0AC6">
        <w:rPr>
          <w:sz w:val="26"/>
          <w:szCs w:val="26"/>
        </w:rPr>
        <w:t>с</w:t>
      </w:r>
      <w:r w:rsidR="003E24BE" w:rsidRPr="004D0AC6">
        <w:rPr>
          <w:sz w:val="26"/>
          <w:szCs w:val="26"/>
        </w:rPr>
        <w:t>рок</w:t>
      </w:r>
      <w:r>
        <w:rPr>
          <w:sz w:val="26"/>
          <w:szCs w:val="26"/>
        </w:rPr>
        <w:t>ов</w:t>
      </w:r>
      <w:r w:rsidR="003E24BE" w:rsidRPr="004D0AC6">
        <w:rPr>
          <w:sz w:val="26"/>
          <w:szCs w:val="26"/>
        </w:rPr>
        <w:t xml:space="preserve">, </w:t>
      </w:r>
      <w:r>
        <w:rPr>
          <w:sz w:val="26"/>
          <w:szCs w:val="26"/>
        </w:rPr>
        <w:t>установленных Порядком</w:t>
      </w:r>
      <w:r w:rsidR="003E24BE" w:rsidRPr="004D0AC6">
        <w:rPr>
          <w:sz w:val="26"/>
          <w:szCs w:val="26"/>
        </w:rPr>
        <w:t>.</w:t>
      </w:r>
    </w:p>
    <w:p w:rsidR="00D35FE7" w:rsidRPr="004D0AC6" w:rsidRDefault="003E24BE" w:rsidP="007D1212">
      <w:pPr>
        <w:tabs>
          <w:tab w:val="num" w:pos="0"/>
          <w:tab w:val="num" w:pos="567"/>
        </w:tabs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Примерный план-график проведения мероприятий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Pr="004D0AC6">
        <w:rPr>
          <w:sz w:val="26"/>
          <w:szCs w:val="26"/>
        </w:rPr>
        <w:t>одготовке экспертов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ф</w:t>
      </w:r>
      <w:r w:rsidRPr="004D0AC6">
        <w:rPr>
          <w:sz w:val="26"/>
          <w:szCs w:val="26"/>
        </w:rPr>
        <w:t>ормированию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Pr="004D0AC6">
        <w:rPr>
          <w:sz w:val="26"/>
          <w:szCs w:val="26"/>
        </w:rPr>
        <w:t>риведен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Pr="004D0AC6">
        <w:rPr>
          <w:sz w:val="26"/>
          <w:szCs w:val="26"/>
        </w:rPr>
        <w:t>риложении 2.</w:t>
      </w:r>
    </w:p>
    <w:p w:rsidR="00993ED0" w:rsidRPr="00041D9E" w:rsidRDefault="003E24BE" w:rsidP="007D1212">
      <w:pPr>
        <w:pStyle w:val="20"/>
        <w:ind w:firstLine="567"/>
      </w:pPr>
      <w:bookmarkStart w:id="29" w:name="_Toc412037229"/>
      <w:bookmarkStart w:id="30" w:name="_Toc533773979"/>
      <w:r w:rsidRPr="00041D9E">
        <w:t>Статусы экспертов ПК</w:t>
      </w:r>
      <w:bookmarkEnd w:id="29"/>
      <w:bookmarkEnd w:id="30"/>
    </w:p>
    <w:p w:rsidR="00993ED0" w:rsidRPr="004D0AC6" w:rsidRDefault="00507ED9" w:rsidP="007D1212">
      <w:pPr>
        <w:ind w:firstLine="567"/>
        <w:jc w:val="both"/>
        <w:rPr>
          <w:sz w:val="26"/>
          <w:szCs w:val="26"/>
        </w:rPr>
      </w:pPr>
      <w:bookmarkStart w:id="31" w:name="_Toc379235784"/>
      <w:r>
        <w:rPr>
          <w:sz w:val="26"/>
          <w:szCs w:val="26"/>
        </w:rPr>
        <w:t xml:space="preserve">3.4. </w:t>
      </w:r>
      <w:r w:rsidR="00C115EE">
        <w:rPr>
          <w:sz w:val="26"/>
          <w:szCs w:val="26"/>
        </w:rPr>
        <w:t>По результатам прохождения квалификационных испытаний э</w:t>
      </w:r>
      <w:r w:rsidR="003E24BE" w:rsidRPr="004D0AC6">
        <w:rPr>
          <w:sz w:val="26"/>
          <w:szCs w:val="26"/>
        </w:rPr>
        <w:t>ксперту может быть присвоен один</w:t>
      </w:r>
      <w:r w:rsidR="009B49A8" w:rsidRPr="004D0AC6">
        <w:rPr>
          <w:sz w:val="26"/>
          <w:szCs w:val="26"/>
        </w:rPr>
        <w:t xml:space="preserve"> из</w:t>
      </w:r>
      <w:r w:rsidR="009B49A8">
        <w:rPr>
          <w:sz w:val="26"/>
          <w:szCs w:val="26"/>
        </w:rPr>
        <w:t> </w:t>
      </w:r>
      <w:r w:rsidR="003E24BE" w:rsidRPr="004D0AC6">
        <w:rPr>
          <w:sz w:val="26"/>
          <w:szCs w:val="26"/>
        </w:rPr>
        <w:t xml:space="preserve"> </w:t>
      </w:r>
      <w:r w:rsidR="00C25C7F">
        <w:rPr>
          <w:sz w:val="26"/>
          <w:szCs w:val="26"/>
        </w:rPr>
        <w:t xml:space="preserve">следующих </w:t>
      </w:r>
      <w:r w:rsidR="003E24BE" w:rsidRPr="004D0AC6">
        <w:rPr>
          <w:sz w:val="26"/>
          <w:szCs w:val="26"/>
        </w:rPr>
        <w:t xml:space="preserve">статусов: </w:t>
      </w:r>
      <w:r w:rsidR="00B34A61">
        <w:rPr>
          <w:sz w:val="26"/>
          <w:szCs w:val="26"/>
        </w:rPr>
        <w:t>ведущий</w:t>
      </w:r>
      <w:r w:rsidR="00795D3E">
        <w:rPr>
          <w:sz w:val="26"/>
          <w:szCs w:val="26"/>
        </w:rPr>
        <w:t xml:space="preserve"> </w:t>
      </w:r>
      <w:r w:rsidR="002C6275">
        <w:rPr>
          <w:sz w:val="26"/>
          <w:szCs w:val="26"/>
        </w:rPr>
        <w:t>эксперт</w:t>
      </w:r>
      <w:r w:rsidR="00B34A61">
        <w:rPr>
          <w:sz w:val="26"/>
          <w:szCs w:val="26"/>
        </w:rPr>
        <w:t xml:space="preserve">, </w:t>
      </w:r>
      <w:r w:rsidR="003E24BE" w:rsidRPr="004D0AC6">
        <w:rPr>
          <w:sz w:val="26"/>
          <w:szCs w:val="26"/>
        </w:rPr>
        <w:t>старший эксперт, основной эксперт.</w:t>
      </w:r>
    </w:p>
    <w:p w:rsidR="00993ED0" w:rsidRPr="004D0AC6" w:rsidRDefault="003E24BE" w:rsidP="007D1212">
      <w:pPr>
        <w:tabs>
          <w:tab w:val="num" w:pos="0"/>
          <w:tab w:val="left" w:pos="900"/>
        </w:tabs>
        <w:ind w:firstLine="567"/>
        <w:jc w:val="both"/>
        <w:rPr>
          <w:sz w:val="26"/>
          <w:szCs w:val="26"/>
        </w:rPr>
      </w:pPr>
      <w:proofErr w:type="gramStart"/>
      <w:r w:rsidRPr="004D0AC6">
        <w:rPr>
          <w:b/>
          <w:sz w:val="26"/>
          <w:szCs w:val="26"/>
        </w:rPr>
        <w:t>Ведущий эксперт</w:t>
      </w:r>
      <w:r w:rsidRPr="004D0AC6">
        <w:rPr>
          <w:sz w:val="26"/>
          <w:szCs w:val="26"/>
        </w:rPr>
        <w:t xml:space="preserve"> – статус, </w:t>
      </w:r>
      <w:r w:rsidR="005317E0">
        <w:rPr>
          <w:sz w:val="26"/>
          <w:szCs w:val="26"/>
        </w:rPr>
        <w:t xml:space="preserve">присваиваемый </w:t>
      </w:r>
      <w:r w:rsidRPr="004D0AC6">
        <w:rPr>
          <w:sz w:val="26"/>
          <w:szCs w:val="26"/>
        </w:rPr>
        <w:t>председател</w:t>
      </w:r>
      <w:r w:rsidR="005317E0">
        <w:rPr>
          <w:sz w:val="26"/>
          <w:szCs w:val="26"/>
        </w:rPr>
        <w:t>ю</w:t>
      </w:r>
      <w:r w:rsidRPr="004D0AC6">
        <w:rPr>
          <w:sz w:val="26"/>
          <w:szCs w:val="26"/>
        </w:rPr>
        <w:t xml:space="preserve"> </w:t>
      </w:r>
      <w:r w:rsidR="0043176F">
        <w:rPr>
          <w:sz w:val="26"/>
          <w:szCs w:val="26"/>
        </w:rPr>
        <w:t>и, по усмотрению председателя</w:t>
      </w:r>
      <w:r w:rsidR="00C25C7F">
        <w:rPr>
          <w:sz w:val="26"/>
          <w:szCs w:val="26"/>
        </w:rPr>
        <w:t xml:space="preserve"> ПК</w:t>
      </w:r>
      <w:r w:rsidR="0043176F">
        <w:rPr>
          <w:sz w:val="26"/>
          <w:szCs w:val="26"/>
        </w:rPr>
        <w:t xml:space="preserve"> (при наличии соответствующих результатов квалификационного испытания),</w:t>
      </w:r>
      <w:r w:rsidRPr="004D0AC6">
        <w:rPr>
          <w:sz w:val="26"/>
          <w:szCs w:val="26"/>
        </w:rPr>
        <w:t xml:space="preserve"> заместител</w:t>
      </w:r>
      <w:r w:rsidR="005317E0">
        <w:rPr>
          <w:sz w:val="26"/>
          <w:szCs w:val="26"/>
        </w:rPr>
        <w:t>ю</w:t>
      </w:r>
      <w:r w:rsidR="00AD4589">
        <w:rPr>
          <w:sz w:val="26"/>
          <w:szCs w:val="26"/>
        </w:rPr>
        <w:t xml:space="preserve"> </w:t>
      </w:r>
      <w:r w:rsidR="005317E0">
        <w:rPr>
          <w:sz w:val="26"/>
          <w:szCs w:val="26"/>
        </w:rPr>
        <w:t>(-ям)</w:t>
      </w:r>
      <w:r w:rsidRPr="004D0AC6">
        <w:rPr>
          <w:sz w:val="26"/>
          <w:szCs w:val="26"/>
        </w:rPr>
        <w:t xml:space="preserve"> председателя ПК, </w:t>
      </w:r>
      <w:r w:rsidR="005317E0" w:rsidRPr="004D0AC6">
        <w:rPr>
          <w:sz w:val="26"/>
          <w:szCs w:val="26"/>
        </w:rPr>
        <w:t xml:space="preserve">позволяющий </w:t>
      </w:r>
      <w:r w:rsidRPr="004D0AC6">
        <w:rPr>
          <w:sz w:val="26"/>
          <w:szCs w:val="26"/>
        </w:rPr>
        <w:t>осуществлять руководство подготовкой и/или подготовку экспертов</w:t>
      </w:r>
      <w:r w:rsidR="009B49A8" w:rsidRPr="004D0AC6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Pr="004D0AC6">
        <w:rPr>
          <w:sz w:val="26"/>
          <w:szCs w:val="26"/>
        </w:rPr>
        <w:t>егиональном уровне, участвовать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м</w:t>
      </w:r>
      <w:r w:rsidRPr="004D0AC6">
        <w:rPr>
          <w:sz w:val="26"/>
          <w:szCs w:val="26"/>
        </w:rPr>
        <w:t>ежрегиональных перекрестных проверках, привлекаться</w:t>
      </w:r>
      <w:r w:rsidR="009B49A8" w:rsidRPr="004D0AC6">
        <w:rPr>
          <w:sz w:val="26"/>
          <w:szCs w:val="26"/>
        </w:rPr>
        <w:t xml:space="preserve"> 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Pr="004D0AC6">
        <w:rPr>
          <w:sz w:val="26"/>
          <w:szCs w:val="26"/>
        </w:rPr>
        <w:t>ассмотрению апелляций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у</w:t>
      </w:r>
      <w:r w:rsidRPr="004D0AC6">
        <w:rPr>
          <w:sz w:val="26"/>
          <w:szCs w:val="26"/>
        </w:rPr>
        <w:t>чебному предмету,</w:t>
      </w:r>
      <w:r w:rsidR="00C115EE">
        <w:rPr>
          <w:sz w:val="26"/>
          <w:szCs w:val="26"/>
        </w:rPr>
        <w:t xml:space="preserve"> консультировать экспертов ПК по вопросам оценивания развернутых ответов </w:t>
      </w:r>
      <w:r w:rsidR="001C353D">
        <w:rPr>
          <w:sz w:val="26"/>
          <w:szCs w:val="26"/>
        </w:rPr>
        <w:t>участников экзаменов</w:t>
      </w:r>
      <w:r w:rsidR="00C115EE">
        <w:rPr>
          <w:sz w:val="26"/>
          <w:szCs w:val="26"/>
        </w:rPr>
        <w:t>,</w:t>
      </w:r>
      <w:r w:rsidRPr="004D0AC6">
        <w:rPr>
          <w:sz w:val="26"/>
          <w:szCs w:val="26"/>
        </w:rPr>
        <w:t xml:space="preserve"> осуществлять проверку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Pr="004D0AC6">
        <w:rPr>
          <w:sz w:val="26"/>
          <w:szCs w:val="26"/>
        </w:rPr>
        <w:t xml:space="preserve">ерепроверку развернутых ответов </w:t>
      </w:r>
      <w:r w:rsidR="001C353D">
        <w:rPr>
          <w:sz w:val="26"/>
          <w:szCs w:val="26"/>
        </w:rPr>
        <w:t>участников</w:t>
      </w:r>
      <w:proofErr w:type="gramEnd"/>
      <w:r w:rsidR="001C353D">
        <w:rPr>
          <w:sz w:val="26"/>
          <w:szCs w:val="26"/>
        </w:rPr>
        <w:t xml:space="preserve"> экзаменов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Pr="004D0AC6">
        <w:rPr>
          <w:sz w:val="26"/>
          <w:szCs w:val="26"/>
        </w:rPr>
        <w:t>оставе ПК,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т</w:t>
      </w:r>
      <w:r w:rsidRPr="004D0AC6">
        <w:rPr>
          <w:sz w:val="26"/>
          <w:szCs w:val="26"/>
        </w:rPr>
        <w:t>ом числе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к</w:t>
      </w:r>
      <w:r w:rsidRPr="004D0AC6">
        <w:rPr>
          <w:sz w:val="26"/>
          <w:szCs w:val="26"/>
        </w:rPr>
        <w:t xml:space="preserve">ачестве третьего эксперта. </w:t>
      </w:r>
    </w:p>
    <w:p w:rsidR="00993ED0" w:rsidRPr="004D0AC6" w:rsidRDefault="003E24BE" w:rsidP="007D1212">
      <w:pPr>
        <w:tabs>
          <w:tab w:val="num" w:pos="0"/>
          <w:tab w:val="left" w:pos="900"/>
        </w:tabs>
        <w:ind w:firstLine="567"/>
        <w:jc w:val="both"/>
        <w:rPr>
          <w:sz w:val="26"/>
          <w:szCs w:val="26"/>
        </w:rPr>
      </w:pPr>
      <w:proofErr w:type="gramStart"/>
      <w:r w:rsidRPr="004D0AC6">
        <w:rPr>
          <w:b/>
          <w:sz w:val="26"/>
          <w:szCs w:val="26"/>
        </w:rPr>
        <w:t>Старший эксперт</w:t>
      </w:r>
      <w:r w:rsidRPr="004D0AC6">
        <w:rPr>
          <w:sz w:val="26"/>
          <w:szCs w:val="26"/>
        </w:rPr>
        <w:t xml:space="preserve"> – статус, позволяющий осуществлять проверку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Pr="004D0AC6">
        <w:rPr>
          <w:sz w:val="26"/>
          <w:szCs w:val="26"/>
        </w:rPr>
        <w:t>ерепроверку выполнения заданий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Pr="004D0AC6">
        <w:rPr>
          <w:sz w:val="26"/>
          <w:szCs w:val="26"/>
        </w:rPr>
        <w:t>азвернутым ответом ГИА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Pr="004D0AC6">
        <w:rPr>
          <w:sz w:val="26"/>
          <w:szCs w:val="26"/>
        </w:rPr>
        <w:t>оставе ПК,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т</w:t>
      </w:r>
      <w:r w:rsidRPr="004D0AC6">
        <w:rPr>
          <w:sz w:val="26"/>
          <w:szCs w:val="26"/>
        </w:rPr>
        <w:t>ом числе назначаться для третьей проверки выполнения заданий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Pr="004D0AC6">
        <w:rPr>
          <w:sz w:val="26"/>
          <w:szCs w:val="26"/>
        </w:rPr>
        <w:t xml:space="preserve">азвернутым ответом ГИА, </w:t>
      </w:r>
      <w:r w:rsidR="00C115EE">
        <w:rPr>
          <w:sz w:val="26"/>
          <w:szCs w:val="26"/>
        </w:rPr>
        <w:t xml:space="preserve">консультировать экспертов ПК по вопросам оценивания развернутых ответов </w:t>
      </w:r>
      <w:r w:rsidR="001C353D">
        <w:rPr>
          <w:sz w:val="26"/>
          <w:szCs w:val="26"/>
        </w:rPr>
        <w:t>участников экзаменов</w:t>
      </w:r>
      <w:r w:rsidR="00C115EE">
        <w:rPr>
          <w:sz w:val="26"/>
          <w:szCs w:val="26"/>
        </w:rPr>
        <w:t xml:space="preserve"> </w:t>
      </w:r>
      <w:r w:rsidR="00E51A65">
        <w:rPr>
          <w:sz w:val="26"/>
          <w:szCs w:val="26"/>
        </w:rPr>
        <w:br/>
      </w:r>
      <w:r w:rsidR="00C115EE">
        <w:rPr>
          <w:sz w:val="26"/>
          <w:szCs w:val="26"/>
        </w:rPr>
        <w:t xml:space="preserve">(по назначению председателя ПК) </w:t>
      </w:r>
      <w:r w:rsidRPr="004D0AC6">
        <w:rPr>
          <w:sz w:val="26"/>
          <w:szCs w:val="26"/>
        </w:rPr>
        <w:t>участвовать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м</w:t>
      </w:r>
      <w:r w:rsidRPr="004D0AC6">
        <w:rPr>
          <w:sz w:val="26"/>
          <w:szCs w:val="26"/>
        </w:rPr>
        <w:t>ежрегиональных перекрестных проверках,</w:t>
      </w:r>
      <w:r w:rsidR="009B49A8" w:rsidRPr="004D0AC6">
        <w:rPr>
          <w:sz w:val="26"/>
          <w:szCs w:val="26"/>
        </w:rPr>
        <w:t xml:space="preserve"> а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т</w:t>
      </w:r>
      <w:r w:rsidRPr="004D0AC6">
        <w:rPr>
          <w:sz w:val="26"/>
          <w:szCs w:val="26"/>
        </w:rPr>
        <w:t>акже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Pr="004D0AC6">
        <w:rPr>
          <w:sz w:val="26"/>
          <w:szCs w:val="26"/>
        </w:rPr>
        <w:t>роверках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Pr="004D0AC6">
        <w:rPr>
          <w:sz w:val="26"/>
          <w:szCs w:val="26"/>
        </w:rPr>
        <w:t>амках рассмотрения апелляции</w:t>
      </w:r>
      <w:r w:rsidR="009B49A8" w:rsidRPr="004D0AC6">
        <w:rPr>
          <w:sz w:val="26"/>
          <w:szCs w:val="26"/>
        </w:rPr>
        <w:t xml:space="preserve"> 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н</w:t>
      </w:r>
      <w:r w:rsidRPr="004D0AC6">
        <w:rPr>
          <w:sz w:val="26"/>
          <w:szCs w:val="26"/>
        </w:rPr>
        <w:t>есогласии</w:t>
      </w:r>
      <w:r w:rsidR="009B49A8" w:rsidRPr="004D0AC6">
        <w:rPr>
          <w:sz w:val="26"/>
          <w:szCs w:val="26"/>
        </w:rPr>
        <w:t xml:space="preserve"> с</w:t>
      </w:r>
      <w:proofErr w:type="gramEnd"/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в</w:t>
      </w:r>
      <w:r w:rsidRPr="004D0AC6">
        <w:rPr>
          <w:sz w:val="26"/>
          <w:szCs w:val="26"/>
        </w:rPr>
        <w:t>ыставленными баллами.</w:t>
      </w:r>
    </w:p>
    <w:p w:rsidR="008F274D" w:rsidRPr="00A218DA" w:rsidRDefault="003E24BE" w:rsidP="007D1212">
      <w:pPr>
        <w:ind w:firstLine="567"/>
        <w:jc w:val="both"/>
        <w:rPr>
          <w:sz w:val="26"/>
          <w:szCs w:val="26"/>
        </w:rPr>
      </w:pPr>
      <w:r w:rsidRPr="004D0AC6">
        <w:rPr>
          <w:b/>
          <w:sz w:val="26"/>
          <w:szCs w:val="26"/>
        </w:rPr>
        <w:lastRenderedPageBreak/>
        <w:t>Основной эксперт</w:t>
      </w:r>
      <w:r w:rsidRPr="004D0AC6">
        <w:rPr>
          <w:sz w:val="26"/>
          <w:szCs w:val="26"/>
        </w:rPr>
        <w:t xml:space="preserve"> – статус, позволяющий осуществлять первую или вторую проверку выполнения заданий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Pr="004D0AC6">
        <w:rPr>
          <w:sz w:val="26"/>
          <w:szCs w:val="26"/>
        </w:rPr>
        <w:t>азвернутым ответом ГИА</w:t>
      </w:r>
      <w:r w:rsidR="00D85F74" w:rsidRPr="004D0AC6">
        <w:rPr>
          <w:sz w:val="26"/>
          <w:szCs w:val="26"/>
        </w:rPr>
        <w:t>,</w:t>
      </w:r>
      <w:r w:rsidRPr="004D0AC6">
        <w:rPr>
          <w:sz w:val="26"/>
          <w:szCs w:val="26"/>
        </w:rPr>
        <w:t xml:space="preserve"> </w:t>
      </w:r>
      <w:r w:rsidR="00D85F74" w:rsidRPr="004D0AC6">
        <w:rPr>
          <w:sz w:val="26"/>
          <w:szCs w:val="26"/>
        </w:rPr>
        <w:t>участвовать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м</w:t>
      </w:r>
      <w:r w:rsidR="00D85F74" w:rsidRPr="004D0AC6">
        <w:rPr>
          <w:sz w:val="26"/>
          <w:szCs w:val="26"/>
        </w:rPr>
        <w:t>ежрегиональных перекрестных проверках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Pr="004D0AC6">
        <w:rPr>
          <w:sz w:val="26"/>
          <w:szCs w:val="26"/>
        </w:rPr>
        <w:t>оставе ПК.</w:t>
      </w:r>
    </w:p>
    <w:p w:rsidR="00993ED0" w:rsidRPr="004D0AC6" w:rsidRDefault="00507ED9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3.5. </w:t>
      </w:r>
      <w:r w:rsidR="006D7143" w:rsidRPr="004D0AC6">
        <w:rPr>
          <w:sz w:val="26"/>
          <w:szCs w:val="26"/>
        </w:rPr>
        <w:t>Д</w:t>
      </w:r>
      <w:r w:rsidR="003E24BE" w:rsidRPr="004D0AC6">
        <w:rPr>
          <w:sz w:val="26"/>
          <w:szCs w:val="26"/>
        </w:rPr>
        <w:t>ля присвоения эксперту того или иного статуса должно быть установлено соответствие его квалификации:</w:t>
      </w:r>
    </w:p>
    <w:p w:rsidR="00993ED0" w:rsidRPr="004D0AC6" w:rsidRDefault="003E24BE" w:rsidP="007D1212">
      <w:pPr>
        <w:tabs>
          <w:tab w:val="left" w:pos="900"/>
        </w:tabs>
        <w:ind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>требованиям</w:t>
      </w:r>
      <w:r w:rsidR="009B49A8" w:rsidRPr="004D0AC6">
        <w:rPr>
          <w:bCs/>
          <w:sz w:val="26"/>
          <w:szCs w:val="26"/>
        </w:rPr>
        <w:t xml:space="preserve"> к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э</w:t>
      </w:r>
      <w:r w:rsidRPr="004D0AC6">
        <w:rPr>
          <w:bCs/>
          <w:sz w:val="26"/>
          <w:szCs w:val="26"/>
        </w:rPr>
        <w:t>кспертам, определенным Порядком;</w:t>
      </w:r>
    </w:p>
    <w:p w:rsidR="00993ED0" w:rsidRPr="004D0AC6" w:rsidRDefault="003E24BE" w:rsidP="007D1212">
      <w:pPr>
        <w:tabs>
          <w:tab w:val="left" w:pos="900"/>
        </w:tabs>
        <w:ind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>требованиям</w:t>
      </w:r>
      <w:r w:rsidR="009B49A8" w:rsidRPr="004D0AC6">
        <w:rPr>
          <w:bCs/>
          <w:sz w:val="26"/>
          <w:szCs w:val="26"/>
        </w:rPr>
        <w:t xml:space="preserve"> к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о</w:t>
      </w:r>
      <w:r w:rsidRPr="004D0AC6">
        <w:rPr>
          <w:bCs/>
          <w:sz w:val="26"/>
          <w:szCs w:val="26"/>
        </w:rPr>
        <w:t xml:space="preserve">пыту оценивания экзаменационных работ </w:t>
      </w:r>
      <w:r w:rsidR="001C353D">
        <w:rPr>
          <w:bCs/>
          <w:sz w:val="26"/>
          <w:szCs w:val="26"/>
        </w:rPr>
        <w:t>участников экзаменов</w:t>
      </w:r>
      <w:r w:rsidRPr="004D0AC6">
        <w:rPr>
          <w:bCs/>
          <w:sz w:val="26"/>
          <w:szCs w:val="26"/>
        </w:rPr>
        <w:t>;</w:t>
      </w:r>
    </w:p>
    <w:p w:rsidR="00993ED0" w:rsidRPr="004D0AC6" w:rsidRDefault="003E24BE" w:rsidP="007D1212">
      <w:pPr>
        <w:tabs>
          <w:tab w:val="left" w:pos="900"/>
        </w:tabs>
        <w:ind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>требованиям</w:t>
      </w:r>
      <w:r w:rsidR="009B49A8" w:rsidRPr="004D0AC6">
        <w:rPr>
          <w:bCs/>
          <w:sz w:val="26"/>
          <w:szCs w:val="26"/>
        </w:rPr>
        <w:t xml:space="preserve"> к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р</w:t>
      </w:r>
      <w:r w:rsidRPr="004D0AC6">
        <w:rPr>
          <w:bCs/>
          <w:sz w:val="26"/>
          <w:szCs w:val="26"/>
        </w:rPr>
        <w:t>езультатам квалификационного испытания;</w:t>
      </w:r>
    </w:p>
    <w:p w:rsidR="00993ED0" w:rsidRPr="004D0AC6" w:rsidRDefault="003E24BE" w:rsidP="007D1212">
      <w:pPr>
        <w:tabs>
          <w:tab w:val="left" w:pos="900"/>
        </w:tabs>
        <w:ind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>требованиям</w:t>
      </w:r>
      <w:r w:rsidR="009B49A8" w:rsidRPr="004D0AC6">
        <w:rPr>
          <w:bCs/>
          <w:sz w:val="26"/>
          <w:szCs w:val="26"/>
        </w:rPr>
        <w:t xml:space="preserve"> к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с</w:t>
      </w:r>
      <w:r w:rsidRPr="004D0AC6">
        <w:rPr>
          <w:bCs/>
          <w:sz w:val="26"/>
          <w:szCs w:val="26"/>
        </w:rPr>
        <w:t>огласованности работы при проверке</w:t>
      </w:r>
      <w:r w:rsidR="009B49A8" w:rsidRPr="004D0AC6">
        <w:rPr>
          <w:bCs/>
          <w:sz w:val="26"/>
          <w:szCs w:val="26"/>
        </w:rPr>
        <w:t xml:space="preserve"> в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п</w:t>
      </w:r>
      <w:r w:rsidRPr="004D0AC6">
        <w:rPr>
          <w:bCs/>
          <w:sz w:val="26"/>
          <w:szCs w:val="26"/>
        </w:rPr>
        <w:t>редыдущем году</w:t>
      </w:r>
      <w:r w:rsidR="009B49A8" w:rsidRPr="004D0AC6">
        <w:rPr>
          <w:bCs/>
          <w:sz w:val="26"/>
          <w:szCs w:val="26"/>
        </w:rPr>
        <w:t xml:space="preserve"> </w:t>
      </w:r>
      <w:r w:rsidR="00E51A65">
        <w:rPr>
          <w:bCs/>
          <w:sz w:val="26"/>
          <w:szCs w:val="26"/>
        </w:rPr>
        <w:br/>
      </w:r>
      <w:r w:rsidR="009B49A8" w:rsidRPr="004D0AC6">
        <w:rPr>
          <w:bCs/>
          <w:sz w:val="26"/>
          <w:szCs w:val="26"/>
        </w:rPr>
        <w:t>и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к</w:t>
      </w:r>
      <w:r w:rsidRPr="004D0AC6">
        <w:rPr>
          <w:bCs/>
          <w:sz w:val="26"/>
          <w:szCs w:val="26"/>
        </w:rPr>
        <w:t xml:space="preserve"> значениям показателей статистики удовлетворенных апелляций.</w:t>
      </w:r>
    </w:p>
    <w:p w:rsidR="00993ED0" w:rsidRPr="004D0AC6" w:rsidRDefault="003E24BE" w:rsidP="007D1212">
      <w:pPr>
        <w:pStyle w:val="20"/>
        <w:ind w:firstLine="567"/>
      </w:pPr>
      <w:bookmarkStart w:id="32" w:name="_Toc379235782"/>
      <w:bookmarkStart w:id="33" w:name="_Toc412037230"/>
      <w:bookmarkStart w:id="34" w:name="_Toc533773980"/>
      <w:bookmarkStart w:id="35" w:name="_Toc379235781"/>
      <w:r w:rsidRPr="004D0AC6">
        <w:t>Согласование</w:t>
      </w:r>
      <w:r w:rsidR="009B49A8" w:rsidRPr="004D0AC6">
        <w:t xml:space="preserve"> </w:t>
      </w:r>
      <w:r w:rsidRPr="004D0AC6">
        <w:t>подходов</w:t>
      </w:r>
      <w:r w:rsidR="009B49A8" w:rsidRPr="004D0AC6">
        <w:t xml:space="preserve"> к</w:t>
      </w:r>
      <w:r w:rsidR="009B49A8">
        <w:t> </w:t>
      </w:r>
      <w:r w:rsidR="009B49A8" w:rsidRPr="004D0AC6">
        <w:t>о</w:t>
      </w:r>
      <w:r w:rsidRPr="004D0AC6">
        <w:t xml:space="preserve">цениванию развернутых ответов </w:t>
      </w:r>
      <w:r w:rsidR="001C353D">
        <w:t>участников экзаменов</w:t>
      </w:r>
      <w:r w:rsidR="009B49A8" w:rsidRPr="004D0AC6">
        <w:t xml:space="preserve"> на</w:t>
      </w:r>
      <w:r w:rsidR="009B49A8">
        <w:t> </w:t>
      </w:r>
      <w:r w:rsidR="009B49A8" w:rsidRPr="004D0AC6">
        <w:t>ф</w:t>
      </w:r>
      <w:r w:rsidRPr="004D0AC6">
        <w:t>едеральном</w:t>
      </w:r>
      <w:r w:rsidR="009B49A8" w:rsidRPr="004D0AC6">
        <w:t xml:space="preserve"> и</w:t>
      </w:r>
      <w:r w:rsidR="009B49A8">
        <w:t> </w:t>
      </w:r>
      <w:r w:rsidR="009B49A8" w:rsidRPr="004D0AC6">
        <w:t>р</w:t>
      </w:r>
      <w:r w:rsidRPr="004D0AC6">
        <w:t>егиональном уровнях</w:t>
      </w:r>
      <w:bookmarkEnd w:id="32"/>
      <w:bookmarkEnd w:id="33"/>
      <w:bookmarkEnd w:id="34"/>
    </w:p>
    <w:p w:rsidR="00993ED0" w:rsidRPr="00C25C7F" w:rsidRDefault="00507ED9" w:rsidP="007D1212">
      <w:pPr>
        <w:tabs>
          <w:tab w:val="num" w:pos="709"/>
        </w:tabs>
        <w:ind w:firstLine="567"/>
        <w:jc w:val="both"/>
        <w:rPr>
          <w:sz w:val="26"/>
          <w:szCs w:val="26"/>
        </w:rPr>
      </w:pPr>
      <w:r w:rsidRPr="00C25C7F">
        <w:rPr>
          <w:sz w:val="26"/>
          <w:szCs w:val="26"/>
        </w:rPr>
        <w:t xml:space="preserve">3.6. </w:t>
      </w:r>
      <w:r w:rsidR="003E24BE" w:rsidRPr="00C25C7F">
        <w:rPr>
          <w:sz w:val="26"/>
          <w:szCs w:val="26"/>
        </w:rPr>
        <w:t>Для обеспечения единства подходов</w:t>
      </w:r>
      <w:r w:rsidR="009B49A8" w:rsidRPr="00C25C7F">
        <w:rPr>
          <w:sz w:val="26"/>
          <w:szCs w:val="26"/>
        </w:rPr>
        <w:t xml:space="preserve"> к о</w:t>
      </w:r>
      <w:r w:rsidR="003E24BE" w:rsidRPr="00C25C7F">
        <w:rPr>
          <w:sz w:val="26"/>
          <w:szCs w:val="26"/>
        </w:rPr>
        <w:t xml:space="preserve">цениванию развернутых ответов </w:t>
      </w:r>
      <w:r w:rsidR="001C353D" w:rsidRPr="00C25C7F">
        <w:rPr>
          <w:sz w:val="26"/>
          <w:szCs w:val="26"/>
        </w:rPr>
        <w:t>участников экзаменов</w:t>
      </w:r>
      <w:r w:rsidR="003E24BE" w:rsidRPr="00C25C7F">
        <w:rPr>
          <w:sz w:val="26"/>
          <w:szCs w:val="26"/>
        </w:rPr>
        <w:t xml:space="preserve"> используется система согласования</w:t>
      </w:r>
      <w:r w:rsidR="009B49A8" w:rsidRPr="00C25C7F">
        <w:rPr>
          <w:sz w:val="26"/>
          <w:szCs w:val="26"/>
        </w:rPr>
        <w:t xml:space="preserve"> </w:t>
      </w:r>
      <w:r w:rsidR="003E24BE" w:rsidRPr="00C25C7F">
        <w:rPr>
          <w:sz w:val="26"/>
          <w:szCs w:val="26"/>
        </w:rPr>
        <w:t>подходов</w:t>
      </w:r>
      <w:r w:rsidR="009B49A8" w:rsidRPr="00C25C7F">
        <w:rPr>
          <w:sz w:val="26"/>
          <w:szCs w:val="26"/>
        </w:rPr>
        <w:t xml:space="preserve"> к о</w:t>
      </w:r>
      <w:r w:rsidR="003E24BE" w:rsidRPr="00C25C7F">
        <w:rPr>
          <w:sz w:val="26"/>
          <w:szCs w:val="26"/>
        </w:rPr>
        <w:t>цениванию</w:t>
      </w:r>
      <w:r w:rsidR="00C25C7F" w:rsidRPr="00C25C7F">
        <w:rPr>
          <w:sz w:val="26"/>
          <w:szCs w:val="26"/>
        </w:rPr>
        <w:t xml:space="preserve"> </w:t>
      </w:r>
      <w:r w:rsidR="00E51A65">
        <w:rPr>
          <w:sz w:val="26"/>
          <w:szCs w:val="26"/>
        </w:rPr>
        <w:br/>
      </w:r>
      <w:r w:rsidR="00C25C7F" w:rsidRPr="00C25C7F">
        <w:rPr>
          <w:sz w:val="26"/>
          <w:szCs w:val="26"/>
        </w:rPr>
        <w:t>(далее – система)</w:t>
      </w:r>
      <w:r w:rsidR="003E24BE" w:rsidRPr="00C25C7F">
        <w:rPr>
          <w:sz w:val="26"/>
          <w:szCs w:val="26"/>
        </w:rPr>
        <w:t>. Мероприятия</w:t>
      </w:r>
      <w:r w:rsidR="009B49A8" w:rsidRPr="00C25C7F">
        <w:rPr>
          <w:sz w:val="26"/>
          <w:szCs w:val="26"/>
        </w:rPr>
        <w:t xml:space="preserve"> по с</w:t>
      </w:r>
      <w:r w:rsidR="003E24BE" w:rsidRPr="00C25C7F">
        <w:rPr>
          <w:sz w:val="26"/>
          <w:szCs w:val="26"/>
        </w:rPr>
        <w:t>огласованию</w:t>
      </w:r>
      <w:r w:rsidR="009B49A8" w:rsidRPr="00C25C7F">
        <w:rPr>
          <w:sz w:val="26"/>
          <w:szCs w:val="26"/>
        </w:rPr>
        <w:t xml:space="preserve"> </w:t>
      </w:r>
      <w:r w:rsidR="003E24BE" w:rsidRPr="00C25C7F">
        <w:rPr>
          <w:sz w:val="26"/>
          <w:szCs w:val="26"/>
        </w:rPr>
        <w:t>подходов</w:t>
      </w:r>
      <w:r w:rsidR="009B49A8" w:rsidRPr="00C25C7F">
        <w:rPr>
          <w:sz w:val="26"/>
          <w:szCs w:val="26"/>
        </w:rPr>
        <w:t xml:space="preserve"> к о</w:t>
      </w:r>
      <w:r w:rsidR="003E24BE" w:rsidRPr="00C25C7F">
        <w:rPr>
          <w:sz w:val="26"/>
          <w:szCs w:val="26"/>
        </w:rPr>
        <w:t xml:space="preserve">цениванию развернутых ответов </w:t>
      </w:r>
      <w:r w:rsidR="001C353D" w:rsidRPr="00C25C7F">
        <w:rPr>
          <w:sz w:val="26"/>
          <w:szCs w:val="26"/>
        </w:rPr>
        <w:t>участников экзаменов</w:t>
      </w:r>
      <w:r w:rsidR="003E24BE" w:rsidRPr="00C25C7F">
        <w:rPr>
          <w:sz w:val="26"/>
          <w:szCs w:val="26"/>
        </w:rPr>
        <w:t xml:space="preserve"> осуществляются</w:t>
      </w:r>
      <w:r w:rsidR="009B49A8" w:rsidRPr="00C25C7F">
        <w:rPr>
          <w:sz w:val="26"/>
          <w:szCs w:val="26"/>
        </w:rPr>
        <w:t xml:space="preserve"> на ф</w:t>
      </w:r>
      <w:r w:rsidR="003E24BE" w:rsidRPr="00C25C7F">
        <w:rPr>
          <w:sz w:val="26"/>
          <w:szCs w:val="26"/>
        </w:rPr>
        <w:t>едеральном</w:t>
      </w:r>
      <w:r w:rsidR="009B49A8" w:rsidRPr="00C25C7F">
        <w:rPr>
          <w:sz w:val="26"/>
          <w:szCs w:val="26"/>
        </w:rPr>
        <w:t xml:space="preserve"> и р</w:t>
      </w:r>
      <w:r w:rsidR="003E24BE" w:rsidRPr="00C25C7F">
        <w:rPr>
          <w:sz w:val="26"/>
          <w:szCs w:val="26"/>
        </w:rPr>
        <w:t>егиональном уровнях.</w:t>
      </w:r>
    </w:p>
    <w:p w:rsidR="009E7450" w:rsidRPr="00C25C7F" w:rsidRDefault="003E24BE" w:rsidP="007D1212">
      <w:pPr>
        <w:pStyle w:val="a0"/>
        <w:numPr>
          <w:ilvl w:val="2"/>
          <w:numId w:val="13"/>
        </w:numPr>
        <w:tabs>
          <w:tab w:val="clear" w:pos="1560"/>
          <w:tab w:val="num" w:pos="993"/>
        </w:tabs>
        <w:ind w:left="0" w:firstLine="567"/>
        <w:rPr>
          <w:szCs w:val="26"/>
        </w:rPr>
      </w:pPr>
      <w:r w:rsidRPr="00C25C7F">
        <w:rPr>
          <w:szCs w:val="26"/>
        </w:rPr>
        <w:t xml:space="preserve">На федеральном уровне система включает </w:t>
      </w:r>
      <w:r w:rsidR="00C25C7F">
        <w:rPr>
          <w:szCs w:val="26"/>
        </w:rPr>
        <w:t>следующие</w:t>
      </w:r>
      <w:r w:rsidRPr="00C25C7F">
        <w:rPr>
          <w:szCs w:val="26"/>
        </w:rPr>
        <w:t xml:space="preserve"> мероприяти</w:t>
      </w:r>
      <w:r w:rsidR="00C25C7F">
        <w:rPr>
          <w:szCs w:val="26"/>
        </w:rPr>
        <w:t>я</w:t>
      </w:r>
      <w:r w:rsidR="00795D3E">
        <w:rPr>
          <w:szCs w:val="26"/>
        </w:rPr>
        <w:t xml:space="preserve"> </w:t>
      </w:r>
      <w:r w:rsidR="00C25C7F">
        <w:rPr>
          <w:szCs w:val="26"/>
        </w:rPr>
        <w:t>для</w:t>
      </w:r>
      <w:r w:rsidR="009B49A8" w:rsidRPr="00C25C7F">
        <w:rPr>
          <w:szCs w:val="26"/>
        </w:rPr>
        <w:t> э</w:t>
      </w:r>
      <w:r w:rsidRPr="00C25C7F">
        <w:rPr>
          <w:szCs w:val="26"/>
        </w:rPr>
        <w:t xml:space="preserve">кспертов, имеющих статус ведущих экспертов: </w:t>
      </w:r>
    </w:p>
    <w:p w:rsidR="00757797" w:rsidRPr="00C25C7F" w:rsidRDefault="00D34907" w:rsidP="007D1212">
      <w:pPr>
        <w:pStyle w:val="a0"/>
        <w:numPr>
          <w:ilvl w:val="0"/>
          <w:numId w:val="0"/>
        </w:numPr>
        <w:ind w:firstLine="567"/>
        <w:rPr>
          <w:szCs w:val="26"/>
        </w:rPr>
      </w:pPr>
      <w:r>
        <w:rPr>
          <w:szCs w:val="26"/>
        </w:rPr>
        <w:t xml:space="preserve">в рамках очных мероприятий с участием членов комиссий по разработке КИМ </w:t>
      </w:r>
      <w:r w:rsidR="003E24BE" w:rsidRPr="00C25C7F">
        <w:rPr>
          <w:szCs w:val="26"/>
        </w:rPr>
        <w:t>обсуждение</w:t>
      </w:r>
      <w:r w:rsidR="009B49A8" w:rsidRPr="00C25C7F">
        <w:rPr>
          <w:szCs w:val="26"/>
        </w:rPr>
        <w:t xml:space="preserve"> и в</w:t>
      </w:r>
      <w:r w:rsidR="003E24BE" w:rsidRPr="00C25C7F">
        <w:rPr>
          <w:szCs w:val="26"/>
        </w:rPr>
        <w:t>ыработку подходов</w:t>
      </w:r>
      <w:r w:rsidR="00A95002" w:rsidRPr="00C25C7F">
        <w:rPr>
          <w:szCs w:val="26"/>
        </w:rPr>
        <w:t xml:space="preserve"> к оцениванию типичных случаев, вызывающих затруднения у экспертов ПК при оценивании;</w:t>
      </w:r>
    </w:p>
    <w:p w:rsidR="00C25C7F" w:rsidRDefault="0026261E" w:rsidP="007D1212">
      <w:pPr>
        <w:ind w:firstLine="567"/>
        <w:jc w:val="both"/>
        <w:rPr>
          <w:sz w:val="26"/>
          <w:szCs w:val="26"/>
        </w:rPr>
      </w:pPr>
      <w:r w:rsidRPr="00C25C7F">
        <w:rPr>
          <w:sz w:val="26"/>
          <w:szCs w:val="26"/>
        </w:rPr>
        <w:t>оценивание образцов экзаменационных работ в удаленном режиме</w:t>
      </w:r>
      <w:r w:rsidR="00C25C7F">
        <w:rPr>
          <w:sz w:val="26"/>
          <w:szCs w:val="26"/>
        </w:rPr>
        <w:t>;</w:t>
      </w:r>
    </w:p>
    <w:p w:rsidR="00757797" w:rsidRPr="00C25C7F" w:rsidRDefault="0026261E" w:rsidP="007D1212">
      <w:pPr>
        <w:ind w:firstLine="567"/>
        <w:jc w:val="both"/>
        <w:rPr>
          <w:sz w:val="26"/>
          <w:szCs w:val="26"/>
        </w:rPr>
      </w:pPr>
      <w:r w:rsidRPr="00C25C7F">
        <w:rPr>
          <w:sz w:val="26"/>
          <w:szCs w:val="26"/>
        </w:rPr>
        <w:t>анализ результатов оценивания.</w:t>
      </w:r>
    </w:p>
    <w:p w:rsidR="009724F0" w:rsidRPr="00C25C7F" w:rsidRDefault="003E24BE" w:rsidP="007D1212">
      <w:pPr>
        <w:numPr>
          <w:ilvl w:val="2"/>
          <w:numId w:val="13"/>
        </w:numPr>
        <w:tabs>
          <w:tab w:val="clear" w:pos="1560"/>
          <w:tab w:val="num" w:pos="993"/>
        </w:tabs>
        <w:ind w:left="0" w:firstLine="567"/>
        <w:jc w:val="both"/>
        <w:rPr>
          <w:sz w:val="26"/>
          <w:szCs w:val="26"/>
        </w:rPr>
      </w:pPr>
      <w:r w:rsidRPr="00C25C7F">
        <w:rPr>
          <w:sz w:val="26"/>
          <w:szCs w:val="26"/>
        </w:rPr>
        <w:t>На региональном уровне система включает</w:t>
      </w:r>
      <w:r w:rsidR="00C25C7F">
        <w:rPr>
          <w:sz w:val="26"/>
          <w:szCs w:val="26"/>
        </w:rPr>
        <w:t xml:space="preserve"> следующие мероприятия</w:t>
      </w:r>
      <w:r w:rsidRPr="00C25C7F">
        <w:rPr>
          <w:sz w:val="26"/>
          <w:szCs w:val="26"/>
        </w:rPr>
        <w:t>:</w:t>
      </w:r>
    </w:p>
    <w:p w:rsidR="00B6797B" w:rsidRPr="00C25C7F" w:rsidRDefault="003E24BE" w:rsidP="007D1212">
      <w:pPr>
        <w:ind w:firstLine="567"/>
        <w:jc w:val="both"/>
        <w:rPr>
          <w:sz w:val="26"/>
          <w:szCs w:val="26"/>
        </w:rPr>
      </w:pPr>
      <w:r w:rsidRPr="00C25C7F">
        <w:rPr>
          <w:sz w:val="26"/>
          <w:szCs w:val="26"/>
        </w:rPr>
        <w:t>внедрение согласованных</w:t>
      </w:r>
      <w:r w:rsidR="009B49A8" w:rsidRPr="00C25C7F">
        <w:rPr>
          <w:sz w:val="26"/>
          <w:szCs w:val="26"/>
        </w:rPr>
        <w:t xml:space="preserve"> </w:t>
      </w:r>
      <w:r w:rsidR="00D34907">
        <w:rPr>
          <w:sz w:val="26"/>
          <w:szCs w:val="26"/>
        </w:rPr>
        <w:t xml:space="preserve">на федеральном уровне </w:t>
      </w:r>
      <w:r w:rsidRPr="00C25C7F">
        <w:rPr>
          <w:sz w:val="26"/>
          <w:szCs w:val="26"/>
        </w:rPr>
        <w:t>подходов</w:t>
      </w:r>
      <w:r w:rsidR="009B49A8" w:rsidRPr="00C25C7F">
        <w:rPr>
          <w:sz w:val="26"/>
          <w:szCs w:val="26"/>
        </w:rPr>
        <w:t xml:space="preserve"> к о</w:t>
      </w:r>
      <w:r w:rsidRPr="00C25C7F">
        <w:rPr>
          <w:sz w:val="26"/>
          <w:szCs w:val="26"/>
        </w:rPr>
        <w:t>цениванию</w:t>
      </w:r>
      <w:r w:rsidR="009B49A8" w:rsidRPr="00C25C7F">
        <w:rPr>
          <w:sz w:val="26"/>
          <w:szCs w:val="26"/>
        </w:rPr>
        <w:t xml:space="preserve"> в п</w:t>
      </w:r>
      <w:r w:rsidR="00A95002" w:rsidRPr="00C25C7F">
        <w:rPr>
          <w:sz w:val="26"/>
          <w:szCs w:val="26"/>
        </w:rPr>
        <w:t xml:space="preserve">роцессе подготовки экспертов ПК. Подготовка экспертов должна осуществляться под руководством специалистов, имеющих статус </w:t>
      </w:r>
      <w:r w:rsidR="00C25C7F">
        <w:rPr>
          <w:sz w:val="26"/>
          <w:szCs w:val="26"/>
        </w:rPr>
        <w:t>«</w:t>
      </w:r>
      <w:r w:rsidR="00A95002" w:rsidRPr="00C25C7F">
        <w:rPr>
          <w:sz w:val="26"/>
          <w:szCs w:val="26"/>
        </w:rPr>
        <w:t>ведущи</w:t>
      </w:r>
      <w:r w:rsidR="00C25C7F">
        <w:rPr>
          <w:sz w:val="26"/>
          <w:szCs w:val="26"/>
        </w:rPr>
        <w:t>й</w:t>
      </w:r>
      <w:r w:rsidR="00616A99">
        <w:rPr>
          <w:sz w:val="26"/>
          <w:szCs w:val="26"/>
        </w:rPr>
        <w:t xml:space="preserve"> эксперт</w:t>
      </w:r>
      <w:r w:rsidR="00C25C7F">
        <w:rPr>
          <w:sz w:val="26"/>
          <w:szCs w:val="26"/>
        </w:rPr>
        <w:t>»</w:t>
      </w:r>
      <w:r w:rsidR="00A95002" w:rsidRPr="00C25C7F">
        <w:rPr>
          <w:sz w:val="26"/>
          <w:szCs w:val="26"/>
        </w:rPr>
        <w:t>, и включать практические заня</w:t>
      </w:r>
      <w:r w:rsidR="0026261E" w:rsidRPr="00C25C7F">
        <w:rPr>
          <w:sz w:val="26"/>
          <w:szCs w:val="26"/>
        </w:rPr>
        <w:t xml:space="preserve">тия по оцениванию развернутых ответов </w:t>
      </w:r>
      <w:r w:rsidR="001C353D" w:rsidRPr="00C25C7F">
        <w:rPr>
          <w:sz w:val="26"/>
          <w:szCs w:val="26"/>
        </w:rPr>
        <w:t>участников экзаменов</w:t>
      </w:r>
      <w:r w:rsidR="0026261E" w:rsidRPr="00C25C7F">
        <w:rPr>
          <w:sz w:val="26"/>
          <w:szCs w:val="26"/>
        </w:rPr>
        <w:t> предыдущи</w:t>
      </w:r>
      <w:r w:rsidR="002C6275">
        <w:rPr>
          <w:sz w:val="26"/>
          <w:szCs w:val="26"/>
        </w:rPr>
        <w:t>х</w:t>
      </w:r>
      <w:r w:rsidR="0026261E" w:rsidRPr="00C25C7F">
        <w:rPr>
          <w:sz w:val="26"/>
          <w:szCs w:val="26"/>
        </w:rPr>
        <w:t xml:space="preserve"> </w:t>
      </w:r>
      <w:r w:rsidR="002C6275">
        <w:rPr>
          <w:sz w:val="26"/>
          <w:szCs w:val="26"/>
        </w:rPr>
        <w:t>лет</w:t>
      </w:r>
      <w:r w:rsidR="0026261E" w:rsidRPr="00C25C7F">
        <w:rPr>
          <w:sz w:val="26"/>
          <w:szCs w:val="26"/>
        </w:rPr>
        <w:t>;</w:t>
      </w:r>
      <w:r w:rsidR="00B6797B" w:rsidRPr="00C25C7F">
        <w:rPr>
          <w:sz w:val="26"/>
          <w:szCs w:val="26"/>
        </w:rPr>
        <w:t xml:space="preserve"> </w:t>
      </w:r>
    </w:p>
    <w:p w:rsidR="00757797" w:rsidRPr="00C25C7F" w:rsidRDefault="00947D20" w:rsidP="007D1212">
      <w:pPr>
        <w:ind w:firstLine="567"/>
        <w:jc w:val="both"/>
        <w:rPr>
          <w:sz w:val="26"/>
          <w:szCs w:val="26"/>
        </w:rPr>
      </w:pPr>
      <w:r w:rsidRPr="00C25C7F">
        <w:rPr>
          <w:sz w:val="26"/>
          <w:szCs w:val="26"/>
        </w:rPr>
        <w:t xml:space="preserve">обязательное проведение в течение не менее чем 60 минут оперативного согласования подходов к оцениванию ответов на каждое задание с развернутым ответом между экспертами ПК непосредственно перед проверкой работ, проводимого в день </w:t>
      </w:r>
      <w:proofErr w:type="gramStart"/>
      <w:r w:rsidRPr="00C25C7F">
        <w:rPr>
          <w:sz w:val="26"/>
          <w:szCs w:val="26"/>
        </w:rPr>
        <w:t>начала проверки развернутых ответов участников экзаменов</w:t>
      </w:r>
      <w:proofErr w:type="gramEnd"/>
      <w:r w:rsidRPr="00C25C7F">
        <w:rPr>
          <w:sz w:val="26"/>
          <w:szCs w:val="26"/>
        </w:rPr>
        <w:t xml:space="preserve"> или накануне после получения критериев оценивания развернутых ответов из РЦОИ</w:t>
      </w:r>
      <w:r w:rsidR="00795D3E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 </w:t>
      </w:r>
    </w:p>
    <w:p w:rsidR="003E4EB2" w:rsidRPr="004D0AC6" w:rsidRDefault="00507ED9" w:rsidP="007D1212">
      <w:pPr>
        <w:ind w:firstLine="567"/>
        <w:jc w:val="both"/>
        <w:rPr>
          <w:bCs/>
          <w:sz w:val="26"/>
          <w:szCs w:val="26"/>
        </w:rPr>
      </w:pPr>
      <w:r w:rsidRPr="00C25C7F">
        <w:rPr>
          <w:bCs/>
          <w:sz w:val="26"/>
          <w:szCs w:val="26"/>
        </w:rPr>
        <w:t xml:space="preserve">3.7. </w:t>
      </w:r>
      <w:r w:rsidR="003E24BE" w:rsidRPr="00C25C7F">
        <w:rPr>
          <w:bCs/>
          <w:sz w:val="26"/>
          <w:szCs w:val="26"/>
        </w:rPr>
        <w:t>Мероприятия</w:t>
      </w:r>
      <w:r w:rsidR="009B49A8" w:rsidRPr="00C25C7F">
        <w:rPr>
          <w:bCs/>
          <w:sz w:val="26"/>
          <w:szCs w:val="26"/>
        </w:rPr>
        <w:t xml:space="preserve"> по с</w:t>
      </w:r>
      <w:r w:rsidR="003E24BE" w:rsidRPr="00C25C7F">
        <w:rPr>
          <w:bCs/>
          <w:sz w:val="26"/>
          <w:szCs w:val="26"/>
        </w:rPr>
        <w:t>огласованию</w:t>
      </w:r>
      <w:r w:rsidR="009B49A8" w:rsidRPr="00C25C7F">
        <w:rPr>
          <w:bCs/>
          <w:sz w:val="26"/>
          <w:szCs w:val="26"/>
        </w:rPr>
        <w:t xml:space="preserve"> </w:t>
      </w:r>
      <w:r w:rsidR="003E24BE" w:rsidRPr="00C25C7F">
        <w:rPr>
          <w:bCs/>
          <w:sz w:val="26"/>
          <w:szCs w:val="26"/>
        </w:rPr>
        <w:t>подходов</w:t>
      </w:r>
      <w:r w:rsidR="009B49A8" w:rsidRPr="00C25C7F">
        <w:rPr>
          <w:bCs/>
          <w:sz w:val="26"/>
          <w:szCs w:val="26"/>
        </w:rPr>
        <w:t xml:space="preserve"> к о</w:t>
      </w:r>
      <w:r w:rsidR="003E24BE" w:rsidRPr="00C25C7F">
        <w:rPr>
          <w:bCs/>
          <w:sz w:val="26"/>
          <w:szCs w:val="26"/>
        </w:rPr>
        <w:t xml:space="preserve">цениванию развернутых ответов </w:t>
      </w:r>
      <w:r w:rsidR="001C353D" w:rsidRPr="00C25C7F">
        <w:rPr>
          <w:bCs/>
          <w:sz w:val="26"/>
          <w:szCs w:val="26"/>
        </w:rPr>
        <w:t>участников экзаменов</w:t>
      </w:r>
      <w:r w:rsidR="009B49A8" w:rsidRPr="00C25C7F">
        <w:rPr>
          <w:bCs/>
          <w:sz w:val="26"/>
          <w:szCs w:val="26"/>
        </w:rPr>
        <w:t xml:space="preserve"> на ф</w:t>
      </w:r>
      <w:r w:rsidR="003E24BE" w:rsidRPr="00C25C7F">
        <w:rPr>
          <w:bCs/>
          <w:sz w:val="26"/>
          <w:szCs w:val="26"/>
        </w:rPr>
        <w:t>едеральном уровне</w:t>
      </w:r>
      <w:r w:rsidR="003E24BE" w:rsidRPr="004D0AC6">
        <w:rPr>
          <w:bCs/>
          <w:sz w:val="26"/>
          <w:szCs w:val="26"/>
        </w:rPr>
        <w:t xml:space="preserve"> организуются ФИПИ.</w:t>
      </w:r>
    </w:p>
    <w:p w:rsidR="006803F1" w:rsidRDefault="00212616" w:rsidP="007D1212">
      <w:pPr>
        <w:ind w:firstLine="567"/>
        <w:jc w:val="both"/>
        <w:rPr>
          <w:sz w:val="26"/>
          <w:szCs w:val="26"/>
        </w:rPr>
      </w:pPr>
      <w:r>
        <w:rPr>
          <w:bCs/>
          <w:sz w:val="26"/>
          <w:szCs w:val="26"/>
        </w:rPr>
        <w:t xml:space="preserve">3.8. </w:t>
      </w:r>
      <w:r w:rsidR="003E24BE" w:rsidRPr="004D0AC6">
        <w:rPr>
          <w:bCs/>
          <w:sz w:val="26"/>
          <w:szCs w:val="26"/>
        </w:rPr>
        <w:t>Мероприятия</w:t>
      </w:r>
      <w:r w:rsidR="009B49A8" w:rsidRPr="004D0AC6">
        <w:rPr>
          <w:bCs/>
          <w:sz w:val="26"/>
          <w:szCs w:val="26"/>
        </w:rPr>
        <w:t xml:space="preserve"> по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с</w:t>
      </w:r>
      <w:r w:rsidR="003E24BE" w:rsidRPr="004D0AC6">
        <w:rPr>
          <w:bCs/>
          <w:sz w:val="26"/>
          <w:szCs w:val="26"/>
        </w:rPr>
        <w:t>огласованию</w:t>
      </w:r>
      <w:r w:rsidR="009B49A8" w:rsidRPr="004D0AC6">
        <w:rPr>
          <w:bCs/>
          <w:sz w:val="26"/>
          <w:szCs w:val="26"/>
        </w:rPr>
        <w:t xml:space="preserve"> </w:t>
      </w:r>
      <w:r w:rsidR="003E24BE" w:rsidRPr="004D0AC6">
        <w:rPr>
          <w:bCs/>
          <w:sz w:val="26"/>
          <w:szCs w:val="26"/>
        </w:rPr>
        <w:t>подходов</w:t>
      </w:r>
      <w:r w:rsidR="009B49A8" w:rsidRPr="004D0AC6">
        <w:rPr>
          <w:bCs/>
          <w:sz w:val="26"/>
          <w:szCs w:val="26"/>
        </w:rPr>
        <w:t xml:space="preserve"> к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о</w:t>
      </w:r>
      <w:r w:rsidR="003E24BE" w:rsidRPr="004D0AC6">
        <w:rPr>
          <w:bCs/>
          <w:sz w:val="26"/>
          <w:szCs w:val="26"/>
        </w:rPr>
        <w:t xml:space="preserve">цениванию развернутых ответов </w:t>
      </w:r>
      <w:r w:rsidR="001C353D">
        <w:rPr>
          <w:bCs/>
          <w:sz w:val="26"/>
          <w:szCs w:val="26"/>
        </w:rPr>
        <w:t>участников экзаменов</w:t>
      </w:r>
      <w:r w:rsidR="009B49A8" w:rsidRPr="004D0AC6">
        <w:rPr>
          <w:bCs/>
          <w:sz w:val="26"/>
          <w:szCs w:val="26"/>
        </w:rPr>
        <w:t xml:space="preserve"> на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р</w:t>
      </w:r>
      <w:r w:rsidR="003E24BE" w:rsidRPr="004D0AC6">
        <w:rPr>
          <w:bCs/>
          <w:sz w:val="26"/>
          <w:szCs w:val="26"/>
        </w:rPr>
        <w:t>егиональном уровне организуют</w:t>
      </w:r>
      <w:r w:rsidR="003E24BE" w:rsidRPr="004D0AC6">
        <w:rPr>
          <w:sz w:val="26"/>
          <w:szCs w:val="26"/>
        </w:rPr>
        <w:t>ся ОИВ. Подготовка экспертов должна проводиться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="003E24BE" w:rsidRPr="004D0AC6">
        <w:rPr>
          <w:sz w:val="26"/>
          <w:szCs w:val="26"/>
        </w:rPr>
        <w:t>оответствии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="003E24BE" w:rsidRPr="004D0AC6">
        <w:rPr>
          <w:sz w:val="26"/>
          <w:szCs w:val="26"/>
        </w:rPr>
        <w:t>бразовательными программами</w:t>
      </w:r>
      <w:r w:rsidR="00795D3E">
        <w:rPr>
          <w:sz w:val="26"/>
          <w:szCs w:val="26"/>
        </w:rPr>
        <w:t xml:space="preserve"> </w:t>
      </w:r>
      <w:r w:rsidR="00E51A65">
        <w:rPr>
          <w:sz w:val="26"/>
          <w:szCs w:val="26"/>
        </w:rPr>
        <w:br/>
      </w:r>
      <w:r w:rsidR="009B49A8" w:rsidRPr="004D0AC6">
        <w:rPr>
          <w:sz w:val="26"/>
          <w:szCs w:val="26"/>
        </w:rPr>
        <w:t>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="003E24BE" w:rsidRPr="004D0AC6">
        <w:rPr>
          <w:sz w:val="26"/>
          <w:szCs w:val="26"/>
        </w:rPr>
        <w:t xml:space="preserve"> использованием</w:t>
      </w:r>
      <w:r w:rsidR="006803F1">
        <w:rPr>
          <w:sz w:val="26"/>
          <w:szCs w:val="26"/>
        </w:rPr>
        <w:t>:</w:t>
      </w:r>
    </w:p>
    <w:p w:rsidR="006803F1" w:rsidRPr="00B6797B" w:rsidRDefault="003E24BE" w:rsidP="007D1212">
      <w:pPr>
        <w:ind w:firstLine="567"/>
        <w:jc w:val="both"/>
        <w:rPr>
          <w:sz w:val="26"/>
          <w:szCs w:val="26"/>
        </w:rPr>
      </w:pPr>
      <w:r w:rsidRPr="00B6797B">
        <w:rPr>
          <w:sz w:val="26"/>
          <w:szCs w:val="26"/>
        </w:rPr>
        <w:t>учебно-методических материалов для подготовки экспертов ЕГЭ, размещенных</w:t>
      </w:r>
      <w:r w:rsidR="009B49A8" w:rsidRPr="00B6797B">
        <w:rPr>
          <w:sz w:val="26"/>
          <w:szCs w:val="26"/>
        </w:rPr>
        <w:t xml:space="preserve"> на о</w:t>
      </w:r>
      <w:r w:rsidRPr="00B6797B">
        <w:rPr>
          <w:sz w:val="26"/>
          <w:szCs w:val="26"/>
        </w:rPr>
        <w:t>фициальном сайте ФИПИ (</w:t>
      </w:r>
      <w:hyperlink r:id="rId11" w:history="1">
        <w:r w:rsidRPr="00B6797B">
          <w:rPr>
            <w:sz w:val="26"/>
            <w:szCs w:val="26"/>
            <w:u w:val="single"/>
          </w:rPr>
          <w:t>www.fipi.ru</w:t>
        </w:r>
      </w:hyperlink>
      <w:r w:rsidRPr="00B6797B">
        <w:rPr>
          <w:sz w:val="26"/>
          <w:szCs w:val="26"/>
        </w:rPr>
        <w:t>)</w:t>
      </w:r>
      <w:r w:rsidR="00AD4589">
        <w:rPr>
          <w:sz w:val="26"/>
          <w:szCs w:val="26"/>
        </w:rPr>
        <w:t>;</w:t>
      </w:r>
    </w:p>
    <w:p w:rsidR="00316B9D" w:rsidRPr="004D0AC6" w:rsidRDefault="006803F1" w:rsidP="007D1212">
      <w:pPr>
        <w:ind w:firstLine="567"/>
        <w:jc w:val="both"/>
        <w:rPr>
          <w:sz w:val="26"/>
          <w:szCs w:val="26"/>
        </w:rPr>
      </w:pPr>
      <w:r w:rsidRPr="00B6797B">
        <w:rPr>
          <w:sz w:val="26"/>
          <w:szCs w:val="26"/>
        </w:rPr>
        <w:t xml:space="preserve">образцов развернутых ответов участников </w:t>
      </w:r>
      <w:r w:rsidR="00D874B0">
        <w:rPr>
          <w:sz w:val="26"/>
          <w:szCs w:val="26"/>
        </w:rPr>
        <w:t>экзаменов</w:t>
      </w:r>
      <w:r w:rsidR="00D874B0" w:rsidRPr="00B6797B">
        <w:rPr>
          <w:sz w:val="26"/>
          <w:szCs w:val="26"/>
        </w:rPr>
        <w:t xml:space="preserve"> </w:t>
      </w:r>
      <w:r w:rsidRPr="00B6797B">
        <w:rPr>
          <w:sz w:val="26"/>
          <w:szCs w:val="26"/>
        </w:rPr>
        <w:t>прошлых лет</w:t>
      </w:r>
      <w:r w:rsidR="00B34A61">
        <w:rPr>
          <w:sz w:val="26"/>
          <w:szCs w:val="26"/>
        </w:rPr>
        <w:t>, предоставленных РЦОИ</w:t>
      </w:r>
      <w:r w:rsidR="003E24BE" w:rsidRPr="00B6797B">
        <w:rPr>
          <w:sz w:val="26"/>
          <w:szCs w:val="26"/>
        </w:rPr>
        <w:t>.</w:t>
      </w:r>
      <w:r w:rsidRPr="00B6797B">
        <w:rPr>
          <w:sz w:val="26"/>
          <w:szCs w:val="26"/>
        </w:rPr>
        <w:t xml:space="preserve"> </w:t>
      </w:r>
    </w:p>
    <w:p w:rsidR="00993ED0" w:rsidRPr="004D0AC6" w:rsidRDefault="003E24BE" w:rsidP="007D1212">
      <w:pPr>
        <w:pStyle w:val="20"/>
        <w:ind w:firstLine="567"/>
      </w:pPr>
      <w:bookmarkStart w:id="36" w:name="_Toc412037231"/>
      <w:bookmarkStart w:id="37" w:name="_Toc533773981"/>
      <w:r w:rsidRPr="004D0AC6">
        <w:lastRenderedPageBreak/>
        <w:t>Квалификационные требования для присвоения статуса экспертам</w:t>
      </w:r>
      <w:bookmarkEnd w:id="35"/>
      <w:bookmarkEnd w:id="36"/>
      <w:bookmarkEnd w:id="37"/>
    </w:p>
    <w:p w:rsidR="00993ED0" w:rsidRPr="004D0AC6" w:rsidRDefault="00212616" w:rsidP="007D1212">
      <w:pPr>
        <w:tabs>
          <w:tab w:val="num" w:pos="142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3.9. </w:t>
      </w:r>
      <w:r w:rsidR="003E24BE" w:rsidRPr="004D0AC6">
        <w:rPr>
          <w:sz w:val="26"/>
          <w:szCs w:val="26"/>
        </w:rPr>
        <w:t>Статусы ведущего, старшего или основного эксперта присваиваются</w:t>
      </w:r>
      <w:r w:rsidR="00891930">
        <w:rPr>
          <w:sz w:val="26"/>
          <w:szCs w:val="26"/>
        </w:rPr>
        <w:t xml:space="preserve"> всем экспертам, включаемым в ПК (кроме председателя ПК),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з</w:t>
      </w:r>
      <w:r w:rsidR="003E24BE" w:rsidRPr="004D0AC6">
        <w:rPr>
          <w:sz w:val="26"/>
          <w:szCs w:val="26"/>
        </w:rPr>
        <w:t>ависимости</w:t>
      </w:r>
      <w:r w:rsidR="009B49A8" w:rsidRPr="004D0AC6">
        <w:rPr>
          <w:sz w:val="26"/>
          <w:szCs w:val="26"/>
        </w:rPr>
        <w:t xml:space="preserve"> от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у</w:t>
      </w:r>
      <w:r w:rsidR="003E24BE" w:rsidRPr="004D0AC6">
        <w:rPr>
          <w:sz w:val="26"/>
          <w:szCs w:val="26"/>
        </w:rPr>
        <w:t>ровня квалификации эксперта.</w:t>
      </w:r>
      <w:r w:rsidR="00891930">
        <w:rPr>
          <w:sz w:val="26"/>
          <w:szCs w:val="26"/>
        </w:rPr>
        <w:t xml:space="preserve"> Председателю ПК присваивается статус ведущего эксперта </w:t>
      </w:r>
      <w:r w:rsidR="00E51A65">
        <w:rPr>
          <w:sz w:val="26"/>
          <w:szCs w:val="26"/>
        </w:rPr>
        <w:br/>
      </w:r>
      <w:r w:rsidR="00891930">
        <w:rPr>
          <w:sz w:val="26"/>
          <w:szCs w:val="26"/>
        </w:rPr>
        <w:t>без участия в квалификационных испытаниях.</w:t>
      </w:r>
    </w:p>
    <w:p w:rsidR="00993ED0" w:rsidRPr="004D0AC6" w:rsidRDefault="00212616" w:rsidP="007D1212">
      <w:pPr>
        <w:tabs>
          <w:tab w:val="num" w:pos="142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3.10. </w:t>
      </w:r>
      <w:r w:rsidR="003E24BE" w:rsidRPr="004D0AC6">
        <w:rPr>
          <w:sz w:val="26"/>
          <w:szCs w:val="26"/>
        </w:rPr>
        <w:t>Для присвоения экспертам того или иного статуса устанавливаются определенные квалификационные требования.</w:t>
      </w:r>
    </w:p>
    <w:p w:rsidR="00993ED0" w:rsidRPr="004D0AC6" w:rsidRDefault="003E24BE" w:rsidP="007D1212">
      <w:pPr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Требования</w:t>
      </w:r>
      <w:r w:rsidR="009B49A8" w:rsidRPr="004D0AC6">
        <w:rPr>
          <w:sz w:val="26"/>
          <w:szCs w:val="26"/>
        </w:rPr>
        <w:t xml:space="preserve"> 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Pr="004D0AC6">
        <w:rPr>
          <w:sz w:val="26"/>
          <w:szCs w:val="26"/>
        </w:rPr>
        <w:t>бразованию экспертов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Pr="004D0AC6">
        <w:rPr>
          <w:sz w:val="26"/>
          <w:szCs w:val="26"/>
        </w:rPr>
        <w:t>пыту</w:t>
      </w:r>
      <w:r w:rsidR="009B49A8" w:rsidRPr="004D0AC6">
        <w:rPr>
          <w:sz w:val="26"/>
          <w:szCs w:val="26"/>
        </w:rPr>
        <w:t xml:space="preserve"> их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Pr="004D0AC6">
        <w:rPr>
          <w:sz w:val="26"/>
          <w:szCs w:val="26"/>
        </w:rPr>
        <w:t>аботы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Pr="004D0AC6">
        <w:rPr>
          <w:sz w:val="26"/>
          <w:szCs w:val="26"/>
        </w:rPr>
        <w:t>бразовательных организациях устан</w:t>
      </w:r>
      <w:r w:rsidR="00616A99">
        <w:rPr>
          <w:sz w:val="26"/>
          <w:szCs w:val="26"/>
        </w:rPr>
        <w:t>о</w:t>
      </w:r>
      <w:r w:rsidRPr="004D0AC6">
        <w:rPr>
          <w:sz w:val="26"/>
          <w:szCs w:val="26"/>
        </w:rPr>
        <w:t>вл</w:t>
      </w:r>
      <w:r w:rsidR="00616A99">
        <w:rPr>
          <w:sz w:val="26"/>
          <w:szCs w:val="26"/>
        </w:rPr>
        <w:t>ены</w:t>
      </w:r>
      <w:r w:rsidRPr="004D0AC6">
        <w:rPr>
          <w:sz w:val="26"/>
          <w:szCs w:val="26"/>
        </w:rPr>
        <w:t xml:space="preserve"> пунктом </w:t>
      </w:r>
      <w:r w:rsidR="00E67B89">
        <w:rPr>
          <w:sz w:val="26"/>
          <w:szCs w:val="26"/>
        </w:rPr>
        <w:t>38</w:t>
      </w:r>
      <w:r w:rsidR="00E67B89" w:rsidRPr="004D0AC6">
        <w:rPr>
          <w:sz w:val="26"/>
          <w:szCs w:val="26"/>
        </w:rPr>
        <w:t xml:space="preserve"> </w:t>
      </w:r>
      <w:r w:rsidRPr="004D0AC6">
        <w:rPr>
          <w:sz w:val="26"/>
          <w:szCs w:val="26"/>
        </w:rPr>
        <w:t>Порядка:</w:t>
      </w:r>
    </w:p>
    <w:p w:rsidR="00C04664" w:rsidRPr="004D0AC6" w:rsidRDefault="003E24BE" w:rsidP="007D1212">
      <w:pPr>
        <w:tabs>
          <w:tab w:val="num" w:pos="142"/>
        </w:tabs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наличие высшего образования;</w:t>
      </w:r>
    </w:p>
    <w:p w:rsidR="00C04664" w:rsidRPr="004D0AC6" w:rsidRDefault="003E24BE" w:rsidP="007D1212">
      <w:pPr>
        <w:tabs>
          <w:tab w:val="num" w:pos="142"/>
        </w:tabs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соответствие квалификационным требованиям, указанным</w:t>
      </w:r>
      <w:r w:rsidR="009B49A8" w:rsidRPr="004D0AC6">
        <w:rPr>
          <w:sz w:val="26"/>
          <w:szCs w:val="26"/>
        </w:rPr>
        <w:t xml:space="preserve"> в</w:t>
      </w:r>
      <w:r w:rsidR="00B6797B">
        <w:rPr>
          <w:sz w:val="26"/>
          <w:szCs w:val="26"/>
        </w:rPr>
        <w:t xml:space="preserve"> </w:t>
      </w:r>
      <w:r w:rsidR="009B49A8" w:rsidRPr="004D0AC6">
        <w:rPr>
          <w:sz w:val="26"/>
          <w:szCs w:val="26"/>
        </w:rPr>
        <w:t>к</w:t>
      </w:r>
      <w:r w:rsidRPr="004D0AC6">
        <w:rPr>
          <w:sz w:val="26"/>
          <w:szCs w:val="26"/>
        </w:rPr>
        <w:t xml:space="preserve">валификационных справочниках, </w:t>
      </w:r>
      <w:proofErr w:type="gramStart"/>
      <w:r w:rsidRPr="004D0AC6">
        <w:rPr>
          <w:sz w:val="26"/>
          <w:szCs w:val="26"/>
        </w:rPr>
        <w:t>и(</w:t>
      </w:r>
      <w:proofErr w:type="gramEnd"/>
      <w:r w:rsidRPr="004D0AC6">
        <w:rPr>
          <w:sz w:val="26"/>
          <w:szCs w:val="26"/>
        </w:rPr>
        <w:t>или) профессиональных стандартах;</w:t>
      </w:r>
    </w:p>
    <w:p w:rsidR="00C04664" w:rsidRPr="004D0AC6" w:rsidRDefault="003E24BE" w:rsidP="007D1212">
      <w:pPr>
        <w:tabs>
          <w:tab w:val="num" w:pos="142"/>
        </w:tabs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наличие опыта работы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Pr="004D0AC6">
        <w:rPr>
          <w:sz w:val="26"/>
          <w:szCs w:val="26"/>
        </w:rPr>
        <w:t>рганизациях, осуществляющих образовательную деятельность</w:t>
      </w:r>
      <w:r w:rsidR="009B49A8" w:rsidRPr="004D0AC6">
        <w:rPr>
          <w:sz w:val="26"/>
          <w:szCs w:val="26"/>
        </w:rPr>
        <w:t xml:space="preserve"> и</w:t>
      </w:r>
      <w:r w:rsidR="00B6797B">
        <w:rPr>
          <w:sz w:val="26"/>
          <w:szCs w:val="26"/>
        </w:rPr>
        <w:t xml:space="preserve"> </w:t>
      </w:r>
      <w:r w:rsidR="009B49A8" w:rsidRPr="004D0AC6">
        <w:rPr>
          <w:sz w:val="26"/>
          <w:szCs w:val="26"/>
        </w:rPr>
        <w:t>р</w:t>
      </w:r>
      <w:r w:rsidRPr="004D0AC6">
        <w:rPr>
          <w:sz w:val="26"/>
          <w:szCs w:val="26"/>
        </w:rPr>
        <w:t>еализующих образовательные программы среднего общего, среднего профессионального или высшего образования (не менее трех лет);</w:t>
      </w:r>
    </w:p>
    <w:p w:rsidR="00855300" w:rsidRPr="004D0AC6" w:rsidRDefault="003E24BE" w:rsidP="007D1212">
      <w:pPr>
        <w:tabs>
          <w:tab w:val="num" w:pos="142"/>
        </w:tabs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наличие документа, подтверждающего получение дополнительного профессионального образования, включающего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Pr="004D0AC6">
        <w:rPr>
          <w:sz w:val="26"/>
          <w:szCs w:val="26"/>
        </w:rPr>
        <w:t>ебя практические занятия (не менее чем 18 часов)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Pr="004D0AC6">
        <w:rPr>
          <w:sz w:val="26"/>
          <w:szCs w:val="26"/>
        </w:rPr>
        <w:t>цениванию образцов экзаменационных работ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Pr="004D0AC6">
        <w:rPr>
          <w:sz w:val="26"/>
          <w:szCs w:val="26"/>
        </w:rPr>
        <w:t>оответствии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к</w:t>
      </w:r>
      <w:r w:rsidRPr="004D0AC6">
        <w:rPr>
          <w:sz w:val="26"/>
          <w:szCs w:val="26"/>
        </w:rPr>
        <w:t>ритериями оценивания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Pr="004D0AC6">
        <w:rPr>
          <w:sz w:val="26"/>
          <w:szCs w:val="26"/>
        </w:rPr>
        <w:t xml:space="preserve">оответствующему учебному предмету. </w:t>
      </w:r>
    </w:p>
    <w:p w:rsidR="00D47A0E" w:rsidRPr="004D0AC6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3.11. </w:t>
      </w:r>
      <w:r w:rsidR="003E24BE" w:rsidRPr="004D0AC6">
        <w:rPr>
          <w:sz w:val="26"/>
          <w:szCs w:val="26"/>
        </w:rPr>
        <w:t>Для присвоения статуса «ведущий эксперт» необходим опыт организационной работы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>К или ГЭК. Отсутствие такого опыта допускается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="003E24BE" w:rsidRPr="004D0AC6">
        <w:rPr>
          <w:sz w:val="26"/>
          <w:szCs w:val="26"/>
        </w:rPr>
        <w:t>лучае, когда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="003E24BE" w:rsidRPr="004D0AC6">
        <w:rPr>
          <w:sz w:val="26"/>
          <w:szCs w:val="26"/>
        </w:rPr>
        <w:t>остав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в</w:t>
      </w:r>
      <w:r w:rsidR="003E24BE" w:rsidRPr="004D0AC6">
        <w:rPr>
          <w:sz w:val="26"/>
          <w:szCs w:val="26"/>
        </w:rPr>
        <w:t>ходит менее 10 человек.</w:t>
      </w:r>
      <w:r w:rsidR="0026261E" w:rsidRPr="00FA0DC2">
        <w:rPr>
          <w:sz w:val="26"/>
          <w:szCs w:val="26"/>
        </w:rPr>
        <w:t xml:space="preserve"> </w:t>
      </w:r>
      <w:r w:rsidR="000C2A82">
        <w:rPr>
          <w:sz w:val="26"/>
          <w:szCs w:val="26"/>
        </w:rPr>
        <w:t>Экспертам, не назначенным заместителем председателя или председателем ПК и прошедшим квалификационные испытания с результатом, соответствующим статусу «ведущий эксперт», присваивается статус «старший эксперт».</w:t>
      </w:r>
    </w:p>
    <w:p w:rsidR="00993ED0" w:rsidRPr="004D0AC6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3.12. </w:t>
      </w:r>
      <w:r w:rsidR="003E24BE" w:rsidRPr="004D0AC6">
        <w:rPr>
          <w:sz w:val="26"/>
          <w:szCs w:val="26"/>
        </w:rPr>
        <w:t xml:space="preserve">Статусы «ведущий эксперт» и «старший эксперт» могут присваиваться только экспертам, имеющим опыт оценивания развернутых ответов </w:t>
      </w:r>
      <w:r w:rsidR="001C353D">
        <w:rPr>
          <w:sz w:val="26"/>
          <w:szCs w:val="26"/>
        </w:rPr>
        <w:t>участников экзаменов</w:t>
      </w:r>
      <w:r w:rsidR="003E24BE" w:rsidRPr="004D0AC6">
        <w:rPr>
          <w:sz w:val="26"/>
          <w:szCs w:val="26"/>
        </w:rPr>
        <w:t xml:space="preserve">. </w:t>
      </w:r>
      <w:r w:rsidR="000F5393" w:rsidRPr="0056121C">
        <w:rPr>
          <w:sz w:val="26"/>
          <w:szCs w:val="26"/>
        </w:rPr>
        <w:br/>
      </w:r>
      <w:r w:rsidR="003E24BE" w:rsidRPr="004D0AC6">
        <w:rPr>
          <w:sz w:val="26"/>
          <w:szCs w:val="26"/>
        </w:rPr>
        <w:t>Для присвоения статуса «ведущий эксперт» опыт оценивания должен составлять</w:t>
      </w:r>
      <w:r w:rsidR="009B49A8" w:rsidRPr="004D0AC6">
        <w:rPr>
          <w:sz w:val="26"/>
          <w:szCs w:val="26"/>
        </w:rPr>
        <w:t xml:space="preserve"> не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м</w:t>
      </w:r>
      <w:r w:rsidR="003E24BE" w:rsidRPr="004D0AC6">
        <w:rPr>
          <w:sz w:val="26"/>
          <w:szCs w:val="26"/>
        </w:rPr>
        <w:t>енее 3-х лет. Требования</w:t>
      </w:r>
      <w:r w:rsidR="009B49A8" w:rsidRPr="004D0AC6">
        <w:rPr>
          <w:sz w:val="26"/>
          <w:szCs w:val="26"/>
        </w:rPr>
        <w:t xml:space="preserve"> 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="003E24BE" w:rsidRPr="004D0AC6">
        <w:rPr>
          <w:sz w:val="26"/>
          <w:szCs w:val="26"/>
        </w:rPr>
        <w:t xml:space="preserve">пыту оценивания развернутых ответов </w:t>
      </w:r>
      <w:r w:rsidR="001C353D">
        <w:rPr>
          <w:sz w:val="26"/>
          <w:szCs w:val="26"/>
        </w:rPr>
        <w:t>участников экзаменов</w:t>
      </w:r>
      <w:r w:rsidR="003E24BE" w:rsidRPr="004D0AC6">
        <w:rPr>
          <w:sz w:val="26"/>
          <w:szCs w:val="26"/>
        </w:rPr>
        <w:t xml:space="preserve"> устанавливаются ОИВ. Отсутствие опыта проверки допускается только для вновь организуемых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>о иностранным языкам (в случаях, когда ранее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="003E24BE" w:rsidRPr="004D0AC6">
        <w:rPr>
          <w:sz w:val="26"/>
          <w:szCs w:val="26"/>
        </w:rPr>
        <w:t>убъекте Российской Федерации</w:t>
      </w:r>
      <w:r w:rsidR="009B49A8" w:rsidRPr="004D0AC6">
        <w:rPr>
          <w:sz w:val="26"/>
          <w:szCs w:val="26"/>
        </w:rPr>
        <w:t xml:space="preserve"> не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="003E24BE" w:rsidRPr="004D0AC6">
        <w:rPr>
          <w:sz w:val="26"/>
          <w:szCs w:val="26"/>
        </w:rPr>
        <w:t>оздавалась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 xml:space="preserve">о соответствующему учебному предмету). </w:t>
      </w:r>
    </w:p>
    <w:p w:rsidR="00993ED0" w:rsidRPr="004D0AC6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3.13. </w:t>
      </w:r>
      <w:r w:rsidR="003E24BE" w:rsidRPr="004D0AC6">
        <w:rPr>
          <w:sz w:val="26"/>
          <w:szCs w:val="26"/>
        </w:rPr>
        <w:t>Значения показателей согласованности оценивания, определенные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="003E24BE" w:rsidRPr="004D0AC6">
        <w:rPr>
          <w:sz w:val="26"/>
          <w:szCs w:val="26"/>
        </w:rPr>
        <w:t>езультатам квалификационных испытаний, должны соответствовать значениям, определенным ОИВ для присвоения экспертам каждого</w:t>
      </w:r>
      <w:r w:rsidR="009B49A8" w:rsidRPr="004D0AC6">
        <w:rPr>
          <w:sz w:val="26"/>
          <w:szCs w:val="26"/>
        </w:rPr>
        <w:t xml:space="preserve"> из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="003E24BE" w:rsidRPr="004D0AC6">
        <w:rPr>
          <w:sz w:val="26"/>
          <w:szCs w:val="26"/>
        </w:rPr>
        <w:t>татусов. Рекомендуемые показатели согласованности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и</w:t>
      </w:r>
      <w:r w:rsidR="003E24BE" w:rsidRPr="004D0AC6">
        <w:rPr>
          <w:sz w:val="26"/>
          <w:szCs w:val="26"/>
        </w:rPr>
        <w:t>х значения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="003E24BE" w:rsidRPr="004D0AC6">
        <w:rPr>
          <w:sz w:val="26"/>
          <w:szCs w:val="26"/>
        </w:rPr>
        <w:t>езультатам квалификационных испытаний для присвоения каждого</w:t>
      </w:r>
      <w:r w:rsidR="009B49A8" w:rsidRPr="004D0AC6">
        <w:rPr>
          <w:sz w:val="26"/>
          <w:szCs w:val="26"/>
        </w:rPr>
        <w:t xml:space="preserve"> из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="003E24BE" w:rsidRPr="004D0AC6">
        <w:rPr>
          <w:sz w:val="26"/>
          <w:szCs w:val="26"/>
        </w:rPr>
        <w:t>татусов экспертам приведены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805A2F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>риложении 1.</w:t>
      </w:r>
    </w:p>
    <w:p w:rsidR="00757797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3.14. </w:t>
      </w:r>
      <w:r w:rsidR="003E24BE" w:rsidRPr="004D0AC6">
        <w:rPr>
          <w:sz w:val="26"/>
          <w:szCs w:val="26"/>
        </w:rPr>
        <w:t>Методика анализа согласованности работы экспертов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а</w:t>
      </w:r>
      <w:r w:rsidR="003E24BE" w:rsidRPr="004D0AC6">
        <w:rPr>
          <w:sz w:val="26"/>
          <w:szCs w:val="26"/>
        </w:rPr>
        <w:t>нализа статистики удовлетворенных апелляций</w:t>
      </w:r>
      <w:r w:rsidR="009B49A8" w:rsidRPr="004D0AC6">
        <w:rPr>
          <w:sz w:val="26"/>
          <w:szCs w:val="26"/>
        </w:rPr>
        <w:t xml:space="preserve"> 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н</w:t>
      </w:r>
      <w:r w:rsidR="003E24BE" w:rsidRPr="004D0AC6">
        <w:rPr>
          <w:sz w:val="26"/>
          <w:szCs w:val="26"/>
        </w:rPr>
        <w:t>есогласии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в</w:t>
      </w:r>
      <w:r w:rsidR="003E24BE" w:rsidRPr="004D0AC6">
        <w:rPr>
          <w:sz w:val="26"/>
          <w:szCs w:val="26"/>
        </w:rPr>
        <w:t>ыставленным</w:t>
      </w:r>
      <w:r w:rsidR="004156AB">
        <w:rPr>
          <w:sz w:val="26"/>
          <w:szCs w:val="26"/>
        </w:rPr>
        <w:t>и</w:t>
      </w:r>
      <w:r w:rsidR="003E24BE" w:rsidRPr="004D0AC6">
        <w:rPr>
          <w:sz w:val="26"/>
          <w:szCs w:val="26"/>
        </w:rPr>
        <w:t xml:space="preserve"> </w:t>
      </w:r>
      <w:r w:rsidR="004156AB" w:rsidRPr="004D0AC6">
        <w:rPr>
          <w:sz w:val="26"/>
          <w:szCs w:val="26"/>
        </w:rPr>
        <w:t>балл</w:t>
      </w:r>
      <w:r w:rsidR="004156AB">
        <w:rPr>
          <w:sz w:val="26"/>
          <w:szCs w:val="26"/>
        </w:rPr>
        <w:t>ами</w:t>
      </w:r>
      <w:r w:rsidR="004156AB" w:rsidRPr="004D0AC6">
        <w:rPr>
          <w:sz w:val="26"/>
          <w:szCs w:val="26"/>
        </w:rPr>
        <w:t xml:space="preserve"> </w:t>
      </w:r>
      <w:r w:rsidR="003E24BE" w:rsidRPr="004D0AC6">
        <w:rPr>
          <w:sz w:val="26"/>
          <w:szCs w:val="26"/>
        </w:rPr>
        <w:t>разрабатывается ОИВ</w:t>
      </w:r>
      <w:r w:rsidR="00616A99">
        <w:rPr>
          <w:sz w:val="26"/>
          <w:szCs w:val="26"/>
        </w:rPr>
        <w:t>.</w:t>
      </w:r>
      <w:r w:rsidR="00616A99" w:rsidRPr="004D0AC6">
        <w:rPr>
          <w:sz w:val="26"/>
          <w:szCs w:val="26"/>
        </w:rPr>
        <w:t xml:space="preserve"> </w:t>
      </w:r>
      <w:r w:rsidR="00616A99">
        <w:rPr>
          <w:sz w:val="26"/>
          <w:szCs w:val="26"/>
        </w:rPr>
        <w:t>М</w:t>
      </w:r>
      <w:r w:rsidR="00DD1403">
        <w:rPr>
          <w:sz w:val="26"/>
          <w:szCs w:val="26"/>
        </w:rPr>
        <w:t xml:space="preserve">инимальный </w:t>
      </w:r>
      <w:r w:rsidR="003E24BE" w:rsidRPr="004D0AC6">
        <w:rPr>
          <w:sz w:val="26"/>
          <w:szCs w:val="26"/>
        </w:rPr>
        <w:t>перечень направлений для анализа работы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>риведен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 xml:space="preserve">риложении 3. Результаты анализа согласованности оценивания используются </w:t>
      </w:r>
      <w:r w:rsidR="000F5393" w:rsidRPr="0056121C">
        <w:rPr>
          <w:sz w:val="26"/>
          <w:szCs w:val="26"/>
        </w:rPr>
        <w:br/>
      </w:r>
      <w:r w:rsidR="003E24BE" w:rsidRPr="004D0AC6">
        <w:rPr>
          <w:sz w:val="26"/>
          <w:szCs w:val="26"/>
        </w:rPr>
        <w:t>при подготовке экспертов.</w:t>
      </w:r>
    </w:p>
    <w:p w:rsidR="00993ED0" w:rsidRPr="00354F21" w:rsidRDefault="003E24BE" w:rsidP="007D1212">
      <w:pPr>
        <w:pStyle w:val="20"/>
        <w:ind w:firstLine="567"/>
      </w:pPr>
      <w:bookmarkStart w:id="38" w:name="_Toc379235783"/>
      <w:bookmarkStart w:id="39" w:name="_Toc412037232"/>
      <w:bookmarkStart w:id="40" w:name="_Toc533773982"/>
      <w:r w:rsidRPr="00354F21">
        <w:t>Организация квалификационного испытания</w:t>
      </w:r>
      <w:bookmarkEnd w:id="38"/>
      <w:bookmarkEnd w:id="39"/>
      <w:bookmarkEnd w:id="40"/>
    </w:p>
    <w:p w:rsidR="00993ED0" w:rsidRPr="00212616" w:rsidRDefault="00212616" w:rsidP="007D1212">
      <w:pPr>
        <w:ind w:firstLine="567"/>
        <w:jc w:val="both"/>
        <w:rPr>
          <w:sz w:val="26"/>
        </w:rPr>
      </w:pPr>
      <w:r w:rsidRPr="00212616">
        <w:rPr>
          <w:sz w:val="26"/>
        </w:rPr>
        <w:t xml:space="preserve">3.15. </w:t>
      </w:r>
      <w:r w:rsidR="003E24BE" w:rsidRPr="00212616">
        <w:rPr>
          <w:sz w:val="26"/>
        </w:rPr>
        <w:t>Формат проведения квалификационных испытаний для экспертов определяет ОИВ</w:t>
      </w:r>
      <w:r w:rsidR="00B34A61">
        <w:rPr>
          <w:sz w:val="26"/>
        </w:rPr>
        <w:t xml:space="preserve"> по согласованию с председателем ПК</w:t>
      </w:r>
      <w:r w:rsidR="003E24BE" w:rsidRPr="00212616">
        <w:rPr>
          <w:sz w:val="26"/>
        </w:rPr>
        <w:t>.</w:t>
      </w:r>
    </w:p>
    <w:p w:rsidR="00993ED0" w:rsidRPr="00212616" w:rsidRDefault="00212616" w:rsidP="007D1212">
      <w:pPr>
        <w:ind w:firstLine="567"/>
        <w:jc w:val="both"/>
        <w:rPr>
          <w:sz w:val="26"/>
        </w:rPr>
      </w:pPr>
      <w:r w:rsidRPr="00212616">
        <w:rPr>
          <w:sz w:val="26"/>
        </w:rPr>
        <w:t xml:space="preserve">3.16. </w:t>
      </w:r>
      <w:r w:rsidR="003E24BE" w:rsidRPr="00212616">
        <w:rPr>
          <w:sz w:val="26"/>
        </w:rPr>
        <w:t>Порядок допуска экспертов</w:t>
      </w:r>
      <w:r w:rsidR="009B49A8" w:rsidRPr="00212616">
        <w:rPr>
          <w:sz w:val="26"/>
        </w:rPr>
        <w:t xml:space="preserve"> к п</w:t>
      </w:r>
      <w:r w:rsidR="003E24BE" w:rsidRPr="00212616">
        <w:rPr>
          <w:sz w:val="26"/>
        </w:rPr>
        <w:t>рохождению квалификационного испытания устанавливается ОИВ.</w:t>
      </w:r>
    </w:p>
    <w:p w:rsidR="00993ED0" w:rsidRPr="00212616" w:rsidRDefault="00212616" w:rsidP="007D1212">
      <w:pPr>
        <w:ind w:firstLine="567"/>
        <w:jc w:val="both"/>
        <w:rPr>
          <w:sz w:val="26"/>
        </w:rPr>
      </w:pPr>
      <w:r w:rsidRPr="00212616">
        <w:rPr>
          <w:sz w:val="26"/>
        </w:rPr>
        <w:lastRenderedPageBreak/>
        <w:t xml:space="preserve">3.17. </w:t>
      </w:r>
      <w:r w:rsidR="003E24BE" w:rsidRPr="00212616">
        <w:rPr>
          <w:sz w:val="26"/>
        </w:rPr>
        <w:t>Квалификационное испытание для присвоения статуса эксперту проводится ежегодно.</w:t>
      </w:r>
    </w:p>
    <w:p w:rsidR="00993ED0" w:rsidRPr="00212616" w:rsidRDefault="00212616" w:rsidP="007D1212">
      <w:pPr>
        <w:ind w:firstLine="567"/>
        <w:jc w:val="both"/>
        <w:rPr>
          <w:sz w:val="26"/>
        </w:rPr>
      </w:pPr>
      <w:r w:rsidRPr="00212616">
        <w:rPr>
          <w:sz w:val="26"/>
        </w:rPr>
        <w:t xml:space="preserve">3.18. </w:t>
      </w:r>
      <w:r w:rsidR="003E24BE" w:rsidRPr="00212616">
        <w:rPr>
          <w:sz w:val="26"/>
        </w:rPr>
        <w:t>Квалификационные испытания для определения статуса экспертов</w:t>
      </w:r>
      <w:r w:rsidR="009B49A8" w:rsidRPr="00212616">
        <w:rPr>
          <w:sz w:val="26"/>
        </w:rPr>
        <w:t xml:space="preserve"> по к</w:t>
      </w:r>
      <w:r w:rsidR="003E24BE" w:rsidRPr="00212616">
        <w:rPr>
          <w:sz w:val="26"/>
        </w:rPr>
        <w:t xml:space="preserve">аждому учебному предмету </w:t>
      </w:r>
      <w:r w:rsidR="002C6275">
        <w:rPr>
          <w:sz w:val="26"/>
        </w:rPr>
        <w:t xml:space="preserve">могут </w:t>
      </w:r>
      <w:r w:rsidR="003E24BE" w:rsidRPr="00212616">
        <w:rPr>
          <w:sz w:val="26"/>
        </w:rPr>
        <w:t>проводить</w:t>
      </w:r>
      <w:r w:rsidR="002C6275">
        <w:rPr>
          <w:sz w:val="26"/>
        </w:rPr>
        <w:t>ся</w:t>
      </w:r>
      <w:r w:rsidR="009B49A8" w:rsidRPr="00212616">
        <w:rPr>
          <w:sz w:val="26"/>
        </w:rPr>
        <w:t xml:space="preserve"> с и</w:t>
      </w:r>
      <w:r w:rsidR="003E24BE" w:rsidRPr="00212616">
        <w:rPr>
          <w:sz w:val="26"/>
        </w:rPr>
        <w:t xml:space="preserve">спользованием </w:t>
      </w:r>
      <w:proofErr w:type="gramStart"/>
      <w:r w:rsidR="003E24BE" w:rsidRPr="00212616">
        <w:rPr>
          <w:sz w:val="26"/>
        </w:rPr>
        <w:t>Интернет-системы</w:t>
      </w:r>
      <w:proofErr w:type="gramEnd"/>
      <w:r w:rsidR="003E24BE" w:rsidRPr="00212616">
        <w:rPr>
          <w:sz w:val="26"/>
        </w:rPr>
        <w:t xml:space="preserve"> дистанционной подготовки экспертов «Эксперт ЕГЭ» (отбор работ для создания измерительных материалов осуществляет ФИПИ) или аналогичных ресурсов, разработанных субъектом Российской Федерации</w:t>
      </w:r>
      <w:r w:rsidR="00DD1403">
        <w:rPr>
          <w:sz w:val="26"/>
        </w:rPr>
        <w:t xml:space="preserve"> и определенных в Порядке формирования ПК субъекта Российской Федерации</w:t>
      </w:r>
      <w:r w:rsidR="003E24BE" w:rsidRPr="00212616">
        <w:rPr>
          <w:sz w:val="26"/>
        </w:rPr>
        <w:t xml:space="preserve">. </w:t>
      </w:r>
    </w:p>
    <w:p w:rsidR="00317C4A" w:rsidRPr="00212616" w:rsidRDefault="00212616" w:rsidP="007D1212">
      <w:pPr>
        <w:ind w:firstLine="567"/>
        <w:jc w:val="both"/>
        <w:rPr>
          <w:sz w:val="26"/>
        </w:rPr>
      </w:pPr>
      <w:r w:rsidRPr="00212616">
        <w:rPr>
          <w:sz w:val="26"/>
        </w:rPr>
        <w:t xml:space="preserve">3.19. </w:t>
      </w:r>
      <w:r w:rsidR="003E24BE" w:rsidRPr="00212616">
        <w:rPr>
          <w:sz w:val="26"/>
        </w:rPr>
        <w:t>Эксперты,</w:t>
      </w:r>
      <w:r w:rsidR="009B49A8" w:rsidRPr="00212616">
        <w:rPr>
          <w:sz w:val="26"/>
        </w:rPr>
        <w:t xml:space="preserve"> не п</w:t>
      </w:r>
      <w:r w:rsidR="003E24BE" w:rsidRPr="00212616">
        <w:rPr>
          <w:sz w:val="26"/>
        </w:rPr>
        <w:t>рошедшие квалификационные испытания</w:t>
      </w:r>
      <w:r w:rsidR="009B49A8" w:rsidRPr="00212616">
        <w:rPr>
          <w:sz w:val="26"/>
        </w:rPr>
        <w:t xml:space="preserve"> в т</w:t>
      </w:r>
      <w:r w:rsidR="003E24BE" w:rsidRPr="00212616">
        <w:rPr>
          <w:sz w:val="26"/>
        </w:rPr>
        <w:t>екущем году,</w:t>
      </w:r>
      <w:r w:rsidR="009B49A8" w:rsidRPr="00212616">
        <w:rPr>
          <w:sz w:val="26"/>
        </w:rPr>
        <w:t xml:space="preserve"> не д</w:t>
      </w:r>
      <w:r w:rsidR="003E24BE" w:rsidRPr="00212616">
        <w:rPr>
          <w:sz w:val="26"/>
        </w:rPr>
        <w:t>опуска</w:t>
      </w:r>
      <w:r w:rsidR="00D85F74" w:rsidRPr="00212616">
        <w:rPr>
          <w:sz w:val="26"/>
        </w:rPr>
        <w:t>ю</w:t>
      </w:r>
      <w:r w:rsidR="003E24BE" w:rsidRPr="00212616">
        <w:rPr>
          <w:sz w:val="26"/>
        </w:rPr>
        <w:t>тся</w:t>
      </w:r>
      <w:r w:rsidR="009B49A8" w:rsidRPr="00212616">
        <w:rPr>
          <w:sz w:val="26"/>
        </w:rPr>
        <w:t xml:space="preserve"> к в</w:t>
      </w:r>
      <w:r w:rsidR="003E24BE" w:rsidRPr="00212616">
        <w:rPr>
          <w:sz w:val="26"/>
        </w:rPr>
        <w:t>ключению</w:t>
      </w:r>
      <w:r w:rsidR="009B49A8" w:rsidRPr="00212616">
        <w:rPr>
          <w:sz w:val="26"/>
        </w:rPr>
        <w:t xml:space="preserve"> в с</w:t>
      </w:r>
      <w:r w:rsidR="003E24BE" w:rsidRPr="00212616">
        <w:rPr>
          <w:sz w:val="26"/>
        </w:rPr>
        <w:t>остав</w:t>
      </w:r>
      <w:r w:rsidR="009B49A8" w:rsidRPr="00212616">
        <w:rPr>
          <w:sz w:val="26"/>
        </w:rPr>
        <w:t xml:space="preserve"> ПК и не м</w:t>
      </w:r>
      <w:r w:rsidR="003E24BE" w:rsidRPr="00212616">
        <w:rPr>
          <w:sz w:val="26"/>
        </w:rPr>
        <w:t>огут принимать участие</w:t>
      </w:r>
      <w:r w:rsidR="009B49A8" w:rsidRPr="00212616">
        <w:rPr>
          <w:sz w:val="26"/>
        </w:rPr>
        <w:t xml:space="preserve"> в п</w:t>
      </w:r>
      <w:r w:rsidR="003E24BE" w:rsidRPr="00212616">
        <w:rPr>
          <w:sz w:val="26"/>
        </w:rPr>
        <w:t xml:space="preserve">роверке развернутых ответов </w:t>
      </w:r>
      <w:r w:rsidR="001C353D">
        <w:rPr>
          <w:sz w:val="26"/>
        </w:rPr>
        <w:t>участников экзаменов</w:t>
      </w:r>
      <w:r w:rsidR="009B49A8" w:rsidRPr="00212616">
        <w:rPr>
          <w:sz w:val="26"/>
        </w:rPr>
        <w:t xml:space="preserve"> в т</w:t>
      </w:r>
      <w:r w:rsidR="003E24BE" w:rsidRPr="00212616">
        <w:rPr>
          <w:sz w:val="26"/>
        </w:rPr>
        <w:t>екущем году.</w:t>
      </w:r>
    </w:p>
    <w:p w:rsidR="00993ED0" w:rsidRPr="00354F21" w:rsidRDefault="003E24BE" w:rsidP="007D1212">
      <w:pPr>
        <w:pStyle w:val="20"/>
        <w:ind w:firstLine="567"/>
      </w:pPr>
      <w:bookmarkStart w:id="41" w:name="_Toc412037233"/>
      <w:bookmarkStart w:id="42" w:name="_Toc533773983"/>
      <w:r w:rsidRPr="00354F21">
        <w:t>Порядок привлечения экспертов</w:t>
      </w:r>
      <w:r w:rsidR="009B49A8" w:rsidRPr="00354F21">
        <w:t xml:space="preserve"> к р</w:t>
      </w:r>
      <w:r w:rsidRPr="00354F21">
        <w:t>аботе</w:t>
      </w:r>
      <w:r w:rsidR="009B49A8" w:rsidRPr="00354F21">
        <w:t xml:space="preserve"> в П</w:t>
      </w:r>
      <w:r w:rsidRPr="00354F21">
        <w:t>К</w:t>
      </w:r>
      <w:bookmarkEnd w:id="41"/>
      <w:bookmarkEnd w:id="42"/>
    </w:p>
    <w:p w:rsidR="005941C6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3.20. </w:t>
      </w:r>
      <w:r w:rsidR="003E24BE" w:rsidRPr="004D0AC6">
        <w:rPr>
          <w:sz w:val="26"/>
          <w:szCs w:val="26"/>
        </w:rPr>
        <w:t>ПК формируются</w:t>
      </w:r>
      <w:r w:rsidR="009B49A8" w:rsidRPr="004D0AC6">
        <w:rPr>
          <w:sz w:val="26"/>
          <w:szCs w:val="26"/>
        </w:rPr>
        <w:t xml:space="preserve"> из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ч</w:t>
      </w:r>
      <w:r w:rsidR="003E24BE" w:rsidRPr="004D0AC6">
        <w:rPr>
          <w:sz w:val="26"/>
          <w:szCs w:val="26"/>
        </w:rPr>
        <w:t>исла ведущих экспертов, старших экспертов, основных экспертов</w:t>
      </w:r>
      <w:r w:rsidR="00851F41">
        <w:rPr>
          <w:sz w:val="26"/>
          <w:szCs w:val="26"/>
        </w:rPr>
        <w:t>.</w:t>
      </w:r>
    </w:p>
    <w:p w:rsidR="00DD1403" w:rsidRDefault="00DD1403" w:rsidP="007D1212">
      <w:pPr>
        <w:tabs>
          <w:tab w:val="num" w:pos="0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Председатель ПК назначается ОИВ по согласованию с Рособрнадзором, председателю ПК присваивается статус ведущего эксперта без участия </w:t>
      </w:r>
      <w:r w:rsidR="00E51A65">
        <w:rPr>
          <w:sz w:val="26"/>
          <w:szCs w:val="26"/>
        </w:rPr>
        <w:br/>
      </w:r>
      <w:r>
        <w:rPr>
          <w:sz w:val="26"/>
          <w:szCs w:val="26"/>
        </w:rPr>
        <w:t>в квалификационном испытании</w:t>
      </w:r>
      <w:r w:rsidR="00851F41">
        <w:rPr>
          <w:sz w:val="26"/>
          <w:szCs w:val="26"/>
        </w:rPr>
        <w:t>.</w:t>
      </w:r>
    </w:p>
    <w:p w:rsidR="003E4EB2" w:rsidRPr="004D0AC6" w:rsidRDefault="00851F41" w:rsidP="007D1212">
      <w:pPr>
        <w:tabs>
          <w:tab w:val="num" w:pos="0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З</w:t>
      </w:r>
      <w:r w:rsidR="003E24BE" w:rsidRPr="004D0AC6">
        <w:rPr>
          <w:sz w:val="26"/>
          <w:szCs w:val="26"/>
        </w:rPr>
        <w:t>аместител</w:t>
      </w:r>
      <w:r w:rsidR="008A11D6">
        <w:rPr>
          <w:sz w:val="26"/>
          <w:szCs w:val="26"/>
        </w:rPr>
        <w:t>ем</w:t>
      </w:r>
      <w:proofErr w:type="gramStart"/>
      <w:r w:rsidR="00AD4589">
        <w:rPr>
          <w:sz w:val="26"/>
          <w:szCs w:val="26"/>
        </w:rPr>
        <w:t xml:space="preserve"> </w:t>
      </w:r>
      <w:r w:rsidR="008A11D6">
        <w:rPr>
          <w:sz w:val="26"/>
          <w:szCs w:val="26"/>
        </w:rPr>
        <w:t>(-</w:t>
      </w:r>
      <w:proofErr w:type="spellStart"/>
      <w:proofErr w:type="gramEnd"/>
      <w:r w:rsidR="003E24BE" w:rsidRPr="004D0AC6">
        <w:rPr>
          <w:sz w:val="26"/>
          <w:szCs w:val="26"/>
        </w:rPr>
        <w:t>ями</w:t>
      </w:r>
      <w:proofErr w:type="spellEnd"/>
      <w:r w:rsidR="008A11D6">
        <w:rPr>
          <w:sz w:val="26"/>
          <w:szCs w:val="26"/>
        </w:rPr>
        <w:t>)</w:t>
      </w:r>
      <w:r w:rsidR="003E24BE" w:rsidRPr="004D0AC6">
        <w:rPr>
          <w:sz w:val="26"/>
          <w:szCs w:val="26"/>
        </w:rPr>
        <w:t xml:space="preserve"> председател</w:t>
      </w:r>
      <w:r w:rsidR="008A11D6">
        <w:rPr>
          <w:sz w:val="26"/>
          <w:szCs w:val="26"/>
        </w:rPr>
        <w:t>я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м</w:t>
      </w:r>
      <w:r w:rsidR="003E24BE" w:rsidRPr="004D0AC6">
        <w:rPr>
          <w:sz w:val="26"/>
          <w:szCs w:val="26"/>
        </w:rPr>
        <w:t>о</w:t>
      </w:r>
      <w:r w:rsidR="008A11D6">
        <w:rPr>
          <w:sz w:val="26"/>
          <w:szCs w:val="26"/>
        </w:rPr>
        <w:t>же</w:t>
      </w:r>
      <w:r w:rsidR="003E24BE" w:rsidRPr="004D0AC6">
        <w:rPr>
          <w:sz w:val="26"/>
          <w:szCs w:val="26"/>
        </w:rPr>
        <w:t>т быть назначен только эксперт, имеющи</w:t>
      </w:r>
      <w:r w:rsidR="008A11D6">
        <w:rPr>
          <w:sz w:val="26"/>
          <w:szCs w:val="26"/>
        </w:rPr>
        <w:t>й</w:t>
      </w:r>
      <w:r w:rsidR="003E24BE" w:rsidRPr="004D0AC6">
        <w:rPr>
          <w:sz w:val="26"/>
          <w:szCs w:val="26"/>
        </w:rPr>
        <w:t xml:space="preserve"> статус ведущего эксперта</w:t>
      </w:r>
      <w:r>
        <w:rPr>
          <w:sz w:val="26"/>
          <w:szCs w:val="26"/>
        </w:rPr>
        <w:t>.</w:t>
      </w:r>
    </w:p>
    <w:p w:rsidR="003E4EB2" w:rsidRPr="004D0AC6" w:rsidRDefault="00851F41" w:rsidP="007D1212">
      <w:pPr>
        <w:tabs>
          <w:tab w:val="num" w:pos="0"/>
          <w:tab w:val="left" w:pos="567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Д</w:t>
      </w:r>
      <w:r w:rsidR="003E24BE" w:rsidRPr="004D0AC6">
        <w:rPr>
          <w:sz w:val="26"/>
          <w:szCs w:val="26"/>
        </w:rPr>
        <w:t>ля проведения третьей проверки могут быть назначены эксперты, которым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т</w:t>
      </w:r>
      <w:r w:rsidR="003E24BE" w:rsidRPr="004D0AC6">
        <w:rPr>
          <w:sz w:val="26"/>
          <w:szCs w:val="26"/>
        </w:rPr>
        <w:t>екущем году присвоен статус «ведущий эксперт» или «старший эксперт», ранее</w:t>
      </w:r>
      <w:r w:rsidR="009B49A8" w:rsidRPr="004D0AC6">
        <w:rPr>
          <w:sz w:val="26"/>
          <w:szCs w:val="26"/>
        </w:rPr>
        <w:t xml:space="preserve"> не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>роверявшие данную экзаменационную работу</w:t>
      </w:r>
      <w:r w:rsidR="00190A84">
        <w:rPr>
          <w:sz w:val="26"/>
          <w:szCs w:val="26"/>
        </w:rPr>
        <w:t>, имеющие опыт первой-второй проверки в текущем году</w:t>
      </w:r>
      <w:r>
        <w:rPr>
          <w:sz w:val="26"/>
          <w:szCs w:val="26"/>
        </w:rPr>
        <w:t>.</w:t>
      </w:r>
    </w:p>
    <w:p w:rsidR="003E4EB2" w:rsidRPr="004D0AC6" w:rsidRDefault="00851F41" w:rsidP="007D1212">
      <w:pPr>
        <w:tabs>
          <w:tab w:val="num" w:pos="0"/>
        </w:tabs>
        <w:ind w:firstLine="567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Д</w:t>
      </w:r>
      <w:r w:rsidR="003E24BE" w:rsidRPr="004D0AC6">
        <w:rPr>
          <w:sz w:val="26"/>
          <w:szCs w:val="26"/>
        </w:rPr>
        <w:t>ля рассмотрения апелляций</w:t>
      </w:r>
      <w:r w:rsidR="009B49A8" w:rsidRPr="004D0AC6">
        <w:rPr>
          <w:sz w:val="26"/>
          <w:szCs w:val="26"/>
        </w:rPr>
        <w:t xml:space="preserve"> 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н</w:t>
      </w:r>
      <w:r w:rsidR="003E24BE" w:rsidRPr="004D0AC6">
        <w:rPr>
          <w:sz w:val="26"/>
          <w:szCs w:val="26"/>
        </w:rPr>
        <w:t>есогласии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в</w:t>
      </w:r>
      <w:r w:rsidR="003E24BE" w:rsidRPr="004D0AC6">
        <w:rPr>
          <w:sz w:val="26"/>
          <w:szCs w:val="26"/>
        </w:rPr>
        <w:t>ыставленным</w:t>
      </w:r>
      <w:r w:rsidR="001278F5">
        <w:rPr>
          <w:sz w:val="26"/>
          <w:szCs w:val="26"/>
        </w:rPr>
        <w:t>и</w:t>
      </w:r>
      <w:r w:rsidR="003E24BE" w:rsidRPr="004D0AC6">
        <w:rPr>
          <w:sz w:val="26"/>
          <w:szCs w:val="26"/>
        </w:rPr>
        <w:t xml:space="preserve"> </w:t>
      </w:r>
      <w:r w:rsidR="001278F5" w:rsidRPr="004D0AC6">
        <w:rPr>
          <w:sz w:val="26"/>
          <w:szCs w:val="26"/>
        </w:rPr>
        <w:t>балл</w:t>
      </w:r>
      <w:r w:rsidR="001278F5">
        <w:rPr>
          <w:sz w:val="26"/>
          <w:szCs w:val="26"/>
        </w:rPr>
        <w:t>ами</w:t>
      </w:r>
      <w:r w:rsidR="001278F5" w:rsidRPr="004D0AC6">
        <w:rPr>
          <w:sz w:val="26"/>
          <w:szCs w:val="26"/>
        </w:rPr>
        <w:t xml:space="preserve"> </w:t>
      </w:r>
      <w:r w:rsidR="003E24BE" w:rsidRPr="004D0AC6">
        <w:rPr>
          <w:sz w:val="26"/>
          <w:szCs w:val="26"/>
        </w:rPr>
        <w:t>при возникновении спорных вопросов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="003E24BE" w:rsidRPr="004D0AC6">
        <w:rPr>
          <w:sz w:val="26"/>
          <w:szCs w:val="26"/>
        </w:rPr>
        <w:t xml:space="preserve">цениванию развернутого ответа </w:t>
      </w:r>
      <w:r w:rsidR="001C353D">
        <w:rPr>
          <w:sz w:val="26"/>
          <w:szCs w:val="26"/>
        </w:rPr>
        <w:t>участника экзаменов</w:t>
      </w:r>
      <w:r w:rsidR="003E24BE" w:rsidRPr="004D0AC6">
        <w:rPr>
          <w:sz w:val="26"/>
          <w:szCs w:val="26"/>
        </w:rPr>
        <w:t xml:space="preserve"> </w:t>
      </w:r>
      <w:r w:rsidR="00D65CE5">
        <w:rPr>
          <w:sz w:val="26"/>
          <w:szCs w:val="26"/>
        </w:rPr>
        <w:t>может</w:t>
      </w:r>
      <w:r w:rsidR="003E24BE" w:rsidRPr="004D0AC6">
        <w:rPr>
          <w:sz w:val="26"/>
          <w:szCs w:val="26"/>
        </w:rPr>
        <w:t xml:space="preserve"> привлекаться только эксперт</w:t>
      </w:r>
      <w:r w:rsidR="00CE3673">
        <w:rPr>
          <w:sz w:val="26"/>
          <w:szCs w:val="26"/>
        </w:rPr>
        <w:t xml:space="preserve"> ПК</w:t>
      </w:r>
      <w:r w:rsidR="003E24BE" w:rsidRPr="004D0AC6">
        <w:rPr>
          <w:sz w:val="26"/>
          <w:szCs w:val="26"/>
        </w:rPr>
        <w:t>, котор</w:t>
      </w:r>
      <w:r w:rsidR="00D65CE5">
        <w:rPr>
          <w:sz w:val="26"/>
          <w:szCs w:val="26"/>
        </w:rPr>
        <w:t>ому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т</w:t>
      </w:r>
      <w:r w:rsidR="003E24BE" w:rsidRPr="004D0AC6">
        <w:rPr>
          <w:sz w:val="26"/>
          <w:szCs w:val="26"/>
        </w:rPr>
        <w:t>екущем году присвоен статус «ведущий эксперт» или «старший эксперт»,</w:t>
      </w:r>
      <w:r w:rsidR="009B49A8" w:rsidRPr="004D0AC6">
        <w:rPr>
          <w:sz w:val="26"/>
          <w:szCs w:val="26"/>
        </w:rPr>
        <w:t xml:space="preserve"> </w:t>
      </w:r>
      <w:r w:rsidR="000C2A82">
        <w:rPr>
          <w:sz w:val="26"/>
          <w:szCs w:val="26"/>
        </w:rPr>
        <w:t xml:space="preserve"> имеющи</w:t>
      </w:r>
      <w:r w:rsidR="00D65CE5">
        <w:rPr>
          <w:sz w:val="26"/>
          <w:szCs w:val="26"/>
        </w:rPr>
        <w:t>й</w:t>
      </w:r>
      <w:r w:rsidR="000C2A82">
        <w:rPr>
          <w:sz w:val="26"/>
          <w:szCs w:val="26"/>
        </w:rPr>
        <w:t xml:space="preserve"> опыт первой-второй </w:t>
      </w:r>
      <w:r w:rsidR="00E51A65">
        <w:rPr>
          <w:sz w:val="26"/>
          <w:szCs w:val="26"/>
        </w:rPr>
        <w:br/>
      </w:r>
      <w:r w:rsidR="000C2A82">
        <w:rPr>
          <w:sz w:val="26"/>
          <w:szCs w:val="26"/>
        </w:rPr>
        <w:t>и третьей проверки в текущем году</w:t>
      </w:r>
      <w:r w:rsidR="00AD4589">
        <w:rPr>
          <w:sz w:val="26"/>
          <w:szCs w:val="26"/>
        </w:rPr>
        <w:t>, не проверявший ранее экзаменационную работу участника экзамена, подавшего апелляцию о несогласии с выставленными баллами</w:t>
      </w:r>
      <w:r>
        <w:rPr>
          <w:sz w:val="26"/>
          <w:szCs w:val="26"/>
        </w:rPr>
        <w:t>.</w:t>
      </w:r>
      <w:proofErr w:type="gramEnd"/>
    </w:p>
    <w:p w:rsidR="00DE51C9" w:rsidRPr="004D0AC6" w:rsidRDefault="00851F41" w:rsidP="007D1212">
      <w:pPr>
        <w:tabs>
          <w:tab w:val="num" w:pos="0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Д</w:t>
      </w:r>
      <w:r w:rsidR="003E24BE" w:rsidRPr="004D0AC6">
        <w:rPr>
          <w:sz w:val="26"/>
          <w:szCs w:val="26"/>
        </w:rPr>
        <w:t xml:space="preserve">ля проведения перепроверки экзаменационных работ </w:t>
      </w:r>
      <w:r w:rsidR="001C353D">
        <w:rPr>
          <w:sz w:val="26"/>
          <w:szCs w:val="26"/>
        </w:rPr>
        <w:t>участников экзаменов</w:t>
      </w:r>
      <w:r w:rsidR="003E24BE" w:rsidRPr="004D0AC6">
        <w:rPr>
          <w:sz w:val="26"/>
          <w:szCs w:val="26"/>
        </w:rPr>
        <w:t>, инициированной ОИВ, привлекаться могут только эксперты, которым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т</w:t>
      </w:r>
      <w:r w:rsidR="003E24BE" w:rsidRPr="004D0AC6">
        <w:rPr>
          <w:sz w:val="26"/>
          <w:szCs w:val="26"/>
        </w:rPr>
        <w:t>екущем году присвоен статус «ведущий эксперт» или «старший эксперт»</w:t>
      </w:r>
      <w:r w:rsidR="00BA4C9E">
        <w:rPr>
          <w:sz w:val="26"/>
          <w:szCs w:val="26"/>
        </w:rPr>
        <w:t>, имеющие опыт первой-второй и третьей проверки в текущем году</w:t>
      </w:r>
      <w:r w:rsidR="002C7C39">
        <w:rPr>
          <w:sz w:val="26"/>
          <w:szCs w:val="26"/>
        </w:rPr>
        <w:t>, и ранее не проверявшие данные работы</w:t>
      </w:r>
      <w:r>
        <w:rPr>
          <w:sz w:val="26"/>
          <w:szCs w:val="26"/>
        </w:rPr>
        <w:t>.</w:t>
      </w:r>
    </w:p>
    <w:p w:rsidR="00FE0AA7" w:rsidRPr="004D0AC6" w:rsidRDefault="00795D3E" w:rsidP="007D1212">
      <w:pPr>
        <w:tabs>
          <w:tab w:val="num" w:pos="0"/>
          <w:tab w:val="left" w:pos="567"/>
        </w:tabs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851F41">
        <w:rPr>
          <w:sz w:val="26"/>
          <w:szCs w:val="26"/>
        </w:rPr>
        <w:t>Д</w:t>
      </w:r>
      <w:r w:rsidR="003E24BE" w:rsidRPr="004D0AC6">
        <w:rPr>
          <w:sz w:val="26"/>
          <w:szCs w:val="26"/>
        </w:rPr>
        <w:t xml:space="preserve">ля проведения перепроверки экзаменационных работ </w:t>
      </w:r>
      <w:r w:rsidR="001C353D">
        <w:rPr>
          <w:sz w:val="26"/>
          <w:szCs w:val="26"/>
        </w:rPr>
        <w:t>участников экзаменов</w:t>
      </w:r>
      <w:r w:rsidR="003E24BE" w:rsidRPr="004D0AC6">
        <w:rPr>
          <w:sz w:val="26"/>
          <w:szCs w:val="26"/>
        </w:rPr>
        <w:t xml:space="preserve">, инициированной Рособрнадзором, привлекаться могут только эксперты, которые являются членами </w:t>
      </w:r>
      <w:r w:rsidR="00851F41">
        <w:rPr>
          <w:sz w:val="26"/>
          <w:szCs w:val="26"/>
        </w:rPr>
        <w:t>ФПК</w:t>
      </w:r>
      <w:r w:rsidR="00D34907">
        <w:rPr>
          <w:sz w:val="26"/>
          <w:szCs w:val="26"/>
        </w:rPr>
        <w:t xml:space="preserve"> и комиссий по разработке КИМ</w:t>
      </w:r>
      <w:r w:rsidR="00D85F74" w:rsidRPr="004D0AC6">
        <w:rPr>
          <w:sz w:val="26"/>
          <w:szCs w:val="26"/>
        </w:rPr>
        <w:t>.</w:t>
      </w:r>
    </w:p>
    <w:p w:rsidR="00FE0AA7" w:rsidRPr="004D0AC6" w:rsidRDefault="00FE0AA7" w:rsidP="007D1212">
      <w:pPr>
        <w:ind w:firstLine="567"/>
        <w:rPr>
          <w:sz w:val="26"/>
          <w:szCs w:val="26"/>
        </w:rPr>
      </w:pPr>
      <w:r w:rsidRPr="004D0AC6">
        <w:rPr>
          <w:sz w:val="26"/>
          <w:szCs w:val="26"/>
        </w:rPr>
        <w:br w:type="page"/>
      </w:r>
    </w:p>
    <w:p w:rsidR="00993ED0" w:rsidRPr="00FE6668" w:rsidRDefault="00AA7352" w:rsidP="007D1212">
      <w:pPr>
        <w:pStyle w:val="1"/>
        <w:ind w:firstLine="567"/>
      </w:pPr>
      <w:bookmarkStart w:id="43" w:name="_Toc412037234"/>
      <w:bookmarkStart w:id="44" w:name="_Toc533773984"/>
      <w:r w:rsidRPr="00AA7352">
        <w:lastRenderedPageBreak/>
        <w:t xml:space="preserve">4. </w:t>
      </w:r>
      <w:r w:rsidR="003E24BE" w:rsidRPr="00AA7352">
        <w:t>Организация проверки развернутых ответов</w:t>
      </w:r>
      <w:bookmarkEnd w:id="43"/>
      <w:r w:rsidR="002C589B">
        <w:t>.</w:t>
      </w:r>
      <w:bookmarkStart w:id="45" w:name="_Toc412037235"/>
      <w:r w:rsidR="002C589B">
        <w:t xml:space="preserve"> </w:t>
      </w:r>
      <w:r w:rsidR="00795D3E" w:rsidRPr="00AA7352">
        <w:rPr>
          <w:rStyle w:val="21"/>
          <w:b/>
        </w:rPr>
        <w:t>Методика оценивания развернутых ответов на задания экзаменационной работы</w:t>
      </w:r>
      <w:bookmarkEnd w:id="44"/>
      <w:r w:rsidR="002C589B">
        <w:br/>
      </w:r>
      <w:bookmarkEnd w:id="45"/>
    </w:p>
    <w:p w:rsidR="00B34A61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4.1. </w:t>
      </w:r>
      <w:r w:rsidR="003E24BE" w:rsidRPr="00C433AD">
        <w:rPr>
          <w:sz w:val="26"/>
          <w:szCs w:val="26"/>
        </w:rPr>
        <w:t xml:space="preserve">Развернутые ответы участников </w:t>
      </w:r>
      <w:r w:rsidR="001C353D">
        <w:rPr>
          <w:sz w:val="26"/>
          <w:szCs w:val="26"/>
        </w:rPr>
        <w:t>экзаменов</w:t>
      </w:r>
      <w:r w:rsidR="001C353D" w:rsidRPr="00C433AD">
        <w:rPr>
          <w:sz w:val="26"/>
          <w:szCs w:val="26"/>
        </w:rPr>
        <w:t xml:space="preserve"> </w:t>
      </w:r>
      <w:r w:rsidR="003E24BE" w:rsidRPr="00C433AD">
        <w:rPr>
          <w:sz w:val="26"/>
          <w:szCs w:val="26"/>
        </w:rPr>
        <w:t>оцениваются двумя экспертами.</w:t>
      </w:r>
    </w:p>
    <w:p w:rsidR="00D47A0E" w:rsidRPr="004D0AC6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4.2. </w:t>
      </w:r>
      <w:r w:rsidR="003E24BE" w:rsidRPr="004D0AC6">
        <w:rPr>
          <w:sz w:val="26"/>
          <w:szCs w:val="26"/>
        </w:rPr>
        <w:t>По результатам первой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в</w:t>
      </w:r>
      <w:r w:rsidR="003E24BE" w:rsidRPr="004D0AC6">
        <w:rPr>
          <w:sz w:val="26"/>
          <w:szCs w:val="26"/>
        </w:rPr>
        <w:t>торой проверок эксперты, независимо друг</w:t>
      </w:r>
      <w:r w:rsidR="009B49A8" w:rsidRPr="004D0AC6">
        <w:rPr>
          <w:sz w:val="26"/>
          <w:szCs w:val="26"/>
        </w:rPr>
        <w:t xml:space="preserve"> от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д</w:t>
      </w:r>
      <w:r w:rsidR="003E24BE" w:rsidRPr="004D0AC6">
        <w:rPr>
          <w:sz w:val="26"/>
          <w:szCs w:val="26"/>
        </w:rPr>
        <w:t>руга, выставляют баллы</w:t>
      </w:r>
      <w:r w:rsidR="009B49A8" w:rsidRPr="004D0AC6">
        <w:rPr>
          <w:sz w:val="26"/>
          <w:szCs w:val="26"/>
        </w:rPr>
        <w:t xml:space="preserve"> за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к</w:t>
      </w:r>
      <w:r w:rsidR="003E24BE" w:rsidRPr="004D0AC6">
        <w:rPr>
          <w:sz w:val="26"/>
          <w:szCs w:val="26"/>
        </w:rPr>
        <w:t>аждый ответ</w:t>
      </w:r>
      <w:r w:rsidR="009B49A8" w:rsidRPr="004D0AC6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з</w:t>
      </w:r>
      <w:r w:rsidR="003E24BE" w:rsidRPr="004D0AC6">
        <w:rPr>
          <w:sz w:val="26"/>
          <w:szCs w:val="26"/>
        </w:rPr>
        <w:t>адания экзаменационной работы ЕГЭ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="003E24BE" w:rsidRPr="004D0AC6">
        <w:rPr>
          <w:sz w:val="26"/>
          <w:szCs w:val="26"/>
        </w:rPr>
        <w:t>азвернутым ответом,</w:t>
      </w:r>
      <w:r w:rsidR="009B49A8" w:rsidRPr="004D0AC6">
        <w:rPr>
          <w:sz w:val="26"/>
          <w:szCs w:val="26"/>
        </w:rPr>
        <w:t xml:space="preserve"> за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к</w:t>
      </w:r>
      <w:r w:rsidR="003E24BE" w:rsidRPr="004D0AC6">
        <w:rPr>
          <w:sz w:val="26"/>
          <w:szCs w:val="26"/>
        </w:rPr>
        <w:t>аждый ответ</w:t>
      </w:r>
      <w:r w:rsidR="009B49A8" w:rsidRPr="004D0AC6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з</w:t>
      </w:r>
      <w:r w:rsidR="003E24BE" w:rsidRPr="004D0AC6">
        <w:rPr>
          <w:sz w:val="26"/>
          <w:szCs w:val="26"/>
        </w:rPr>
        <w:t>адания экзаменационной работы ГВЭ. Результаты каждого оценивания вносятся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 xml:space="preserve">ротокол проверки развернутых ответов </w:t>
      </w:r>
      <w:r w:rsidR="001C353D">
        <w:rPr>
          <w:sz w:val="26"/>
          <w:szCs w:val="26"/>
        </w:rPr>
        <w:t>участников экзаменов</w:t>
      </w:r>
      <w:r w:rsidR="003E24BE" w:rsidRPr="004D0AC6">
        <w:rPr>
          <w:sz w:val="26"/>
          <w:szCs w:val="26"/>
        </w:rPr>
        <w:t>.</w:t>
      </w:r>
    </w:p>
    <w:p w:rsidR="00993ED0" w:rsidRPr="004D0AC6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4.3. </w:t>
      </w:r>
      <w:r w:rsidR="003E24BE" w:rsidRPr="004D0AC6">
        <w:rPr>
          <w:sz w:val="26"/>
          <w:szCs w:val="26"/>
        </w:rPr>
        <w:t>В случае установления существенного расхождения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б</w:t>
      </w:r>
      <w:r w:rsidR="003E24BE" w:rsidRPr="004D0AC6">
        <w:rPr>
          <w:sz w:val="26"/>
          <w:szCs w:val="26"/>
        </w:rPr>
        <w:t>аллах, выставляемых двумя экспертами, назначается третья проверка</w:t>
      </w:r>
      <w:r w:rsidR="002C7C39">
        <w:rPr>
          <w:sz w:val="26"/>
          <w:szCs w:val="26"/>
        </w:rPr>
        <w:t>.</w:t>
      </w:r>
    </w:p>
    <w:p w:rsidR="00993ED0" w:rsidRPr="004D0AC6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4.4. </w:t>
      </w:r>
      <w:r w:rsidR="003E24BE" w:rsidRPr="004D0AC6">
        <w:rPr>
          <w:sz w:val="26"/>
          <w:szCs w:val="26"/>
        </w:rPr>
        <w:t>Существенное расхождение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б</w:t>
      </w:r>
      <w:r w:rsidR="003E24BE" w:rsidRPr="004D0AC6">
        <w:rPr>
          <w:sz w:val="26"/>
          <w:szCs w:val="26"/>
        </w:rPr>
        <w:t>аллах</w:t>
      </w:r>
      <w:r w:rsidR="00D85F74" w:rsidRPr="004D0AC6">
        <w:rPr>
          <w:sz w:val="26"/>
          <w:szCs w:val="26"/>
        </w:rPr>
        <w:t>, выставленных двумя экспертами,</w:t>
      </w:r>
      <w:r w:rsidR="003E24BE" w:rsidRPr="004D0AC6">
        <w:rPr>
          <w:sz w:val="26"/>
          <w:szCs w:val="26"/>
        </w:rPr>
        <w:t xml:space="preserve"> определено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к</w:t>
      </w:r>
      <w:r w:rsidR="003E24BE" w:rsidRPr="004D0AC6">
        <w:rPr>
          <w:sz w:val="26"/>
          <w:szCs w:val="26"/>
        </w:rPr>
        <w:t>ритериях оценивания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к</w:t>
      </w:r>
      <w:r w:rsidR="003E24BE" w:rsidRPr="004D0AC6">
        <w:rPr>
          <w:sz w:val="26"/>
          <w:szCs w:val="26"/>
        </w:rPr>
        <w:t>аждому учебному предмету</w:t>
      </w:r>
      <w:r w:rsidR="00C2177E">
        <w:rPr>
          <w:sz w:val="26"/>
          <w:szCs w:val="26"/>
        </w:rPr>
        <w:t xml:space="preserve"> и опубликовано </w:t>
      </w:r>
      <w:r w:rsidR="00E51A65">
        <w:rPr>
          <w:sz w:val="26"/>
          <w:szCs w:val="26"/>
        </w:rPr>
        <w:br/>
      </w:r>
      <w:r w:rsidR="00C2177E">
        <w:rPr>
          <w:sz w:val="26"/>
          <w:szCs w:val="26"/>
        </w:rPr>
        <w:t xml:space="preserve">в </w:t>
      </w:r>
      <w:r w:rsidR="002C6275">
        <w:rPr>
          <w:sz w:val="26"/>
          <w:szCs w:val="26"/>
        </w:rPr>
        <w:t xml:space="preserve">спецификациях и </w:t>
      </w:r>
      <w:r w:rsidR="00C2177E">
        <w:rPr>
          <w:sz w:val="26"/>
          <w:szCs w:val="26"/>
        </w:rPr>
        <w:t>демонстрационных вариантах КИМ по каждому</w:t>
      </w:r>
      <w:r w:rsidR="001C353D">
        <w:rPr>
          <w:sz w:val="26"/>
          <w:szCs w:val="26"/>
        </w:rPr>
        <w:t xml:space="preserve"> учебному </w:t>
      </w:r>
      <w:r w:rsidR="00C2177E">
        <w:rPr>
          <w:sz w:val="26"/>
          <w:szCs w:val="26"/>
        </w:rPr>
        <w:t xml:space="preserve">предмету </w:t>
      </w:r>
      <w:r w:rsidR="000F5393" w:rsidRPr="000F5393">
        <w:rPr>
          <w:sz w:val="26"/>
          <w:szCs w:val="26"/>
        </w:rPr>
        <w:br/>
      </w:r>
      <w:r w:rsidR="00C2177E">
        <w:rPr>
          <w:sz w:val="26"/>
          <w:szCs w:val="26"/>
        </w:rPr>
        <w:t>на сайте</w:t>
      </w:r>
      <w:r w:rsidR="004A01D1">
        <w:rPr>
          <w:sz w:val="26"/>
          <w:szCs w:val="26"/>
        </w:rPr>
        <w:t xml:space="preserve"> уполномоченной Рособрнадзором организации (</w:t>
      </w:r>
      <w:r w:rsidR="00C2177E">
        <w:rPr>
          <w:sz w:val="26"/>
          <w:szCs w:val="26"/>
        </w:rPr>
        <w:t>ФИПИ</w:t>
      </w:r>
      <w:r w:rsidR="004A01D1">
        <w:rPr>
          <w:sz w:val="26"/>
          <w:szCs w:val="26"/>
        </w:rPr>
        <w:t>)</w:t>
      </w:r>
      <w:r w:rsidR="00C2177E">
        <w:rPr>
          <w:sz w:val="26"/>
          <w:szCs w:val="26"/>
        </w:rPr>
        <w:t>.</w:t>
      </w:r>
    </w:p>
    <w:p w:rsidR="00993ED0" w:rsidRPr="004D0AC6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4.5. </w:t>
      </w:r>
      <w:r w:rsidR="003E24BE" w:rsidRPr="004D0AC6">
        <w:rPr>
          <w:sz w:val="26"/>
          <w:szCs w:val="26"/>
        </w:rPr>
        <w:t xml:space="preserve">Третий эксперт назначается </w:t>
      </w:r>
      <w:proofErr w:type="spellStart"/>
      <w:r w:rsidR="00DB4A6B">
        <w:rPr>
          <w:sz w:val="26"/>
          <w:szCs w:val="26"/>
        </w:rPr>
        <w:t>автоматизированно</w:t>
      </w:r>
      <w:proofErr w:type="spellEnd"/>
      <w:r w:rsidR="00402355">
        <w:rPr>
          <w:sz w:val="26"/>
          <w:szCs w:val="26"/>
        </w:rPr>
        <w:t xml:space="preserve"> </w:t>
      </w:r>
      <w:r w:rsidR="00851F41">
        <w:rPr>
          <w:sz w:val="26"/>
          <w:szCs w:val="26"/>
        </w:rPr>
        <w:t>(</w:t>
      </w:r>
      <w:r w:rsidR="00402355">
        <w:rPr>
          <w:sz w:val="26"/>
          <w:szCs w:val="26"/>
        </w:rPr>
        <w:t>посредством РИС</w:t>
      </w:r>
      <w:r w:rsidR="00851F41">
        <w:rPr>
          <w:sz w:val="26"/>
          <w:szCs w:val="26"/>
        </w:rPr>
        <w:t>)</w:t>
      </w:r>
      <w:r w:rsidR="009B0EB5">
        <w:rPr>
          <w:sz w:val="26"/>
          <w:szCs w:val="26"/>
        </w:rPr>
        <w:t xml:space="preserve"> </w:t>
      </w:r>
      <w:r w:rsidR="009B49A8" w:rsidRPr="004D0AC6">
        <w:rPr>
          <w:sz w:val="26"/>
          <w:szCs w:val="26"/>
        </w:rPr>
        <w:t>из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ч</w:t>
      </w:r>
      <w:r w:rsidR="003E24BE" w:rsidRPr="004D0AC6">
        <w:rPr>
          <w:sz w:val="26"/>
          <w:szCs w:val="26"/>
        </w:rPr>
        <w:t>исла экспертов ПК,  которым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т</w:t>
      </w:r>
      <w:r w:rsidR="003E24BE" w:rsidRPr="004D0AC6">
        <w:rPr>
          <w:sz w:val="26"/>
          <w:szCs w:val="26"/>
        </w:rPr>
        <w:t>екущем году присвоен статус «ведущий эксперт» или «старший эксперт», ранее</w:t>
      </w:r>
      <w:r w:rsidR="009B49A8" w:rsidRPr="004D0AC6">
        <w:rPr>
          <w:sz w:val="26"/>
          <w:szCs w:val="26"/>
        </w:rPr>
        <w:t xml:space="preserve"> не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>роверявших данную экзаменационную работу.</w:t>
      </w:r>
    </w:p>
    <w:p w:rsidR="00EC3B2C" w:rsidRPr="004D0AC6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4.6. </w:t>
      </w:r>
      <w:r w:rsidR="003E24BE" w:rsidRPr="004D0AC6">
        <w:rPr>
          <w:sz w:val="26"/>
          <w:szCs w:val="26"/>
        </w:rPr>
        <w:t>Эксперту, осуществляющему третью проверку, предоставляется информация</w:t>
      </w:r>
      <w:r w:rsidR="009B49A8" w:rsidRPr="004D0AC6">
        <w:rPr>
          <w:sz w:val="26"/>
          <w:szCs w:val="26"/>
        </w:rPr>
        <w:t xml:space="preserve"> 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б</w:t>
      </w:r>
      <w:r w:rsidR="003E24BE" w:rsidRPr="004D0AC6">
        <w:rPr>
          <w:sz w:val="26"/>
          <w:szCs w:val="26"/>
        </w:rPr>
        <w:t>аллах, выставленных экспертами, ранее проверявшими экзаменационную работу.</w:t>
      </w:r>
    </w:p>
    <w:p w:rsidR="00D47A0E" w:rsidRPr="004D0AC6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4.7. </w:t>
      </w:r>
      <w:r w:rsidR="003E24BE" w:rsidRPr="004D0AC6">
        <w:rPr>
          <w:sz w:val="26"/>
          <w:szCs w:val="26"/>
        </w:rPr>
        <w:t>Третий эксперт проверяет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в</w:t>
      </w:r>
      <w:r w:rsidR="003E24BE" w:rsidRPr="004D0AC6">
        <w:rPr>
          <w:sz w:val="26"/>
          <w:szCs w:val="26"/>
        </w:rPr>
        <w:t>ыставляет баллы</w:t>
      </w:r>
      <w:r w:rsidR="009B49A8" w:rsidRPr="004D0AC6">
        <w:rPr>
          <w:sz w:val="26"/>
          <w:szCs w:val="26"/>
        </w:rPr>
        <w:t xml:space="preserve"> за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в</w:t>
      </w:r>
      <w:r w:rsidR="003E24BE" w:rsidRPr="004D0AC6">
        <w:rPr>
          <w:sz w:val="26"/>
          <w:szCs w:val="26"/>
        </w:rPr>
        <w:t>ыполнение всех заданий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="003E24BE" w:rsidRPr="004D0AC6">
        <w:rPr>
          <w:sz w:val="26"/>
          <w:szCs w:val="26"/>
        </w:rPr>
        <w:t>азвернутым ответом, позиции оценивания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к</w:t>
      </w:r>
      <w:r w:rsidR="003E24BE" w:rsidRPr="004D0AC6">
        <w:rPr>
          <w:sz w:val="26"/>
          <w:szCs w:val="26"/>
        </w:rPr>
        <w:t>оторым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B15ACF">
        <w:rPr>
          <w:sz w:val="26"/>
          <w:szCs w:val="26"/>
        </w:rPr>
        <w:t>бланке</w:t>
      </w:r>
      <w:r w:rsidR="003E24BE" w:rsidRPr="004D0AC6">
        <w:rPr>
          <w:sz w:val="26"/>
          <w:szCs w:val="26"/>
        </w:rPr>
        <w:t>-протоколе</w:t>
      </w:r>
      <w:r w:rsidR="009B49A8" w:rsidRPr="004D0AC6">
        <w:rPr>
          <w:sz w:val="26"/>
          <w:szCs w:val="26"/>
        </w:rPr>
        <w:t xml:space="preserve"> не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з</w:t>
      </w:r>
      <w:r w:rsidR="003E24BE" w:rsidRPr="004D0AC6">
        <w:rPr>
          <w:sz w:val="26"/>
          <w:szCs w:val="26"/>
        </w:rPr>
        <w:t xml:space="preserve">аполнены </w:t>
      </w:r>
      <w:proofErr w:type="spellStart"/>
      <w:r w:rsidR="00DB4A6B">
        <w:rPr>
          <w:sz w:val="26"/>
          <w:szCs w:val="26"/>
        </w:rPr>
        <w:t>автоматизированно</w:t>
      </w:r>
      <w:proofErr w:type="spellEnd"/>
      <w:r w:rsidR="003E24BE" w:rsidRPr="004D0AC6">
        <w:rPr>
          <w:sz w:val="26"/>
          <w:szCs w:val="26"/>
        </w:rPr>
        <w:t xml:space="preserve"> </w:t>
      </w:r>
      <w:r w:rsidR="002C7C39">
        <w:rPr>
          <w:sz w:val="26"/>
          <w:szCs w:val="26"/>
        </w:rPr>
        <w:t xml:space="preserve">при распечатке </w:t>
      </w:r>
      <w:r w:rsidR="00B15ACF">
        <w:rPr>
          <w:sz w:val="26"/>
          <w:szCs w:val="26"/>
        </w:rPr>
        <w:t>бланка</w:t>
      </w:r>
      <w:r w:rsidR="002C7C39">
        <w:rPr>
          <w:sz w:val="26"/>
          <w:szCs w:val="26"/>
        </w:rPr>
        <w:t>-протокола</w:t>
      </w:r>
      <w:r w:rsidR="003E24BE" w:rsidRPr="004D0AC6">
        <w:rPr>
          <w:sz w:val="26"/>
          <w:szCs w:val="26"/>
        </w:rPr>
        <w:t xml:space="preserve">. </w:t>
      </w:r>
    </w:p>
    <w:p w:rsidR="00993ED0" w:rsidRPr="004D0AC6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4.8. </w:t>
      </w:r>
      <w:r w:rsidR="003E24BE" w:rsidRPr="004D0AC6">
        <w:rPr>
          <w:sz w:val="26"/>
          <w:szCs w:val="26"/>
        </w:rPr>
        <w:t xml:space="preserve">Распределение работ </w:t>
      </w:r>
      <w:r w:rsidR="001C353D">
        <w:rPr>
          <w:sz w:val="26"/>
          <w:szCs w:val="26"/>
        </w:rPr>
        <w:t>участников экзаменов (ЕГЭ</w:t>
      </w:r>
      <w:r w:rsidR="003E24BE" w:rsidRPr="004D0AC6">
        <w:rPr>
          <w:sz w:val="26"/>
          <w:szCs w:val="26"/>
        </w:rPr>
        <w:t xml:space="preserve"> </w:t>
      </w:r>
      <w:r w:rsidR="00FC05AD">
        <w:rPr>
          <w:sz w:val="26"/>
          <w:szCs w:val="26"/>
        </w:rPr>
        <w:t>и ГВЭ</w:t>
      </w:r>
      <w:r w:rsidR="00851F41">
        <w:rPr>
          <w:sz w:val="26"/>
          <w:szCs w:val="26"/>
        </w:rPr>
        <w:t>)</w:t>
      </w:r>
      <w:r w:rsidR="00FC05AD">
        <w:rPr>
          <w:sz w:val="26"/>
          <w:szCs w:val="26"/>
        </w:rPr>
        <w:t xml:space="preserve"> </w:t>
      </w:r>
      <w:r w:rsidR="003E24BE" w:rsidRPr="004D0AC6">
        <w:rPr>
          <w:sz w:val="26"/>
          <w:szCs w:val="26"/>
        </w:rPr>
        <w:t>между экспертами ПК, расчет баллов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к</w:t>
      </w:r>
      <w:r w:rsidR="003E24BE" w:rsidRPr="004D0AC6">
        <w:rPr>
          <w:sz w:val="26"/>
          <w:szCs w:val="26"/>
        </w:rPr>
        <w:t>аждому заданию экзаменационной работы ЕГЭ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="003E24BE" w:rsidRPr="004D0AC6">
        <w:rPr>
          <w:sz w:val="26"/>
          <w:szCs w:val="26"/>
        </w:rPr>
        <w:t>азвернутым ответом,</w:t>
      </w:r>
      <w:r w:rsidR="009B49A8" w:rsidRPr="004D0AC6">
        <w:rPr>
          <w:sz w:val="26"/>
          <w:szCs w:val="26"/>
        </w:rPr>
        <w:t xml:space="preserve"> а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т</w:t>
      </w:r>
      <w:r w:rsidR="003E24BE" w:rsidRPr="004D0AC6">
        <w:rPr>
          <w:sz w:val="26"/>
          <w:szCs w:val="26"/>
        </w:rPr>
        <w:t xml:space="preserve">акже определение необходимости проверки </w:t>
      </w:r>
      <w:r w:rsidR="001128B6">
        <w:rPr>
          <w:sz w:val="26"/>
          <w:szCs w:val="26"/>
        </w:rPr>
        <w:t>работы ЕГЭ</w:t>
      </w:r>
      <w:r w:rsidR="001128B6" w:rsidRPr="004D0AC6">
        <w:rPr>
          <w:sz w:val="26"/>
          <w:szCs w:val="26"/>
        </w:rPr>
        <w:t xml:space="preserve"> </w:t>
      </w:r>
      <w:r w:rsidR="003E24BE" w:rsidRPr="004D0AC6">
        <w:rPr>
          <w:sz w:val="26"/>
          <w:szCs w:val="26"/>
        </w:rPr>
        <w:t>третьим экспертом</w:t>
      </w:r>
      <w:r w:rsidR="00D34907">
        <w:rPr>
          <w:sz w:val="26"/>
          <w:szCs w:val="26"/>
        </w:rPr>
        <w:t xml:space="preserve"> </w:t>
      </w:r>
      <w:r w:rsidR="003E24BE" w:rsidRPr="004D0AC6">
        <w:rPr>
          <w:sz w:val="26"/>
          <w:szCs w:val="26"/>
        </w:rPr>
        <w:t xml:space="preserve">осуществляются </w:t>
      </w:r>
      <w:proofErr w:type="spellStart"/>
      <w:r w:rsidR="00DB4A6B">
        <w:rPr>
          <w:sz w:val="26"/>
          <w:szCs w:val="26"/>
        </w:rPr>
        <w:t>автоматизированно</w:t>
      </w:r>
      <w:proofErr w:type="spellEnd"/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и</w:t>
      </w:r>
      <w:r w:rsidR="003E24BE" w:rsidRPr="004D0AC6">
        <w:rPr>
          <w:sz w:val="26"/>
          <w:szCs w:val="26"/>
        </w:rPr>
        <w:t>спользованием специализированных аппаратно-программных средств РЦОИ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851F41">
        <w:rPr>
          <w:sz w:val="26"/>
          <w:szCs w:val="26"/>
        </w:rPr>
        <w:t>уполномоченной Рособрнадзором организации (</w:t>
      </w:r>
      <w:r w:rsidR="009B49A8" w:rsidRPr="004D0AC6">
        <w:rPr>
          <w:sz w:val="26"/>
          <w:szCs w:val="26"/>
        </w:rPr>
        <w:t>Ф</w:t>
      </w:r>
      <w:r w:rsidR="00D85F74" w:rsidRPr="004D0AC6">
        <w:rPr>
          <w:sz w:val="26"/>
          <w:szCs w:val="26"/>
        </w:rPr>
        <w:t>ЦТ</w:t>
      </w:r>
      <w:r w:rsidR="00851F41">
        <w:rPr>
          <w:sz w:val="26"/>
          <w:szCs w:val="26"/>
        </w:rPr>
        <w:t>)</w:t>
      </w:r>
      <w:r w:rsidR="003E24BE" w:rsidRPr="004D0AC6">
        <w:rPr>
          <w:sz w:val="26"/>
          <w:szCs w:val="26"/>
        </w:rPr>
        <w:t>.</w:t>
      </w:r>
    </w:p>
    <w:p w:rsidR="00FE6668" w:rsidRPr="00D65CE5" w:rsidRDefault="00212616" w:rsidP="007D1212">
      <w:pPr>
        <w:ind w:firstLine="567"/>
        <w:jc w:val="both"/>
        <w:rPr>
          <w:sz w:val="26"/>
          <w:szCs w:val="26"/>
        </w:rPr>
      </w:pPr>
      <w:r w:rsidRPr="00D65CE5">
        <w:rPr>
          <w:sz w:val="26"/>
          <w:szCs w:val="26"/>
        </w:rPr>
        <w:t xml:space="preserve">4.9. </w:t>
      </w:r>
      <w:r w:rsidR="00FC05AD" w:rsidRPr="00D65CE5">
        <w:rPr>
          <w:sz w:val="26"/>
          <w:szCs w:val="26"/>
        </w:rPr>
        <w:t xml:space="preserve">Расчет окончательной отметки за  работу </w:t>
      </w:r>
      <w:r w:rsidR="003E24BE" w:rsidRPr="00D65CE5">
        <w:rPr>
          <w:sz w:val="26"/>
          <w:szCs w:val="26"/>
        </w:rPr>
        <w:t>ГВЭ</w:t>
      </w:r>
      <w:r w:rsidR="00FC05AD" w:rsidRPr="00D65CE5">
        <w:rPr>
          <w:sz w:val="26"/>
          <w:szCs w:val="26"/>
        </w:rPr>
        <w:t xml:space="preserve"> осуществляется</w:t>
      </w:r>
      <w:r w:rsidR="003E24BE" w:rsidRPr="00D65CE5">
        <w:rPr>
          <w:sz w:val="26"/>
          <w:szCs w:val="26"/>
        </w:rPr>
        <w:t xml:space="preserve"> экспертом</w:t>
      </w:r>
      <w:r w:rsidR="002C7C39" w:rsidRPr="00D65CE5">
        <w:rPr>
          <w:sz w:val="26"/>
          <w:szCs w:val="26"/>
        </w:rPr>
        <w:t xml:space="preserve"> </w:t>
      </w:r>
      <w:r w:rsidR="00CE04AE">
        <w:rPr>
          <w:sz w:val="26"/>
          <w:szCs w:val="26"/>
        </w:rPr>
        <w:br/>
      </w:r>
      <w:r w:rsidR="002C7C39" w:rsidRPr="00D65CE5">
        <w:rPr>
          <w:sz w:val="26"/>
          <w:szCs w:val="26"/>
        </w:rPr>
        <w:t>в соответствии с критериями оценивания ответов на задания ГВЭ по соответствующему учебному предмету</w:t>
      </w:r>
      <w:r w:rsidR="009B49A8" w:rsidRPr="00D65CE5">
        <w:rPr>
          <w:sz w:val="26"/>
          <w:szCs w:val="26"/>
        </w:rPr>
        <w:t> и</w:t>
      </w:r>
      <w:r w:rsidR="003E24BE" w:rsidRPr="00D65CE5">
        <w:rPr>
          <w:sz w:val="26"/>
          <w:szCs w:val="26"/>
        </w:rPr>
        <w:t xml:space="preserve"> фиксируется </w:t>
      </w:r>
      <w:r w:rsidR="00FC05AD" w:rsidRPr="00D65CE5">
        <w:rPr>
          <w:sz w:val="26"/>
          <w:szCs w:val="26"/>
        </w:rPr>
        <w:t>в протоколе</w:t>
      </w:r>
      <w:r w:rsidR="003E24BE" w:rsidRPr="00D65CE5">
        <w:rPr>
          <w:sz w:val="26"/>
          <w:szCs w:val="26"/>
        </w:rPr>
        <w:t>, который затем передается</w:t>
      </w:r>
      <w:r w:rsidR="009B49A8" w:rsidRPr="00D65CE5">
        <w:rPr>
          <w:sz w:val="26"/>
          <w:szCs w:val="26"/>
        </w:rPr>
        <w:t xml:space="preserve"> в </w:t>
      </w:r>
      <w:r w:rsidR="00FC05AD" w:rsidRPr="00D65CE5">
        <w:rPr>
          <w:sz w:val="26"/>
          <w:szCs w:val="26"/>
        </w:rPr>
        <w:t xml:space="preserve"> РЦОИ для дальнейшей обработки</w:t>
      </w:r>
      <w:r w:rsidR="00D30AD2">
        <w:rPr>
          <w:sz w:val="26"/>
          <w:szCs w:val="26"/>
        </w:rPr>
        <w:t xml:space="preserve"> (см. п.4.</w:t>
      </w:r>
      <w:r w:rsidR="002C6275">
        <w:rPr>
          <w:sz w:val="26"/>
          <w:szCs w:val="26"/>
        </w:rPr>
        <w:t>41</w:t>
      </w:r>
      <w:r w:rsidR="00D30AD2">
        <w:rPr>
          <w:sz w:val="26"/>
          <w:szCs w:val="26"/>
        </w:rPr>
        <w:t>)</w:t>
      </w:r>
      <w:r w:rsidR="003E24BE" w:rsidRPr="00D65CE5">
        <w:rPr>
          <w:sz w:val="26"/>
          <w:szCs w:val="26"/>
        </w:rPr>
        <w:t>.</w:t>
      </w:r>
      <w:bookmarkEnd w:id="31"/>
    </w:p>
    <w:p w:rsidR="005941C6" w:rsidRPr="00D65CE5" w:rsidRDefault="002A0ADE" w:rsidP="007D1212">
      <w:pPr>
        <w:ind w:firstLine="567"/>
        <w:jc w:val="both"/>
        <w:rPr>
          <w:sz w:val="26"/>
        </w:rPr>
      </w:pPr>
      <w:r w:rsidRPr="00D65CE5">
        <w:rPr>
          <w:sz w:val="26"/>
        </w:rPr>
        <w:t>4.1</w:t>
      </w:r>
      <w:r w:rsidR="009B0EB5" w:rsidRPr="00D65CE5">
        <w:rPr>
          <w:sz w:val="26"/>
        </w:rPr>
        <w:t>0</w:t>
      </w:r>
      <w:r w:rsidR="003B3CE8" w:rsidRPr="00D65CE5">
        <w:rPr>
          <w:sz w:val="26"/>
        </w:rPr>
        <w:t>. Председатель ПК</w:t>
      </w:r>
      <w:r w:rsidRPr="00D65CE5">
        <w:rPr>
          <w:sz w:val="26"/>
        </w:rPr>
        <w:t xml:space="preserve"> </w:t>
      </w:r>
      <w:r w:rsidR="003B3CE8" w:rsidRPr="00D65CE5">
        <w:rPr>
          <w:sz w:val="26"/>
        </w:rPr>
        <w:t>з</w:t>
      </w:r>
      <w:r w:rsidRPr="00D65CE5">
        <w:rPr>
          <w:sz w:val="26"/>
        </w:rPr>
        <w:t>аблаго</w:t>
      </w:r>
      <w:r w:rsidR="003A6D63" w:rsidRPr="00D65CE5">
        <w:rPr>
          <w:sz w:val="26"/>
        </w:rPr>
        <w:t xml:space="preserve">временно направляет в ОИВ </w:t>
      </w:r>
      <w:r w:rsidR="008A11D6" w:rsidRPr="00D65CE5">
        <w:rPr>
          <w:sz w:val="26"/>
        </w:rPr>
        <w:t>информацию</w:t>
      </w:r>
      <w:r w:rsidR="003A6D63" w:rsidRPr="00D65CE5">
        <w:rPr>
          <w:sz w:val="26"/>
        </w:rPr>
        <w:t xml:space="preserve"> </w:t>
      </w:r>
      <w:r w:rsidR="00CE04AE">
        <w:rPr>
          <w:sz w:val="26"/>
        </w:rPr>
        <w:br/>
      </w:r>
      <w:r w:rsidR="003A6D63" w:rsidRPr="00D65CE5">
        <w:rPr>
          <w:sz w:val="26"/>
        </w:rPr>
        <w:t>о необходимости принятия локальных</w:t>
      </w:r>
      <w:r w:rsidR="00CD53FB" w:rsidRPr="00D65CE5">
        <w:rPr>
          <w:sz w:val="26"/>
        </w:rPr>
        <w:t xml:space="preserve"> актов</w:t>
      </w:r>
      <w:r w:rsidR="00AD4589">
        <w:rPr>
          <w:sz w:val="26"/>
        </w:rPr>
        <w:t>,</w:t>
      </w:r>
      <w:r w:rsidR="00CD53FB" w:rsidRPr="00D65CE5">
        <w:rPr>
          <w:sz w:val="26"/>
        </w:rPr>
        <w:t xml:space="preserve"> </w:t>
      </w:r>
      <w:r w:rsidR="00BA14EF" w:rsidRPr="00D65CE5">
        <w:rPr>
          <w:sz w:val="26"/>
        </w:rPr>
        <w:t xml:space="preserve"> </w:t>
      </w:r>
      <w:r w:rsidR="003B3CE8" w:rsidRPr="00D65CE5">
        <w:rPr>
          <w:sz w:val="26"/>
        </w:rPr>
        <w:t>содержащих</w:t>
      </w:r>
      <w:r w:rsidR="00BA14EF" w:rsidRPr="00D65CE5">
        <w:rPr>
          <w:sz w:val="26"/>
        </w:rPr>
        <w:t xml:space="preserve"> переч</w:t>
      </w:r>
      <w:r w:rsidR="003B3CE8" w:rsidRPr="00D65CE5">
        <w:rPr>
          <w:sz w:val="26"/>
        </w:rPr>
        <w:t>е</w:t>
      </w:r>
      <w:r w:rsidR="00BA14EF" w:rsidRPr="00D65CE5">
        <w:rPr>
          <w:sz w:val="26"/>
        </w:rPr>
        <w:t>н</w:t>
      </w:r>
      <w:r w:rsidR="003B3CE8" w:rsidRPr="00D65CE5">
        <w:rPr>
          <w:sz w:val="26"/>
        </w:rPr>
        <w:t>ь</w:t>
      </w:r>
      <w:r w:rsidR="00CD53FB" w:rsidRPr="00D65CE5">
        <w:rPr>
          <w:sz w:val="26"/>
        </w:rPr>
        <w:t xml:space="preserve"> технически</w:t>
      </w:r>
      <w:r w:rsidR="00BA14EF" w:rsidRPr="00D65CE5">
        <w:rPr>
          <w:sz w:val="26"/>
        </w:rPr>
        <w:t>х</w:t>
      </w:r>
      <w:r w:rsidR="00CD53FB" w:rsidRPr="00D65CE5">
        <w:rPr>
          <w:sz w:val="26"/>
        </w:rPr>
        <w:t xml:space="preserve"> средств</w:t>
      </w:r>
      <w:r w:rsidR="00795D3E">
        <w:rPr>
          <w:sz w:val="26"/>
        </w:rPr>
        <w:t xml:space="preserve"> </w:t>
      </w:r>
      <w:r w:rsidR="00CE04AE">
        <w:rPr>
          <w:sz w:val="26"/>
        </w:rPr>
        <w:br/>
      </w:r>
      <w:r w:rsidR="00CD53FB" w:rsidRPr="00D65CE5">
        <w:rPr>
          <w:sz w:val="26"/>
        </w:rPr>
        <w:t>и справочны</w:t>
      </w:r>
      <w:r w:rsidR="003A6D63" w:rsidRPr="00D65CE5">
        <w:rPr>
          <w:sz w:val="26"/>
        </w:rPr>
        <w:t>х</w:t>
      </w:r>
      <w:r w:rsidR="00CD53FB" w:rsidRPr="00D65CE5">
        <w:rPr>
          <w:sz w:val="26"/>
        </w:rPr>
        <w:t xml:space="preserve"> материал</w:t>
      </w:r>
      <w:r w:rsidR="003A6D63" w:rsidRPr="00D65CE5">
        <w:rPr>
          <w:sz w:val="26"/>
        </w:rPr>
        <w:t>ов</w:t>
      </w:r>
      <w:r w:rsidR="00CD53FB" w:rsidRPr="00D65CE5">
        <w:rPr>
          <w:sz w:val="26"/>
        </w:rPr>
        <w:t xml:space="preserve"> на бумажных носителях, разрешенны</w:t>
      </w:r>
      <w:r w:rsidR="003A6D63" w:rsidRPr="00D65CE5">
        <w:rPr>
          <w:sz w:val="26"/>
        </w:rPr>
        <w:t>х</w:t>
      </w:r>
      <w:r w:rsidR="00CD53FB" w:rsidRPr="00D65CE5">
        <w:rPr>
          <w:sz w:val="26"/>
        </w:rPr>
        <w:t xml:space="preserve"> к использованию экспертами ПК по соответствующему учебному предмету. </w:t>
      </w:r>
    </w:p>
    <w:p w:rsidR="003E4EB2" w:rsidRPr="00784734" w:rsidRDefault="00212616" w:rsidP="007D1212">
      <w:pPr>
        <w:ind w:firstLine="567"/>
        <w:jc w:val="both"/>
        <w:rPr>
          <w:sz w:val="26"/>
          <w:szCs w:val="26"/>
        </w:rPr>
      </w:pPr>
      <w:r w:rsidRPr="00D65CE5">
        <w:rPr>
          <w:sz w:val="26"/>
          <w:szCs w:val="26"/>
        </w:rPr>
        <w:t>4.</w:t>
      </w:r>
      <w:r w:rsidR="006B30A6" w:rsidRPr="00D65CE5">
        <w:rPr>
          <w:sz w:val="26"/>
          <w:szCs w:val="26"/>
        </w:rPr>
        <w:t>1</w:t>
      </w:r>
      <w:r w:rsidR="009B0EB5" w:rsidRPr="00D65CE5">
        <w:rPr>
          <w:sz w:val="26"/>
          <w:szCs w:val="26"/>
        </w:rPr>
        <w:t>1</w:t>
      </w:r>
      <w:r w:rsidRPr="00D65CE5">
        <w:rPr>
          <w:sz w:val="26"/>
          <w:szCs w:val="26"/>
        </w:rPr>
        <w:t xml:space="preserve">. </w:t>
      </w:r>
      <w:r w:rsidR="003E24BE" w:rsidRPr="00D65CE5">
        <w:rPr>
          <w:sz w:val="26"/>
          <w:szCs w:val="26"/>
        </w:rPr>
        <w:t xml:space="preserve">Не </w:t>
      </w:r>
      <w:proofErr w:type="gramStart"/>
      <w:r w:rsidR="003E24BE" w:rsidRPr="00D65CE5">
        <w:rPr>
          <w:sz w:val="26"/>
          <w:szCs w:val="26"/>
        </w:rPr>
        <w:t>позднее</w:t>
      </w:r>
      <w:proofErr w:type="gramEnd"/>
      <w:r w:rsidR="003E24BE" w:rsidRPr="00D65CE5">
        <w:rPr>
          <w:sz w:val="26"/>
          <w:szCs w:val="26"/>
        </w:rPr>
        <w:t xml:space="preserve"> чем за 14 календарных дней</w:t>
      </w:r>
      <w:r w:rsidR="009B49A8" w:rsidRPr="00D65CE5">
        <w:rPr>
          <w:sz w:val="26"/>
          <w:szCs w:val="26"/>
        </w:rPr>
        <w:t xml:space="preserve"> до н</w:t>
      </w:r>
      <w:r w:rsidR="003E24BE" w:rsidRPr="00D65CE5">
        <w:rPr>
          <w:sz w:val="26"/>
          <w:szCs w:val="26"/>
        </w:rPr>
        <w:t>ачала проведения обработки ЭМ председатель</w:t>
      </w:r>
      <w:r w:rsidR="009B49A8" w:rsidRPr="00D65CE5">
        <w:rPr>
          <w:sz w:val="26"/>
          <w:szCs w:val="26"/>
        </w:rPr>
        <w:t xml:space="preserve"> ПК и</w:t>
      </w:r>
      <w:r w:rsidR="003E24BE" w:rsidRPr="00D65CE5">
        <w:rPr>
          <w:sz w:val="26"/>
          <w:szCs w:val="26"/>
        </w:rPr>
        <w:t xml:space="preserve"> руководитель РЦОИ согласуют график работы</w:t>
      </w:r>
      <w:r w:rsidR="009B49A8" w:rsidRPr="00D65CE5">
        <w:rPr>
          <w:sz w:val="26"/>
          <w:szCs w:val="26"/>
        </w:rPr>
        <w:t xml:space="preserve"> ПК в</w:t>
      </w:r>
      <w:r w:rsidR="003E24BE" w:rsidRPr="00D65CE5">
        <w:rPr>
          <w:sz w:val="26"/>
          <w:szCs w:val="26"/>
        </w:rPr>
        <w:t xml:space="preserve"> период проведения обработки</w:t>
      </w:r>
      <w:r w:rsidR="009B49A8" w:rsidRPr="00D65CE5">
        <w:rPr>
          <w:sz w:val="26"/>
          <w:szCs w:val="26"/>
        </w:rPr>
        <w:t xml:space="preserve"> ЭМ п</w:t>
      </w:r>
      <w:r w:rsidR="003E24BE" w:rsidRPr="00D65CE5">
        <w:rPr>
          <w:sz w:val="26"/>
          <w:szCs w:val="26"/>
        </w:rPr>
        <w:t>о</w:t>
      </w:r>
      <w:r w:rsidR="003E24BE" w:rsidRPr="00784734">
        <w:rPr>
          <w:sz w:val="26"/>
          <w:szCs w:val="26"/>
        </w:rPr>
        <w:t xml:space="preserve"> соответствующему учебному предмету</w:t>
      </w:r>
      <w:r w:rsidR="00851F41">
        <w:rPr>
          <w:sz w:val="26"/>
          <w:szCs w:val="26"/>
        </w:rPr>
        <w:t xml:space="preserve"> с учетом </w:t>
      </w:r>
      <w:r w:rsidR="003E24BE" w:rsidRPr="00784734">
        <w:rPr>
          <w:sz w:val="26"/>
          <w:szCs w:val="26"/>
        </w:rPr>
        <w:t xml:space="preserve"> требований</w:t>
      </w:r>
      <w:r w:rsidR="00851F41">
        <w:rPr>
          <w:sz w:val="26"/>
          <w:szCs w:val="26"/>
        </w:rPr>
        <w:t xml:space="preserve"> </w:t>
      </w:r>
      <w:r w:rsidR="009B49A8" w:rsidRPr="00784734">
        <w:rPr>
          <w:sz w:val="26"/>
          <w:szCs w:val="26"/>
        </w:rPr>
        <w:t>к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с</w:t>
      </w:r>
      <w:r w:rsidR="003E24BE" w:rsidRPr="00784734">
        <w:rPr>
          <w:sz w:val="26"/>
          <w:szCs w:val="26"/>
        </w:rPr>
        <w:t>рокам обработки ЭМ</w:t>
      </w:r>
      <w:r w:rsidR="00851F41">
        <w:rPr>
          <w:sz w:val="26"/>
          <w:szCs w:val="26"/>
        </w:rPr>
        <w:t>, установленных Порядком</w:t>
      </w:r>
      <w:r w:rsidR="003E24BE" w:rsidRPr="00784734">
        <w:rPr>
          <w:sz w:val="26"/>
          <w:szCs w:val="26"/>
        </w:rPr>
        <w:t>.</w:t>
      </w:r>
    </w:p>
    <w:p w:rsidR="004D1F62" w:rsidRPr="00784734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4.1</w:t>
      </w:r>
      <w:r w:rsidR="009B0EB5">
        <w:rPr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r w:rsidR="003E24BE" w:rsidRPr="00784734">
        <w:rPr>
          <w:sz w:val="26"/>
          <w:szCs w:val="26"/>
        </w:rPr>
        <w:t xml:space="preserve">Не </w:t>
      </w:r>
      <w:proofErr w:type="gramStart"/>
      <w:r w:rsidR="003E24BE" w:rsidRPr="00784734">
        <w:rPr>
          <w:sz w:val="26"/>
          <w:szCs w:val="26"/>
        </w:rPr>
        <w:t>позднее</w:t>
      </w:r>
      <w:proofErr w:type="gramEnd"/>
      <w:r w:rsidR="003E24BE" w:rsidRPr="00784734">
        <w:rPr>
          <w:sz w:val="26"/>
          <w:szCs w:val="26"/>
        </w:rPr>
        <w:t xml:space="preserve"> чем за 14 календарных дней</w:t>
      </w:r>
      <w:r w:rsidR="009B49A8" w:rsidRPr="00784734">
        <w:rPr>
          <w:sz w:val="26"/>
          <w:szCs w:val="26"/>
        </w:rPr>
        <w:t xml:space="preserve"> до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н</w:t>
      </w:r>
      <w:r w:rsidR="003E24BE" w:rsidRPr="00784734">
        <w:rPr>
          <w:sz w:val="26"/>
          <w:szCs w:val="26"/>
        </w:rPr>
        <w:t>ачала проведения экзаменов председатель</w:t>
      </w:r>
      <w:r w:rsidR="009B49A8" w:rsidRPr="00784734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п</w:t>
      </w:r>
      <w:r w:rsidR="003E24BE" w:rsidRPr="00784734">
        <w:rPr>
          <w:sz w:val="26"/>
          <w:szCs w:val="26"/>
        </w:rPr>
        <w:t>ередает руководителю РЦОИ списочный состав</w:t>
      </w:r>
      <w:r w:rsidR="009B49A8" w:rsidRPr="00784734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и</w:t>
      </w:r>
      <w:r w:rsidR="003E24BE" w:rsidRPr="00784734">
        <w:rPr>
          <w:sz w:val="26"/>
          <w:szCs w:val="26"/>
        </w:rPr>
        <w:t xml:space="preserve"> расписание работы экспертов</w:t>
      </w:r>
      <w:r w:rsidR="009B49A8" w:rsidRPr="00784734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д</w:t>
      </w:r>
      <w:r w:rsidR="003E24BE" w:rsidRPr="00784734">
        <w:rPr>
          <w:sz w:val="26"/>
          <w:szCs w:val="26"/>
        </w:rPr>
        <w:t>ля назначения</w:t>
      </w:r>
      <w:r w:rsidR="009B49A8" w:rsidRPr="00784734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Р</w:t>
      </w:r>
      <w:r w:rsidR="003E24BE" w:rsidRPr="00784734">
        <w:rPr>
          <w:sz w:val="26"/>
          <w:szCs w:val="26"/>
        </w:rPr>
        <w:t>ИС экспертов</w:t>
      </w:r>
      <w:r w:rsidR="009B49A8" w:rsidRPr="00784734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п</w:t>
      </w:r>
      <w:r w:rsidR="003E24BE" w:rsidRPr="00784734">
        <w:rPr>
          <w:sz w:val="26"/>
          <w:szCs w:val="26"/>
        </w:rPr>
        <w:t xml:space="preserve">роверку </w:t>
      </w:r>
      <w:r w:rsidR="004105D0">
        <w:rPr>
          <w:sz w:val="26"/>
          <w:szCs w:val="26"/>
        </w:rPr>
        <w:t xml:space="preserve">экзаменационных </w:t>
      </w:r>
      <w:r w:rsidR="003E24BE" w:rsidRPr="00784734">
        <w:rPr>
          <w:sz w:val="26"/>
          <w:szCs w:val="26"/>
        </w:rPr>
        <w:t xml:space="preserve">работ. </w:t>
      </w:r>
    </w:p>
    <w:p w:rsidR="005547A4" w:rsidRPr="00090759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4.1</w:t>
      </w:r>
      <w:r w:rsidR="009B0EB5">
        <w:rPr>
          <w:sz w:val="26"/>
          <w:szCs w:val="26"/>
        </w:rPr>
        <w:t>3</w:t>
      </w:r>
      <w:r>
        <w:rPr>
          <w:sz w:val="26"/>
          <w:szCs w:val="26"/>
        </w:rPr>
        <w:t xml:space="preserve">. </w:t>
      </w:r>
      <w:proofErr w:type="gramStart"/>
      <w:r w:rsidR="003E24BE" w:rsidRPr="00090759">
        <w:rPr>
          <w:sz w:val="26"/>
          <w:szCs w:val="26"/>
        </w:rPr>
        <w:t xml:space="preserve">Списочный состав ПК, </w:t>
      </w:r>
      <w:r w:rsidR="0025268B">
        <w:rPr>
          <w:sz w:val="26"/>
          <w:szCs w:val="26"/>
        </w:rPr>
        <w:t>направляемый в</w:t>
      </w:r>
      <w:r w:rsidR="003E24BE" w:rsidRPr="00090759">
        <w:rPr>
          <w:sz w:val="26"/>
          <w:szCs w:val="26"/>
        </w:rPr>
        <w:t xml:space="preserve"> РЦОИ</w:t>
      </w:r>
      <w:r w:rsidR="00402355">
        <w:rPr>
          <w:sz w:val="26"/>
          <w:szCs w:val="26"/>
        </w:rPr>
        <w:t xml:space="preserve"> для внесения в РИС</w:t>
      </w:r>
      <w:r w:rsidR="003E24BE" w:rsidRPr="00090759">
        <w:rPr>
          <w:sz w:val="26"/>
          <w:szCs w:val="26"/>
        </w:rPr>
        <w:t>, должен</w:t>
      </w:r>
      <w:r w:rsidR="009B49A8" w:rsidRPr="00090759">
        <w:rPr>
          <w:sz w:val="26"/>
          <w:szCs w:val="26"/>
        </w:rPr>
        <w:t xml:space="preserve"> </w:t>
      </w:r>
      <w:r w:rsidR="00402355">
        <w:rPr>
          <w:sz w:val="26"/>
          <w:szCs w:val="26"/>
        </w:rPr>
        <w:t>соответствовать списочному составу</w:t>
      </w:r>
      <w:r w:rsidR="00851F41">
        <w:rPr>
          <w:sz w:val="26"/>
          <w:szCs w:val="26"/>
        </w:rPr>
        <w:t xml:space="preserve"> ПК</w:t>
      </w:r>
      <w:r w:rsidR="00402355">
        <w:rPr>
          <w:sz w:val="26"/>
          <w:szCs w:val="26"/>
        </w:rPr>
        <w:t xml:space="preserve">, </w:t>
      </w:r>
      <w:r w:rsidR="00851F41">
        <w:rPr>
          <w:sz w:val="26"/>
          <w:szCs w:val="26"/>
        </w:rPr>
        <w:t xml:space="preserve">указанному в </w:t>
      </w:r>
      <w:r w:rsidR="00402355">
        <w:rPr>
          <w:sz w:val="26"/>
          <w:szCs w:val="26"/>
        </w:rPr>
        <w:t xml:space="preserve">соответствующем </w:t>
      </w:r>
      <w:r w:rsidR="0025268B">
        <w:rPr>
          <w:sz w:val="26"/>
          <w:szCs w:val="26"/>
        </w:rPr>
        <w:t>распорядительном документ</w:t>
      </w:r>
      <w:r w:rsidR="00851F41">
        <w:rPr>
          <w:sz w:val="26"/>
          <w:szCs w:val="26"/>
        </w:rPr>
        <w:t>е</w:t>
      </w:r>
      <w:r w:rsidR="00795D3E">
        <w:rPr>
          <w:sz w:val="26"/>
          <w:szCs w:val="26"/>
        </w:rPr>
        <w:t xml:space="preserve"> ОИВ </w:t>
      </w:r>
      <w:r w:rsidR="0025268B">
        <w:rPr>
          <w:sz w:val="26"/>
          <w:szCs w:val="26"/>
        </w:rPr>
        <w:t>и</w:t>
      </w:r>
      <w:r w:rsidR="003E24BE" w:rsidRPr="00090759">
        <w:rPr>
          <w:sz w:val="26"/>
          <w:szCs w:val="26"/>
        </w:rPr>
        <w:t xml:space="preserve"> содержать информацию</w:t>
      </w:r>
      <w:r w:rsidR="009B49A8" w:rsidRPr="00090759">
        <w:rPr>
          <w:sz w:val="26"/>
          <w:szCs w:val="26"/>
        </w:rPr>
        <w:t xml:space="preserve"> о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с</w:t>
      </w:r>
      <w:r w:rsidR="003E24BE" w:rsidRPr="00090759">
        <w:rPr>
          <w:sz w:val="26"/>
          <w:szCs w:val="26"/>
        </w:rPr>
        <w:t xml:space="preserve">татусе каждого члена ПК </w:t>
      </w:r>
      <w:r w:rsidR="003E24BE" w:rsidRPr="00090759">
        <w:rPr>
          <w:sz w:val="26"/>
          <w:szCs w:val="26"/>
        </w:rPr>
        <w:lastRenderedPageBreak/>
        <w:t>(</w:t>
      </w:r>
      <w:r w:rsidR="00851F41">
        <w:rPr>
          <w:sz w:val="26"/>
          <w:szCs w:val="26"/>
        </w:rPr>
        <w:t>«</w:t>
      </w:r>
      <w:r w:rsidR="003E24BE" w:rsidRPr="00090759">
        <w:rPr>
          <w:sz w:val="26"/>
          <w:szCs w:val="26"/>
        </w:rPr>
        <w:t>основной эксперт</w:t>
      </w:r>
      <w:r w:rsidR="00851F41">
        <w:rPr>
          <w:sz w:val="26"/>
          <w:szCs w:val="26"/>
        </w:rPr>
        <w:t>»</w:t>
      </w:r>
      <w:r w:rsidR="003E24BE" w:rsidRPr="00090759">
        <w:rPr>
          <w:sz w:val="26"/>
          <w:szCs w:val="26"/>
        </w:rPr>
        <w:t xml:space="preserve">, </w:t>
      </w:r>
      <w:r w:rsidR="00851F41">
        <w:rPr>
          <w:sz w:val="26"/>
          <w:szCs w:val="26"/>
        </w:rPr>
        <w:t>«</w:t>
      </w:r>
      <w:r w:rsidR="003E24BE" w:rsidRPr="00090759">
        <w:rPr>
          <w:sz w:val="26"/>
          <w:szCs w:val="26"/>
        </w:rPr>
        <w:t>старший эксперт</w:t>
      </w:r>
      <w:r w:rsidR="00851F41">
        <w:rPr>
          <w:sz w:val="26"/>
          <w:szCs w:val="26"/>
        </w:rPr>
        <w:t>»</w:t>
      </w:r>
      <w:r w:rsidR="003E24BE" w:rsidRPr="00090759">
        <w:rPr>
          <w:sz w:val="26"/>
          <w:szCs w:val="26"/>
        </w:rPr>
        <w:t xml:space="preserve">, </w:t>
      </w:r>
      <w:r w:rsidR="00851F41">
        <w:rPr>
          <w:sz w:val="26"/>
          <w:szCs w:val="26"/>
        </w:rPr>
        <w:t>«</w:t>
      </w:r>
      <w:r w:rsidR="003E24BE" w:rsidRPr="00090759">
        <w:rPr>
          <w:sz w:val="26"/>
          <w:szCs w:val="26"/>
        </w:rPr>
        <w:t>ведущий эксперт</w:t>
      </w:r>
      <w:r w:rsidR="00851F41">
        <w:rPr>
          <w:sz w:val="26"/>
          <w:szCs w:val="26"/>
        </w:rPr>
        <w:t>»</w:t>
      </w:r>
      <w:r w:rsidR="003E24BE" w:rsidRPr="00090759">
        <w:rPr>
          <w:sz w:val="26"/>
          <w:szCs w:val="26"/>
        </w:rPr>
        <w:t xml:space="preserve">) для </w:t>
      </w:r>
      <w:r w:rsidR="00851F41">
        <w:rPr>
          <w:sz w:val="26"/>
          <w:szCs w:val="26"/>
        </w:rPr>
        <w:t xml:space="preserve">корректного </w:t>
      </w:r>
      <w:r w:rsidR="003E24BE" w:rsidRPr="00090759">
        <w:rPr>
          <w:sz w:val="26"/>
          <w:szCs w:val="26"/>
        </w:rPr>
        <w:t xml:space="preserve">назначения </w:t>
      </w:r>
      <w:r w:rsidR="00760029">
        <w:rPr>
          <w:sz w:val="26"/>
          <w:szCs w:val="26"/>
        </w:rPr>
        <w:t xml:space="preserve">экспертов </w:t>
      </w:r>
      <w:r w:rsidR="00851F41">
        <w:rPr>
          <w:sz w:val="26"/>
          <w:szCs w:val="26"/>
        </w:rPr>
        <w:t xml:space="preserve">на </w:t>
      </w:r>
      <w:r w:rsidR="0025268B">
        <w:rPr>
          <w:sz w:val="26"/>
          <w:szCs w:val="26"/>
        </w:rPr>
        <w:t>первую-вторую проверку</w:t>
      </w:r>
      <w:r w:rsidR="00760029" w:rsidRPr="00760029">
        <w:rPr>
          <w:sz w:val="26"/>
          <w:szCs w:val="26"/>
        </w:rPr>
        <w:t xml:space="preserve"> </w:t>
      </w:r>
      <w:r w:rsidR="00760029" w:rsidRPr="00090759">
        <w:rPr>
          <w:sz w:val="26"/>
          <w:szCs w:val="26"/>
        </w:rPr>
        <w:t>экзаменационных работ</w:t>
      </w:r>
      <w:r w:rsidR="0025268B">
        <w:rPr>
          <w:sz w:val="26"/>
          <w:szCs w:val="26"/>
        </w:rPr>
        <w:t>,</w:t>
      </w:r>
      <w:r w:rsidR="009B49A8" w:rsidRPr="00090759">
        <w:rPr>
          <w:sz w:val="26"/>
          <w:szCs w:val="26"/>
        </w:rPr>
        <w:t xml:space="preserve"> т</w:t>
      </w:r>
      <w:r w:rsidR="003E24BE" w:rsidRPr="00090759">
        <w:rPr>
          <w:sz w:val="26"/>
          <w:szCs w:val="26"/>
        </w:rPr>
        <w:t>ретью проверку</w:t>
      </w:r>
      <w:r w:rsidR="00760029">
        <w:rPr>
          <w:sz w:val="26"/>
          <w:szCs w:val="26"/>
        </w:rPr>
        <w:t xml:space="preserve"> экзаменационных работ</w:t>
      </w:r>
      <w:r w:rsidR="003E24BE" w:rsidRPr="00090759">
        <w:rPr>
          <w:sz w:val="26"/>
          <w:szCs w:val="26"/>
        </w:rPr>
        <w:t>, перепроверку</w:t>
      </w:r>
      <w:r w:rsidR="009B49A8" w:rsidRPr="00090759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п</w:t>
      </w:r>
      <w:r w:rsidR="003E24BE" w:rsidRPr="00090759">
        <w:rPr>
          <w:sz w:val="26"/>
          <w:szCs w:val="26"/>
        </w:rPr>
        <w:t>роверку апелляционных работ</w:t>
      </w:r>
      <w:r w:rsidR="00580E81" w:rsidRPr="00090759">
        <w:rPr>
          <w:sz w:val="26"/>
          <w:szCs w:val="26"/>
        </w:rPr>
        <w:t>.</w:t>
      </w:r>
      <w:proofErr w:type="gramEnd"/>
      <w:r w:rsidR="003E24BE" w:rsidRPr="00090759">
        <w:rPr>
          <w:sz w:val="26"/>
          <w:szCs w:val="26"/>
        </w:rPr>
        <w:t xml:space="preserve"> Председатель</w:t>
      </w:r>
      <w:r w:rsidR="009B49A8" w:rsidRPr="00090759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с</w:t>
      </w:r>
      <w:r w:rsidR="003E24BE" w:rsidRPr="00090759">
        <w:rPr>
          <w:sz w:val="26"/>
          <w:szCs w:val="26"/>
        </w:rPr>
        <w:t>огласует</w:t>
      </w:r>
      <w:r w:rsidR="009B49A8" w:rsidRPr="00090759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р</w:t>
      </w:r>
      <w:r w:rsidR="003E24BE" w:rsidRPr="00090759">
        <w:rPr>
          <w:sz w:val="26"/>
          <w:szCs w:val="26"/>
        </w:rPr>
        <w:t>уководителем РЦОИ график работы экспертов ПК, проводящих проверку изображений</w:t>
      </w:r>
      <w:r w:rsidR="00760029">
        <w:rPr>
          <w:sz w:val="26"/>
          <w:szCs w:val="26"/>
        </w:rPr>
        <w:t>,</w:t>
      </w:r>
      <w:r w:rsidR="003E24BE" w:rsidRPr="00090759">
        <w:rPr>
          <w:sz w:val="26"/>
          <w:szCs w:val="26"/>
        </w:rPr>
        <w:t xml:space="preserve"> предположительно не</w:t>
      </w:r>
      <w:r w:rsidR="00760029">
        <w:rPr>
          <w:sz w:val="26"/>
          <w:szCs w:val="26"/>
        </w:rPr>
        <w:t xml:space="preserve"> </w:t>
      </w:r>
      <w:r w:rsidR="003E24BE" w:rsidRPr="00090759">
        <w:rPr>
          <w:sz w:val="26"/>
          <w:szCs w:val="26"/>
        </w:rPr>
        <w:t xml:space="preserve">заполненных </w:t>
      </w:r>
      <w:r w:rsidR="001C353D">
        <w:rPr>
          <w:sz w:val="26"/>
          <w:szCs w:val="26"/>
        </w:rPr>
        <w:t>участниками экзаменов (ЕГЭ)</w:t>
      </w:r>
      <w:r w:rsidR="003E24BE" w:rsidRPr="00090759">
        <w:rPr>
          <w:sz w:val="26"/>
          <w:szCs w:val="26"/>
        </w:rPr>
        <w:t xml:space="preserve"> </w:t>
      </w:r>
      <w:r w:rsidR="00B15ACF">
        <w:rPr>
          <w:sz w:val="26"/>
          <w:szCs w:val="26"/>
        </w:rPr>
        <w:t>бланк</w:t>
      </w:r>
      <w:r w:rsidR="003E24BE" w:rsidRPr="00090759">
        <w:rPr>
          <w:sz w:val="26"/>
          <w:szCs w:val="26"/>
        </w:rPr>
        <w:t xml:space="preserve">ов ответов </w:t>
      </w:r>
      <w:r w:rsidR="009B49A8">
        <w:rPr>
          <w:sz w:val="26"/>
          <w:szCs w:val="26"/>
        </w:rPr>
        <w:t>№ </w:t>
      </w:r>
      <w:r w:rsidR="003E24BE" w:rsidRPr="00090759">
        <w:rPr>
          <w:sz w:val="26"/>
          <w:szCs w:val="26"/>
        </w:rPr>
        <w:t xml:space="preserve">2, дополнительных </w:t>
      </w:r>
      <w:r w:rsidR="00B15ACF">
        <w:rPr>
          <w:sz w:val="26"/>
          <w:szCs w:val="26"/>
        </w:rPr>
        <w:t>бланк</w:t>
      </w:r>
      <w:r w:rsidR="003E24BE" w:rsidRPr="00090759">
        <w:rPr>
          <w:sz w:val="26"/>
          <w:szCs w:val="26"/>
        </w:rPr>
        <w:t xml:space="preserve">ов ответов </w:t>
      </w:r>
      <w:r w:rsidR="009B49A8">
        <w:rPr>
          <w:sz w:val="26"/>
          <w:szCs w:val="26"/>
        </w:rPr>
        <w:t>№ </w:t>
      </w:r>
      <w:r w:rsidR="003E24BE" w:rsidRPr="00090759">
        <w:rPr>
          <w:sz w:val="26"/>
          <w:szCs w:val="26"/>
        </w:rPr>
        <w:t>2.</w:t>
      </w:r>
    </w:p>
    <w:p w:rsidR="004711A5" w:rsidRPr="00784734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4.1</w:t>
      </w:r>
      <w:r w:rsidR="009B0EB5">
        <w:rPr>
          <w:sz w:val="26"/>
          <w:szCs w:val="26"/>
        </w:rPr>
        <w:t>4</w:t>
      </w:r>
      <w:r>
        <w:rPr>
          <w:sz w:val="26"/>
          <w:szCs w:val="26"/>
        </w:rPr>
        <w:t xml:space="preserve">. </w:t>
      </w:r>
      <w:r w:rsidR="003E24BE" w:rsidRPr="00784734">
        <w:rPr>
          <w:sz w:val="26"/>
          <w:szCs w:val="26"/>
        </w:rPr>
        <w:t xml:space="preserve">К проверке принимаются </w:t>
      </w:r>
      <w:r w:rsidR="002C6275">
        <w:rPr>
          <w:sz w:val="26"/>
          <w:szCs w:val="26"/>
        </w:rPr>
        <w:t xml:space="preserve">письменные </w:t>
      </w:r>
      <w:r w:rsidR="003E24BE" w:rsidRPr="00784734">
        <w:rPr>
          <w:sz w:val="26"/>
          <w:szCs w:val="26"/>
        </w:rPr>
        <w:t xml:space="preserve">развернутые ответы </w:t>
      </w:r>
      <w:r w:rsidR="001C353D">
        <w:rPr>
          <w:sz w:val="26"/>
          <w:szCs w:val="26"/>
        </w:rPr>
        <w:t>участников экзаменов (ЕГЭ)</w:t>
      </w:r>
      <w:r w:rsidR="003E24BE" w:rsidRPr="00784734">
        <w:rPr>
          <w:sz w:val="26"/>
          <w:szCs w:val="26"/>
        </w:rPr>
        <w:t>, выполненные только</w:t>
      </w:r>
      <w:r w:rsidR="009B49A8" w:rsidRPr="00784734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1C353D">
        <w:rPr>
          <w:sz w:val="26"/>
          <w:szCs w:val="26"/>
        </w:rPr>
        <w:t>бланках</w:t>
      </w:r>
      <w:r w:rsidR="001C353D" w:rsidRPr="00784734">
        <w:rPr>
          <w:sz w:val="26"/>
          <w:szCs w:val="26"/>
        </w:rPr>
        <w:t xml:space="preserve"> </w:t>
      </w:r>
      <w:r w:rsidR="003E24BE" w:rsidRPr="00784734">
        <w:rPr>
          <w:sz w:val="26"/>
          <w:szCs w:val="26"/>
        </w:rPr>
        <w:t>ответов № 2</w:t>
      </w:r>
      <w:r w:rsidR="009B49A8" w:rsidRPr="00784734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д</w:t>
      </w:r>
      <w:r w:rsidR="003E24BE" w:rsidRPr="00784734">
        <w:rPr>
          <w:sz w:val="26"/>
          <w:szCs w:val="26"/>
        </w:rPr>
        <w:t xml:space="preserve">ополнительных </w:t>
      </w:r>
      <w:r w:rsidR="001C353D">
        <w:rPr>
          <w:sz w:val="26"/>
          <w:szCs w:val="26"/>
        </w:rPr>
        <w:t>бланках</w:t>
      </w:r>
      <w:r w:rsidR="001C353D" w:rsidRPr="00784734">
        <w:rPr>
          <w:sz w:val="26"/>
          <w:szCs w:val="26"/>
        </w:rPr>
        <w:t xml:space="preserve"> </w:t>
      </w:r>
      <w:r w:rsidR="003E24BE" w:rsidRPr="00784734">
        <w:rPr>
          <w:sz w:val="26"/>
          <w:szCs w:val="26"/>
        </w:rPr>
        <w:t>ответов № 2 установленной Рособрнадзором формы</w:t>
      </w:r>
      <w:r w:rsidR="009B49A8" w:rsidRPr="00784734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з</w:t>
      </w:r>
      <w:r w:rsidR="003E24BE" w:rsidRPr="00784734">
        <w:rPr>
          <w:sz w:val="26"/>
          <w:szCs w:val="26"/>
        </w:rPr>
        <w:t>аполненные</w:t>
      </w:r>
      <w:r w:rsidR="009B49A8" w:rsidRPr="00784734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с</w:t>
      </w:r>
      <w:r w:rsidR="003E24BE" w:rsidRPr="00784734">
        <w:rPr>
          <w:sz w:val="26"/>
          <w:szCs w:val="26"/>
        </w:rPr>
        <w:t xml:space="preserve">оответствии </w:t>
      </w:r>
      <w:r w:rsidR="00CE04AE">
        <w:rPr>
          <w:sz w:val="26"/>
          <w:szCs w:val="26"/>
        </w:rPr>
        <w:br/>
      </w:r>
      <w:r w:rsidR="003E24BE" w:rsidRPr="00784734">
        <w:rPr>
          <w:sz w:val="26"/>
          <w:szCs w:val="26"/>
        </w:rPr>
        <w:t xml:space="preserve">с Правилами заполнения </w:t>
      </w:r>
      <w:r w:rsidR="00B15ACF">
        <w:rPr>
          <w:sz w:val="26"/>
          <w:szCs w:val="26"/>
        </w:rPr>
        <w:t>бланк</w:t>
      </w:r>
      <w:r w:rsidR="003E24BE" w:rsidRPr="00784734">
        <w:rPr>
          <w:sz w:val="26"/>
          <w:szCs w:val="26"/>
        </w:rPr>
        <w:t xml:space="preserve">ов ЕГЭ. </w:t>
      </w:r>
    </w:p>
    <w:p w:rsidR="00993ED0" w:rsidRPr="00784734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4.1</w:t>
      </w:r>
      <w:r w:rsidR="009B0EB5">
        <w:rPr>
          <w:sz w:val="26"/>
          <w:szCs w:val="26"/>
        </w:rPr>
        <w:t>5</w:t>
      </w:r>
      <w:r>
        <w:rPr>
          <w:sz w:val="26"/>
          <w:szCs w:val="26"/>
        </w:rPr>
        <w:t xml:space="preserve">. </w:t>
      </w:r>
      <w:proofErr w:type="gramStart"/>
      <w:r w:rsidR="003E24BE" w:rsidRPr="00784734">
        <w:rPr>
          <w:sz w:val="26"/>
          <w:szCs w:val="26"/>
        </w:rPr>
        <w:t>Часть экзаменационной работы, которая следует после хотя</w:t>
      </w:r>
      <w:r w:rsidR="009B49A8" w:rsidRPr="00784734">
        <w:rPr>
          <w:sz w:val="26"/>
          <w:szCs w:val="26"/>
        </w:rPr>
        <w:t xml:space="preserve"> бы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о</w:t>
      </w:r>
      <w:r w:rsidR="003E24BE" w:rsidRPr="00784734">
        <w:rPr>
          <w:sz w:val="26"/>
          <w:szCs w:val="26"/>
        </w:rPr>
        <w:t xml:space="preserve">дной незаполненной участником </w:t>
      </w:r>
      <w:r w:rsidR="001C353D">
        <w:rPr>
          <w:sz w:val="26"/>
          <w:szCs w:val="26"/>
        </w:rPr>
        <w:t>экзамена (</w:t>
      </w:r>
      <w:r w:rsidR="003E24BE" w:rsidRPr="00784734">
        <w:rPr>
          <w:sz w:val="26"/>
          <w:szCs w:val="26"/>
        </w:rPr>
        <w:t>ЕГЭ</w:t>
      </w:r>
      <w:r w:rsidR="001C353D">
        <w:rPr>
          <w:sz w:val="26"/>
          <w:szCs w:val="26"/>
        </w:rPr>
        <w:t>)</w:t>
      </w:r>
      <w:r w:rsidR="003E24BE" w:rsidRPr="00784734">
        <w:rPr>
          <w:sz w:val="26"/>
          <w:szCs w:val="26"/>
        </w:rPr>
        <w:t xml:space="preserve"> страницы</w:t>
      </w:r>
      <w:r w:rsidR="009B49A8" w:rsidRPr="00784734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B15ACF">
        <w:rPr>
          <w:sz w:val="26"/>
          <w:szCs w:val="26"/>
        </w:rPr>
        <w:t>бланках</w:t>
      </w:r>
      <w:r w:rsidR="003E24BE" w:rsidRPr="00784734">
        <w:rPr>
          <w:sz w:val="26"/>
          <w:szCs w:val="26"/>
        </w:rPr>
        <w:t xml:space="preserve"> ЕГЭ,</w:t>
      </w:r>
      <w:r w:rsidR="009B49A8" w:rsidRPr="00784734">
        <w:rPr>
          <w:sz w:val="26"/>
          <w:szCs w:val="26"/>
        </w:rPr>
        <w:t xml:space="preserve"> к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о</w:t>
      </w:r>
      <w:r w:rsidR="003E24BE" w:rsidRPr="00784734">
        <w:rPr>
          <w:sz w:val="26"/>
          <w:szCs w:val="26"/>
        </w:rPr>
        <w:t>цениванию</w:t>
      </w:r>
      <w:r w:rsidR="009B49A8" w:rsidRPr="00784734">
        <w:rPr>
          <w:sz w:val="26"/>
          <w:szCs w:val="26"/>
        </w:rPr>
        <w:t xml:space="preserve"> не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д</w:t>
      </w:r>
      <w:r w:rsidR="003E24BE" w:rsidRPr="00784734">
        <w:rPr>
          <w:sz w:val="26"/>
          <w:szCs w:val="26"/>
        </w:rPr>
        <w:t>опускается (выполнение заданий, ответы</w:t>
      </w:r>
      <w:r w:rsidR="009B49A8" w:rsidRPr="00784734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к</w:t>
      </w:r>
      <w:r w:rsidR="003E24BE" w:rsidRPr="00784734">
        <w:rPr>
          <w:sz w:val="26"/>
          <w:szCs w:val="26"/>
        </w:rPr>
        <w:t>оторые размещены</w:t>
      </w:r>
      <w:r w:rsidR="009B49A8" w:rsidRPr="00784734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э</w:t>
      </w:r>
      <w:r w:rsidR="003E24BE" w:rsidRPr="00784734">
        <w:rPr>
          <w:sz w:val="26"/>
          <w:szCs w:val="26"/>
        </w:rPr>
        <w:t>той части экзаменационной работы, оцениваются как задания,</w:t>
      </w:r>
      <w:r w:rsidR="009B49A8" w:rsidRPr="00784734">
        <w:rPr>
          <w:sz w:val="26"/>
          <w:szCs w:val="26"/>
        </w:rPr>
        <w:t xml:space="preserve"> к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о</w:t>
      </w:r>
      <w:r w:rsidR="003E24BE" w:rsidRPr="00784734">
        <w:rPr>
          <w:sz w:val="26"/>
          <w:szCs w:val="26"/>
        </w:rPr>
        <w:t>твету</w:t>
      </w:r>
      <w:r w:rsidR="009B49A8" w:rsidRPr="00784734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к</w:t>
      </w:r>
      <w:r w:rsidR="003E24BE" w:rsidRPr="00784734">
        <w:rPr>
          <w:sz w:val="26"/>
          <w:szCs w:val="26"/>
        </w:rPr>
        <w:t>оторые участник</w:t>
      </w:r>
      <w:r w:rsidR="001C353D">
        <w:rPr>
          <w:sz w:val="26"/>
          <w:szCs w:val="26"/>
        </w:rPr>
        <w:t xml:space="preserve"> экзамена</w:t>
      </w:r>
      <w:r w:rsidR="003E24BE" w:rsidRPr="00784734">
        <w:rPr>
          <w:sz w:val="26"/>
          <w:szCs w:val="26"/>
        </w:rPr>
        <w:t xml:space="preserve"> </w:t>
      </w:r>
      <w:r w:rsidR="001C353D">
        <w:rPr>
          <w:sz w:val="26"/>
          <w:szCs w:val="26"/>
        </w:rPr>
        <w:t>(</w:t>
      </w:r>
      <w:r w:rsidR="003E24BE" w:rsidRPr="00784734">
        <w:rPr>
          <w:sz w:val="26"/>
          <w:szCs w:val="26"/>
        </w:rPr>
        <w:t>ЕГЭ</w:t>
      </w:r>
      <w:r w:rsidR="001C353D">
        <w:rPr>
          <w:sz w:val="26"/>
          <w:szCs w:val="26"/>
        </w:rPr>
        <w:t>)</w:t>
      </w:r>
      <w:r w:rsidR="009B49A8" w:rsidRPr="00784734">
        <w:rPr>
          <w:sz w:val="26"/>
          <w:szCs w:val="26"/>
        </w:rPr>
        <w:t xml:space="preserve"> не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п</w:t>
      </w:r>
      <w:r w:rsidR="003E24BE" w:rsidRPr="00784734">
        <w:rPr>
          <w:sz w:val="26"/>
          <w:szCs w:val="26"/>
        </w:rPr>
        <w:t>риступал</w:t>
      </w:r>
      <w:r w:rsidR="001278F5">
        <w:rPr>
          <w:sz w:val="26"/>
          <w:szCs w:val="26"/>
        </w:rPr>
        <w:t>,</w:t>
      </w:r>
      <w:r w:rsidR="003E24BE" w:rsidRPr="00784734">
        <w:rPr>
          <w:sz w:val="26"/>
          <w:szCs w:val="26"/>
        </w:rPr>
        <w:t xml:space="preserve"> - знаком </w:t>
      </w:r>
      <w:r w:rsidR="005547A4" w:rsidRPr="00784734">
        <w:rPr>
          <w:sz w:val="26"/>
          <w:szCs w:val="26"/>
        </w:rPr>
        <w:t>«</w:t>
      </w:r>
      <w:r w:rsidR="003E24BE" w:rsidRPr="00784734">
        <w:rPr>
          <w:sz w:val="26"/>
          <w:szCs w:val="26"/>
        </w:rPr>
        <w:t>Х</w:t>
      </w:r>
      <w:r w:rsidR="005547A4" w:rsidRPr="00784734">
        <w:rPr>
          <w:sz w:val="26"/>
          <w:szCs w:val="26"/>
        </w:rPr>
        <w:t>»</w:t>
      </w:r>
      <w:r w:rsidR="003E24BE" w:rsidRPr="00784734">
        <w:rPr>
          <w:sz w:val="26"/>
          <w:szCs w:val="26"/>
        </w:rPr>
        <w:t>).</w:t>
      </w:r>
      <w:proofErr w:type="gramEnd"/>
    </w:p>
    <w:p w:rsidR="005A52C7" w:rsidRPr="00784734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4.1</w:t>
      </w:r>
      <w:r w:rsidR="009B0EB5">
        <w:rPr>
          <w:sz w:val="26"/>
          <w:szCs w:val="26"/>
        </w:rPr>
        <w:t>6</w:t>
      </w:r>
      <w:r>
        <w:rPr>
          <w:sz w:val="26"/>
          <w:szCs w:val="26"/>
        </w:rPr>
        <w:t xml:space="preserve">. </w:t>
      </w:r>
      <w:proofErr w:type="gramStart"/>
      <w:r w:rsidR="003E24BE" w:rsidRPr="00784734">
        <w:rPr>
          <w:sz w:val="26"/>
          <w:szCs w:val="26"/>
        </w:rPr>
        <w:t>Председатель</w:t>
      </w:r>
      <w:r w:rsidR="009B49A8" w:rsidRPr="00784734">
        <w:rPr>
          <w:sz w:val="26"/>
          <w:szCs w:val="26"/>
        </w:rPr>
        <w:t> ПК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д</w:t>
      </w:r>
      <w:r w:rsidR="003E24BE" w:rsidRPr="00784734">
        <w:rPr>
          <w:sz w:val="26"/>
          <w:szCs w:val="26"/>
        </w:rPr>
        <w:t>о начала работы</w:t>
      </w:r>
      <w:r w:rsidR="009B49A8" w:rsidRPr="00784734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п</w:t>
      </w:r>
      <w:r w:rsidR="003E24BE" w:rsidRPr="00784734">
        <w:rPr>
          <w:sz w:val="26"/>
          <w:szCs w:val="26"/>
        </w:rPr>
        <w:t>олучает</w:t>
      </w:r>
      <w:r w:rsidR="009B49A8" w:rsidRPr="00784734">
        <w:rPr>
          <w:sz w:val="26"/>
          <w:szCs w:val="26"/>
        </w:rPr>
        <w:t xml:space="preserve"> от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р</w:t>
      </w:r>
      <w:r w:rsidR="003E24BE" w:rsidRPr="00784734">
        <w:rPr>
          <w:sz w:val="26"/>
          <w:szCs w:val="26"/>
        </w:rPr>
        <w:t>уководителя РЦОИ критерии оценивания развернутых ответов,</w:t>
      </w:r>
      <w:r w:rsidR="009B49A8" w:rsidRPr="00784734">
        <w:rPr>
          <w:sz w:val="26"/>
          <w:szCs w:val="26"/>
        </w:rPr>
        <w:t xml:space="preserve"> а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т</w:t>
      </w:r>
      <w:r w:rsidR="003E24BE" w:rsidRPr="00784734">
        <w:rPr>
          <w:sz w:val="26"/>
          <w:szCs w:val="26"/>
        </w:rPr>
        <w:t>акже дополнительные схемы оценивания ответов при проверке ответов</w:t>
      </w:r>
      <w:r w:rsidR="009B49A8" w:rsidRPr="00784734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и</w:t>
      </w:r>
      <w:r w:rsidR="003E24BE" w:rsidRPr="00784734">
        <w:rPr>
          <w:sz w:val="26"/>
          <w:szCs w:val="26"/>
        </w:rPr>
        <w:t>ностранным языкам, полученные</w:t>
      </w:r>
      <w:r w:rsidR="009B49A8" w:rsidRPr="00784734">
        <w:rPr>
          <w:sz w:val="26"/>
          <w:szCs w:val="26"/>
        </w:rPr>
        <w:t xml:space="preserve"> из</w:t>
      </w:r>
      <w:r w:rsidR="009B49A8">
        <w:rPr>
          <w:sz w:val="26"/>
          <w:szCs w:val="26"/>
        </w:rPr>
        <w:t> </w:t>
      </w:r>
      <w:r w:rsidR="00760029">
        <w:rPr>
          <w:sz w:val="26"/>
          <w:szCs w:val="26"/>
        </w:rPr>
        <w:t>уполномоченной Рособрнадзором организации (</w:t>
      </w:r>
      <w:r w:rsidR="009B49A8" w:rsidRPr="00784734">
        <w:rPr>
          <w:sz w:val="26"/>
          <w:szCs w:val="26"/>
        </w:rPr>
        <w:t>Ф</w:t>
      </w:r>
      <w:r w:rsidR="003E24BE" w:rsidRPr="00784734">
        <w:rPr>
          <w:sz w:val="26"/>
          <w:szCs w:val="26"/>
        </w:rPr>
        <w:t>ЦТ</w:t>
      </w:r>
      <w:r w:rsidR="00760029">
        <w:rPr>
          <w:sz w:val="26"/>
          <w:szCs w:val="26"/>
        </w:rPr>
        <w:t>)</w:t>
      </w:r>
      <w:r w:rsidR="009B49A8" w:rsidRPr="00784734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д</w:t>
      </w:r>
      <w:r w:rsidR="003E24BE" w:rsidRPr="00784734">
        <w:rPr>
          <w:sz w:val="26"/>
          <w:szCs w:val="26"/>
        </w:rPr>
        <w:t>ень проведения экзамена</w:t>
      </w:r>
      <w:r w:rsidR="00065C86">
        <w:rPr>
          <w:sz w:val="26"/>
          <w:szCs w:val="26"/>
        </w:rPr>
        <w:t xml:space="preserve"> </w:t>
      </w:r>
      <w:r w:rsidR="00065C86" w:rsidRPr="00065C86">
        <w:rPr>
          <w:sz w:val="26"/>
          <w:szCs w:val="26"/>
        </w:rPr>
        <w:t>(или на следующий день после проведения экзамена при существенной разнице во времени субъекта Российской Федерации с московским временем)</w:t>
      </w:r>
      <w:r w:rsidR="003E24BE" w:rsidRPr="00784734">
        <w:rPr>
          <w:sz w:val="26"/>
          <w:szCs w:val="26"/>
        </w:rPr>
        <w:t>,</w:t>
      </w:r>
      <w:r w:rsidR="009B49A8" w:rsidRPr="00784734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п</w:t>
      </w:r>
      <w:r w:rsidR="003E24BE" w:rsidRPr="00784734">
        <w:rPr>
          <w:sz w:val="26"/>
          <w:szCs w:val="26"/>
        </w:rPr>
        <w:t xml:space="preserve">роводит </w:t>
      </w:r>
      <w:r w:rsidR="00757797">
        <w:rPr>
          <w:sz w:val="26"/>
          <w:szCs w:val="26"/>
        </w:rPr>
        <w:t>в течение не менее</w:t>
      </w:r>
      <w:proofErr w:type="gramEnd"/>
      <w:r w:rsidR="00757797">
        <w:rPr>
          <w:sz w:val="26"/>
          <w:szCs w:val="26"/>
        </w:rPr>
        <w:t xml:space="preserve"> </w:t>
      </w:r>
      <w:r w:rsidR="00AC2F52">
        <w:rPr>
          <w:sz w:val="26"/>
          <w:szCs w:val="26"/>
        </w:rPr>
        <w:t>часа</w:t>
      </w:r>
      <w:r w:rsidR="00757797">
        <w:rPr>
          <w:sz w:val="26"/>
          <w:szCs w:val="26"/>
        </w:rPr>
        <w:t xml:space="preserve"> </w:t>
      </w:r>
      <w:r w:rsidR="003E24BE" w:rsidRPr="00784734">
        <w:rPr>
          <w:sz w:val="26"/>
          <w:szCs w:val="26"/>
        </w:rPr>
        <w:t>оперативное согласование подходов</w:t>
      </w:r>
      <w:r w:rsidR="009B49A8" w:rsidRPr="00784734">
        <w:rPr>
          <w:sz w:val="26"/>
          <w:szCs w:val="26"/>
        </w:rPr>
        <w:t xml:space="preserve"> к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о</w:t>
      </w:r>
      <w:r w:rsidR="003E24BE" w:rsidRPr="00784734">
        <w:rPr>
          <w:sz w:val="26"/>
          <w:szCs w:val="26"/>
        </w:rPr>
        <w:t xml:space="preserve">цениванию развернутых ответов </w:t>
      </w:r>
      <w:r w:rsidR="001C353D">
        <w:rPr>
          <w:sz w:val="26"/>
          <w:szCs w:val="26"/>
        </w:rPr>
        <w:t>участников экзаменов (ЕГЭ)</w:t>
      </w:r>
      <w:r w:rsidR="00757797">
        <w:rPr>
          <w:sz w:val="26"/>
          <w:szCs w:val="26"/>
        </w:rPr>
        <w:t xml:space="preserve"> </w:t>
      </w:r>
      <w:r w:rsidR="00CE04AE">
        <w:rPr>
          <w:sz w:val="26"/>
          <w:szCs w:val="26"/>
        </w:rPr>
        <w:br/>
      </w:r>
      <w:r w:rsidR="00757797">
        <w:rPr>
          <w:sz w:val="26"/>
          <w:szCs w:val="26"/>
        </w:rPr>
        <w:t>на каждое из заданий</w:t>
      </w:r>
      <w:r w:rsidR="001C353D">
        <w:rPr>
          <w:sz w:val="26"/>
          <w:szCs w:val="26"/>
        </w:rPr>
        <w:t xml:space="preserve"> </w:t>
      </w:r>
      <w:r w:rsidR="00757797">
        <w:rPr>
          <w:sz w:val="26"/>
          <w:szCs w:val="26"/>
        </w:rPr>
        <w:t>с развернутым ответом</w:t>
      </w:r>
      <w:r w:rsidR="003E24BE" w:rsidRPr="00784734">
        <w:rPr>
          <w:sz w:val="26"/>
          <w:szCs w:val="26"/>
        </w:rPr>
        <w:t>, опираясь</w:t>
      </w:r>
      <w:r w:rsidR="009B49A8" w:rsidRPr="00784734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п</w:t>
      </w:r>
      <w:r w:rsidR="003E24BE" w:rsidRPr="00784734">
        <w:rPr>
          <w:sz w:val="26"/>
          <w:szCs w:val="26"/>
        </w:rPr>
        <w:t xml:space="preserve">олученные критерии. </w:t>
      </w:r>
      <w:r w:rsidR="00065C86" w:rsidRPr="00065C86">
        <w:rPr>
          <w:sz w:val="26"/>
          <w:szCs w:val="26"/>
        </w:rPr>
        <w:t>Рекомендуется провести повторное оперативное согласование подходов</w:t>
      </w:r>
      <w:r w:rsidR="00795D3E">
        <w:rPr>
          <w:sz w:val="26"/>
          <w:szCs w:val="26"/>
        </w:rPr>
        <w:t xml:space="preserve"> </w:t>
      </w:r>
      <w:r w:rsidR="00065C86" w:rsidRPr="00065C86">
        <w:rPr>
          <w:sz w:val="26"/>
          <w:szCs w:val="26"/>
        </w:rPr>
        <w:t xml:space="preserve">к оцениванию после проверки каждым экспертом </w:t>
      </w:r>
      <w:r w:rsidR="002C6275">
        <w:rPr>
          <w:sz w:val="26"/>
          <w:szCs w:val="26"/>
        </w:rPr>
        <w:t xml:space="preserve">определенного количества </w:t>
      </w:r>
      <w:r w:rsidR="00065C86" w:rsidRPr="00065C86">
        <w:rPr>
          <w:sz w:val="26"/>
          <w:szCs w:val="26"/>
        </w:rPr>
        <w:t xml:space="preserve">первых </w:t>
      </w:r>
      <w:r w:rsidR="004105D0">
        <w:rPr>
          <w:sz w:val="26"/>
          <w:szCs w:val="26"/>
        </w:rPr>
        <w:t xml:space="preserve">экзаменационных </w:t>
      </w:r>
      <w:r w:rsidR="00065C86" w:rsidRPr="00065C86">
        <w:rPr>
          <w:sz w:val="26"/>
          <w:szCs w:val="26"/>
        </w:rPr>
        <w:t>работ для уточнения и конкретизации согласованных подходов к оцениванию.</w:t>
      </w:r>
    </w:p>
    <w:p w:rsidR="003536EF" w:rsidRPr="00784734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4.1</w:t>
      </w:r>
      <w:r w:rsidR="009B0EB5">
        <w:rPr>
          <w:sz w:val="26"/>
          <w:szCs w:val="26"/>
        </w:rPr>
        <w:t>7</w:t>
      </w:r>
      <w:r>
        <w:rPr>
          <w:sz w:val="26"/>
          <w:szCs w:val="26"/>
        </w:rPr>
        <w:t xml:space="preserve">. </w:t>
      </w:r>
      <w:r w:rsidR="003E24BE" w:rsidRPr="00784734">
        <w:rPr>
          <w:sz w:val="26"/>
          <w:szCs w:val="26"/>
        </w:rPr>
        <w:t>В целях обеспечения согласованной работы экспертов председатель</w:t>
      </w:r>
      <w:r w:rsidR="009B49A8" w:rsidRPr="00784734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м</w:t>
      </w:r>
      <w:r w:rsidR="003E24BE" w:rsidRPr="00784734">
        <w:rPr>
          <w:sz w:val="26"/>
          <w:szCs w:val="26"/>
        </w:rPr>
        <w:t>ожет назначить</w:t>
      </w:r>
      <w:r w:rsidR="009B49A8" w:rsidRPr="00784734">
        <w:rPr>
          <w:sz w:val="26"/>
          <w:szCs w:val="26"/>
        </w:rPr>
        <w:t xml:space="preserve"> из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ч</w:t>
      </w:r>
      <w:r w:rsidR="003E24BE" w:rsidRPr="00784734">
        <w:rPr>
          <w:sz w:val="26"/>
          <w:szCs w:val="26"/>
        </w:rPr>
        <w:t xml:space="preserve">исла экспертов, имеющих статус </w:t>
      </w:r>
      <w:r w:rsidR="001278F5">
        <w:rPr>
          <w:sz w:val="26"/>
          <w:szCs w:val="26"/>
        </w:rPr>
        <w:t>«</w:t>
      </w:r>
      <w:r w:rsidR="003E24BE" w:rsidRPr="00784734">
        <w:rPr>
          <w:sz w:val="26"/>
          <w:szCs w:val="26"/>
        </w:rPr>
        <w:t>ведущий эксперт</w:t>
      </w:r>
      <w:r w:rsidR="001278F5">
        <w:rPr>
          <w:sz w:val="26"/>
          <w:szCs w:val="26"/>
        </w:rPr>
        <w:t>»</w:t>
      </w:r>
      <w:r w:rsidR="003E24BE" w:rsidRPr="00784734">
        <w:rPr>
          <w:sz w:val="26"/>
          <w:szCs w:val="26"/>
        </w:rPr>
        <w:t xml:space="preserve"> или </w:t>
      </w:r>
      <w:r w:rsidR="001278F5">
        <w:rPr>
          <w:sz w:val="26"/>
          <w:szCs w:val="26"/>
        </w:rPr>
        <w:t>«</w:t>
      </w:r>
      <w:r w:rsidR="003E24BE" w:rsidRPr="00784734">
        <w:rPr>
          <w:sz w:val="26"/>
          <w:szCs w:val="26"/>
        </w:rPr>
        <w:t>старший эксперт</w:t>
      </w:r>
      <w:r w:rsidR="001278F5">
        <w:rPr>
          <w:sz w:val="26"/>
          <w:szCs w:val="26"/>
        </w:rPr>
        <w:t>»</w:t>
      </w:r>
      <w:r w:rsidR="003E24BE" w:rsidRPr="00784734">
        <w:rPr>
          <w:sz w:val="26"/>
          <w:szCs w:val="26"/>
        </w:rPr>
        <w:t>, консультантов,</w:t>
      </w:r>
      <w:r w:rsidR="009B49A8" w:rsidRPr="00784734">
        <w:rPr>
          <w:sz w:val="26"/>
          <w:szCs w:val="26"/>
        </w:rPr>
        <w:t xml:space="preserve"> к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к</w:t>
      </w:r>
      <w:r w:rsidR="003E24BE" w:rsidRPr="00784734">
        <w:rPr>
          <w:sz w:val="26"/>
          <w:szCs w:val="26"/>
        </w:rPr>
        <w:t>оторым могут обращаться эксперты</w:t>
      </w:r>
      <w:r w:rsidR="009B49A8" w:rsidRPr="00784734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п</w:t>
      </w:r>
      <w:r w:rsidR="003E24BE" w:rsidRPr="00784734">
        <w:rPr>
          <w:sz w:val="26"/>
          <w:szCs w:val="26"/>
        </w:rPr>
        <w:t xml:space="preserve">ри возникновении затруднений при оценивании развернутых ответов </w:t>
      </w:r>
      <w:r w:rsidR="001C353D">
        <w:rPr>
          <w:sz w:val="26"/>
          <w:szCs w:val="26"/>
        </w:rPr>
        <w:t>участников экзаменов</w:t>
      </w:r>
      <w:r w:rsidR="003E24BE" w:rsidRPr="00784734">
        <w:rPr>
          <w:sz w:val="26"/>
          <w:szCs w:val="26"/>
        </w:rPr>
        <w:t>. Рабочие места консультирующих экспертов должны быть организованы</w:t>
      </w:r>
      <w:r w:rsidR="009B49A8" w:rsidRPr="00784734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3B1C3C">
        <w:rPr>
          <w:sz w:val="26"/>
          <w:szCs w:val="26"/>
        </w:rPr>
        <w:t>помещениях</w:t>
      </w:r>
      <w:r w:rsidR="00760029">
        <w:rPr>
          <w:sz w:val="26"/>
          <w:szCs w:val="26"/>
        </w:rPr>
        <w:t xml:space="preserve"> </w:t>
      </w:r>
      <w:r w:rsidR="003B1C3C">
        <w:rPr>
          <w:sz w:val="26"/>
          <w:szCs w:val="26"/>
        </w:rPr>
        <w:t xml:space="preserve">для работы </w:t>
      </w:r>
      <w:r w:rsidR="00760029">
        <w:rPr>
          <w:sz w:val="26"/>
          <w:szCs w:val="26"/>
        </w:rPr>
        <w:t>ПК</w:t>
      </w:r>
      <w:r w:rsidR="003E24BE" w:rsidRPr="00784734">
        <w:rPr>
          <w:sz w:val="26"/>
          <w:szCs w:val="26"/>
        </w:rPr>
        <w:t xml:space="preserve"> таким образом, чтобы консультации</w:t>
      </w:r>
      <w:r w:rsidR="009B49A8" w:rsidRPr="00784734">
        <w:rPr>
          <w:sz w:val="26"/>
          <w:szCs w:val="26"/>
        </w:rPr>
        <w:t xml:space="preserve"> не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м</w:t>
      </w:r>
      <w:r w:rsidR="003E24BE" w:rsidRPr="00784734">
        <w:rPr>
          <w:sz w:val="26"/>
          <w:szCs w:val="26"/>
        </w:rPr>
        <w:t xml:space="preserve">ешали работе других экспертов. </w:t>
      </w:r>
    </w:p>
    <w:p w:rsidR="00B85EDE" w:rsidRPr="00784734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4.1</w:t>
      </w:r>
      <w:r w:rsidR="009B0EB5">
        <w:rPr>
          <w:sz w:val="26"/>
          <w:szCs w:val="26"/>
        </w:rPr>
        <w:t>8</w:t>
      </w:r>
      <w:r>
        <w:rPr>
          <w:sz w:val="26"/>
          <w:szCs w:val="26"/>
        </w:rPr>
        <w:t xml:space="preserve">. </w:t>
      </w:r>
      <w:r w:rsidR="003E24BE" w:rsidRPr="00784734">
        <w:rPr>
          <w:sz w:val="26"/>
          <w:szCs w:val="26"/>
        </w:rPr>
        <w:t xml:space="preserve">В целях </w:t>
      </w:r>
      <w:r w:rsidR="00760029">
        <w:rPr>
          <w:sz w:val="26"/>
          <w:szCs w:val="26"/>
        </w:rPr>
        <w:t xml:space="preserve">повышения </w:t>
      </w:r>
      <w:r w:rsidR="003E24BE" w:rsidRPr="00784734">
        <w:rPr>
          <w:sz w:val="26"/>
          <w:szCs w:val="26"/>
        </w:rPr>
        <w:t xml:space="preserve"> </w:t>
      </w:r>
      <w:r w:rsidR="00760029">
        <w:rPr>
          <w:sz w:val="26"/>
          <w:szCs w:val="26"/>
        </w:rPr>
        <w:t xml:space="preserve">уровня </w:t>
      </w:r>
      <w:r w:rsidR="003E24BE" w:rsidRPr="00784734">
        <w:rPr>
          <w:sz w:val="26"/>
          <w:szCs w:val="26"/>
        </w:rPr>
        <w:t>объективно</w:t>
      </w:r>
      <w:r w:rsidR="00760029">
        <w:rPr>
          <w:sz w:val="26"/>
          <w:szCs w:val="26"/>
        </w:rPr>
        <w:t>сти</w:t>
      </w:r>
      <w:r w:rsidR="003E24BE" w:rsidRPr="00784734">
        <w:rPr>
          <w:sz w:val="26"/>
          <w:szCs w:val="26"/>
        </w:rPr>
        <w:t xml:space="preserve"> оценивания развернутых ответов </w:t>
      </w:r>
      <w:r w:rsidR="001C353D">
        <w:rPr>
          <w:sz w:val="26"/>
          <w:szCs w:val="26"/>
        </w:rPr>
        <w:t>участников экзаменов</w:t>
      </w:r>
      <w:r w:rsidR="003E24BE" w:rsidRPr="00784734">
        <w:rPr>
          <w:sz w:val="26"/>
          <w:szCs w:val="26"/>
        </w:rPr>
        <w:t xml:space="preserve"> председатель</w:t>
      </w:r>
      <w:r w:rsidR="009B49A8" w:rsidRPr="00784734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и</w:t>
      </w:r>
      <w:r w:rsidR="003E24BE" w:rsidRPr="00784734">
        <w:rPr>
          <w:sz w:val="26"/>
          <w:szCs w:val="26"/>
        </w:rPr>
        <w:t>ли назначенный</w:t>
      </w:r>
      <w:r w:rsidR="009B49A8" w:rsidRPr="00784734">
        <w:rPr>
          <w:sz w:val="26"/>
          <w:szCs w:val="26"/>
        </w:rPr>
        <w:t xml:space="preserve"> им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э</w:t>
      </w:r>
      <w:r w:rsidR="003E24BE" w:rsidRPr="00784734">
        <w:rPr>
          <w:sz w:val="26"/>
          <w:szCs w:val="26"/>
        </w:rPr>
        <w:t xml:space="preserve">ксперт может использовать </w:t>
      </w:r>
      <w:r w:rsidR="009B49A8" w:rsidRPr="00784734">
        <w:rPr>
          <w:sz w:val="26"/>
          <w:szCs w:val="26"/>
        </w:rPr>
        <w:t>р</w:t>
      </w:r>
      <w:r w:rsidR="003E24BE" w:rsidRPr="00784734">
        <w:rPr>
          <w:sz w:val="26"/>
          <w:szCs w:val="26"/>
        </w:rPr>
        <w:t>абоч</w:t>
      </w:r>
      <w:r w:rsidR="008A11D6">
        <w:rPr>
          <w:sz w:val="26"/>
          <w:szCs w:val="26"/>
        </w:rPr>
        <w:t>и</w:t>
      </w:r>
      <w:r w:rsidR="003E24BE" w:rsidRPr="00784734">
        <w:rPr>
          <w:sz w:val="26"/>
          <w:szCs w:val="26"/>
        </w:rPr>
        <w:t>е мест</w:t>
      </w:r>
      <w:r w:rsidR="008A11D6">
        <w:rPr>
          <w:sz w:val="26"/>
          <w:szCs w:val="26"/>
        </w:rPr>
        <w:t>а</w:t>
      </w:r>
      <w:r w:rsidR="00760029">
        <w:rPr>
          <w:sz w:val="26"/>
          <w:szCs w:val="26"/>
        </w:rPr>
        <w:t>, оборудованные</w:t>
      </w:r>
      <w:r w:rsidR="009B49A8" w:rsidRPr="00784734">
        <w:rPr>
          <w:sz w:val="26"/>
          <w:szCs w:val="26"/>
        </w:rPr>
        <w:t xml:space="preserve"> в</w:t>
      </w:r>
      <w:r w:rsidR="003E24BE" w:rsidRPr="00784734">
        <w:rPr>
          <w:sz w:val="26"/>
          <w:szCs w:val="26"/>
        </w:rPr>
        <w:t>ыходом</w:t>
      </w:r>
      <w:r w:rsidR="009B49A8" w:rsidRPr="00784734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и</w:t>
      </w:r>
      <w:r w:rsidR="003E24BE" w:rsidRPr="00784734">
        <w:rPr>
          <w:sz w:val="26"/>
          <w:szCs w:val="26"/>
        </w:rPr>
        <w:t xml:space="preserve">нформационно-телекоммуникационную сеть «Интернет» для </w:t>
      </w:r>
      <w:r w:rsidR="00760029">
        <w:rPr>
          <w:sz w:val="26"/>
          <w:szCs w:val="26"/>
        </w:rPr>
        <w:t>предоставления</w:t>
      </w:r>
      <w:r w:rsidR="00760029" w:rsidRPr="00784734">
        <w:rPr>
          <w:sz w:val="26"/>
          <w:szCs w:val="26"/>
        </w:rPr>
        <w:t xml:space="preserve"> </w:t>
      </w:r>
      <w:r w:rsidR="00760029">
        <w:rPr>
          <w:sz w:val="26"/>
          <w:szCs w:val="26"/>
        </w:rPr>
        <w:t xml:space="preserve">экспертам </w:t>
      </w:r>
      <w:r w:rsidR="003E24BE" w:rsidRPr="00784734">
        <w:rPr>
          <w:sz w:val="26"/>
          <w:szCs w:val="26"/>
        </w:rPr>
        <w:t>возможности уточн</w:t>
      </w:r>
      <w:r w:rsidR="00760029">
        <w:rPr>
          <w:sz w:val="26"/>
          <w:szCs w:val="26"/>
        </w:rPr>
        <w:t xml:space="preserve">ить </w:t>
      </w:r>
      <w:proofErr w:type="gramStart"/>
      <w:r w:rsidR="00760029">
        <w:rPr>
          <w:sz w:val="26"/>
          <w:szCs w:val="26"/>
        </w:rPr>
        <w:t>и(</w:t>
      </w:r>
      <w:proofErr w:type="gramEnd"/>
      <w:r w:rsidR="00760029">
        <w:rPr>
          <w:sz w:val="26"/>
          <w:szCs w:val="26"/>
        </w:rPr>
        <w:t>или) проверить</w:t>
      </w:r>
      <w:r w:rsidR="003E24BE" w:rsidRPr="00784734">
        <w:rPr>
          <w:sz w:val="26"/>
          <w:szCs w:val="26"/>
        </w:rPr>
        <w:t xml:space="preserve"> изложенны</w:t>
      </w:r>
      <w:r w:rsidR="00760029">
        <w:rPr>
          <w:sz w:val="26"/>
          <w:szCs w:val="26"/>
        </w:rPr>
        <w:t>е</w:t>
      </w:r>
      <w:r w:rsidR="009B49A8" w:rsidRPr="00784734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э</w:t>
      </w:r>
      <w:r w:rsidR="003E24BE" w:rsidRPr="00784734">
        <w:rPr>
          <w:sz w:val="26"/>
          <w:szCs w:val="26"/>
        </w:rPr>
        <w:t xml:space="preserve">кзаменационных работах </w:t>
      </w:r>
      <w:r w:rsidR="001C353D">
        <w:rPr>
          <w:sz w:val="26"/>
          <w:szCs w:val="26"/>
        </w:rPr>
        <w:t>участников экзаменов</w:t>
      </w:r>
      <w:r w:rsidR="003E24BE" w:rsidRPr="00784734">
        <w:rPr>
          <w:sz w:val="26"/>
          <w:szCs w:val="26"/>
        </w:rPr>
        <w:t xml:space="preserve"> факт</w:t>
      </w:r>
      <w:r w:rsidR="00760029">
        <w:rPr>
          <w:sz w:val="26"/>
          <w:szCs w:val="26"/>
        </w:rPr>
        <w:t>ы</w:t>
      </w:r>
      <w:r w:rsidR="003E24BE" w:rsidRPr="00784734">
        <w:rPr>
          <w:sz w:val="26"/>
          <w:szCs w:val="26"/>
        </w:rPr>
        <w:t xml:space="preserve"> (например, сверка</w:t>
      </w:r>
      <w:r w:rsidR="009B49A8" w:rsidRPr="00784734">
        <w:rPr>
          <w:sz w:val="26"/>
          <w:szCs w:val="26"/>
        </w:rPr>
        <w:t xml:space="preserve"> </w:t>
      </w:r>
      <w:r w:rsidR="00760029">
        <w:rPr>
          <w:sz w:val="26"/>
          <w:szCs w:val="26"/>
        </w:rPr>
        <w:t xml:space="preserve">информации </w:t>
      </w:r>
      <w:r w:rsidR="009B49A8" w:rsidRPr="00784734">
        <w:rPr>
          <w:sz w:val="26"/>
          <w:szCs w:val="26"/>
        </w:rPr>
        <w:t>с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и</w:t>
      </w:r>
      <w:r w:rsidR="003E24BE" w:rsidRPr="00784734">
        <w:rPr>
          <w:sz w:val="26"/>
          <w:szCs w:val="26"/>
        </w:rPr>
        <w:t>сточниками, проверка приведенных участниками ГИА фамилий, названий, фактов</w:t>
      </w:r>
      <w:r w:rsidR="009B49A8" w:rsidRPr="00784734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т</w:t>
      </w:r>
      <w:r w:rsidR="003E24BE" w:rsidRPr="00784734">
        <w:rPr>
          <w:sz w:val="26"/>
          <w:szCs w:val="26"/>
        </w:rPr>
        <w:t>.п.).</w:t>
      </w:r>
    </w:p>
    <w:p w:rsidR="00993ED0" w:rsidRPr="00784734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9B0EB5">
        <w:rPr>
          <w:sz w:val="26"/>
          <w:szCs w:val="26"/>
        </w:rPr>
        <w:t>19</w:t>
      </w:r>
      <w:r>
        <w:rPr>
          <w:sz w:val="26"/>
          <w:szCs w:val="26"/>
        </w:rPr>
        <w:t xml:space="preserve">. </w:t>
      </w:r>
      <w:r w:rsidR="003E24BE" w:rsidRPr="00784734">
        <w:rPr>
          <w:sz w:val="26"/>
          <w:szCs w:val="26"/>
        </w:rPr>
        <w:t xml:space="preserve">Проверку развернутых ответов </w:t>
      </w:r>
      <w:r w:rsidR="001C353D">
        <w:rPr>
          <w:sz w:val="26"/>
          <w:szCs w:val="26"/>
        </w:rPr>
        <w:t>участников экзаменов</w:t>
      </w:r>
      <w:r w:rsidR="003E24BE" w:rsidRPr="00784734">
        <w:rPr>
          <w:sz w:val="26"/>
          <w:szCs w:val="26"/>
        </w:rPr>
        <w:t xml:space="preserve"> </w:t>
      </w:r>
      <w:r w:rsidR="00AC2F52" w:rsidRPr="00784734">
        <w:rPr>
          <w:sz w:val="26"/>
          <w:szCs w:val="26"/>
        </w:rPr>
        <w:t>эксперты ПК осуществляют,</w:t>
      </w:r>
      <w:r w:rsidR="003E24BE" w:rsidRPr="00784734">
        <w:rPr>
          <w:sz w:val="26"/>
          <w:szCs w:val="26"/>
        </w:rPr>
        <w:t xml:space="preserve"> руководствуясь критериями оценивания развернутых ответов</w:t>
      </w:r>
      <w:r w:rsidR="009B49A8" w:rsidRPr="00784734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с</w:t>
      </w:r>
      <w:r w:rsidR="003E24BE" w:rsidRPr="00784734">
        <w:rPr>
          <w:sz w:val="26"/>
          <w:szCs w:val="26"/>
        </w:rPr>
        <w:t>огласованными</w:t>
      </w:r>
      <w:r w:rsidR="009B49A8" w:rsidRPr="00784734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П</w:t>
      </w:r>
      <w:r w:rsidR="003E24BE" w:rsidRPr="00784734">
        <w:rPr>
          <w:sz w:val="26"/>
          <w:szCs w:val="26"/>
        </w:rPr>
        <w:t>К подходами</w:t>
      </w:r>
      <w:r w:rsidR="009B49A8" w:rsidRPr="00784734">
        <w:rPr>
          <w:sz w:val="26"/>
          <w:szCs w:val="26"/>
        </w:rPr>
        <w:t xml:space="preserve"> к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о</w:t>
      </w:r>
      <w:r w:rsidR="003E24BE" w:rsidRPr="00784734">
        <w:rPr>
          <w:sz w:val="26"/>
          <w:szCs w:val="26"/>
        </w:rPr>
        <w:t xml:space="preserve">цениванию развернутых ответов. </w:t>
      </w:r>
    </w:p>
    <w:p w:rsidR="00993ED0" w:rsidRPr="00784734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4.2</w:t>
      </w:r>
      <w:r w:rsidR="009B0EB5">
        <w:rPr>
          <w:sz w:val="26"/>
          <w:szCs w:val="26"/>
        </w:rPr>
        <w:t>0</w:t>
      </w:r>
      <w:r>
        <w:rPr>
          <w:sz w:val="26"/>
          <w:szCs w:val="26"/>
        </w:rPr>
        <w:t xml:space="preserve">. </w:t>
      </w:r>
      <w:r w:rsidR="003E24BE" w:rsidRPr="00784734">
        <w:rPr>
          <w:sz w:val="26"/>
          <w:szCs w:val="26"/>
        </w:rPr>
        <w:t xml:space="preserve">Развернутые ответы </w:t>
      </w:r>
      <w:r w:rsidR="001C353D">
        <w:rPr>
          <w:sz w:val="26"/>
          <w:szCs w:val="26"/>
        </w:rPr>
        <w:t>участников экзаменов</w:t>
      </w:r>
      <w:r w:rsidR="003E24BE" w:rsidRPr="00784734">
        <w:rPr>
          <w:sz w:val="26"/>
          <w:szCs w:val="26"/>
        </w:rPr>
        <w:t xml:space="preserve"> оцениваются двумя экспертами</w:t>
      </w:r>
      <w:r w:rsidR="009B49A8" w:rsidRPr="00784734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н</w:t>
      </w:r>
      <w:r w:rsidR="003E24BE" w:rsidRPr="00784734">
        <w:rPr>
          <w:sz w:val="26"/>
          <w:szCs w:val="26"/>
        </w:rPr>
        <w:t>езависимо</w:t>
      </w:r>
      <w:r w:rsidR="00760029">
        <w:rPr>
          <w:sz w:val="26"/>
          <w:szCs w:val="26"/>
        </w:rPr>
        <w:t xml:space="preserve"> друг от друга</w:t>
      </w:r>
      <w:r w:rsidR="003E24BE" w:rsidRPr="00784734">
        <w:rPr>
          <w:sz w:val="26"/>
          <w:szCs w:val="26"/>
        </w:rPr>
        <w:t>. Оба эксперта, проверяющие одну работу, выставляют баллы</w:t>
      </w:r>
      <w:r w:rsidR="009B49A8" w:rsidRPr="00784734">
        <w:rPr>
          <w:sz w:val="26"/>
          <w:szCs w:val="26"/>
        </w:rPr>
        <w:t xml:space="preserve"> за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к</w:t>
      </w:r>
      <w:r w:rsidR="003E24BE" w:rsidRPr="00784734">
        <w:rPr>
          <w:sz w:val="26"/>
          <w:szCs w:val="26"/>
        </w:rPr>
        <w:t>аждый развернутый ответ или</w:t>
      </w:r>
      <w:r w:rsidR="009B49A8" w:rsidRPr="00784734">
        <w:rPr>
          <w:sz w:val="26"/>
          <w:szCs w:val="26"/>
        </w:rPr>
        <w:t xml:space="preserve"> за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к</w:t>
      </w:r>
      <w:r w:rsidR="003E24BE" w:rsidRPr="00784734">
        <w:rPr>
          <w:sz w:val="26"/>
          <w:szCs w:val="26"/>
        </w:rPr>
        <w:t>аждую позицию оценивания (если ответ</w:t>
      </w:r>
      <w:r w:rsidR="009B49A8" w:rsidRPr="00784734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з</w:t>
      </w:r>
      <w:r w:rsidR="003E24BE" w:rsidRPr="00784734">
        <w:rPr>
          <w:sz w:val="26"/>
          <w:szCs w:val="26"/>
        </w:rPr>
        <w:t xml:space="preserve">адание оценивается </w:t>
      </w:r>
      <w:r w:rsidR="009B49A8" w:rsidRPr="00784734">
        <w:rPr>
          <w:sz w:val="26"/>
          <w:szCs w:val="26"/>
        </w:rPr>
        <w:t>по</w:t>
      </w:r>
      <w:r w:rsidR="009B49A8">
        <w:rPr>
          <w:sz w:val="26"/>
          <w:szCs w:val="26"/>
        </w:rPr>
        <w:t> </w:t>
      </w:r>
      <w:r w:rsidR="0025268B">
        <w:rPr>
          <w:sz w:val="26"/>
          <w:szCs w:val="26"/>
        </w:rPr>
        <w:t>нескольким критериям</w:t>
      </w:r>
      <w:r w:rsidR="003E24BE" w:rsidRPr="00784734">
        <w:rPr>
          <w:sz w:val="26"/>
          <w:szCs w:val="26"/>
        </w:rPr>
        <w:t>) согласно критериям оценивания выполнения заданий</w:t>
      </w:r>
      <w:r w:rsidR="009B49A8" w:rsidRPr="00784734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р</w:t>
      </w:r>
      <w:r w:rsidR="003E24BE" w:rsidRPr="00784734">
        <w:rPr>
          <w:sz w:val="26"/>
          <w:szCs w:val="26"/>
        </w:rPr>
        <w:t>азвернутым ответом.</w:t>
      </w:r>
    </w:p>
    <w:p w:rsidR="00795D3E" w:rsidRDefault="00795D3E" w:rsidP="007D1212">
      <w:pPr>
        <w:tabs>
          <w:tab w:val="left" w:pos="567"/>
        </w:tabs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ab/>
      </w:r>
      <w:r w:rsidR="00212616">
        <w:rPr>
          <w:sz w:val="26"/>
          <w:szCs w:val="26"/>
        </w:rPr>
        <w:t>4.2</w:t>
      </w:r>
      <w:r w:rsidR="009B0EB5">
        <w:rPr>
          <w:sz w:val="26"/>
          <w:szCs w:val="26"/>
        </w:rPr>
        <w:t>1</w:t>
      </w:r>
      <w:r w:rsidR="00212616">
        <w:rPr>
          <w:sz w:val="26"/>
          <w:szCs w:val="26"/>
        </w:rPr>
        <w:t xml:space="preserve">. </w:t>
      </w:r>
      <w:r w:rsidR="003E24BE" w:rsidRPr="00784734">
        <w:rPr>
          <w:sz w:val="26"/>
          <w:szCs w:val="26"/>
        </w:rPr>
        <w:t xml:space="preserve">Эксперт, который оценивает </w:t>
      </w:r>
      <w:r w:rsidR="002C6275">
        <w:rPr>
          <w:sz w:val="26"/>
          <w:szCs w:val="26"/>
        </w:rPr>
        <w:t xml:space="preserve">письменные </w:t>
      </w:r>
      <w:r w:rsidR="003E24BE" w:rsidRPr="00784734">
        <w:rPr>
          <w:sz w:val="26"/>
          <w:szCs w:val="26"/>
        </w:rPr>
        <w:t xml:space="preserve">развернутые ответы </w:t>
      </w:r>
      <w:r w:rsidR="001C353D">
        <w:rPr>
          <w:sz w:val="26"/>
          <w:szCs w:val="26"/>
        </w:rPr>
        <w:t>участников экзаменов (ЕГЭ)</w:t>
      </w:r>
      <w:r w:rsidR="003E24BE" w:rsidRPr="00784734">
        <w:rPr>
          <w:sz w:val="26"/>
          <w:szCs w:val="26"/>
        </w:rPr>
        <w:t xml:space="preserve">, </w:t>
      </w:r>
      <w:r w:rsidR="00760029">
        <w:rPr>
          <w:sz w:val="26"/>
          <w:szCs w:val="26"/>
        </w:rPr>
        <w:t>получает</w:t>
      </w:r>
      <w:r w:rsidR="00760029" w:rsidRPr="00784734">
        <w:rPr>
          <w:sz w:val="26"/>
          <w:szCs w:val="26"/>
        </w:rPr>
        <w:t xml:space="preserve"> </w:t>
      </w:r>
      <w:r w:rsidR="003E24BE" w:rsidRPr="00784734">
        <w:rPr>
          <w:sz w:val="26"/>
          <w:szCs w:val="26"/>
        </w:rPr>
        <w:t>рабочий комплект эксперта ПК, который содержит:</w:t>
      </w:r>
    </w:p>
    <w:p w:rsidR="00795D3E" w:rsidRDefault="00795D3E" w:rsidP="007D1212">
      <w:pPr>
        <w:tabs>
          <w:tab w:val="left" w:pos="567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3E24BE" w:rsidRPr="00B15CE5">
        <w:rPr>
          <w:sz w:val="26"/>
          <w:szCs w:val="26"/>
        </w:rPr>
        <w:t xml:space="preserve">обезличенные </w:t>
      </w:r>
      <w:r w:rsidR="00B15ACF" w:rsidRPr="00B15CE5">
        <w:rPr>
          <w:sz w:val="26"/>
          <w:szCs w:val="26"/>
        </w:rPr>
        <w:t>бланк</w:t>
      </w:r>
      <w:r w:rsidR="003E24BE" w:rsidRPr="00B15CE5">
        <w:rPr>
          <w:sz w:val="26"/>
          <w:szCs w:val="26"/>
        </w:rPr>
        <w:t>и-копии (форма 2-РЦОИ)</w:t>
      </w:r>
      <w:r w:rsidR="009B49A8" w:rsidRPr="00B15CE5">
        <w:rPr>
          <w:sz w:val="26"/>
          <w:szCs w:val="26"/>
        </w:rPr>
        <w:t xml:space="preserve"> с и</w:t>
      </w:r>
      <w:r w:rsidR="003E24BE" w:rsidRPr="00B15CE5">
        <w:rPr>
          <w:sz w:val="26"/>
          <w:szCs w:val="26"/>
        </w:rPr>
        <w:t xml:space="preserve">зображениями </w:t>
      </w:r>
      <w:r w:rsidR="002C6275">
        <w:rPr>
          <w:sz w:val="26"/>
          <w:szCs w:val="26"/>
        </w:rPr>
        <w:t xml:space="preserve">письменных </w:t>
      </w:r>
      <w:r w:rsidR="003E24BE" w:rsidRPr="00B15CE5">
        <w:rPr>
          <w:sz w:val="26"/>
          <w:szCs w:val="26"/>
        </w:rPr>
        <w:t xml:space="preserve">развернутых ответов </w:t>
      </w:r>
      <w:r w:rsidR="001C353D" w:rsidRPr="00B15CE5">
        <w:rPr>
          <w:sz w:val="26"/>
          <w:szCs w:val="26"/>
        </w:rPr>
        <w:t>участников экзаменов (ЕГЭ)</w:t>
      </w:r>
      <w:r w:rsidR="003E24BE" w:rsidRPr="00B15CE5">
        <w:rPr>
          <w:sz w:val="26"/>
          <w:szCs w:val="26"/>
        </w:rPr>
        <w:t xml:space="preserve"> (далее  – </w:t>
      </w:r>
      <w:r w:rsidR="00B15ACF" w:rsidRPr="00B15CE5">
        <w:rPr>
          <w:sz w:val="26"/>
          <w:szCs w:val="26"/>
        </w:rPr>
        <w:t>бланк</w:t>
      </w:r>
      <w:r w:rsidR="003E24BE" w:rsidRPr="00B15CE5">
        <w:rPr>
          <w:sz w:val="26"/>
          <w:szCs w:val="26"/>
        </w:rPr>
        <w:t>-копия) -</w:t>
      </w:r>
      <w:r w:rsidR="009B49A8" w:rsidRPr="00B15CE5">
        <w:rPr>
          <w:sz w:val="26"/>
          <w:szCs w:val="26"/>
        </w:rPr>
        <w:t xml:space="preserve"> не б</w:t>
      </w:r>
      <w:r w:rsidR="00A95002" w:rsidRPr="00B15CE5">
        <w:rPr>
          <w:sz w:val="26"/>
          <w:szCs w:val="26"/>
        </w:rPr>
        <w:t xml:space="preserve">олее </w:t>
      </w:r>
      <w:r w:rsidR="000F5393" w:rsidRPr="000F5393">
        <w:rPr>
          <w:sz w:val="26"/>
          <w:szCs w:val="26"/>
        </w:rPr>
        <w:br/>
      </w:r>
      <w:r w:rsidR="006B30A6" w:rsidRPr="00B15CE5">
        <w:rPr>
          <w:sz w:val="26"/>
          <w:szCs w:val="26"/>
        </w:rPr>
        <w:t xml:space="preserve">10 </w:t>
      </w:r>
      <w:r w:rsidR="00A95002" w:rsidRPr="00B15CE5">
        <w:rPr>
          <w:sz w:val="26"/>
          <w:szCs w:val="26"/>
        </w:rPr>
        <w:t>штук в одном рабочем комплекте;</w:t>
      </w:r>
    </w:p>
    <w:p w:rsidR="00795D3E" w:rsidRDefault="00795D3E" w:rsidP="007D1212">
      <w:pPr>
        <w:tabs>
          <w:tab w:val="left" w:pos="567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B15ACF" w:rsidRPr="00B15CE5">
        <w:rPr>
          <w:sz w:val="26"/>
          <w:szCs w:val="26"/>
        </w:rPr>
        <w:t>бланк</w:t>
      </w:r>
      <w:r w:rsidR="0026261E" w:rsidRPr="00B15CE5">
        <w:rPr>
          <w:sz w:val="26"/>
          <w:szCs w:val="26"/>
        </w:rPr>
        <w:t xml:space="preserve">-протокол (форма 3-РЦОИ) проверки экспертом развернутых ответов </w:t>
      </w:r>
      <w:r w:rsidR="001C353D" w:rsidRPr="00B15CE5">
        <w:rPr>
          <w:sz w:val="26"/>
          <w:szCs w:val="26"/>
        </w:rPr>
        <w:t>участников экзаменов (ЕГЭ)</w:t>
      </w:r>
      <w:r w:rsidR="0026261E" w:rsidRPr="00B15CE5">
        <w:rPr>
          <w:sz w:val="26"/>
          <w:szCs w:val="26"/>
        </w:rPr>
        <w:t xml:space="preserve"> (далее  – </w:t>
      </w:r>
      <w:r w:rsidR="00B15ACF" w:rsidRPr="00B15CE5">
        <w:rPr>
          <w:sz w:val="26"/>
          <w:szCs w:val="26"/>
        </w:rPr>
        <w:t>бланк</w:t>
      </w:r>
      <w:r w:rsidR="0026261E" w:rsidRPr="005D6CC1">
        <w:rPr>
          <w:sz w:val="26"/>
          <w:szCs w:val="26"/>
        </w:rPr>
        <w:t>-протокол);</w:t>
      </w:r>
    </w:p>
    <w:p w:rsidR="00757797" w:rsidRPr="00F04FEA" w:rsidRDefault="00795D3E" w:rsidP="007D1212">
      <w:pPr>
        <w:tabs>
          <w:tab w:val="left" w:pos="567"/>
        </w:tabs>
        <w:jc w:val="both"/>
        <w:rPr>
          <w:szCs w:val="26"/>
        </w:rPr>
      </w:pPr>
      <w:r>
        <w:rPr>
          <w:sz w:val="26"/>
          <w:szCs w:val="26"/>
        </w:rPr>
        <w:tab/>
      </w:r>
      <w:r w:rsidR="0026261E" w:rsidRPr="005D6CC1">
        <w:rPr>
          <w:sz w:val="26"/>
          <w:szCs w:val="26"/>
        </w:rPr>
        <w:t xml:space="preserve">при проверке устных ответов по иностранным языкам - список работ на прослушивание и оценивание, сформированный посредством </w:t>
      </w:r>
      <w:proofErr w:type="gramStart"/>
      <w:r w:rsidR="0026261E" w:rsidRPr="005D6CC1">
        <w:rPr>
          <w:sz w:val="26"/>
          <w:szCs w:val="26"/>
        </w:rPr>
        <w:t>специализированного</w:t>
      </w:r>
      <w:proofErr w:type="gramEnd"/>
      <w:r w:rsidR="0026261E" w:rsidRPr="005D6CC1">
        <w:rPr>
          <w:sz w:val="26"/>
          <w:szCs w:val="26"/>
        </w:rPr>
        <w:t xml:space="preserve"> ПО</w:t>
      </w:r>
      <w:r w:rsidR="002C6275">
        <w:rPr>
          <w:sz w:val="26"/>
          <w:szCs w:val="26"/>
        </w:rPr>
        <w:t xml:space="preserve">, </w:t>
      </w:r>
      <w:r w:rsidR="0026261E" w:rsidRPr="005D6CC1">
        <w:rPr>
          <w:sz w:val="26"/>
          <w:szCs w:val="26"/>
        </w:rPr>
        <w:t xml:space="preserve"> и </w:t>
      </w:r>
      <w:r w:rsidR="00B15ACF" w:rsidRPr="005D6CC1">
        <w:rPr>
          <w:sz w:val="26"/>
          <w:szCs w:val="26"/>
        </w:rPr>
        <w:t>бланк</w:t>
      </w:r>
      <w:r w:rsidR="0026261E" w:rsidRPr="005D6CC1">
        <w:rPr>
          <w:sz w:val="26"/>
          <w:szCs w:val="26"/>
        </w:rPr>
        <w:t xml:space="preserve">-протокол проверки экспертом заданий с устным ответом (форма 3-РЦОИ-У). </w:t>
      </w:r>
    </w:p>
    <w:p w:rsidR="00993ED0" w:rsidRPr="00090759" w:rsidRDefault="00B15ACF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Бланк</w:t>
      </w:r>
      <w:r w:rsidR="003E24BE" w:rsidRPr="00090759">
        <w:rPr>
          <w:sz w:val="26"/>
          <w:szCs w:val="26"/>
        </w:rPr>
        <w:t xml:space="preserve">-копия является изображением </w:t>
      </w:r>
      <w:r w:rsidR="00FA7FD4">
        <w:rPr>
          <w:sz w:val="26"/>
          <w:szCs w:val="26"/>
        </w:rPr>
        <w:t>б</w:t>
      </w:r>
      <w:r>
        <w:rPr>
          <w:sz w:val="26"/>
          <w:szCs w:val="26"/>
        </w:rPr>
        <w:t>ланка</w:t>
      </w:r>
      <w:r w:rsidR="003E24BE" w:rsidRPr="00090759">
        <w:rPr>
          <w:sz w:val="26"/>
          <w:szCs w:val="26"/>
        </w:rPr>
        <w:t xml:space="preserve"> ответов </w:t>
      </w:r>
      <w:r w:rsidR="009B49A8">
        <w:rPr>
          <w:sz w:val="26"/>
          <w:szCs w:val="26"/>
        </w:rPr>
        <w:t>№ </w:t>
      </w:r>
      <w:r w:rsidR="003E24BE" w:rsidRPr="00090759">
        <w:rPr>
          <w:sz w:val="26"/>
          <w:szCs w:val="26"/>
        </w:rPr>
        <w:t xml:space="preserve">2 участника </w:t>
      </w:r>
      <w:r w:rsidR="00FA7FD4">
        <w:rPr>
          <w:sz w:val="26"/>
          <w:szCs w:val="26"/>
        </w:rPr>
        <w:t>экзамена (</w:t>
      </w:r>
      <w:r w:rsidR="003E24BE" w:rsidRPr="00090759">
        <w:rPr>
          <w:sz w:val="26"/>
          <w:szCs w:val="26"/>
        </w:rPr>
        <w:t>ЕГЭ</w:t>
      </w:r>
      <w:r w:rsidR="00FA7FD4">
        <w:rPr>
          <w:sz w:val="26"/>
          <w:szCs w:val="26"/>
        </w:rPr>
        <w:t>)</w:t>
      </w:r>
      <w:r w:rsidR="009B49A8" w:rsidRPr="00090759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д</w:t>
      </w:r>
      <w:r w:rsidR="003E24BE" w:rsidRPr="00090759">
        <w:rPr>
          <w:sz w:val="26"/>
          <w:szCs w:val="26"/>
        </w:rPr>
        <w:t xml:space="preserve">ополнительных </w:t>
      </w:r>
      <w:r w:rsidR="00B15CE5">
        <w:rPr>
          <w:sz w:val="26"/>
          <w:szCs w:val="26"/>
        </w:rPr>
        <w:t>бланк</w:t>
      </w:r>
      <w:r w:rsidR="00B15CE5" w:rsidRPr="00090759">
        <w:rPr>
          <w:sz w:val="26"/>
          <w:szCs w:val="26"/>
        </w:rPr>
        <w:t xml:space="preserve">ов </w:t>
      </w:r>
      <w:r w:rsidR="003E24BE" w:rsidRPr="00090759">
        <w:rPr>
          <w:sz w:val="26"/>
          <w:szCs w:val="26"/>
        </w:rPr>
        <w:t xml:space="preserve">ответов </w:t>
      </w:r>
      <w:r w:rsidR="009B49A8">
        <w:rPr>
          <w:sz w:val="26"/>
          <w:szCs w:val="26"/>
        </w:rPr>
        <w:t>№ </w:t>
      </w:r>
      <w:r w:rsidR="003E24BE" w:rsidRPr="00090759">
        <w:rPr>
          <w:sz w:val="26"/>
          <w:szCs w:val="26"/>
        </w:rPr>
        <w:t xml:space="preserve">2, если они заполнялись участником </w:t>
      </w:r>
      <w:r w:rsidR="00FA7FD4">
        <w:rPr>
          <w:sz w:val="26"/>
          <w:szCs w:val="26"/>
        </w:rPr>
        <w:t>экзамена (</w:t>
      </w:r>
      <w:r w:rsidR="003E24BE" w:rsidRPr="00090759">
        <w:rPr>
          <w:sz w:val="26"/>
          <w:szCs w:val="26"/>
        </w:rPr>
        <w:t>ЕГЭ</w:t>
      </w:r>
      <w:r w:rsidR="00FA7FD4">
        <w:rPr>
          <w:sz w:val="26"/>
          <w:szCs w:val="26"/>
        </w:rPr>
        <w:t>)</w:t>
      </w:r>
      <w:r w:rsidR="003E24BE" w:rsidRPr="00090759">
        <w:rPr>
          <w:sz w:val="26"/>
          <w:szCs w:val="26"/>
        </w:rPr>
        <w:t>,</w:t>
      </w:r>
      <w:r w:rsidR="009B49A8" w:rsidRPr="00090759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р</w:t>
      </w:r>
      <w:r w:rsidR="003E24BE" w:rsidRPr="00090759">
        <w:rPr>
          <w:sz w:val="26"/>
          <w:szCs w:val="26"/>
        </w:rPr>
        <w:t>егистрационной части которого указаны:</w:t>
      </w:r>
    </w:p>
    <w:p w:rsidR="00795D3E" w:rsidRDefault="003E24BE" w:rsidP="007D1212">
      <w:pPr>
        <w:ind w:firstLine="567"/>
        <w:jc w:val="both"/>
        <w:rPr>
          <w:sz w:val="26"/>
          <w:szCs w:val="26"/>
        </w:rPr>
      </w:pPr>
      <w:r w:rsidRPr="00795D3E">
        <w:rPr>
          <w:sz w:val="26"/>
          <w:szCs w:val="26"/>
        </w:rPr>
        <w:t xml:space="preserve">код </w:t>
      </w:r>
      <w:r w:rsidR="00B15ACF" w:rsidRPr="00795D3E">
        <w:rPr>
          <w:sz w:val="26"/>
          <w:szCs w:val="26"/>
        </w:rPr>
        <w:t>бланка</w:t>
      </w:r>
      <w:r w:rsidRPr="00795D3E">
        <w:rPr>
          <w:sz w:val="26"/>
          <w:szCs w:val="26"/>
        </w:rPr>
        <w:t>-копии;</w:t>
      </w:r>
    </w:p>
    <w:p w:rsidR="00795D3E" w:rsidRDefault="003E24BE" w:rsidP="007D1212">
      <w:pPr>
        <w:ind w:firstLine="567"/>
        <w:jc w:val="both"/>
        <w:rPr>
          <w:sz w:val="26"/>
          <w:szCs w:val="26"/>
        </w:rPr>
      </w:pPr>
      <w:r w:rsidRPr="00795D3E">
        <w:rPr>
          <w:sz w:val="26"/>
          <w:szCs w:val="26"/>
        </w:rPr>
        <w:t>информация</w:t>
      </w:r>
      <w:r w:rsidR="00A95002" w:rsidRPr="00795D3E">
        <w:rPr>
          <w:sz w:val="26"/>
          <w:szCs w:val="26"/>
        </w:rPr>
        <w:t xml:space="preserve"> об эксперте, назначенном на проверку </w:t>
      </w:r>
      <w:r w:rsidR="00B15ACF" w:rsidRPr="00795D3E">
        <w:rPr>
          <w:sz w:val="26"/>
          <w:szCs w:val="26"/>
        </w:rPr>
        <w:t>бланк</w:t>
      </w:r>
      <w:r w:rsidR="00A95002" w:rsidRPr="00795D3E">
        <w:rPr>
          <w:sz w:val="26"/>
          <w:szCs w:val="26"/>
        </w:rPr>
        <w:t>ов-копий рабочего комплекта (фамилия, имя, отчество эксперта, код эксперта);</w:t>
      </w:r>
    </w:p>
    <w:p w:rsidR="00795D3E" w:rsidRDefault="0026261E" w:rsidP="007D1212">
      <w:pPr>
        <w:ind w:firstLine="567"/>
        <w:jc w:val="both"/>
        <w:rPr>
          <w:sz w:val="26"/>
          <w:szCs w:val="26"/>
        </w:rPr>
      </w:pPr>
      <w:r w:rsidRPr="00795D3E">
        <w:rPr>
          <w:sz w:val="26"/>
          <w:szCs w:val="26"/>
        </w:rPr>
        <w:t>наименование учебного предмета;</w:t>
      </w:r>
    </w:p>
    <w:p w:rsidR="00795D3E" w:rsidRDefault="0026261E" w:rsidP="007D1212">
      <w:pPr>
        <w:ind w:firstLine="567"/>
        <w:jc w:val="both"/>
        <w:rPr>
          <w:sz w:val="26"/>
          <w:szCs w:val="26"/>
        </w:rPr>
      </w:pPr>
      <w:r w:rsidRPr="00795D3E">
        <w:rPr>
          <w:sz w:val="26"/>
          <w:szCs w:val="26"/>
        </w:rPr>
        <w:t>дата проведения экзамена;</w:t>
      </w:r>
    </w:p>
    <w:p w:rsidR="00795D3E" w:rsidRDefault="0026261E" w:rsidP="007D1212">
      <w:pPr>
        <w:ind w:firstLine="567"/>
        <w:jc w:val="both"/>
        <w:rPr>
          <w:sz w:val="26"/>
          <w:szCs w:val="26"/>
        </w:rPr>
      </w:pPr>
      <w:r w:rsidRPr="00795D3E">
        <w:rPr>
          <w:sz w:val="26"/>
          <w:szCs w:val="26"/>
        </w:rPr>
        <w:t>номер протокола и номер строки в протоколе, соответствующ</w:t>
      </w:r>
      <w:r w:rsidR="00FA7FD4" w:rsidRPr="00795D3E">
        <w:rPr>
          <w:sz w:val="26"/>
          <w:szCs w:val="26"/>
        </w:rPr>
        <w:t>ий</w:t>
      </w:r>
      <w:r w:rsidRPr="00795D3E">
        <w:rPr>
          <w:sz w:val="26"/>
          <w:szCs w:val="26"/>
        </w:rPr>
        <w:t xml:space="preserve"> данному коду </w:t>
      </w:r>
      <w:r w:rsidR="00B15ACF" w:rsidRPr="00795D3E">
        <w:rPr>
          <w:sz w:val="26"/>
          <w:szCs w:val="26"/>
        </w:rPr>
        <w:t>бланка</w:t>
      </w:r>
      <w:r w:rsidRPr="00795D3E">
        <w:rPr>
          <w:sz w:val="26"/>
          <w:szCs w:val="26"/>
        </w:rPr>
        <w:t>-копии;</w:t>
      </w:r>
    </w:p>
    <w:p w:rsidR="00795D3E" w:rsidRDefault="0026261E" w:rsidP="007D1212">
      <w:pPr>
        <w:ind w:firstLine="567"/>
        <w:jc w:val="both"/>
        <w:rPr>
          <w:sz w:val="26"/>
          <w:szCs w:val="26"/>
        </w:rPr>
      </w:pPr>
      <w:r w:rsidRPr="00795D3E">
        <w:rPr>
          <w:sz w:val="26"/>
          <w:szCs w:val="26"/>
        </w:rPr>
        <w:t>номер варианта КИМ;</w:t>
      </w:r>
    </w:p>
    <w:p w:rsidR="00795D3E" w:rsidRDefault="0026261E" w:rsidP="007D1212">
      <w:pPr>
        <w:ind w:firstLine="567"/>
        <w:jc w:val="both"/>
        <w:rPr>
          <w:sz w:val="26"/>
          <w:szCs w:val="26"/>
        </w:rPr>
      </w:pPr>
      <w:r w:rsidRPr="00795D3E">
        <w:rPr>
          <w:sz w:val="26"/>
          <w:szCs w:val="26"/>
        </w:rPr>
        <w:t>номер страницы и количество заполненных страниц участником ЕГЭ в </w:t>
      </w:r>
      <w:r w:rsidR="00B15CE5" w:rsidRPr="00795D3E">
        <w:rPr>
          <w:sz w:val="26"/>
          <w:szCs w:val="26"/>
        </w:rPr>
        <w:t xml:space="preserve">бланке </w:t>
      </w:r>
      <w:r w:rsidRPr="00795D3E">
        <w:rPr>
          <w:sz w:val="26"/>
          <w:szCs w:val="26"/>
        </w:rPr>
        <w:t>ответов №</w:t>
      </w:r>
      <w:r w:rsidR="00D65CE5" w:rsidRPr="00795D3E">
        <w:rPr>
          <w:sz w:val="26"/>
          <w:szCs w:val="26"/>
        </w:rPr>
        <w:t xml:space="preserve"> </w:t>
      </w:r>
      <w:r w:rsidRPr="00795D3E">
        <w:rPr>
          <w:sz w:val="26"/>
          <w:szCs w:val="26"/>
        </w:rPr>
        <w:t xml:space="preserve">2, включая дополнительный </w:t>
      </w:r>
      <w:r w:rsidR="00B15CE5" w:rsidRPr="00795D3E">
        <w:rPr>
          <w:sz w:val="26"/>
          <w:szCs w:val="26"/>
        </w:rPr>
        <w:t xml:space="preserve">бланк </w:t>
      </w:r>
      <w:r w:rsidRPr="00795D3E">
        <w:rPr>
          <w:sz w:val="26"/>
          <w:szCs w:val="26"/>
        </w:rPr>
        <w:t>ответов № 2;</w:t>
      </w:r>
    </w:p>
    <w:p w:rsidR="00795D3E" w:rsidRDefault="0026261E" w:rsidP="007D1212">
      <w:pPr>
        <w:ind w:firstLine="567"/>
        <w:jc w:val="both"/>
        <w:rPr>
          <w:sz w:val="26"/>
          <w:szCs w:val="26"/>
        </w:rPr>
      </w:pPr>
      <w:r w:rsidRPr="00795D3E">
        <w:rPr>
          <w:sz w:val="26"/>
          <w:szCs w:val="26"/>
        </w:rPr>
        <w:t xml:space="preserve">код </w:t>
      </w:r>
      <w:r w:rsidR="00B15CE5" w:rsidRPr="00795D3E">
        <w:rPr>
          <w:sz w:val="26"/>
          <w:szCs w:val="26"/>
        </w:rPr>
        <w:t>субъекта Российской Федерации</w:t>
      </w:r>
      <w:r w:rsidRPr="00795D3E">
        <w:rPr>
          <w:sz w:val="26"/>
          <w:szCs w:val="26"/>
        </w:rPr>
        <w:t>;</w:t>
      </w:r>
    </w:p>
    <w:p w:rsidR="00757797" w:rsidRPr="00795D3E" w:rsidRDefault="0026261E" w:rsidP="007D1212">
      <w:pPr>
        <w:ind w:firstLine="567"/>
        <w:jc w:val="both"/>
        <w:rPr>
          <w:sz w:val="26"/>
          <w:szCs w:val="26"/>
        </w:rPr>
      </w:pPr>
      <w:r w:rsidRPr="00795D3E">
        <w:rPr>
          <w:sz w:val="26"/>
          <w:szCs w:val="26"/>
        </w:rPr>
        <w:t xml:space="preserve">баллы, выставленные двумя экспертами, ранее проверявшими данную </w:t>
      </w:r>
      <w:r w:rsidR="004105D0" w:rsidRPr="00795D3E">
        <w:rPr>
          <w:sz w:val="26"/>
          <w:szCs w:val="26"/>
        </w:rPr>
        <w:t xml:space="preserve">экзаменационную </w:t>
      </w:r>
      <w:r w:rsidRPr="00795D3E">
        <w:rPr>
          <w:sz w:val="26"/>
          <w:szCs w:val="26"/>
        </w:rPr>
        <w:t xml:space="preserve">работу (в случае, когда </w:t>
      </w:r>
      <w:r w:rsidR="004105D0" w:rsidRPr="00795D3E">
        <w:rPr>
          <w:sz w:val="26"/>
          <w:szCs w:val="26"/>
        </w:rPr>
        <w:t xml:space="preserve">экзаменационная </w:t>
      </w:r>
      <w:r w:rsidRPr="00795D3E">
        <w:rPr>
          <w:sz w:val="26"/>
          <w:szCs w:val="26"/>
        </w:rPr>
        <w:t>работа направлена на третью проверку).</w:t>
      </w:r>
    </w:p>
    <w:p w:rsidR="00FA7FD4" w:rsidRPr="00795D3E" w:rsidRDefault="00B15ACF" w:rsidP="007D1212">
      <w:pPr>
        <w:ind w:firstLine="708"/>
        <w:jc w:val="both"/>
        <w:rPr>
          <w:sz w:val="26"/>
          <w:szCs w:val="26"/>
        </w:rPr>
      </w:pPr>
      <w:r w:rsidRPr="00795D3E">
        <w:rPr>
          <w:sz w:val="26"/>
          <w:szCs w:val="26"/>
        </w:rPr>
        <w:t>Бланк</w:t>
      </w:r>
      <w:r w:rsidR="003E24BE" w:rsidRPr="00795D3E">
        <w:rPr>
          <w:sz w:val="26"/>
          <w:szCs w:val="26"/>
        </w:rPr>
        <w:t>-протокол представляет собой таблицу,</w:t>
      </w:r>
      <w:r w:rsidR="009B49A8" w:rsidRPr="00795D3E">
        <w:rPr>
          <w:sz w:val="26"/>
          <w:szCs w:val="26"/>
        </w:rPr>
        <w:t xml:space="preserve"> в к</w:t>
      </w:r>
      <w:r w:rsidR="003E24BE" w:rsidRPr="00795D3E">
        <w:rPr>
          <w:sz w:val="26"/>
          <w:szCs w:val="26"/>
        </w:rPr>
        <w:t xml:space="preserve">оторой указаны коды </w:t>
      </w:r>
      <w:r w:rsidRPr="00795D3E">
        <w:rPr>
          <w:sz w:val="26"/>
          <w:szCs w:val="26"/>
        </w:rPr>
        <w:t>бланк</w:t>
      </w:r>
      <w:r w:rsidR="003E24BE" w:rsidRPr="00795D3E">
        <w:rPr>
          <w:sz w:val="26"/>
          <w:szCs w:val="26"/>
        </w:rPr>
        <w:t>ов-копий полученного рабочего комплекта</w:t>
      </w:r>
      <w:r w:rsidR="009B49A8" w:rsidRPr="00795D3E">
        <w:rPr>
          <w:sz w:val="26"/>
          <w:szCs w:val="26"/>
        </w:rPr>
        <w:t xml:space="preserve"> и п</w:t>
      </w:r>
      <w:r w:rsidR="003E24BE" w:rsidRPr="00795D3E">
        <w:rPr>
          <w:sz w:val="26"/>
          <w:szCs w:val="26"/>
        </w:rPr>
        <w:t xml:space="preserve">оля для внесения </w:t>
      </w:r>
      <w:r w:rsidR="0025268B" w:rsidRPr="00795D3E">
        <w:rPr>
          <w:sz w:val="26"/>
          <w:szCs w:val="26"/>
        </w:rPr>
        <w:t xml:space="preserve">экспертами </w:t>
      </w:r>
      <w:r w:rsidR="003E24BE" w:rsidRPr="00795D3E">
        <w:rPr>
          <w:sz w:val="26"/>
          <w:szCs w:val="26"/>
        </w:rPr>
        <w:t>баллов</w:t>
      </w:r>
      <w:r w:rsidR="009B49A8" w:rsidRPr="00795D3E">
        <w:rPr>
          <w:sz w:val="26"/>
          <w:szCs w:val="26"/>
        </w:rPr>
        <w:t xml:space="preserve"> за о</w:t>
      </w:r>
      <w:r w:rsidR="003E24BE" w:rsidRPr="00795D3E">
        <w:rPr>
          <w:sz w:val="26"/>
          <w:szCs w:val="26"/>
        </w:rPr>
        <w:t>тветы.</w:t>
      </w:r>
      <w:r w:rsidR="009B49A8" w:rsidRPr="00795D3E">
        <w:rPr>
          <w:sz w:val="26"/>
          <w:szCs w:val="26"/>
        </w:rPr>
        <w:t xml:space="preserve"> </w:t>
      </w:r>
    </w:p>
    <w:p w:rsidR="00AC2F52" w:rsidRDefault="009B49A8" w:rsidP="007D1212">
      <w:pPr>
        <w:tabs>
          <w:tab w:val="left" w:pos="567"/>
        </w:tabs>
        <w:ind w:firstLine="567"/>
        <w:jc w:val="both"/>
        <w:rPr>
          <w:sz w:val="26"/>
          <w:szCs w:val="26"/>
        </w:rPr>
      </w:pPr>
      <w:proofErr w:type="gramStart"/>
      <w:r w:rsidRPr="00795D3E">
        <w:rPr>
          <w:sz w:val="26"/>
          <w:szCs w:val="26"/>
        </w:rPr>
        <w:t>В р</w:t>
      </w:r>
      <w:r w:rsidR="003E24BE" w:rsidRPr="00795D3E">
        <w:rPr>
          <w:sz w:val="26"/>
          <w:szCs w:val="26"/>
        </w:rPr>
        <w:t xml:space="preserve">егистрационной части </w:t>
      </w:r>
      <w:r w:rsidR="00B15ACF" w:rsidRPr="00795D3E">
        <w:rPr>
          <w:sz w:val="26"/>
          <w:szCs w:val="26"/>
        </w:rPr>
        <w:t>бланка</w:t>
      </w:r>
      <w:r w:rsidR="003E24BE" w:rsidRPr="00795D3E">
        <w:rPr>
          <w:sz w:val="26"/>
          <w:szCs w:val="26"/>
        </w:rPr>
        <w:t>-протокола указаны:</w:t>
      </w:r>
      <w:r w:rsidR="00AC2F52">
        <w:rPr>
          <w:sz w:val="26"/>
          <w:szCs w:val="26"/>
        </w:rPr>
        <w:t xml:space="preserve"> </w:t>
      </w:r>
      <w:proofErr w:type="gramEnd"/>
    </w:p>
    <w:p w:rsidR="00795D3E" w:rsidRDefault="003E24BE" w:rsidP="007D1212">
      <w:pPr>
        <w:tabs>
          <w:tab w:val="left" w:pos="567"/>
        </w:tabs>
        <w:ind w:firstLine="567"/>
        <w:jc w:val="both"/>
        <w:rPr>
          <w:sz w:val="26"/>
          <w:szCs w:val="26"/>
        </w:rPr>
      </w:pPr>
      <w:r w:rsidRPr="00795D3E">
        <w:rPr>
          <w:sz w:val="26"/>
          <w:szCs w:val="26"/>
        </w:rPr>
        <w:t>информация</w:t>
      </w:r>
      <w:r w:rsidR="009B49A8" w:rsidRPr="00795D3E">
        <w:rPr>
          <w:sz w:val="26"/>
          <w:szCs w:val="26"/>
        </w:rPr>
        <w:t xml:space="preserve"> об э</w:t>
      </w:r>
      <w:r w:rsidR="00A95002" w:rsidRPr="00795D3E">
        <w:rPr>
          <w:sz w:val="26"/>
          <w:szCs w:val="26"/>
        </w:rPr>
        <w:t xml:space="preserve">ксперте, назначенном на проверку </w:t>
      </w:r>
      <w:r w:rsidR="00B15ACF" w:rsidRPr="00795D3E">
        <w:rPr>
          <w:sz w:val="26"/>
          <w:szCs w:val="26"/>
        </w:rPr>
        <w:t>бланк</w:t>
      </w:r>
      <w:r w:rsidR="00A95002" w:rsidRPr="00795D3E">
        <w:rPr>
          <w:sz w:val="26"/>
          <w:szCs w:val="26"/>
        </w:rPr>
        <w:t>ов (фамилия, имя, отчество эксперта, код эксперта);</w:t>
      </w:r>
    </w:p>
    <w:p w:rsidR="00795D3E" w:rsidRDefault="0026261E" w:rsidP="007D1212">
      <w:pPr>
        <w:ind w:firstLine="567"/>
        <w:jc w:val="both"/>
        <w:rPr>
          <w:sz w:val="26"/>
          <w:szCs w:val="26"/>
        </w:rPr>
      </w:pPr>
      <w:r w:rsidRPr="00795D3E">
        <w:rPr>
          <w:sz w:val="26"/>
          <w:szCs w:val="26"/>
        </w:rPr>
        <w:t>наименование учебного предмета;</w:t>
      </w:r>
      <w:r w:rsidR="00795D3E">
        <w:rPr>
          <w:sz w:val="26"/>
          <w:szCs w:val="26"/>
        </w:rPr>
        <w:tab/>
      </w:r>
      <w:r w:rsidR="00795D3E">
        <w:rPr>
          <w:sz w:val="26"/>
          <w:szCs w:val="26"/>
        </w:rPr>
        <w:tab/>
      </w:r>
      <w:r w:rsidR="00795D3E">
        <w:rPr>
          <w:sz w:val="26"/>
          <w:szCs w:val="26"/>
        </w:rPr>
        <w:tab/>
      </w:r>
      <w:r w:rsidR="00795D3E">
        <w:rPr>
          <w:sz w:val="26"/>
          <w:szCs w:val="26"/>
        </w:rPr>
        <w:tab/>
      </w:r>
      <w:r w:rsidR="00795D3E">
        <w:rPr>
          <w:sz w:val="26"/>
          <w:szCs w:val="26"/>
        </w:rPr>
        <w:tab/>
      </w:r>
      <w:r w:rsidR="00795D3E">
        <w:rPr>
          <w:sz w:val="26"/>
          <w:szCs w:val="26"/>
        </w:rPr>
        <w:tab/>
      </w:r>
      <w:r w:rsidR="00795D3E">
        <w:rPr>
          <w:sz w:val="26"/>
          <w:szCs w:val="26"/>
        </w:rPr>
        <w:tab/>
      </w:r>
    </w:p>
    <w:p w:rsidR="00795D3E" w:rsidRDefault="0026261E" w:rsidP="007D1212">
      <w:pPr>
        <w:ind w:firstLine="567"/>
        <w:jc w:val="both"/>
        <w:rPr>
          <w:sz w:val="26"/>
          <w:szCs w:val="26"/>
        </w:rPr>
      </w:pPr>
      <w:r w:rsidRPr="00795D3E">
        <w:rPr>
          <w:sz w:val="26"/>
          <w:szCs w:val="26"/>
        </w:rPr>
        <w:t>дата проведения экзамена;</w:t>
      </w:r>
    </w:p>
    <w:p w:rsidR="00795D3E" w:rsidRDefault="0026261E" w:rsidP="007D1212">
      <w:pPr>
        <w:ind w:firstLine="567"/>
        <w:jc w:val="both"/>
        <w:rPr>
          <w:sz w:val="26"/>
          <w:szCs w:val="26"/>
        </w:rPr>
      </w:pPr>
      <w:r w:rsidRPr="00795D3E">
        <w:rPr>
          <w:sz w:val="26"/>
          <w:szCs w:val="26"/>
        </w:rPr>
        <w:t>номер протокола;</w:t>
      </w:r>
    </w:p>
    <w:p w:rsidR="005941C6" w:rsidRPr="00795D3E" w:rsidRDefault="0026261E" w:rsidP="007D1212">
      <w:pPr>
        <w:ind w:firstLine="567"/>
        <w:jc w:val="both"/>
        <w:rPr>
          <w:sz w:val="26"/>
          <w:szCs w:val="26"/>
        </w:rPr>
      </w:pPr>
      <w:r w:rsidRPr="00795D3E">
        <w:rPr>
          <w:sz w:val="26"/>
          <w:szCs w:val="26"/>
        </w:rPr>
        <w:t xml:space="preserve">код </w:t>
      </w:r>
      <w:r w:rsidR="00B15CE5" w:rsidRPr="00795D3E">
        <w:rPr>
          <w:sz w:val="26"/>
          <w:szCs w:val="26"/>
        </w:rPr>
        <w:t>субъекта Российской Федерации</w:t>
      </w:r>
      <w:r w:rsidRPr="00795D3E">
        <w:rPr>
          <w:sz w:val="26"/>
          <w:szCs w:val="26"/>
        </w:rPr>
        <w:t>.</w:t>
      </w:r>
    </w:p>
    <w:p w:rsidR="005547A4" w:rsidRPr="00090759" w:rsidRDefault="00212616" w:rsidP="007D1212">
      <w:pPr>
        <w:tabs>
          <w:tab w:val="left" w:pos="1418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6B30A6">
        <w:rPr>
          <w:sz w:val="26"/>
          <w:szCs w:val="26"/>
        </w:rPr>
        <w:t>2</w:t>
      </w:r>
      <w:r w:rsidR="009B0EB5">
        <w:rPr>
          <w:sz w:val="26"/>
          <w:szCs w:val="26"/>
        </w:rPr>
        <w:t>2</w:t>
      </w:r>
      <w:r>
        <w:rPr>
          <w:sz w:val="26"/>
          <w:szCs w:val="26"/>
        </w:rPr>
        <w:t xml:space="preserve">. </w:t>
      </w:r>
      <w:r w:rsidR="00B15ACF">
        <w:rPr>
          <w:sz w:val="26"/>
          <w:szCs w:val="26"/>
        </w:rPr>
        <w:t>Бланк</w:t>
      </w:r>
      <w:r w:rsidR="003E24BE" w:rsidRPr="00090759">
        <w:rPr>
          <w:sz w:val="26"/>
          <w:szCs w:val="26"/>
        </w:rPr>
        <w:t>-протокол является машиночитаемой формой</w:t>
      </w:r>
      <w:r w:rsidR="009B49A8" w:rsidRPr="00090759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п</w:t>
      </w:r>
      <w:r w:rsidR="003E24BE" w:rsidRPr="00090759">
        <w:rPr>
          <w:sz w:val="26"/>
          <w:szCs w:val="26"/>
        </w:rPr>
        <w:t>одлежит обязательной автоматизированной обработке</w:t>
      </w:r>
      <w:r w:rsidR="009B49A8" w:rsidRPr="00090759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Р</w:t>
      </w:r>
      <w:r w:rsidR="003E24BE" w:rsidRPr="00090759">
        <w:rPr>
          <w:sz w:val="26"/>
          <w:szCs w:val="26"/>
        </w:rPr>
        <w:t>ЦОИ.</w:t>
      </w:r>
    </w:p>
    <w:p w:rsidR="005547A4" w:rsidRPr="00090759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6B30A6">
        <w:rPr>
          <w:sz w:val="26"/>
          <w:szCs w:val="26"/>
        </w:rPr>
        <w:t>2</w:t>
      </w:r>
      <w:r w:rsidR="009B0EB5">
        <w:rPr>
          <w:sz w:val="26"/>
          <w:szCs w:val="26"/>
        </w:rPr>
        <w:t>3</w:t>
      </w:r>
      <w:r>
        <w:rPr>
          <w:sz w:val="26"/>
          <w:szCs w:val="26"/>
        </w:rPr>
        <w:t xml:space="preserve">. </w:t>
      </w:r>
      <w:r w:rsidR="003E24BE" w:rsidRPr="00090759">
        <w:rPr>
          <w:sz w:val="26"/>
          <w:szCs w:val="26"/>
        </w:rPr>
        <w:t>Рабочие комплекты формируются (распечатываются) для каждого эксперта</w:t>
      </w:r>
      <w:r w:rsidR="009B49A8" w:rsidRPr="00090759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Р</w:t>
      </w:r>
      <w:r w:rsidR="003E24BE" w:rsidRPr="00090759">
        <w:rPr>
          <w:sz w:val="26"/>
          <w:szCs w:val="26"/>
        </w:rPr>
        <w:t>ЦОИ</w:t>
      </w:r>
      <w:r w:rsidR="009B49A8" w:rsidRPr="00090759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у</w:t>
      </w:r>
      <w:r w:rsidR="003E24BE" w:rsidRPr="00090759">
        <w:rPr>
          <w:sz w:val="26"/>
          <w:szCs w:val="26"/>
        </w:rPr>
        <w:t>четом графика работы ПК.</w:t>
      </w:r>
    </w:p>
    <w:p w:rsidR="005547A4" w:rsidRPr="00090759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6B30A6">
        <w:rPr>
          <w:sz w:val="26"/>
          <w:szCs w:val="26"/>
        </w:rPr>
        <w:t>2</w:t>
      </w:r>
      <w:r w:rsidR="009B0EB5">
        <w:rPr>
          <w:sz w:val="26"/>
          <w:szCs w:val="26"/>
        </w:rPr>
        <w:t>4</w:t>
      </w:r>
      <w:r>
        <w:rPr>
          <w:sz w:val="26"/>
          <w:szCs w:val="26"/>
        </w:rPr>
        <w:t xml:space="preserve">. </w:t>
      </w:r>
      <w:r w:rsidR="003E24BE" w:rsidRPr="00090759">
        <w:rPr>
          <w:sz w:val="26"/>
          <w:szCs w:val="26"/>
        </w:rPr>
        <w:t>Председатель ПК (или его помощник (и) – для больших ПК, размещенных</w:t>
      </w:r>
      <w:r w:rsidR="009B49A8" w:rsidRPr="00090759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н</w:t>
      </w:r>
      <w:r w:rsidR="003E24BE" w:rsidRPr="00090759">
        <w:rPr>
          <w:sz w:val="26"/>
          <w:szCs w:val="26"/>
        </w:rPr>
        <w:t>ескольких</w:t>
      </w:r>
      <w:r w:rsidR="00AC2F52">
        <w:rPr>
          <w:sz w:val="26"/>
          <w:szCs w:val="26"/>
        </w:rPr>
        <w:t xml:space="preserve"> помещениях) получает готовые </w:t>
      </w:r>
      <w:r w:rsidR="003E24BE" w:rsidRPr="00090759">
        <w:rPr>
          <w:sz w:val="26"/>
          <w:szCs w:val="26"/>
        </w:rPr>
        <w:t>рабочие комплекты экспертов</w:t>
      </w:r>
      <w:r w:rsidR="009B49A8" w:rsidRPr="00090759">
        <w:rPr>
          <w:sz w:val="26"/>
          <w:szCs w:val="26"/>
        </w:rPr>
        <w:t xml:space="preserve"> от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р</w:t>
      </w:r>
      <w:r w:rsidR="003E24BE" w:rsidRPr="00090759">
        <w:rPr>
          <w:sz w:val="26"/>
          <w:szCs w:val="26"/>
        </w:rPr>
        <w:t>уководителя РЦОИ</w:t>
      </w:r>
      <w:r w:rsidR="00065C86">
        <w:rPr>
          <w:sz w:val="26"/>
          <w:szCs w:val="26"/>
        </w:rPr>
        <w:t xml:space="preserve"> </w:t>
      </w:r>
      <w:r w:rsidR="00065C86" w:rsidRPr="00065C86">
        <w:rPr>
          <w:sz w:val="26"/>
          <w:szCs w:val="26"/>
        </w:rPr>
        <w:t xml:space="preserve">(или уполномоченного им </w:t>
      </w:r>
      <w:r w:rsidR="00065C86">
        <w:rPr>
          <w:sz w:val="26"/>
          <w:szCs w:val="26"/>
        </w:rPr>
        <w:t xml:space="preserve">сотрудника </w:t>
      </w:r>
      <w:r w:rsidR="00065C86" w:rsidRPr="00065C86">
        <w:rPr>
          <w:sz w:val="26"/>
          <w:szCs w:val="26"/>
        </w:rPr>
        <w:t>РЦОИ)</w:t>
      </w:r>
      <w:r w:rsidR="003E24BE" w:rsidRPr="00090759">
        <w:rPr>
          <w:sz w:val="26"/>
          <w:szCs w:val="26"/>
        </w:rPr>
        <w:t xml:space="preserve">. </w:t>
      </w:r>
    </w:p>
    <w:p w:rsidR="005547A4" w:rsidRPr="00090759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6B30A6">
        <w:rPr>
          <w:sz w:val="26"/>
          <w:szCs w:val="26"/>
        </w:rPr>
        <w:t>2</w:t>
      </w:r>
      <w:r w:rsidR="009B0EB5">
        <w:rPr>
          <w:sz w:val="26"/>
          <w:szCs w:val="26"/>
        </w:rPr>
        <w:t>5</w:t>
      </w:r>
      <w:r>
        <w:rPr>
          <w:sz w:val="26"/>
          <w:szCs w:val="26"/>
        </w:rPr>
        <w:t xml:space="preserve">. </w:t>
      </w:r>
      <w:r w:rsidR="003E24BE" w:rsidRPr="00090759">
        <w:rPr>
          <w:sz w:val="26"/>
          <w:szCs w:val="26"/>
        </w:rPr>
        <w:t xml:space="preserve">Эксперты проводят проверку </w:t>
      </w:r>
      <w:r w:rsidR="00863A6E">
        <w:rPr>
          <w:sz w:val="26"/>
          <w:szCs w:val="26"/>
        </w:rPr>
        <w:t xml:space="preserve">экзаменационных </w:t>
      </w:r>
      <w:r w:rsidR="003E24BE" w:rsidRPr="00090759">
        <w:rPr>
          <w:sz w:val="26"/>
          <w:szCs w:val="26"/>
        </w:rPr>
        <w:t>работ</w:t>
      </w:r>
      <w:r w:rsidR="00065C86">
        <w:rPr>
          <w:sz w:val="26"/>
          <w:szCs w:val="26"/>
        </w:rPr>
        <w:t xml:space="preserve"> </w:t>
      </w:r>
      <w:r w:rsidR="00863A6E">
        <w:rPr>
          <w:sz w:val="26"/>
          <w:szCs w:val="26"/>
        </w:rPr>
        <w:t>(</w:t>
      </w:r>
      <w:r w:rsidR="00065C86">
        <w:rPr>
          <w:sz w:val="26"/>
          <w:szCs w:val="26"/>
        </w:rPr>
        <w:t>ЕГЭ</w:t>
      </w:r>
      <w:r w:rsidR="00863A6E">
        <w:rPr>
          <w:sz w:val="26"/>
          <w:szCs w:val="26"/>
        </w:rPr>
        <w:t>)</w:t>
      </w:r>
      <w:r w:rsidR="009B49A8" w:rsidRPr="00090759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в</w:t>
      </w:r>
      <w:r w:rsidR="003E24BE" w:rsidRPr="00090759">
        <w:rPr>
          <w:sz w:val="26"/>
          <w:szCs w:val="26"/>
        </w:rPr>
        <w:t>ыставляют баллы</w:t>
      </w:r>
      <w:r w:rsidR="009B49A8" w:rsidRPr="00090759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с</w:t>
      </w:r>
      <w:r w:rsidR="003E24BE" w:rsidRPr="00090759">
        <w:rPr>
          <w:sz w:val="26"/>
          <w:szCs w:val="26"/>
        </w:rPr>
        <w:t xml:space="preserve">оответствующие поля </w:t>
      </w:r>
      <w:r w:rsidR="00B15ACF">
        <w:rPr>
          <w:sz w:val="26"/>
          <w:szCs w:val="26"/>
        </w:rPr>
        <w:t>бланка</w:t>
      </w:r>
      <w:r w:rsidR="003E24BE" w:rsidRPr="00090759">
        <w:rPr>
          <w:sz w:val="26"/>
          <w:szCs w:val="26"/>
        </w:rPr>
        <w:t>-протокола</w:t>
      </w:r>
      <w:r w:rsidR="009B49A8" w:rsidRPr="00090759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с</w:t>
      </w:r>
      <w:r w:rsidR="003E24BE" w:rsidRPr="00090759">
        <w:rPr>
          <w:sz w:val="26"/>
          <w:szCs w:val="26"/>
        </w:rPr>
        <w:t>оответствии</w:t>
      </w:r>
      <w:r w:rsidR="009B49A8" w:rsidRPr="00090759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к</w:t>
      </w:r>
      <w:r w:rsidR="003E24BE" w:rsidRPr="00090759">
        <w:rPr>
          <w:sz w:val="26"/>
          <w:szCs w:val="26"/>
        </w:rPr>
        <w:t>ритериями оценивания развернутых ответов.</w:t>
      </w:r>
      <w:r w:rsidR="00A92D52">
        <w:rPr>
          <w:sz w:val="26"/>
          <w:szCs w:val="26"/>
        </w:rPr>
        <w:t xml:space="preserve"> </w:t>
      </w:r>
      <w:proofErr w:type="gramStart"/>
      <w:r w:rsidR="00A92D52">
        <w:rPr>
          <w:sz w:val="26"/>
          <w:szCs w:val="26"/>
        </w:rPr>
        <w:t>Рекомендуется использова</w:t>
      </w:r>
      <w:r w:rsidR="00795D3E">
        <w:rPr>
          <w:sz w:val="26"/>
          <w:szCs w:val="26"/>
        </w:rPr>
        <w:t>ть черновики бланков-протоколов</w:t>
      </w:r>
      <w:r w:rsidR="00FA7FD4">
        <w:rPr>
          <w:sz w:val="26"/>
          <w:szCs w:val="26"/>
        </w:rPr>
        <w:t>,</w:t>
      </w:r>
      <w:r w:rsidR="00AC2F52">
        <w:rPr>
          <w:sz w:val="26"/>
          <w:szCs w:val="26"/>
        </w:rPr>
        <w:t xml:space="preserve"> </w:t>
      </w:r>
      <w:r w:rsidR="00A73742">
        <w:rPr>
          <w:sz w:val="26"/>
          <w:szCs w:val="26"/>
        </w:rPr>
        <w:br/>
      </w:r>
      <w:r w:rsidR="00A92D52">
        <w:rPr>
          <w:sz w:val="26"/>
          <w:szCs w:val="26"/>
        </w:rPr>
        <w:t>не содержащие переменной информации: номеров работ, данных об эксперте и т.п.),</w:t>
      </w:r>
      <w:r w:rsidR="00AC2F52">
        <w:rPr>
          <w:sz w:val="26"/>
          <w:szCs w:val="26"/>
        </w:rPr>
        <w:t xml:space="preserve"> </w:t>
      </w:r>
      <w:r w:rsidR="00A73742">
        <w:rPr>
          <w:sz w:val="26"/>
          <w:szCs w:val="26"/>
        </w:rPr>
        <w:br/>
      </w:r>
      <w:r w:rsidR="00A92D52">
        <w:rPr>
          <w:sz w:val="26"/>
          <w:szCs w:val="26"/>
        </w:rPr>
        <w:t>в которые эксперты выставляют баллы до их внесения в бланк-протокол.</w:t>
      </w:r>
      <w:proofErr w:type="gramEnd"/>
    </w:p>
    <w:p w:rsidR="005547A4" w:rsidRPr="00090759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4.</w:t>
      </w:r>
      <w:r w:rsidR="006B30A6">
        <w:rPr>
          <w:sz w:val="26"/>
          <w:szCs w:val="26"/>
        </w:rPr>
        <w:t>2</w:t>
      </w:r>
      <w:r w:rsidR="009B0EB5">
        <w:rPr>
          <w:sz w:val="26"/>
          <w:szCs w:val="26"/>
        </w:rPr>
        <w:t>6</w:t>
      </w:r>
      <w:r>
        <w:rPr>
          <w:sz w:val="26"/>
          <w:szCs w:val="26"/>
        </w:rPr>
        <w:t xml:space="preserve">. </w:t>
      </w:r>
      <w:r w:rsidR="003E24BE" w:rsidRPr="00090759">
        <w:rPr>
          <w:sz w:val="26"/>
          <w:szCs w:val="26"/>
        </w:rPr>
        <w:t>В случае возникновения</w:t>
      </w:r>
      <w:r w:rsidR="009B49A8" w:rsidRPr="00090759">
        <w:rPr>
          <w:sz w:val="26"/>
          <w:szCs w:val="26"/>
        </w:rPr>
        <w:t xml:space="preserve"> у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э</w:t>
      </w:r>
      <w:r w:rsidR="003E24BE" w:rsidRPr="00090759">
        <w:rPr>
          <w:sz w:val="26"/>
          <w:szCs w:val="26"/>
        </w:rPr>
        <w:t>ксперта затруднения</w:t>
      </w:r>
      <w:r w:rsidR="009B49A8" w:rsidRPr="00090759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о</w:t>
      </w:r>
      <w:r w:rsidR="003E24BE" w:rsidRPr="00090759">
        <w:rPr>
          <w:sz w:val="26"/>
          <w:szCs w:val="26"/>
        </w:rPr>
        <w:t xml:space="preserve">ценивании </w:t>
      </w:r>
      <w:r w:rsidR="00863A6E">
        <w:rPr>
          <w:sz w:val="26"/>
          <w:szCs w:val="26"/>
        </w:rPr>
        <w:t xml:space="preserve">экзаменационной </w:t>
      </w:r>
      <w:r w:rsidR="003E24BE" w:rsidRPr="00090759">
        <w:rPr>
          <w:sz w:val="26"/>
          <w:szCs w:val="26"/>
        </w:rPr>
        <w:t>работы эксперт может получить консультацию</w:t>
      </w:r>
      <w:r w:rsidR="009B49A8" w:rsidRPr="00090759">
        <w:rPr>
          <w:sz w:val="26"/>
          <w:szCs w:val="26"/>
        </w:rPr>
        <w:t xml:space="preserve"> у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п</w:t>
      </w:r>
      <w:r w:rsidR="003E24BE" w:rsidRPr="00090759">
        <w:rPr>
          <w:sz w:val="26"/>
          <w:szCs w:val="26"/>
        </w:rPr>
        <w:t>редседателя</w:t>
      </w:r>
      <w:r w:rsidR="009B49A8" w:rsidRPr="00090759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и</w:t>
      </w:r>
      <w:r w:rsidR="003E24BE" w:rsidRPr="00090759">
        <w:rPr>
          <w:sz w:val="26"/>
          <w:szCs w:val="26"/>
        </w:rPr>
        <w:t>ли консультирующего эксперта, назначенного председателем ПК.</w:t>
      </w:r>
    </w:p>
    <w:p w:rsidR="005547A4" w:rsidRPr="00090759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6B30A6">
        <w:rPr>
          <w:sz w:val="26"/>
          <w:szCs w:val="26"/>
        </w:rPr>
        <w:t>2</w:t>
      </w:r>
      <w:r w:rsidR="009B0EB5">
        <w:rPr>
          <w:sz w:val="26"/>
          <w:szCs w:val="26"/>
        </w:rPr>
        <w:t>7</w:t>
      </w:r>
      <w:r w:rsidR="00AC2F52">
        <w:rPr>
          <w:sz w:val="26"/>
          <w:szCs w:val="26"/>
        </w:rPr>
        <w:t>. </w:t>
      </w:r>
      <w:r w:rsidR="003E24BE" w:rsidRPr="00090759">
        <w:rPr>
          <w:sz w:val="26"/>
          <w:szCs w:val="26"/>
        </w:rPr>
        <w:t>Номера наиболее характерных работ, вызвавших затруднения при оценивании, эксперт выписывает для передачи председателю ПК.</w:t>
      </w:r>
    </w:p>
    <w:p w:rsidR="005547A4" w:rsidRPr="00090759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6B30A6">
        <w:rPr>
          <w:sz w:val="26"/>
          <w:szCs w:val="26"/>
        </w:rPr>
        <w:t>2</w:t>
      </w:r>
      <w:r w:rsidR="009B0EB5">
        <w:rPr>
          <w:sz w:val="26"/>
          <w:szCs w:val="26"/>
        </w:rPr>
        <w:t>8</w:t>
      </w:r>
      <w:r>
        <w:rPr>
          <w:sz w:val="26"/>
          <w:szCs w:val="26"/>
        </w:rPr>
        <w:t xml:space="preserve">. </w:t>
      </w:r>
      <w:r w:rsidR="003E24BE" w:rsidRPr="00090759">
        <w:rPr>
          <w:sz w:val="26"/>
          <w:szCs w:val="26"/>
        </w:rPr>
        <w:t xml:space="preserve">После завершения проверки работ каждого рабочего комплекта заполненный </w:t>
      </w:r>
      <w:r w:rsidR="00B15ACF">
        <w:rPr>
          <w:sz w:val="26"/>
          <w:szCs w:val="26"/>
        </w:rPr>
        <w:t>бланк</w:t>
      </w:r>
      <w:r w:rsidR="003E24BE" w:rsidRPr="00090759">
        <w:rPr>
          <w:sz w:val="26"/>
          <w:szCs w:val="26"/>
        </w:rPr>
        <w:t>-протокол</w:t>
      </w:r>
      <w:r w:rsidR="009B49A8" w:rsidRPr="00090759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B15ACF">
        <w:rPr>
          <w:sz w:val="26"/>
          <w:szCs w:val="26"/>
        </w:rPr>
        <w:t>бланк</w:t>
      </w:r>
      <w:r w:rsidR="003E24BE" w:rsidRPr="00090759">
        <w:rPr>
          <w:sz w:val="26"/>
          <w:szCs w:val="26"/>
        </w:rPr>
        <w:t>и-копии рабочего комплекта председатель ПК (или его помощник (и) – для больших ПК) передают</w:t>
      </w:r>
      <w:r w:rsidR="009B49A8" w:rsidRPr="00090759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Р</w:t>
      </w:r>
      <w:r w:rsidR="003E24BE" w:rsidRPr="00090759">
        <w:rPr>
          <w:sz w:val="26"/>
          <w:szCs w:val="26"/>
        </w:rPr>
        <w:t xml:space="preserve">ЦОИ для дальнейшей обработки. </w:t>
      </w:r>
      <w:r w:rsidR="008C57BE">
        <w:rPr>
          <w:sz w:val="26"/>
          <w:szCs w:val="26"/>
        </w:rPr>
        <w:t xml:space="preserve">Передача из ПК </w:t>
      </w:r>
      <w:r w:rsidR="00A73742">
        <w:rPr>
          <w:sz w:val="26"/>
          <w:szCs w:val="26"/>
        </w:rPr>
        <w:br/>
      </w:r>
      <w:r w:rsidR="008C57BE">
        <w:rPr>
          <w:sz w:val="26"/>
          <w:szCs w:val="26"/>
        </w:rPr>
        <w:t xml:space="preserve">в РЦОИ заполненных бланков-протоколов и обработка их в РЦОИ должна проводиться регулярно по мере заполнения экспертами бланков-протоколов, не реже 3-4 раз </w:t>
      </w:r>
      <w:r w:rsidR="00AC2F52">
        <w:rPr>
          <w:sz w:val="26"/>
          <w:szCs w:val="26"/>
        </w:rPr>
        <w:t>в день.</w:t>
      </w:r>
      <w:r w:rsidR="00AC2F52">
        <w:rPr>
          <w:sz w:val="26"/>
          <w:szCs w:val="26"/>
        </w:rPr>
        <w:tab/>
      </w:r>
      <w:r w:rsidR="003E24BE" w:rsidRPr="00090759">
        <w:rPr>
          <w:sz w:val="26"/>
          <w:szCs w:val="26"/>
        </w:rPr>
        <w:t xml:space="preserve">После проведения автоматизированной обработки </w:t>
      </w:r>
      <w:r w:rsidR="00B15ACF">
        <w:rPr>
          <w:sz w:val="26"/>
          <w:szCs w:val="26"/>
        </w:rPr>
        <w:t>бланк</w:t>
      </w:r>
      <w:r w:rsidR="003E24BE" w:rsidRPr="00090759">
        <w:rPr>
          <w:sz w:val="26"/>
          <w:szCs w:val="26"/>
        </w:rPr>
        <w:t>ов-протоколов</w:t>
      </w:r>
      <w:r w:rsidR="009B49A8" w:rsidRPr="00090759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Р</w:t>
      </w:r>
      <w:r w:rsidR="003E24BE" w:rsidRPr="00090759">
        <w:rPr>
          <w:sz w:val="26"/>
          <w:szCs w:val="26"/>
        </w:rPr>
        <w:t xml:space="preserve">ЦОИ могут быть выявлены работы, требующие третьей проверки. </w:t>
      </w:r>
    </w:p>
    <w:p w:rsidR="005547A4" w:rsidRPr="00090759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9B0EB5">
        <w:rPr>
          <w:sz w:val="26"/>
          <w:szCs w:val="26"/>
        </w:rPr>
        <w:t>29</w:t>
      </w:r>
      <w:r w:rsidR="00AC2F52">
        <w:rPr>
          <w:sz w:val="26"/>
          <w:szCs w:val="26"/>
        </w:rPr>
        <w:t>. </w:t>
      </w:r>
      <w:r w:rsidR="00863A6E">
        <w:rPr>
          <w:sz w:val="26"/>
          <w:szCs w:val="26"/>
        </w:rPr>
        <w:t>Экзаменационная р</w:t>
      </w:r>
      <w:r w:rsidR="003E24BE" w:rsidRPr="00090759">
        <w:rPr>
          <w:sz w:val="26"/>
          <w:szCs w:val="26"/>
        </w:rPr>
        <w:t>абота направляется</w:t>
      </w:r>
      <w:r w:rsidR="009B49A8" w:rsidRPr="00090759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т</w:t>
      </w:r>
      <w:r w:rsidR="003E24BE" w:rsidRPr="00090759">
        <w:rPr>
          <w:sz w:val="26"/>
          <w:szCs w:val="26"/>
        </w:rPr>
        <w:t>ретью проверку</w:t>
      </w:r>
      <w:r w:rsidR="009B49A8" w:rsidRPr="00090759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с</w:t>
      </w:r>
      <w:r w:rsidR="003E24BE" w:rsidRPr="00090759">
        <w:rPr>
          <w:sz w:val="26"/>
          <w:szCs w:val="26"/>
        </w:rPr>
        <w:t>лучае существенного расхождения</w:t>
      </w:r>
      <w:r w:rsidR="009B49A8" w:rsidRPr="00090759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б</w:t>
      </w:r>
      <w:r w:rsidR="003E24BE" w:rsidRPr="00090759">
        <w:rPr>
          <w:sz w:val="26"/>
          <w:szCs w:val="26"/>
        </w:rPr>
        <w:t>аллах, выставленных двумя экспертами:</w:t>
      </w:r>
    </w:p>
    <w:p w:rsidR="005547A4" w:rsidRPr="00090759" w:rsidRDefault="007F2633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1) </w:t>
      </w:r>
      <w:r w:rsidR="003E24BE" w:rsidRPr="00090759">
        <w:rPr>
          <w:sz w:val="26"/>
          <w:szCs w:val="26"/>
        </w:rPr>
        <w:t>существенное расхождение</w:t>
      </w:r>
      <w:r w:rsidR="009B49A8" w:rsidRPr="00090759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б</w:t>
      </w:r>
      <w:r w:rsidR="003E24BE" w:rsidRPr="00090759">
        <w:rPr>
          <w:sz w:val="26"/>
          <w:szCs w:val="26"/>
        </w:rPr>
        <w:t>аллах</w:t>
      </w:r>
      <w:r w:rsidR="009B49A8" w:rsidRPr="00090759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к</w:t>
      </w:r>
      <w:r w:rsidR="003E24BE" w:rsidRPr="00090759">
        <w:rPr>
          <w:sz w:val="26"/>
          <w:szCs w:val="26"/>
        </w:rPr>
        <w:t>аждому учебному предмету определяется критериями оценивания</w:t>
      </w:r>
      <w:r w:rsidR="009B49A8" w:rsidRPr="00090759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з</w:t>
      </w:r>
      <w:r w:rsidR="003E24BE" w:rsidRPr="00090759">
        <w:rPr>
          <w:sz w:val="26"/>
          <w:szCs w:val="26"/>
        </w:rPr>
        <w:t>акладывается</w:t>
      </w:r>
      <w:r w:rsidR="009B49A8" w:rsidRPr="00090759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а</w:t>
      </w:r>
      <w:r w:rsidR="003E24BE" w:rsidRPr="00090759">
        <w:rPr>
          <w:sz w:val="26"/>
          <w:szCs w:val="26"/>
        </w:rPr>
        <w:t>лгоритм автоматизированной обработки;</w:t>
      </w:r>
    </w:p>
    <w:p w:rsidR="005547A4" w:rsidRPr="00784734" w:rsidRDefault="007F2633" w:rsidP="007D1212">
      <w:pPr>
        <w:tabs>
          <w:tab w:val="num" w:pos="0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2) </w:t>
      </w:r>
      <w:r w:rsidR="003E24BE" w:rsidRPr="00784734">
        <w:rPr>
          <w:sz w:val="26"/>
          <w:szCs w:val="26"/>
        </w:rPr>
        <w:t xml:space="preserve">проверку </w:t>
      </w:r>
      <w:r w:rsidR="00863A6E">
        <w:rPr>
          <w:sz w:val="26"/>
          <w:szCs w:val="26"/>
        </w:rPr>
        <w:t xml:space="preserve">экзаменационной </w:t>
      </w:r>
      <w:r w:rsidR="003E24BE" w:rsidRPr="00784734">
        <w:rPr>
          <w:sz w:val="26"/>
          <w:szCs w:val="26"/>
        </w:rPr>
        <w:t>работы, назначенной</w:t>
      </w:r>
      <w:r w:rsidR="009B49A8" w:rsidRPr="00784734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т</w:t>
      </w:r>
      <w:r w:rsidR="003E24BE" w:rsidRPr="00784734">
        <w:rPr>
          <w:sz w:val="26"/>
          <w:szCs w:val="26"/>
        </w:rPr>
        <w:t>ретью проверку, может осуществлять только эксперт, которому</w:t>
      </w:r>
      <w:r w:rsidR="009B49A8" w:rsidRPr="00784734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т</w:t>
      </w:r>
      <w:r w:rsidR="003E24BE" w:rsidRPr="00784734">
        <w:rPr>
          <w:sz w:val="26"/>
          <w:szCs w:val="26"/>
        </w:rPr>
        <w:t>екущем году присвоен статус «ведущий эксперт» или «старший эксперт», ранее</w:t>
      </w:r>
      <w:r w:rsidR="009B49A8" w:rsidRPr="00784734">
        <w:rPr>
          <w:sz w:val="26"/>
          <w:szCs w:val="26"/>
        </w:rPr>
        <w:t xml:space="preserve"> не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п</w:t>
      </w:r>
      <w:r w:rsidR="003E24BE" w:rsidRPr="00784734">
        <w:rPr>
          <w:sz w:val="26"/>
          <w:szCs w:val="26"/>
        </w:rPr>
        <w:t>роверявший данную экзаменационную работу</w:t>
      </w:r>
      <w:r w:rsidR="009C07A5">
        <w:rPr>
          <w:sz w:val="26"/>
          <w:szCs w:val="26"/>
        </w:rPr>
        <w:t xml:space="preserve">, </w:t>
      </w:r>
      <w:r w:rsidR="009C07A5">
        <w:rPr>
          <w:color w:val="000000"/>
          <w:sz w:val="26"/>
          <w:szCs w:val="26"/>
          <w:shd w:val="clear" w:color="auto" w:fill="FFFFFF"/>
        </w:rPr>
        <w:t>имеющий опыт первой-второй и третьей проверки в текущем году</w:t>
      </w:r>
      <w:r w:rsidR="003E24BE" w:rsidRPr="00784734">
        <w:rPr>
          <w:sz w:val="26"/>
          <w:szCs w:val="26"/>
        </w:rPr>
        <w:t>;</w:t>
      </w:r>
    </w:p>
    <w:p w:rsidR="005547A4" w:rsidRPr="00784734" w:rsidRDefault="001361F7" w:rsidP="007D1212">
      <w:pPr>
        <w:tabs>
          <w:tab w:val="left" w:pos="1134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3) </w:t>
      </w:r>
      <w:r w:rsidR="003E24BE" w:rsidRPr="00784734">
        <w:rPr>
          <w:sz w:val="26"/>
          <w:szCs w:val="26"/>
        </w:rPr>
        <w:t xml:space="preserve">на </w:t>
      </w:r>
      <w:r w:rsidR="00B15ACF">
        <w:rPr>
          <w:sz w:val="26"/>
          <w:szCs w:val="26"/>
        </w:rPr>
        <w:t>бланке</w:t>
      </w:r>
      <w:r w:rsidR="003E24BE" w:rsidRPr="00784734">
        <w:rPr>
          <w:sz w:val="26"/>
          <w:szCs w:val="26"/>
        </w:rPr>
        <w:t>-копии работы, назначенной</w:t>
      </w:r>
      <w:r w:rsidR="009B49A8" w:rsidRPr="00784734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т</w:t>
      </w:r>
      <w:r w:rsidR="003E24BE" w:rsidRPr="00784734">
        <w:rPr>
          <w:sz w:val="26"/>
          <w:szCs w:val="26"/>
        </w:rPr>
        <w:t>ретью проверку,</w:t>
      </w:r>
      <w:r w:rsidR="009B49A8" w:rsidRPr="00784734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р</w:t>
      </w:r>
      <w:r w:rsidR="003E24BE" w:rsidRPr="00784734">
        <w:rPr>
          <w:sz w:val="26"/>
          <w:szCs w:val="26"/>
        </w:rPr>
        <w:t>егистрационной части для сведения третьего эксперта указываются баллы, выставленные двумя экспертами, проверявшими эту работу ранее. Третий эксперт  проводит оценивание</w:t>
      </w:r>
      <w:r w:rsidR="009B49A8" w:rsidRPr="00784734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т</w:t>
      </w:r>
      <w:r w:rsidR="003E24BE" w:rsidRPr="00784734">
        <w:rPr>
          <w:sz w:val="26"/>
          <w:szCs w:val="26"/>
        </w:rPr>
        <w:t>ем позициям оценивания, которые указаны</w:t>
      </w:r>
      <w:r w:rsidR="009B49A8" w:rsidRPr="00784734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B15ACF">
        <w:rPr>
          <w:sz w:val="26"/>
          <w:szCs w:val="26"/>
        </w:rPr>
        <w:t>бланке</w:t>
      </w:r>
      <w:r w:rsidR="003E24BE" w:rsidRPr="00784734">
        <w:rPr>
          <w:sz w:val="26"/>
          <w:szCs w:val="26"/>
        </w:rPr>
        <w:t>-протоколе. Позиции оценивания, которые третий эксперт</w:t>
      </w:r>
      <w:r w:rsidR="009B49A8" w:rsidRPr="00784734">
        <w:rPr>
          <w:sz w:val="26"/>
          <w:szCs w:val="26"/>
        </w:rPr>
        <w:t xml:space="preserve"> не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п</w:t>
      </w:r>
      <w:r w:rsidR="003E24BE" w:rsidRPr="00784734">
        <w:rPr>
          <w:sz w:val="26"/>
          <w:szCs w:val="26"/>
        </w:rPr>
        <w:t>роверяет,</w:t>
      </w:r>
      <w:r w:rsidR="009B49A8" w:rsidRPr="00784734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п</w:t>
      </w:r>
      <w:r w:rsidR="003E24BE" w:rsidRPr="00784734">
        <w:rPr>
          <w:sz w:val="26"/>
          <w:szCs w:val="26"/>
        </w:rPr>
        <w:t xml:space="preserve">ротоколе заполнены </w:t>
      </w:r>
      <w:proofErr w:type="spellStart"/>
      <w:r w:rsidR="00DB4A6B">
        <w:rPr>
          <w:sz w:val="26"/>
          <w:szCs w:val="26"/>
        </w:rPr>
        <w:t>автоматизированно</w:t>
      </w:r>
      <w:proofErr w:type="spellEnd"/>
      <w:r w:rsidR="009C07A5">
        <w:rPr>
          <w:sz w:val="26"/>
          <w:szCs w:val="26"/>
        </w:rPr>
        <w:t xml:space="preserve"> при </w:t>
      </w:r>
      <w:r w:rsidR="00D65CE5">
        <w:rPr>
          <w:sz w:val="26"/>
          <w:szCs w:val="26"/>
        </w:rPr>
        <w:t>печати</w:t>
      </w:r>
      <w:r w:rsidR="009C07A5">
        <w:rPr>
          <w:sz w:val="26"/>
          <w:szCs w:val="26"/>
        </w:rPr>
        <w:t xml:space="preserve"> </w:t>
      </w:r>
      <w:r w:rsidR="00B15ACF">
        <w:rPr>
          <w:sz w:val="26"/>
          <w:szCs w:val="26"/>
        </w:rPr>
        <w:t>бланка</w:t>
      </w:r>
      <w:r w:rsidR="009C07A5">
        <w:rPr>
          <w:sz w:val="26"/>
          <w:szCs w:val="26"/>
        </w:rPr>
        <w:t>-протокола</w:t>
      </w:r>
      <w:r w:rsidR="003E24BE" w:rsidRPr="00784734">
        <w:rPr>
          <w:sz w:val="26"/>
          <w:szCs w:val="26"/>
        </w:rPr>
        <w:t>.</w:t>
      </w:r>
    </w:p>
    <w:p w:rsidR="005547A4" w:rsidRPr="00090759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6B30A6">
        <w:rPr>
          <w:sz w:val="26"/>
          <w:szCs w:val="26"/>
        </w:rPr>
        <w:t>3</w:t>
      </w:r>
      <w:r w:rsidR="009B0EB5">
        <w:rPr>
          <w:sz w:val="26"/>
          <w:szCs w:val="26"/>
        </w:rPr>
        <w:t>0</w:t>
      </w:r>
      <w:r>
        <w:rPr>
          <w:sz w:val="26"/>
          <w:szCs w:val="26"/>
        </w:rPr>
        <w:t xml:space="preserve">. </w:t>
      </w:r>
      <w:r w:rsidR="003E24BE" w:rsidRPr="00090759">
        <w:rPr>
          <w:sz w:val="26"/>
          <w:szCs w:val="26"/>
        </w:rPr>
        <w:t>На протяжении периода работы</w:t>
      </w:r>
      <w:r w:rsidR="009B49A8" w:rsidRPr="00090759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п</w:t>
      </w:r>
      <w:r w:rsidR="003E24BE" w:rsidRPr="00090759">
        <w:rPr>
          <w:sz w:val="26"/>
          <w:szCs w:val="26"/>
        </w:rPr>
        <w:t>редседатель</w:t>
      </w:r>
      <w:r w:rsidR="009B49A8" w:rsidRPr="00090759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proofErr w:type="gramStart"/>
      <w:r w:rsidR="009B49A8" w:rsidRPr="00090759">
        <w:rPr>
          <w:sz w:val="26"/>
          <w:szCs w:val="26"/>
        </w:rPr>
        <w:t>и</w:t>
      </w:r>
      <w:r w:rsidR="003E24BE" w:rsidRPr="00090759">
        <w:rPr>
          <w:sz w:val="26"/>
          <w:szCs w:val="26"/>
        </w:rPr>
        <w:t>(</w:t>
      </w:r>
      <w:proofErr w:type="gramEnd"/>
      <w:r w:rsidR="003E24BE" w:rsidRPr="00090759">
        <w:rPr>
          <w:sz w:val="26"/>
          <w:szCs w:val="26"/>
        </w:rPr>
        <w:t>или) его заместитель фиксирует</w:t>
      </w:r>
      <w:r w:rsidR="009B49A8" w:rsidRPr="00090759">
        <w:rPr>
          <w:sz w:val="26"/>
          <w:szCs w:val="26"/>
        </w:rPr>
        <w:t xml:space="preserve"> у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с</w:t>
      </w:r>
      <w:r w:rsidR="003E24BE" w:rsidRPr="00090759">
        <w:rPr>
          <w:sz w:val="26"/>
          <w:szCs w:val="26"/>
        </w:rPr>
        <w:t>ебя номера работ, вызвавши</w:t>
      </w:r>
      <w:r w:rsidR="001C2C54" w:rsidRPr="00090759">
        <w:rPr>
          <w:sz w:val="26"/>
          <w:szCs w:val="26"/>
        </w:rPr>
        <w:t>х</w:t>
      </w:r>
      <w:r w:rsidR="003E24BE" w:rsidRPr="00090759">
        <w:rPr>
          <w:sz w:val="26"/>
          <w:szCs w:val="26"/>
        </w:rPr>
        <w:t xml:space="preserve"> наибольшие разногласия </w:t>
      </w:r>
      <w:r w:rsidR="00580E81" w:rsidRPr="00090759">
        <w:rPr>
          <w:sz w:val="26"/>
          <w:szCs w:val="26"/>
        </w:rPr>
        <w:t>или трудности</w:t>
      </w:r>
      <w:r w:rsidR="009B49A8" w:rsidRPr="00090759">
        <w:rPr>
          <w:sz w:val="26"/>
          <w:szCs w:val="26"/>
        </w:rPr>
        <w:t xml:space="preserve"> у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э</w:t>
      </w:r>
      <w:r w:rsidR="00580E81" w:rsidRPr="00090759">
        <w:rPr>
          <w:sz w:val="26"/>
          <w:szCs w:val="26"/>
        </w:rPr>
        <w:t xml:space="preserve">кспертов </w:t>
      </w:r>
      <w:r w:rsidR="003E24BE" w:rsidRPr="00090759">
        <w:rPr>
          <w:sz w:val="26"/>
          <w:szCs w:val="26"/>
        </w:rPr>
        <w:t>при оценивании (на основании работ, проверенных собственноручно и</w:t>
      </w:r>
      <w:r w:rsidR="00975A5C">
        <w:rPr>
          <w:sz w:val="26"/>
          <w:szCs w:val="26"/>
        </w:rPr>
        <w:t xml:space="preserve"> (</w:t>
      </w:r>
      <w:r w:rsidR="003E24BE" w:rsidRPr="00090759">
        <w:rPr>
          <w:sz w:val="26"/>
          <w:szCs w:val="26"/>
        </w:rPr>
        <w:t>или</w:t>
      </w:r>
      <w:r w:rsidR="00975A5C">
        <w:rPr>
          <w:sz w:val="26"/>
          <w:szCs w:val="26"/>
        </w:rPr>
        <w:t>)</w:t>
      </w:r>
      <w:r w:rsidR="003E24BE" w:rsidRPr="00090759">
        <w:rPr>
          <w:sz w:val="26"/>
          <w:szCs w:val="26"/>
        </w:rPr>
        <w:t xml:space="preserve"> работ, номера которых выписывали эксперты</w:t>
      </w:r>
      <w:r w:rsidR="009B49A8" w:rsidRPr="00090759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п</w:t>
      </w:r>
      <w:r w:rsidR="003E24BE" w:rsidRPr="00090759">
        <w:rPr>
          <w:sz w:val="26"/>
          <w:szCs w:val="26"/>
        </w:rPr>
        <w:t xml:space="preserve">роцессе оценивания). </w:t>
      </w:r>
      <w:r w:rsidR="00580E81" w:rsidRPr="00090759">
        <w:rPr>
          <w:sz w:val="26"/>
          <w:szCs w:val="26"/>
        </w:rPr>
        <w:t>Информацию</w:t>
      </w:r>
      <w:r w:rsidR="009B49A8" w:rsidRPr="00090759">
        <w:rPr>
          <w:sz w:val="26"/>
          <w:szCs w:val="26"/>
        </w:rPr>
        <w:t xml:space="preserve"> о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н</w:t>
      </w:r>
      <w:r w:rsidR="00580E81" w:rsidRPr="00090759">
        <w:rPr>
          <w:sz w:val="26"/>
          <w:szCs w:val="26"/>
        </w:rPr>
        <w:t>омерах таких работ необходимо будет передать</w:t>
      </w:r>
      <w:r w:rsidR="009B49A8" w:rsidRPr="00090759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FA7FD4">
        <w:rPr>
          <w:sz w:val="26"/>
          <w:szCs w:val="26"/>
        </w:rPr>
        <w:t>уполномоченную Рособрнадзором организацию (</w:t>
      </w:r>
      <w:r w:rsidR="009B49A8" w:rsidRPr="00090759">
        <w:rPr>
          <w:sz w:val="26"/>
          <w:szCs w:val="26"/>
        </w:rPr>
        <w:t>Ф</w:t>
      </w:r>
      <w:r w:rsidR="00580E81" w:rsidRPr="00090759">
        <w:rPr>
          <w:sz w:val="26"/>
          <w:szCs w:val="26"/>
        </w:rPr>
        <w:t>ИПИ</w:t>
      </w:r>
      <w:r w:rsidR="00FA7FD4">
        <w:rPr>
          <w:sz w:val="26"/>
          <w:szCs w:val="26"/>
        </w:rPr>
        <w:t>)</w:t>
      </w:r>
      <w:r w:rsidR="00580E81" w:rsidRPr="00090759">
        <w:rPr>
          <w:sz w:val="26"/>
          <w:szCs w:val="26"/>
        </w:rPr>
        <w:t xml:space="preserve"> после получения соответствующего запроса. </w:t>
      </w:r>
      <w:r w:rsidR="00FA7FD4">
        <w:rPr>
          <w:sz w:val="26"/>
          <w:szCs w:val="26"/>
        </w:rPr>
        <w:t>Данные</w:t>
      </w:r>
      <w:r w:rsidR="00FA7FD4" w:rsidRPr="00090759">
        <w:rPr>
          <w:sz w:val="26"/>
          <w:szCs w:val="26"/>
        </w:rPr>
        <w:t xml:space="preserve"> </w:t>
      </w:r>
      <w:r w:rsidR="003E24BE" w:rsidRPr="00090759">
        <w:rPr>
          <w:sz w:val="26"/>
          <w:szCs w:val="26"/>
        </w:rPr>
        <w:t xml:space="preserve">работы будут </w:t>
      </w:r>
      <w:r w:rsidR="00580E81" w:rsidRPr="00090759">
        <w:rPr>
          <w:sz w:val="26"/>
          <w:szCs w:val="26"/>
        </w:rPr>
        <w:t>проанализированы</w:t>
      </w:r>
      <w:r w:rsidR="009B49A8" w:rsidRPr="00090759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и</w:t>
      </w:r>
      <w:r w:rsidR="003E24BE" w:rsidRPr="00090759">
        <w:rPr>
          <w:sz w:val="26"/>
          <w:szCs w:val="26"/>
        </w:rPr>
        <w:t xml:space="preserve">спользованы для </w:t>
      </w:r>
      <w:r w:rsidR="00580E81" w:rsidRPr="00090759">
        <w:rPr>
          <w:sz w:val="26"/>
          <w:szCs w:val="26"/>
        </w:rPr>
        <w:t xml:space="preserve">совершенствования критериев оценивания, </w:t>
      </w:r>
      <w:r w:rsidR="003E24BE" w:rsidRPr="00090759">
        <w:rPr>
          <w:sz w:val="26"/>
          <w:szCs w:val="26"/>
        </w:rPr>
        <w:t>проведения обучения экспертов</w:t>
      </w:r>
      <w:r w:rsidR="009B49A8" w:rsidRPr="00090759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и</w:t>
      </w:r>
      <w:r w:rsidR="00580E81" w:rsidRPr="00090759">
        <w:rPr>
          <w:sz w:val="26"/>
          <w:szCs w:val="26"/>
        </w:rPr>
        <w:t xml:space="preserve"> согласования подходов</w:t>
      </w:r>
      <w:r w:rsidR="009B49A8" w:rsidRPr="00090759">
        <w:rPr>
          <w:sz w:val="26"/>
          <w:szCs w:val="26"/>
        </w:rPr>
        <w:t xml:space="preserve"> к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о</w:t>
      </w:r>
      <w:r w:rsidR="00580E81" w:rsidRPr="00090759">
        <w:rPr>
          <w:sz w:val="26"/>
          <w:szCs w:val="26"/>
        </w:rPr>
        <w:t>цениванию экзаменационных работ</w:t>
      </w:r>
      <w:r w:rsidR="003E24BE" w:rsidRPr="00090759">
        <w:rPr>
          <w:sz w:val="26"/>
          <w:szCs w:val="26"/>
        </w:rPr>
        <w:t>.</w:t>
      </w:r>
    </w:p>
    <w:p w:rsidR="00FA7FD4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6B30A6">
        <w:rPr>
          <w:sz w:val="26"/>
          <w:szCs w:val="26"/>
        </w:rPr>
        <w:t>3</w:t>
      </w:r>
      <w:r w:rsidR="009B0EB5">
        <w:rPr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 w:rsidR="00FA7FD4">
        <w:rPr>
          <w:sz w:val="26"/>
          <w:szCs w:val="26"/>
        </w:rPr>
        <w:t>В</w:t>
      </w:r>
      <w:r w:rsidR="003E24BE" w:rsidRPr="00090759">
        <w:rPr>
          <w:sz w:val="26"/>
          <w:szCs w:val="26"/>
        </w:rPr>
        <w:t xml:space="preserve"> период работы</w:t>
      </w:r>
      <w:r w:rsidR="009B49A8" w:rsidRPr="00090759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8C57BE" w:rsidRPr="00090759">
        <w:rPr>
          <w:sz w:val="26"/>
          <w:szCs w:val="26"/>
        </w:rPr>
        <w:t>руководител</w:t>
      </w:r>
      <w:r w:rsidR="008C57BE">
        <w:rPr>
          <w:sz w:val="26"/>
          <w:szCs w:val="26"/>
        </w:rPr>
        <w:t>ь</w:t>
      </w:r>
      <w:r w:rsidR="008C57BE" w:rsidRPr="00090759">
        <w:rPr>
          <w:sz w:val="26"/>
          <w:szCs w:val="26"/>
        </w:rPr>
        <w:t xml:space="preserve"> </w:t>
      </w:r>
      <w:r w:rsidR="003E24BE" w:rsidRPr="00090759">
        <w:rPr>
          <w:sz w:val="26"/>
          <w:szCs w:val="26"/>
        </w:rPr>
        <w:t xml:space="preserve">РЦОИ </w:t>
      </w:r>
      <w:r w:rsidR="008C57BE">
        <w:rPr>
          <w:sz w:val="26"/>
          <w:szCs w:val="26"/>
        </w:rPr>
        <w:t xml:space="preserve">предоставляет председателю ПК </w:t>
      </w:r>
      <w:r w:rsidR="003E24BE" w:rsidRPr="00090759">
        <w:rPr>
          <w:sz w:val="26"/>
          <w:szCs w:val="26"/>
        </w:rPr>
        <w:t>статистическую информацию</w:t>
      </w:r>
      <w:r w:rsidR="009B49A8" w:rsidRPr="00090759">
        <w:rPr>
          <w:sz w:val="26"/>
          <w:szCs w:val="26"/>
        </w:rPr>
        <w:t xml:space="preserve"> о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х</w:t>
      </w:r>
      <w:r w:rsidR="003E24BE" w:rsidRPr="00090759">
        <w:rPr>
          <w:sz w:val="26"/>
          <w:szCs w:val="26"/>
        </w:rPr>
        <w:t>оде проверки развернутых ответов</w:t>
      </w:r>
      <w:r w:rsidR="008C57BE">
        <w:rPr>
          <w:sz w:val="26"/>
          <w:szCs w:val="26"/>
        </w:rPr>
        <w:t xml:space="preserve"> (не реже 2-3 раз </w:t>
      </w:r>
      <w:r w:rsidR="00A73742">
        <w:rPr>
          <w:sz w:val="26"/>
          <w:szCs w:val="26"/>
        </w:rPr>
        <w:br/>
      </w:r>
      <w:r w:rsidR="008C57BE">
        <w:rPr>
          <w:sz w:val="26"/>
          <w:szCs w:val="26"/>
        </w:rPr>
        <w:t>в день)</w:t>
      </w:r>
      <w:r w:rsidR="003E24BE" w:rsidRPr="00090759">
        <w:rPr>
          <w:sz w:val="26"/>
          <w:szCs w:val="26"/>
        </w:rPr>
        <w:t>. При этом председателю</w:t>
      </w:r>
      <w:r w:rsidR="009B49A8" w:rsidRPr="00090759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п</w:t>
      </w:r>
      <w:r w:rsidR="003E24BE" w:rsidRPr="00090759">
        <w:rPr>
          <w:sz w:val="26"/>
          <w:szCs w:val="26"/>
        </w:rPr>
        <w:t xml:space="preserve">редоставляется </w:t>
      </w:r>
      <w:r w:rsidR="00580E81" w:rsidRPr="00090759">
        <w:rPr>
          <w:sz w:val="26"/>
          <w:szCs w:val="26"/>
        </w:rPr>
        <w:t xml:space="preserve">оперативная </w:t>
      </w:r>
      <w:r w:rsidR="003E24BE" w:rsidRPr="00090759">
        <w:rPr>
          <w:sz w:val="26"/>
          <w:szCs w:val="26"/>
        </w:rPr>
        <w:t>информация</w:t>
      </w:r>
      <w:r w:rsidR="00FA7FD4">
        <w:rPr>
          <w:sz w:val="26"/>
          <w:szCs w:val="26"/>
        </w:rPr>
        <w:t>:</w:t>
      </w:r>
    </w:p>
    <w:p w:rsidR="00FA7FD4" w:rsidRDefault="009B49A8" w:rsidP="007D1212">
      <w:pPr>
        <w:ind w:firstLine="567"/>
        <w:jc w:val="both"/>
        <w:rPr>
          <w:sz w:val="26"/>
          <w:szCs w:val="26"/>
        </w:rPr>
      </w:pPr>
      <w:r w:rsidRPr="00090759">
        <w:rPr>
          <w:sz w:val="26"/>
          <w:szCs w:val="26"/>
        </w:rPr>
        <w:t>о</w:t>
      </w:r>
      <w:r>
        <w:rPr>
          <w:sz w:val="26"/>
          <w:szCs w:val="26"/>
        </w:rPr>
        <w:t> </w:t>
      </w:r>
      <w:r w:rsidRPr="00090759">
        <w:rPr>
          <w:sz w:val="26"/>
          <w:szCs w:val="26"/>
        </w:rPr>
        <w:t>к</w:t>
      </w:r>
      <w:r w:rsidR="003E24BE" w:rsidRPr="00090759">
        <w:rPr>
          <w:sz w:val="26"/>
          <w:szCs w:val="26"/>
        </w:rPr>
        <w:t>оличестве проверенных</w:t>
      </w:r>
      <w:r w:rsidRPr="00090759">
        <w:rPr>
          <w:sz w:val="26"/>
          <w:szCs w:val="26"/>
        </w:rPr>
        <w:t xml:space="preserve"> на</w:t>
      </w:r>
      <w:r>
        <w:rPr>
          <w:sz w:val="26"/>
          <w:szCs w:val="26"/>
        </w:rPr>
        <w:t> </w:t>
      </w:r>
      <w:r w:rsidRPr="00090759">
        <w:rPr>
          <w:sz w:val="26"/>
          <w:szCs w:val="26"/>
        </w:rPr>
        <w:t>т</w:t>
      </w:r>
      <w:r w:rsidR="00580E81" w:rsidRPr="00090759">
        <w:rPr>
          <w:sz w:val="26"/>
          <w:szCs w:val="26"/>
        </w:rPr>
        <w:t xml:space="preserve">екущий момент времени  </w:t>
      </w:r>
      <w:r w:rsidR="00863A6E">
        <w:rPr>
          <w:sz w:val="26"/>
          <w:szCs w:val="26"/>
        </w:rPr>
        <w:t xml:space="preserve">экзаменационных </w:t>
      </w:r>
      <w:r w:rsidR="003E24BE" w:rsidRPr="00090759">
        <w:rPr>
          <w:sz w:val="26"/>
          <w:szCs w:val="26"/>
        </w:rPr>
        <w:t>работ</w:t>
      </w:r>
      <w:r w:rsidR="00FA7FD4">
        <w:rPr>
          <w:sz w:val="26"/>
          <w:szCs w:val="26"/>
        </w:rPr>
        <w:t>;</w:t>
      </w:r>
      <w:r w:rsidRPr="00090759">
        <w:rPr>
          <w:sz w:val="26"/>
          <w:szCs w:val="26"/>
        </w:rPr>
        <w:t xml:space="preserve"> </w:t>
      </w:r>
    </w:p>
    <w:p w:rsidR="00FA7FD4" w:rsidRDefault="009B49A8" w:rsidP="007D1212">
      <w:pPr>
        <w:ind w:firstLine="567"/>
        <w:jc w:val="both"/>
        <w:rPr>
          <w:sz w:val="26"/>
          <w:szCs w:val="26"/>
        </w:rPr>
      </w:pPr>
      <w:r w:rsidRPr="00090759">
        <w:rPr>
          <w:sz w:val="26"/>
          <w:szCs w:val="26"/>
        </w:rPr>
        <w:t>о</w:t>
      </w:r>
      <w:r>
        <w:rPr>
          <w:sz w:val="26"/>
          <w:szCs w:val="26"/>
        </w:rPr>
        <w:t> </w:t>
      </w:r>
      <w:r w:rsidRPr="00090759">
        <w:rPr>
          <w:sz w:val="26"/>
          <w:szCs w:val="26"/>
        </w:rPr>
        <w:t>к</w:t>
      </w:r>
      <w:r w:rsidR="003E24BE" w:rsidRPr="00090759">
        <w:rPr>
          <w:sz w:val="26"/>
          <w:szCs w:val="26"/>
        </w:rPr>
        <w:t>оличестве</w:t>
      </w:r>
      <w:r w:rsidR="00863A6E">
        <w:rPr>
          <w:sz w:val="26"/>
          <w:szCs w:val="26"/>
        </w:rPr>
        <w:t xml:space="preserve"> экзаменационных </w:t>
      </w:r>
      <w:r w:rsidR="003E24BE" w:rsidRPr="00090759">
        <w:rPr>
          <w:sz w:val="26"/>
          <w:szCs w:val="26"/>
        </w:rPr>
        <w:t xml:space="preserve"> работ, ожидающих первой, второй или третьей проверки</w:t>
      </w:r>
      <w:r w:rsidR="00FA7FD4">
        <w:rPr>
          <w:sz w:val="26"/>
          <w:szCs w:val="26"/>
        </w:rPr>
        <w:t>;</w:t>
      </w:r>
      <w:r w:rsidRPr="00090759">
        <w:rPr>
          <w:sz w:val="26"/>
          <w:szCs w:val="26"/>
        </w:rPr>
        <w:t xml:space="preserve"> </w:t>
      </w:r>
    </w:p>
    <w:p w:rsidR="00FA7FD4" w:rsidRDefault="009B49A8" w:rsidP="007D1212">
      <w:pPr>
        <w:ind w:firstLine="567"/>
        <w:jc w:val="both"/>
        <w:rPr>
          <w:sz w:val="26"/>
          <w:szCs w:val="26"/>
        </w:rPr>
      </w:pPr>
      <w:r w:rsidRPr="00090759">
        <w:rPr>
          <w:sz w:val="26"/>
          <w:szCs w:val="26"/>
        </w:rPr>
        <w:t>о</w:t>
      </w:r>
      <w:r>
        <w:rPr>
          <w:sz w:val="26"/>
          <w:szCs w:val="26"/>
        </w:rPr>
        <w:t> </w:t>
      </w:r>
      <w:r w:rsidRPr="00090759">
        <w:rPr>
          <w:sz w:val="26"/>
          <w:szCs w:val="26"/>
        </w:rPr>
        <w:t>к</w:t>
      </w:r>
      <w:r w:rsidR="003E24BE" w:rsidRPr="00090759">
        <w:rPr>
          <w:sz w:val="26"/>
          <w:szCs w:val="26"/>
        </w:rPr>
        <w:t>оличестве</w:t>
      </w:r>
      <w:r w:rsidRPr="00090759">
        <w:rPr>
          <w:sz w:val="26"/>
          <w:szCs w:val="26"/>
        </w:rPr>
        <w:t xml:space="preserve"> и</w:t>
      </w:r>
      <w:r>
        <w:rPr>
          <w:sz w:val="26"/>
          <w:szCs w:val="26"/>
        </w:rPr>
        <w:t> </w:t>
      </w:r>
      <w:r w:rsidR="00FA7FD4">
        <w:rPr>
          <w:sz w:val="26"/>
          <w:szCs w:val="26"/>
        </w:rPr>
        <w:t>доле</w:t>
      </w:r>
      <w:r w:rsidR="00FA7FD4" w:rsidRPr="00090759">
        <w:rPr>
          <w:sz w:val="26"/>
          <w:szCs w:val="26"/>
        </w:rPr>
        <w:t xml:space="preserve"> </w:t>
      </w:r>
      <w:r w:rsidR="00863A6E">
        <w:rPr>
          <w:sz w:val="26"/>
          <w:szCs w:val="26"/>
        </w:rPr>
        <w:t xml:space="preserve">экзаменационных </w:t>
      </w:r>
      <w:r w:rsidR="003E24BE" w:rsidRPr="00090759">
        <w:rPr>
          <w:sz w:val="26"/>
          <w:szCs w:val="26"/>
        </w:rPr>
        <w:t>работ, назначенных</w:t>
      </w:r>
      <w:r w:rsidRPr="00090759">
        <w:rPr>
          <w:sz w:val="26"/>
          <w:szCs w:val="26"/>
        </w:rPr>
        <w:t xml:space="preserve"> на</w:t>
      </w:r>
      <w:r>
        <w:rPr>
          <w:sz w:val="26"/>
          <w:szCs w:val="26"/>
        </w:rPr>
        <w:t> </w:t>
      </w:r>
      <w:r w:rsidRPr="00090759">
        <w:rPr>
          <w:sz w:val="26"/>
          <w:szCs w:val="26"/>
        </w:rPr>
        <w:t>т</w:t>
      </w:r>
      <w:r w:rsidR="003E24BE" w:rsidRPr="00090759">
        <w:rPr>
          <w:sz w:val="26"/>
          <w:szCs w:val="26"/>
        </w:rPr>
        <w:t>ретью проверку</w:t>
      </w:r>
      <w:r w:rsidR="00FA7FD4">
        <w:rPr>
          <w:sz w:val="26"/>
          <w:szCs w:val="26"/>
        </w:rPr>
        <w:t>;</w:t>
      </w:r>
      <w:r w:rsidR="00810AA4">
        <w:rPr>
          <w:sz w:val="26"/>
          <w:szCs w:val="26"/>
        </w:rPr>
        <w:t xml:space="preserve"> </w:t>
      </w:r>
    </w:p>
    <w:p w:rsidR="00FA7FD4" w:rsidRDefault="00810AA4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другая информация, позволяющая определить качество работы ПК и необходимость проведения дополнительных согласований с экспертами ПК</w:t>
      </w:r>
      <w:r w:rsidR="003E24BE" w:rsidRPr="00090759">
        <w:rPr>
          <w:sz w:val="26"/>
          <w:szCs w:val="26"/>
        </w:rPr>
        <w:t xml:space="preserve"> </w:t>
      </w:r>
    </w:p>
    <w:p w:rsidR="005547A4" w:rsidRPr="00090759" w:rsidRDefault="003E24BE" w:rsidP="007D1212">
      <w:pPr>
        <w:ind w:firstLine="567"/>
        <w:jc w:val="both"/>
        <w:rPr>
          <w:sz w:val="26"/>
          <w:szCs w:val="26"/>
        </w:rPr>
      </w:pPr>
      <w:r w:rsidRPr="00090759">
        <w:rPr>
          <w:sz w:val="26"/>
          <w:szCs w:val="26"/>
        </w:rPr>
        <w:t>Результаты статистических отчетов председатель</w:t>
      </w:r>
      <w:r w:rsidR="009B49A8" w:rsidRPr="00090759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и</w:t>
      </w:r>
      <w:r w:rsidRPr="00090759">
        <w:rPr>
          <w:sz w:val="26"/>
          <w:szCs w:val="26"/>
        </w:rPr>
        <w:t xml:space="preserve">спользует для оптимизации организации работы ПК. </w:t>
      </w:r>
    </w:p>
    <w:p w:rsidR="00884D51" w:rsidRDefault="00A264AB" w:rsidP="007D1212">
      <w:pPr>
        <w:tabs>
          <w:tab w:val="num" w:pos="284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4.32. </w:t>
      </w:r>
      <w:r w:rsidR="003E24BE" w:rsidRPr="00784734">
        <w:rPr>
          <w:sz w:val="26"/>
          <w:szCs w:val="26"/>
        </w:rPr>
        <w:t>При необходимости председатель</w:t>
      </w:r>
      <w:r w:rsidR="009B49A8" w:rsidRPr="00784734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д</w:t>
      </w:r>
      <w:r w:rsidR="003E24BE" w:rsidRPr="00784734">
        <w:rPr>
          <w:sz w:val="26"/>
          <w:szCs w:val="26"/>
        </w:rPr>
        <w:t>ает дополнительные разъяснения</w:t>
      </w:r>
      <w:r w:rsidR="009B49A8" w:rsidRPr="00784734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в</w:t>
      </w:r>
      <w:r w:rsidR="003E24BE" w:rsidRPr="00784734">
        <w:rPr>
          <w:sz w:val="26"/>
          <w:szCs w:val="26"/>
        </w:rPr>
        <w:t xml:space="preserve">опросам согласованности работы ПК. </w:t>
      </w:r>
    </w:p>
    <w:p w:rsidR="00993ED0" w:rsidRPr="00784734" w:rsidRDefault="00884D51" w:rsidP="007D1212">
      <w:pPr>
        <w:tabs>
          <w:tab w:val="num" w:pos="284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4.33.</w:t>
      </w:r>
      <w:r w:rsidR="003E24BE" w:rsidRPr="00784734">
        <w:rPr>
          <w:sz w:val="26"/>
          <w:szCs w:val="26"/>
        </w:rPr>
        <w:t>Председатель</w:t>
      </w:r>
      <w:r w:rsidR="009B49A8" w:rsidRPr="00784734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065C86" w:rsidRPr="00065C86">
        <w:t xml:space="preserve"> </w:t>
      </w:r>
      <w:r w:rsidR="00065C86" w:rsidRPr="00065C86">
        <w:rPr>
          <w:sz w:val="26"/>
          <w:szCs w:val="26"/>
        </w:rPr>
        <w:t>направляет в ГЭК и ОИВ представление об</w:t>
      </w:r>
      <w:r w:rsidR="003E24BE" w:rsidRPr="00784734">
        <w:rPr>
          <w:sz w:val="26"/>
          <w:szCs w:val="26"/>
        </w:rPr>
        <w:t xml:space="preserve"> </w:t>
      </w:r>
      <w:r w:rsidR="00065C86" w:rsidRPr="00784734">
        <w:rPr>
          <w:sz w:val="26"/>
          <w:szCs w:val="26"/>
        </w:rPr>
        <w:t>отстран</w:t>
      </w:r>
      <w:r w:rsidR="00065C86">
        <w:rPr>
          <w:sz w:val="26"/>
          <w:szCs w:val="26"/>
        </w:rPr>
        <w:t>ении</w:t>
      </w:r>
      <w:r w:rsidR="00065C86" w:rsidRPr="00784734">
        <w:rPr>
          <w:sz w:val="26"/>
          <w:szCs w:val="26"/>
        </w:rPr>
        <w:t xml:space="preserve"> </w:t>
      </w:r>
      <w:r w:rsidR="009B49A8" w:rsidRPr="00784734">
        <w:rPr>
          <w:sz w:val="26"/>
          <w:szCs w:val="26"/>
        </w:rPr>
        <w:t>от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р</w:t>
      </w:r>
      <w:r w:rsidR="003E24BE" w:rsidRPr="00784734">
        <w:rPr>
          <w:sz w:val="26"/>
          <w:szCs w:val="26"/>
        </w:rPr>
        <w:t xml:space="preserve">аботы экспертов, </w:t>
      </w:r>
      <w:r w:rsidR="007F2104">
        <w:rPr>
          <w:sz w:val="26"/>
          <w:szCs w:val="26"/>
        </w:rPr>
        <w:t>нарушающих требования Порядка, игнорирующи</w:t>
      </w:r>
      <w:r w:rsidR="002F2B98">
        <w:rPr>
          <w:sz w:val="26"/>
          <w:szCs w:val="26"/>
        </w:rPr>
        <w:t>х</w:t>
      </w:r>
      <w:r w:rsidR="007F2104">
        <w:rPr>
          <w:sz w:val="26"/>
          <w:szCs w:val="26"/>
        </w:rPr>
        <w:t xml:space="preserve"> согласованные подходы к оцениванию </w:t>
      </w:r>
      <w:r w:rsidR="00863A6E">
        <w:rPr>
          <w:sz w:val="26"/>
          <w:szCs w:val="26"/>
        </w:rPr>
        <w:t xml:space="preserve">экзаменационных </w:t>
      </w:r>
      <w:r w:rsidR="007F2104">
        <w:rPr>
          <w:sz w:val="26"/>
          <w:szCs w:val="26"/>
        </w:rPr>
        <w:t xml:space="preserve">работ, </w:t>
      </w:r>
      <w:r w:rsidR="003E24BE" w:rsidRPr="00784734">
        <w:rPr>
          <w:sz w:val="26"/>
          <w:szCs w:val="26"/>
        </w:rPr>
        <w:t>систематически допускающих ошибки</w:t>
      </w:r>
      <w:r w:rsidR="009B49A8" w:rsidRPr="00784734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784734">
        <w:rPr>
          <w:sz w:val="26"/>
          <w:szCs w:val="26"/>
        </w:rPr>
        <w:t>о</w:t>
      </w:r>
      <w:r w:rsidR="003E24BE" w:rsidRPr="00784734">
        <w:rPr>
          <w:sz w:val="26"/>
          <w:szCs w:val="26"/>
        </w:rPr>
        <w:t xml:space="preserve">ценивании </w:t>
      </w:r>
      <w:r w:rsidR="00863A6E">
        <w:rPr>
          <w:sz w:val="26"/>
          <w:szCs w:val="26"/>
        </w:rPr>
        <w:t xml:space="preserve">экзаменационных </w:t>
      </w:r>
      <w:r w:rsidR="003E24BE" w:rsidRPr="00784734">
        <w:rPr>
          <w:sz w:val="26"/>
          <w:szCs w:val="26"/>
        </w:rPr>
        <w:t>работ или нарушающих процедуру проведения проверки.</w:t>
      </w:r>
      <w:r w:rsidR="00065C86" w:rsidRPr="00065C86">
        <w:t xml:space="preserve"> </w:t>
      </w:r>
      <w:r w:rsidR="00065C86" w:rsidRPr="00065C86">
        <w:rPr>
          <w:sz w:val="26"/>
          <w:szCs w:val="26"/>
        </w:rPr>
        <w:t>Окончательное решение по вопросу отстранения эксперта от работы в ПК принимает ОИВ после проведенного ГЭК рассмотрения ситуации.</w:t>
      </w:r>
    </w:p>
    <w:p w:rsidR="005547A4" w:rsidRPr="00090759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6B30A6">
        <w:rPr>
          <w:sz w:val="26"/>
          <w:szCs w:val="26"/>
        </w:rPr>
        <w:t>3</w:t>
      </w:r>
      <w:r w:rsidR="00884D51">
        <w:rPr>
          <w:sz w:val="26"/>
          <w:szCs w:val="26"/>
        </w:rPr>
        <w:t>4</w:t>
      </w:r>
      <w:r>
        <w:rPr>
          <w:sz w:val="26"/>
          <w:szCs w:val="26"/>
        </w:rPr>
        <w:t xml:space="preserve">. </w:t>
      </w:r>
      <w:r w:rsidR="003E24BE" w:rsidRPr="00090759">
        <w:rPr>
          <w:sz w:val="26"/>
          <w:szCs w:val="26"/>
        </w:rPr>
        <w:t>При проведении межрегиональной перекрестной проверки изображени</w:t>
      </w:r>
      <w:r w:rsidR="00863A6E">
        <w:rPr>
          <w:sz w:val="26"/>
          <w:szCs w:val="26"/>
        </w:rPr>
        <w:t>й</w:t>
      </w:r>
      <w:r w:rsidR="003E24BE" w:rsidRPr="00090759">
        <w:rPr>
          <w:sz w:val="26"/>
          <w:szCs w:val="26"/>
        </w:rPr>
        <w:t xml:space="preserve"> </w:t>
      </w:r>
      <w:r w:rsidR="00863A6E">
        <w:rPr>
          <w:sz w:val="26"/>
          <w:szCs w:val="26"/>
        </w:rPr>
        <w:t xml:space="preserve">экзаменационных </w:t>
      </w:r>
      <w:r w:rsidR="003E24BE" w:rsidRPr="00090759">
        <w:rPr>
          <w:sz w:val="26"/>
          <w:szCs w:val="26"/>
        </w:rPr>
        <w:t xml:space="preserve">работ </w:t>
      </w:r>
      <w:r w:rsidR="001C353D">
        <w:rPr>
          <w:sz w:val="26"/>
          <w:szCs w:val="26"/>
        </w:rPr>
        <w:t>участников экзаменов (ЕГЭ)</w:t>
      </w:r>
      <w:r w:rsidR="003E24BE" w:rsidRPr="00090759">
        <w:rPr>
          <w:sz w:val="26"/>
          <w:szCs w:val="26"/>
        </w:rPr>
        <w:t>, полученные</w:t>
      </w:r>
      <w:r w:rsidR="009B49A8" w:rsidRPr="00090759">
        <w:rPr>
          <w:sz w:val="26"/>
          <w:szCs w:val="26"/>
        </w:rPr>
        <w:t xml:space="preserve"> из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д</w:t>
      </w:r>
      <w:r w:rsidR="003E24BE" w:rsidRPr="00090759">
        <w:rPr>
          <w:sz w:val="26"/>
          <w:szCs w:val="26"/>
        </w:rPr>
        <w:t>ругого субъекта Российской Федерации, проверяются экспертами</w:t>
      </w:r>
      <w:r w:rsidR="009B49A8" w:rsidRPr="00090759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в</w:t>
      </w:r>
      <w:r w:rsidR="003E24BE" w:rsidRPr="00090759">
        <w:rPr>
          <w:sz w:val="26"/>
          <w:szCs w:val="26"/>
        </w:rPr>
        <w:t xml:space="preserve"> общей очереди работ </w:t>
      </w:r>
      <w:r w:rsidR="001C353D">
        <w:rPr>
          <w:sz w:val="26"/>
          <w:szCs w:val="26"/>
        </w:rPr>
        <w:t>участников экзаменов (ЕГЭ)</w:t>
      </w:r>
      <w:r w:rsidR="003E24BE" w:rsidRPr="00090759">
        <w:rPr>
          <w:sz w:val="26"/>
          <w:szCs w:val="26"/>
        </w:rPr>
        <w:t>. При этом членам</w:t>
      </w:r>
      <w:r w:rsidR="009B49A8" w:rsidRPr="00090759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н</w:t>
      </w:r>
      <w:r w:rsidR="003E24BE" w:rsidRPr="00090759">
        <w:rPr>
          <w:sz w:val="26"/>
          <w:szCs w:val="26"/>
        </w:rPr>
        <w:t>е предоставляется информация</w:t>
      </w:r>
      <w:r w:rsidR="009B49A8" w:rsidRPr="00090759">
        <w:rPr>
          <w:sz w:val="26"/>
          <w:szCs w:val="26"/>
        </w:rPr>
        <w:t xml:space="preserve"> о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т</w:t>
      </w:r>
      <w:r w:rsidR="003E24BE" w:rsidRPr="00090759">
        <w:rPr>
          <w:sz w:val="26"/>
          <w:szCs w:val="26"/>
        </w:rPr>
        <w:t xml:space="preserve">ом, </w:t>
      </w:r>
      <w:r w:rsidR="00863A6E">
        <w:rPr>
          <w:sz w:val="26"/>
          <w:szCs w:val="26"/>
        </w:rPr>
        <w:t xml:space="preserve">экзаменационные </w:t>
      </w:r>
      <w:proofErr w:type="gramStart"/>
      <w:r w:rsidR="003E24BE" w:rsidRPr="00090759">
        <w:rPr>
          <w:sz w:val="26"/>
          <w:szCs w:val="26"/>
        </w:rPr>
        <w:t>работы</w:t>
      </w:r>
      <w:proofErr w:type="gramEnd"/>
      <w:r w:rsidR="009B49A8" w:rsidRPr="00090759">
        <w:rPr>
          <w:sz w:val="26"/>
          <w:szCs w:val="26"/>
        </w:rPr>
        <w:t xml:space="preserve"> из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к</w:t>
      </w:r>
      <w:r w:rsidR="003E24BE" w:rsidRPr="00090759">
        <w:rPr>
          <w:sz w:val="26"/>
          <w:szCs w:val="26"/>
        </w:rPr>
        <w:t>акого субъекта Российской Федерации были назначены</w:t>
      </w:r>
      <w:r w:rsidR="009B49A8" w:rsidRPr="00090759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п</w:t>
      </w:r>
      <w:r w:rsidR="003E24BE" w:rsidRPr="00090759">
        <w:rPr>
          <w:sz w:val="26"/>
          <w:szCs w:val="26"/>
        </w:rPr>
        <w:t>роверку экспертам ПК.</w:t>
      </w:r>
    </w:p>
    <w:p w:rsidR="005547A4" w:rsidRPr="00090759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6B30A6">
        <w:rPr>
          <w:sz w:val="26"/>
          <w:szCs w:val="26"/>
        </w:rPr>
        <w:t>3</w:t>
      </w:r>
      <w:r w:rsidR="00884D51">
        <w:rPr>
          <w:sz w:val="26"/>
          <w:szCs w:val="26"/>
        </w:rPr>
        <w:t>5</w:t>
      </w:r>
      <w:r>
        <w:rPr>
          <w:sz w:val="26"/>
          <w:szCs w:val="26"/>
        </w:rPr>
        <w:t xml:space="preserve">. </w:t>
      </w:r>
      <w:r w:rsidR="00DD72B4">
        <w:rPr>
          <w:sz w:val="26"/>
          <w:szCs w:val="26"/>
        </w:rPr>
        <w:t>В</w:t>
      </w:r>
      <w:r w:rsidR="003E24BE" w:rsidRPr="00090759">
        <w:rPr>
          <w:sz w:val="26"/>
          <w:szCs w:val="26"/>
        </w:rPr>
        <w:t xml:space="preserve"> период работы</w:t>
      </w:r>
      <w:r w:rsidR="009B49A8" w:rsidRPr="00090759">
        <w:rPr>
          <w:sz w:val="26"/>
          <w:szCs w:val="26"/>
        </w:rPr>
        <w:t xml:space="preserve"> ПК</w:t>
      </w:r>
      <w:r w:rsidR="00DD72B4">
        <w:rPr>
          <w:sz w:val="26"/>
          <w:szCs w:val="26"/>
        </w:rPr>
        <w:t>,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с</w:t>
      </w:r>
      <w:r w:rsidR="003E24BE" w:rsidRPr="00090759">
        <w:rPr>
          <w:sz w:val="26"/>
          <w:szCs w:val="26"/>
        </w:rPr>
        <w:t xml:space="preserve"> момента получения критериев оценивания развернутых ответов</w:t>
      </w:r>
      <w:r w:rsidR="009B49A8" w:rsidRPr="00090759">
        <w:rPr>
          <w:sz w:val="26"/>
          <w:szCs w:val="26"/>
        </w:rPr>
        <w:t xml:space="preserve"> из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Р</w:t>
      </w:r>
      <w:r w:rsidR="003E24BE" w:rsidRPr="00090759">
        <w:rPr>
          <w:sz w:val="26"/>
          <w:szCs w:val="26"/>
        </w:rPr>
        <w:t>ЦОИ</w:t>
      </w:r>
      <w:r w:rsidR="009B49A8" w:rsidRPr="00090759">
        <w:rPr>
          <w:sz w:val="26"/>
          <w:szCs w:val="26"/>
        </w:rPr>
        <w:t xml:space="preserve"> до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о</w:t>
      </w:r>
      <w:r w:rsidR="003E24BE" w:rsidRPr="00090759">
        <w:rPr>
          <w:sz w:val="26"/>
          <w:szCs w:val="26"/>
        </w:rPr>
        <w:t xml:space="preserve">кончания проверки развернутых ответов </w:t>
      </w:r>
      <w:r w:rsidR="001C353D">
        <w:rPr>
          <w:sz w:val="26"/>
          <w:szCs w:val="26"/>
        </w:rPr>
        <w:t>участников экзаменов</w:t>
      </w:r>
      <w:r w:rsidR="00DD72B4">
        <w:rPr>
          <w:sz w:val="26"/>
          <w:szCs w:val="26"/>
        </w:rPr>
        <w:t>,</w:t>
      </w:r>
      <w:r w:rsidR="003E24BE" w:rsidRPr="00090759">
        <w:rPr>
          <w:sz w:val="26"/>
          <w:szCs w:val="26"/>
        </w:rPr>
        <w:t xml:space="preserve"> все </w:t>
      </w:r>
      <w:r w:rsidR="00507971">
        <w:rPr>
          <w:sz w:val="26"/>
          <w:szCs w:val="26"/>
        </w:rPr>
        <w:t>помещения</w:t>
      </w:r>
      <w:r w:rsidR="00DD72B4">
        <w:rPr>
          <w:sz w:val="26"/>
          <w:szCs w:val="26"/>
        </w:rPr>
        <w:t xml:space="preserve"> ПК</w:t>
      </w:r>
      <w:r w:rsidR="00B43ABA">
        <w:rPr>
          <w:sz w:val="26"/>
          <w:szCs w:val="26"/>
        </w:rPr>
        <w:t xml:space="preserve">, включая </w:t>
      </w:r>
      <w:r w:rsidR="00507971">
        <w:rPr>
          <w:sz w:val="26"/>
          <w:szCs w:val="26"/>
        </w:rPr>
        <w:t xml:space="preserve">помещение, в котором проводится </w:t>
      </w:r>
      <w:r w:rsidR="00B43ABA">
        <w:rPr>
          <w:sz w:val="26"/>
          <w:szCs w:val="26"/>
        </w:rPr>
        <w:t>семинар-согласовани</w:t>
      </w:r>
      <w:r w:rsidR="00507971">
        <w:rPr>
          <w:sz w:val="26"/>
          <w:szCs w:val="26"/>
        </w:rPr>
        <w:t>е</w:t>
      </w:r>
      <w:r w:rsidR="00B43ABA">
        <w:rPr>
          <w:sz w:val="26"/>
          <w:szCs w:val="26"/>
        </w:rPr>
        <w:t xml:space="preserve"> </w:t>
      </w:r>
      <w:r w:rsidR="00FC39D7">
        <w:rPr>
          <w:sz w:val="26"/>
          <w:szCs w:val="26"/>
        </w:rPr>
        <w:br/>
      </w:r>
      <w:r w:rsidR="00B43ABA">
        <w:rPr>
          <w:sz w:val="26"/>
          <w:szCs w:val="26"/>
        </w:rPr>
        <w:t>с разбором заданий и критериев оценивания развернутых ответов</w:t>
      </w:r>
      <w:r w:rsidR="003E24BE" w:rsidRPr="00090759">
        <w:rPr>
          <w:sz w:val="26"/>
          <w:szCs w:val="26"/>
        </w:rPr>
        <w:t>,</w:t>
      </w:r>
      <w:r w:rsidR="00507971">
        <w:rPr>
          <w:sz w:val="26"/>
          <w:szCs w:val="26"/>
        </w:rPr>
        <w:t xml:space="preserve"> должн</w:t>
      </w:r>
      <w:r w:rsidR="007E00CD">
        <w:rPr>
          <w:sz w:val="26"/>
          <w:szCs w:val="26"/>
        </w:rPr>
        <w:t>ы</w:t>
      </w:r>
      <w:r w:rsidR="00507971">
        <w:rPr>
          <w:sz w:val="26"/>
          <w:szCs w:val="26"/>
        </w:rPr>
        <w:t xml:space="preserve"> быть </w:t>
      </w:r>
      <w:r w:rsidR="00DD72B4">
        <w:rPr>
          <w:sz w:val="26"/>
          <w:szCs w:val="26"/>
        </w:rPr>
        <w:t>оборудованы</w:t>
      </w:r>
      <w:r w:rsidR="00507971" w:rsidRPr="00507971">
        <w:rPr>
          <w:sz w:val="26"/>
          <w:szCs w:val="26"/>
        </w:rPr>
        <w:t xml:space="preserve"> </w:t>
      </w:r>
      <w:r w:rsidR="00507971">
        <w:rPr>
          <w:sz w:val="26"/>
          <w:szCs w:val="26"/>
        </w:rPr>
        <w:t>функционирующей</w:t>
      </w:r>
      <w:r w:rsidR="00DD72B4">
        <w:rPr>
          <w:sz w:val="26"/>
          <w:szCs w:val="26"/>
        </w:rPr>
        <w:t xml:space="preserve"> </w:t>
      </w:r>
      <w:r w:rsidR="003E24BE" w:rsidRPr="00090759">
        <w:rPr>
          <w:sz w:val="26"/>
          <w:szCs w:val="26"/>
        </w:rPr>
        <w:t>системой непрерывного видеонаблюдения</w:t>
      </w:r>
      <w:r w:rsidR="009B49A8" w:rsidRPr="00090759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в</w:t>
      </w:r>
      <w:r w:rsidR="003E24BE" w:rsidRPr="00090759">
        <w:rPr>
          <w:sz w:val="26"/>
          <w:szCs w:val="26"/>
        </w:rPr>
        <w:t>идеозаписи.</w:t>
      </w:r>
    </w:p>
    <w:p w:rsidR="005547A4" w:rsidRPr="00A218DA" w:rsidRDefault="0021261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6B30A6">
        <w:rPr>
          <w:sz w:val="26"/>
          <w:szCs w:val="26"/>
        </w:rPr>
        <w:t>3</w:t>
      </w:r>
      <w:r w:rsidR="00884D51">
        <w:rPr>
          <w:sz w:val="26"/>
          <w:szCs w:val="26"/>
        </w:rPr>
        <w:t>6</w:t>
      </w:r>
      <w:r>
        <w:rPr>
          <w:sz w:val="26"/>
          <w:szCs w:val="26"/>
        </w:rPr>
        <w:t xml:space="preserve">. </w:t>
      </w:r>
      <w:r w:rsidR="00DD72B4">
        <w:rPr>
          <w:sz w:val="26"/>
          <w:szCs w:val="26"/>
        </w:rPr>
        <w:t>При</w:t>
      </w:r>
      <w:r w:rsidR="00BB1E26">
        <w:rPr>
          <w:sz w:val="26"/>
          <w:szCs w:val="26"/>
        </w:rPr>
        <w:t xml:space="preserve"> выход</w:t>
      </w:r>
      <w:r w:rsidR="00DD72B4">
        <w:rPr>
          <w:sz w:val="26"/>
          <w:szCs w:val="26"/>
        </w:rPr>
        <w:t>е</w:t>
      </w:r>
      <w:r w:rsidR="00BB1E26">
        <w:rPr>
          <w:sz w:val="26"/>
          <w:szCs w:val="26"/>
        </w:rPr>
        <w:t xml:space="preserve"> </w:t>
      </w:r>
      <w:r w:rsidR="009B49A8" w:rsidRPr="00090759">
        <w:rPr>
          <w:sz w:val="26"/>
          <w:szCs w:val="26"/>
        </w:rPr>
        <w:t>к</w:t>
      </w:r>
      <w:r w:rsidR="003E24BE" w:rsidRPr="00090759">
        <w:rPr>
          <w:sz w:val="26"/>
          <w:szCs w:val="26"/>
        </w:rPr>
        <w:t>аждый член</w:t>
      </w:r>
      <w:r w:rsidR="009B49A8" w:rsidRPr="00090759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с</w:t>
      </w:r>
      <w:r w:rsidR="003E24BE" w:rsidRPr="00090759">
        <w:rPr>
          <w:sz w:val="26"/>
          <w:szCs w:val="26"/>
        </w:rPr>
        <w:t>дает все материалы,</w:t>
      </w:r>
      <w:r w:rsidR="009B49A8" w:rsidRPr="00090759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т</w:t>
      </w:r>
      <w:r w:rsidR="003E24BE" w:rsidRPr="00090759">
        <w:rPr>
          <w:sz w:val="26"/>
          <w:szCs w:val="26"/>
        </w:rPr>
        <w:t xml:space="preserve">ом числе полученные критерии оценивания развернутых ответов, </w:t>
      </w:r>
      <w:r w:rsidR="003E24BE" w:rsidRPr="00A218DA">
        <w:rPr>
          <w:sz w:val="26"/>
          <w:szCs w:val="26"/>
        </w:rPr>
        <w:t>лицу, обеспечивающему учет экземпляров критериев оценивания развернутых ответов, назначенному ОИВ.</w:t>
      </w:r>
    </w:p>
    <w:p w:rsidR="00065C86" w:rsidRDefault="00065C86" w:rsidP="007D1212">
      <w:pPr>
        <w:ind w:firstLine="567"/>
        <w:jc w:val="both"/>
        <w:rPr>
          <w:sz w:val="26"/>
          <w:szCs w:val="26"/>
        </w:rPr>
      </w:pPr>
      <w:r w:rsidRPr="00A218DA">
        <w:rPr>
          <w:sz w:val="26"/>
          <w:szCs w:val="26"/>
        </w:rPr>
        <w:t>4.3</w:t>
      </w:r>
      <w:r w:rsidR="00884D51">
        <w:rPr>
          <w:sz w:val="26"/>
          <w:szCs w:val="26"/>
        </w:rPr>
        <w:t>7</w:t>
      </w:r>
      <w:r w:rsidRPr="00A218DA">
        <w:rPr>
          <w:sz w:val="26"/>
          <w:szCs w:val="26"/>
        </w:rPr>
        <w:t>.</w:t>
      </w:r>
      <w:r w:rsidRPr="00A218DA">
        <w:rPr>
          <w:sz w:val="26"/>
          <w:szCs w:val="26"/>
        </w:rPr>
        <w:tab/>
      </w:r>
      <w:proofErr w:type="gramStart"/>
      <w:r w:rsidRPr="00A218DA">
        <w:rPr>
          <w:sz w:val="26"/>
          <w:szCs w:val="26"/>
        </w:rPr>
        <w:t>При выявлении экспертом случаев</w:t>
      </w:r>
      <w:r w:rsidR="00507971">
        <w:rPr>
          <w:sz w:val="26"/>
          <w:szCs w:val="26"/>
        </w:rPr>
        <w:t>, свидетельствующих о</w:t>
      </w:r>
      <w:r w:rsidRPr="00A218DA">
        <w:rPr>
          <w:sz w:val="26"/>
          <w:szCs w:val="26"/>
        </w:rPr>
        <w:t xml:space="preserve"> нарушени</w:t>
      </w:r>
      <w:r w:rsidR="00507971">
        <w:rPr>
          <w:sz w:val="26"/>
          <w:szCs w:val="26"/>
        </w:rPr>
        <w:t>и или возможном нарушении</w:t>
      </w:r>
      <w:r w:rsidRPr="00A218DA">
        <w:rPr>
          <w:sz w:val="26"/>
          <w:szCs w:val="26"/>
        </w:rPr>
        <w:t xml:space="preserve"> участником экзамена – автором проверяемой экспертом экзаменационной работы</w:t>
      </w:r>
      <w:r w:rsidR="00AC2F52">
        <w:rPr>
          <w:sz w:val="26"/>
          <w:szCs w:val="26"/>
        </w:rPr>
        <w:t> </w:t>
      </w:r>
      <w:r w:rsidRPr="00A218DA">
        <w:rPr>
          <w:sz w:val="26"/>
          <w:szCs w:val="26"/>
        </w:rPr>
        <w:t>–</w:t>
      </w:r>
      <w:r w:rsidR="00AC2F52">
        <w:rPr>
          <w:sz w:val="26"/>
          <w:szCs w:val="26"/>
        </w:rPr>
        <w:t xml:space="preserve"> </w:t>
      </w:r>
      <w:r w:rsidRPr="00A218DA">
        <w:rPr>
          <w:sz w:val="26"/>
          <w:szCs w:val="26"/>
        </w:rPr>
        <w:t>Порядка</w:t>
      </w:r>
      <w:r w:rsidR="00A264AB">
        <w:rPr>
          <w:sz w:val="26"/>
          <w:szCs w:val="26"/>
        </w:rPr>
        <w:t xml:space="preserve"> </w:t>
      </w:r>
      <w:r w:rsidRPr="00A218DA">
        <w:rPr>
          <w:sz w:val="26"/>
          <w:szCs w:val="26"/>
        </w:rPr>
        <w:t>(</w:t>
      </w:r>
      <w:r w:rsidR="00DD72B4">
        <w:rPr>
          <w:sz w:val="26"/>
          <w:szCs w:val="26"/>
        </w:rPr>
        <w:t>например, выявлен</w:t>
      </w:r>
      <w:r w:rsidRPr="00A218DA">
        <w:rPr>
          <w:sz w:val="26"/>
          <w:szCs w:val="26"/>
        </w:rPr>
        <w:t xml:space="preserve"> факт выполнения </w:t>
      </w:r>
      <w:r w:rsidR="00A264AB">
        <w:rPr>
          <w:sz w:val="26"/>
          <w:szCs w:val="26"/>
        </w:rPr>
        <w:t xml:space="preserve">экзаменационной </w:t>
      </w:r>
      <w:r w:rsidRPr="00A218DA">
        <w:rPr>
          <w:sz w:val="26"/>
          <w:szCs w:val="26"/>
        </w:rPr>
        <w:t>работы несамостоятельно</w:t>
      </w:r>
      <w:r w:rsidR="00DD72B4">
        <w:rPr>
          <w:sz w:val="26"/>
          <w:szCs w:val="26"/>
        </w:rPr>
        <w:t>,</w:t>
      </w:r>
      <w:r w:rsidR="00AC2F52">
        <w:rPr>
          <w:sz w:val="26"/>
          <w:szCs w:val="26"/>
        </w:rPr>
        <w:t xml:space="preserve"> </w:t>
      </w:r>
      <w:r w:rsidR="00863A6E">
        <w:rPr>
          <w:sz w:val="26"/>
          <w:szCs w:val="26"/>
        </w:rPr>
        <w:t xml:space="preserve">наличие </w:t>
      </w:r>
      <w:r w:rsidRPr="00A218DA">
        <w:rPr>
          <w:sz w:val="26"/>
          <w:szCs w:val="26"/>
        </w:rPr>
        <w:t>предположительно разны</w:t>
      </w:r>
      <w:r w:rsidR="00863A6E">
        <w:rPr>
          <w:sz w:val="26"/>
          <w:szCs w:val="26"/>
        </w:rPr>
        <w:t>х</w:t>
      </w:r>
      <w:r w:rsidRPr="00A218DA">
        <w:rPr>
          <w:sz w:val="26"/>
          <w:szCs w:val="26"/>
        </w:rPr>
        <w:t xml:space="preserve"> почерк</w:t>
      </w:r>
      <w:r w:rsidR="00863A6E">
        <w:rPr>
          <w:sz w:val="26"/>
          <w:szCs w:val="26"/>
        </w:rPr>
        <w:t>ов</w:t>
      </w:r>
      <w:r w:rsidRPr="00A218DA">
        <w:rPr>
          <w:sz w:val="26"/>
          <w:szCs w:val="26"/>
        </w:rPr>
        <w:t>, решен</w:t>
      </w:r>
      <w:r w:rsidR="00DD72B4">
        <w:rPr>
          <w:sz w:val="26"/>
          <w:szCs w:val="26"/>
        </w:rPr>
        <w:t>ие</w:t>
      </w:r>
      <w:r w:rsidRPr="00A218DA">
        <w:rPr>
          <w:sz w:val="26"/>
          <w:szCs w:val="26"/>
        </w:rPr>
        <w:t xml:space="preserve"> задани</w:t>
      </w:r>
      <w:r w:rsidR="00863A6E">
        <w:rPr>
          <w:sz w:val="26"/>
          <w:szCs w:val="26"/>
        </w:rPr>
        <w:t>й</w:t>
      </w:r>
      <w:r w:rsidRPr="00A218DA">
        <w:rPr>
          <w:sz w:val="26"/>
          <w:szCs w:val="26"/>
        </w:rPr>
        <w:t xml:space="preserve"> разных вариантов, текст работы совпадает с текстом</w:t>
      </w:r>
      <w:r w:rsidR="00AC2F52">
        <w:rPr>
          <w:sz w:val="26"/>
          <w:szCs w:val="26"/>
        </w:rPr>
        <w:t xml:space="preserve"> </w:t>
      </w:r>
      <w:r w:rsidRPr="00A218DA">
        <w:rPr>
          <w:sz w:val="26"/>
          <w:szCs w:val="26"/>
        </w:rPr>
        <w:t>в других работах</w:t>
      </w:r>
      <w:r w:rsidR="00884D51">
        <w:rPr>
          <w:sz w:val="26"/>
          <w:szCs w:val="26"/>
        </w:rPr>
        <w:t xml:space="preserve"> или опубликованных источниках,</w:t>
      </w:r>
      <w:r w:rsidRPr="00A218DA">
        <w:rPr>
          <w:sz w:val="26"/>
          <w:szCs w:val="26"/>
        </w:rPr>
        <w:t xml:space="preserve"> т.п.) эксперт уведомляет</w:t>
      </w:r>
      <w:r w:rsidR="00AC2F52">
        <w:rPr>
          <w:sz w:val="26"/>
          <w:szCs w:val="26"/>
        </w:rPr>
        <w:t xml:space="preserve"> </w:t>
      </w:r>
      <w:r w:rsidRPr="00A218DA">
        <w:rPr>
          <w:sz w:val="26"/>
          <w:szCs w:val="26"/>
        </w:rPr>
        <w:t>об обнаруженном факте председателя ПК.</w:t>
      </w:r>
      <w:proofErr w:type="gramEnd"/>
      <w:r w:rsidRPr="00A218DA">
        <w:rPr>
          <w:sz w:val="26"/>
          <w:szCs w:val="26"/>
        </w:rPr>
        <w:t xml:space="preserve"> Совместно с председателем ПК (при необходимости, с другими экспертами, обнаружившими указанные факты) составля</w:t>
      </w:r>
      <w:r w:rsidR="00810AA4" w:rsidRPr="00A218DA">
        <w:rPr>
          <w:sz w:val="26"/>
          <w:szCs w:val="26"/>
        </w:rPr>
        <w:t>е</w:t>
      </w:r>
      <w:r w:rsidRPr="00A218DA">
        <w:rPr>
          <w:sz w:val="26"/>
          <w:szCs w:val="26"/>
        </w:rPr>
        <w:t>т а</w:t>
      </w:r>
      <w:proofErr w:type="gramStart"/>
      <w:r w:rsidRPr="00A218DA">
        <w:rPr>
          <w:sz w:val="26"/>
          <w:szCs w:val="26"/>
        </w:rPr>
        <w:t>кт в св</w:t>
      </w:r>
      <w:proofErr w:type="gramEnd"/>
      <w:r w:rsidRPr="00A218DA">
        <w:rPr>
          <w:sz w:val="26"/>
          <w:szCs w:val="26"/>
        </w:rPr>
        <w:t xml:space="preserve">ободной форме </w:t>
      </w:r>
      <w:r w:rsidR="00FC39D7">
        <w:rPr>
          <w:sz w:val="26"/>
          <w:szCs w:val="26"/>
        </w:rPr>
        <w:br/>
      </w:r>
      <w:r w:rsidRPr="00A218DA">
        <w:rPr>
          <w:sz w:val="26"/>
          <w:szCs w:val="26"/>
        </w:rPr>
        <w:t>с указанием номера работы и описанием обнаруженных фактов. Председатель ПК</w:t>
      </w:r>
      <w:r w:rsidR="00003BDA" w:rsidRPr="00A218DA">
        <w:rPr>
          <w:sz w:val="26"/>
          <w:szCs w:val="26"/>
        </w:rPr>
        <w:t xml:space="preserve"> направляет</w:t>
      </w:r>
      <w:r w:rsidRPr="00A218DA">
        <w:rPr>
          <w:sz w:val="26"/>
          <w:szCs w:val="26"/>
        </w:rPr>
        <w:t xml:space="preserve"> служебн</w:t>
      </w:r>
      <w:r w:rsidR="00003BDA" w:rsidRPr="00A218DA">
        <w:rPr>
          <w:sz w:val="26"/>
          <w:szCs w:val="26"/>
        </w:rPr>
        <w:t>ую</w:t>
      </w:r>
      <w:r w:rsidRPr="00A218DA">
        <w:rPr>
          <w:sz w:val="26"/>
          <w:szCs w:val="26"/>
        </w:rPr>
        <w:t xml:space="preserve"> записк</w:t>
      </w:r>
      <w:r w:rsidR="00003BDA" w:rsidRPr="00A218DA">
        <w:rPr>
          <w:sz w:val="26"/>
          <w:szCs w:val="26"/>
        </w:rPr>
        <w:t>у</w:t>
      </w:r>
      <w:r w:rsidR="00863A6E">
        <w:rPr>
          <w:sz w:val="26"/>
          <w:szCs w:val="26"/>
        </w:rPr>
        <w:t xml:space="preserve"> </w:t>
      </w:r>
      <w:r w:rsidR="00003BDA" w:rsidRPr="00A218DA">
        <w:rPr>
          <w:sz w:val="26"/>
          <w:szCs w:val="26"/>
        </w:rPr>
        <w:t xml:space="preserve">с приложением указанного </w:t>
      </w:r>
      <w:r w:rsidRPr="00A218DA">
        <w:rPr>
          <w:sz w:val="26"/>
          <w:szCs w:val="26"/>
        </w:rPr>
        <w:t>акт</w:t>
      </w:r>
      <w:r w:rsidR="00003BDA" w:rsidRPr="00A218DA">
        <w:rPr>
          <w:sz w:val="26"/>
          <w:szCs w:val="26"/>
        </w:rPr>
        <w:t>а</w:t>
      </w:r>
      <w:r w:rsidRPr="00A218DA">
        <w:rPr>
          <w:sz w:val="26"/>
          <w:szCs w:val="26"/>
        </w:rPr>
        <w:t xml:space="preserve"> председателю ГЭК для проведения служебного расследования и принятия решения. Эксперт, обнаруживший </w:t>
      </w:r>
      <w:r w:rsidR="00863A6E">
        <w:rPr>
          <w:sz w:val="26"/>
          <w:szCs w:val="26"/>
        </w:rPr>
        <w:t>указанные</w:t>
      </w:r>
      <w:r w:rsidR="00863A6E" w:rsidRPr="00A218DA">
        <w:rPr>
          <w:sz w:val="26"/>
          <w:szCs w:val="26"/>
        </w:rPr>
        <w:t xml:space="preserve"> </w:t>
      </w:r>
      <w:r w:rsidRPr="00A218DA">
        <w:rPr>
          <w:sz w:val="26"/>
          <w:szCs w:val="26"/>
        </w:rPr>
        <w:t>факт</w:t>
      </w:r>
      <w:r w:rsidR="00863A6E">
        <w:rPr>
          <w:sz w:val="26"/>
          <w:szCs w:val="26"/>
        </w:rPr>
        <w:t>ы</w:t>
      </w:r>
      <w:r w:rsidRPr="00A218DA">
        <w:rPr>
          <w:sz w:val="26"/>
          <w:szCs w:val="26"/>
        </w:rPr>
        <w:t>, оценивает работу в соответствии</w:t>
      </w:r>
      <w:r w:rsidR="00D30AD2">
        <w:rPr>
          <w:sz w:val="26"/>
          <w:szCs w:val="26"/>
        </w:rPr>
        <w:t xml:space="preserve"> с</w:t>
      </w:r>
      <w:r w:rsidRPr="00A218DA">
        <w:rPr>
          <w:sz w:val="26"/>
          <w:szCs w:val="26"/>
        </w:rPr>
        <w:t xml:space="preserve"> критериями оценивания развернутых</w:t>
      </w:r>
      <w:r w:rsidR="00252256">
        <w:rPr>
          <w:sz w:val="26"/>
          <w:szCs w:val="26"/>
        </w:rPr>
        <w:t>, в том числе</w:t>
      </w:r>
      <w:r w:rsidRPr="00A218DA">
        <w:rPr>
          <w:sz w:val="26"/>
          <w:szCs w:val="26"/>
        </w:rPr>
        <w:t xml:space="preserve"> устных</w:t>
      </w:r>
      <w:r w:rsidR="00252256">
        <w:rPr>
          <w:sz w:val="26"/>
          <w:szCs w:val="26"/>
        </w:rPr>
        <w:t>,</w:t>
      </w:r>
      <w:r w:rsidRPr="00A218DA">
        <w:rPr>
          <w:sz w:val="26"/>
          <w:szCs w:val="26"/>
        </w:rPr>
        <w:t xml:space="preserve"> ответов, кроме случаев, указанных в критериях оценивания развернутых</w:t>
      </w:r>
      <w:r w:rsidR="00252256">
        <w:rPr>
          <w:sz w:val="26"/>
          <w:szCs w:val="26"/>
        </w:rPr>
        <w:t>, в том числе</w:t>
      </w:r>
      <w:r w:rsidRPr="00A218DA">
        <w:rPr>
          <w:sz w:val="26"/>
          <w:szCs w:val="26"/>
        </w:rPr>
        <w:t xml:space="preserve"> устных</w:t>
      </w:r>
      <w:r w:rsidR="00252256">
        <w:rPr>
          <w:sz w:val="26"/>
          <w:szCs w:val="26"/>
        </w:rPr>
        <w:t>,</w:t>
      </w:r>
      <w:r w:rsidR="00252256" w:rsidRPr="00A218DA">
        <w:rPr>
          <w:sz w:val="26"/>
          <w:szCs w:val="26"/>
        </w:rPr>
        <w:t xml:space="preserve"> </w:t>
      </w:r>
      <w:r w:rsidRPr="00A218DA">
        <w:rPr>
          <w:sz w:val="26"/>
          <w:szCs w:val="26"/>
        </w:rPr>
        <w:t xml:space="preserve">ответов и </w:t>
      </w:r>
      <w:r w:rsidR="00252256">
        <w:rPr>
          <w:sz w:val="26"/>
          <w:szCs w:val="26"/>
        </w:rPr>
        <w:t>Указаниях по оцениванию (</w:t>
      </w:r>
      <w:r w:rsidRPr="00A218DA">
        <w:rPr>
          <w:sz w:val="26"/>
          <w:szCs w:val="26"/>
        </w:rPr>
        <w:t>памятках экспертов</w:t>
      </w:r>
      <w:r w:rsidR="00252256">
        <w:rPr>
          <w:sz w:val="26"/>
          <w:szCs w:val="26"/>
        </w:rPr>
        <w:t>)</w:t>
      </w:r>
      <w:r w:rsidRPr="00A218DA">
        <w:rPr>
          <w:sz w:val="26"/>
          <w:szCs w:val="26"/>
        </w:rPr>
        <w:t>.</w:t>
      </w:r>
    </w:p>
    <w:p w:rsidR="00DC6651" w:rsidRDefault="00317439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4.3</w:t>
      </w:r>
      <w:r w:rsidR="00884D51">
        <w:rPr>
          <w:sz w:val="26"/>
          <w:szCs w:val="26"/>
        </w:rPr>
        <w:t>8</w:t>
      </w:r>
      <w:r>
        <w:rPr>
          <w:sz w:val="26"/>
          <w:szCs w:val="26"/>
        </w:rPr>
        <w:t xml:space="preserve">. </w:t>
      </w:r>
      <w:r w:rsidR="00863A6E">
        <w:rPr>
          <w:sz w:val="26"/>
          <w:szCs w:val="26"/>
        </w:rPr>
        <w:t>В случае</w:t>
      </w:r>
      <w:r>
        <w:rPr>
          <w:sz w:val="26"/>
          <w:szCs w:val="26"/>
        </w:rPr>
        <w:t xml:space="preserve"> </w:t>
      </w:r>
      <w:r w:rsidR="00863A6E">
        <w:rPr>
          <w:sz w:val="26"/>
          <w:szCs w:val="26"/>
        </w:rPr>
        <w:t xml:space="preserve">невозможности </w:t>
      </w:r>
      <w:r>
        <w:rPr>
          <w:sz w:val="26"/>
          <w:szCs w:val="26"/>
        </w:rPr>
        <w:t xml:space="preserve">экспертом оценить развернутые ответы участника экзамена </w:t>
      </w:r>
      <w:r w:rsidR="00863A6E">
        <w:rPr>
          <w:sz w:val="26"/>
          <w:szCs w:val="26"/>
        </w:rPr>
        <w:t>по причине</w:t>
      </w:r>
      <w:r>
        <w:rPr>
          <w:sz w:val="26"/>
          <w:szCs w:val="26"/>
        </w:rPr>
        <w:t xml:space="preserve"> проблем технического характера (нечеткая печать, некачественное сканирование работы</w:t>
      </w:r>
      <w:r w:rsidR="009F5E72">
        <w:rPr>
          <w:sz w:val="26"/>
          <w:szCs w:val="26"/>
        </w:rPr>
        <w:t>, некачественная запись устного ответа</w:t>
      </w:r>
      <w:r w:rsidR="00884D51">
        <w:rPr>
          <w:sz w:val="26"/>
          <w:szCs w:val="26"/>
        </w:rPr>
        <w:t xml:space="preserve"> и т.п.</w:t>
      </w:r>
      <w:r>
        <w:rPr>
          <w:sz w:val="26"/>
          <w:szCs w:val="26"/>
        </w:rPr>
        <w:t>)</w:t>
      </w:r>
      <w:r w:rsidR="00863A6E">
        <w:rPr>
          <w:sz w:val="26"/>
          <w:szCs w:val="26"/>
        </w:rPr>
        <w:t>,</w:t>
      </w:r>
      <w:r>
        <w:rPr>
          <w:sz w:val="26"/>
          <w:szCs w:val="26"/>
        </w:rPr>
        <w:t xml:space="preserve"> эксперт</w:t>
      </w:r>
      <w:r w:rsidR="009F5E72" w:rsidRPr="00A218DA">
        <w:rPr>
          <w:sz w:val="26"/>
          <w:szCs w:val="26"/>
        </w:rPr>
        <w:t xml:space="preserve"> уведомляет </w:t>
      </w:r>
      <w:r w:rsidR="000F5393" w:rsidRPr="000F5393">
        <w:rPr>
          <w:sz w:val="26"/>
          <w:szCs w:val="26"/>
        </w:rPr>
        <w:br/>
      </w:r>
      <w:r w:rsidR="009F5E72" w:rsidRPr="00A218DA">
        <w:rPr>
          <w:sz w:val="26"/>
          <w:szCs w:val="26"/>
        </w:rPr>
        <w:t xml:space="preserve">об </w:t>
      </w:r>
      <w:r w:rsidR="00863A6E">
        <w:rPr>
          <w:sz w:val="26"/>
          <w:szCs w:val="26"/>
        </w:rPr>
        <w:t>этом</w:t>
      </w:r>
      <w:r w:rsidR="009F5E72" w:rsidRPr="00A218DA">
        <w:rPr>
          <w:sz w:val="26"/>
          <w:szCs w:val="26"/>
        </w:rPr>
        <w:t xml:space="preserve"> председателя ПК. Совместно с председателем ПК составляет а</w:t>
      </w:r>
      <w:proofErr w:type="gramStart"/>
      <w:r w:rsidR="009F5E72" w:rsidRPr="00A218DA">
        <w:rPr>
          <w:sz w:val="26"/>
          <w:szCs w:val="26"/>
        </w:rPr>
        <w:t>кт в св</w:t>
      </w:r>
      <w:proofErr w:type="gramEnd"/>
      <w:r w:rsidR="009F5E72" w:rsidRPr="00A218DA">
        <w:rPr>
          <w:sz w:val="26"/>
          <w:szCs w:val="26"/>
        </w:rPr>
        <w:t xml:space="preserve">ободной форме с указанием номера работы и описанием </w:t>
      </w:r>
      <w:r w:rsidR="00863A6E">
        <w:rPr>
          <w:sz w:val="26"/>
          <w:szCs w:val="26"/>
        </w:rPr>
        <w:t>проблемы</w:t>
      </w:r>
      <w:r w:rsidR="009F5E72" w:rsidRPr="00A218DA">
        <w:rPr>
          <w:sz w:val="26"/>
          <w:szCs w:val="26"/>
        </w:rPr>
        <w:t xml:space="preserve">. Председатель ПК направляет служебную записку с приложением указанного акта </w:t>
      </w:r>
      <w:r w:rsidR="009F5E72">
        <w:rPr>
          <w:sz w:val="26"/>
          <w:szCs w:val="26"/>
        </w:rPr>
        <w:t>руководителю РЦОИ</w:t>
      </w:r>
      <w:r w:rsidR="009F5E72" w:rsidRPr="00A218DA">
        <w:rPr>
          <w:sz w:val="26"/>
          <w:szCs w:val="26"/>
        </w:rPr>
        <w:t xml:space="preserve"> для </w:t>
      </w:r>
      <w:r w:rsidR="009F5E72">
        <w:rPr>
          <w:sz w:val="26"/>
          <w:szCs w:val="26"/>
        </w:rPr>
        <w:t>устранения причин, не позволяющих оценить экзаменационную работу</w:t>
      </w:r>
      <w:r w:rsidR="009F5E72" w:rsidRPr="00A218DA">
        <w:rPr>
          <w:sz w:val="26"/>
          <w:szCs w:val="26"/>
        </w:rPr>
        <w:t xml:space="preserve">. </w:t>
      </w:r>
      <w:r w:rsidR="00863A6E">
        <w:rPr>
          <w:sz w:val="26"/>
          <w:szCs w:val="26"/>
        </w:rPr>
        <w:t xml:space="preserve">Данная работа </w:t>
      </w:r>
      <w:r w:rsidR="009F5E72">
        <w:rPr>
          <w:sz w:val="26"/>
          <w:szCs w:val="26"/>
        </w:rPr>
        <w:t>не оценивает</w:t>
      </w:r>
      <w:r w:rsidR="00863A6E">
        <w:rPr>
          <w:sz w:val="26"/>
          <w:szCs w:val="26"/>
        </w:rPr>
        <w:t>ся</w:t>
      </w:r>
      <w:r w:rsidR="009F5E72">
        <w:rPr>
          <w:sz w:val="26"/>
          <w:szCs w:val="26"/>
        </w:rPr>
        <w:t xml:space="preserve">, </w:t>
      </w:r>
      <w:r w:rsidR="004446A0">
        <w:rPr>
          <w:sz w:val="26"/>
          <w:szCs w:val="26"/>
        </w:rPr>
        <w:t xml:space="preserve">эксперт </w:t>
      </w:r>
      <w:r w:rsidR="009F5E72">
        <w:rPr>
          <w:sz w:val="26"/>
          <w:szCs w:val="26"/>
        </w:rPr>
        <w:t>оставля</w:t>
      </w:r>
      <w:r w:rsidR="00863A6E">
        <w:rPr>
          <w:sz w:val="26"/>
          <w:szCs w:val="26"/>
        </w:rPr>
        <w:t>ет</w:t>
      </w:r>
      <w:r w:rsidR="009F5E72">
        <w:rPr>
          <w:sz w:val="26"/>
          <w:szCs w:val="26"/>
        </w:rPr>
        <w:t xml:space="preserve"> соответствующие поля бланка-протокола пустыми.</w:t>
      </w:r>
    </w:p>
    <w:p w:rsidR="005547A4" w:rsidRPr="00090759" w:rsidRDefault="00212616" w:rsidP="007D1212">
      <w:pPr>
        <w:ind w:firstLine="567"/>
        <w:jc w:val="both"/>
        <w:rPr>
          <w:sz w:val="26"/>
          <w:szCs w:val="26"/>
        </w:rPr>
      </w:pPr>
      <w:r w:rsidRPr="00890CCF">
        <w:rPr>
          <w:sz w:val="26"/>
          <w:szCs w:val="26"/>
        </w:rPr>
        <w:t>4.</w:t>
      </w:r>
      <w:r w:rsidR="002A5983" w:rsidRPr="00890CCF">
        <w:rPr>
          <w:sz w:val="26"/>
          <w:szCs w:val="26"/>
        </w:rPr>
        <w:t>3</w:t>
      </w:r>
      <w:r w:rsidR="00884D51">
        <w:rPr>
          <w:sz w:val="26"/>
          <w:szCs w:val="26"/>
        </w:rPr>
        <w:t>9</w:t>
      </w:r>
      <w:r w:rsidRPr="00890CCF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3E24BE" w:rsidRPr="00090759">
        <w:rPr>
          <w:sz w:val="26"/>
          <w:szCs w:val="26"/>
        </w:rPr>
        <w:t xml:space="preserve">Проверка развернутых ответов </w:t>
      </w:r>
      <w:r w:rsidR="001C353D">
        <w:rPr>
          <w:sz w:val="26"/>
          <w:szCs w:val="26"/>
        </w:rPr>
        <w:t>участников экзаменов</w:t>
      </w:r>
      <w:r w:rsidR="003E24BE" w:rsidRPr="00090759">
        <w:rPr>
          <w:sz w:val="26"/>
          <w:szCs w:val="26"/>
        </w:rPr>
        <w:t xml:space="preserve"> считается завершенной, когда все </w:t>
      </w:r>
      <w:r w:rsidR="00863A6E">
        <w:rPr>
          <w:sz w:val="26"/>
          <w:szCs w:val="26"/>
        </w:rPr>
        <w:t xml:space="preserve">экзаменационные </w:t>
      </w:r>
      <w:r w:rsidR="003E24BE" w:rsidRPr="00090759">
        <w:rPr>
          <w:sz w:val="26"/>
          <w:szCs w:val="26"/>
        </w:rPr>
        <w:t>работы проверены экспертами необходимое количество раз</w:t>
      </w:r>
      <w:r w:rsidR="00580E81" w:rsidRPr="00090759">
        <w:rPr>
          <w:sz w:val="26"/>
          <w:szCs w:val="26"/>
        </w:rPr>
        <w:t xml:space="preserve"> (определяется</w:t>
      </w:r>
      <w:r w:rsidR="009B49A8" w:rsidRPr="00090759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Р</w:t>
      </w:r>
      <w:r w:rsidR="00580E81" w:rsidRPr="00090759">
        <w:rPr>
          <w:sz w:val="26"/>
          <w:szCs w:val="26"/>
        </w:rPr>
        <w:t>ЦОИ)</w:t>
      </w:r>
      <w:r w:rsidR="003E24BE" w:rsidRPr="00090759">
        <w:rPr>
          <w:sz w:val="26"/>
          <w:szCs w:val="26"/>
        </w:rPr>
        <w:t>,</w:t>
      </w:r>
      <w:r w:rsidR="009B49A8" w:rsidRPr="00090759">
        <w:rPr>
          <w:sz w:val="26"/>
          <w:szCs w:val="26"/>
        </w:rPr>
        <w:t xml:space="preserve"> а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р</w:t>
      </w:r>
      <w:r w:rsidR="003E24BE" w:rsidRPr="00090759">
        <w:rPr>
          <w:sz w:val="26"/>
          <w:szCs w:val="26"/>
        </w:rPr>
        <w:t>езультаты оценивания</w:t>
      </w:r>
      <w:r w:rsidR="009B49A8" w:rsidRPr="00090759">
        <w:rPr>
          <w:sz w:val="26"/>
          <w:szCs w:val="26"/>
        </w:rPr>
        <w:t xml:space="preserve"> из</w:t>
      </w:r>
      <w:r w:rsidR="009B49A8">
        <w:rPr>
          <w:sz w:val="26"/>
          <w:szCs w:val="26"/>
        </w:rPr>
        <w:t> </w:t>
      </w:r>
      <w:r w:rsidR="00B15ACF">
        <w:rPr>
          <w:sz w:val="26"/>
          <w:szCs w:val="26"/>
        </w:rPr>
        <w:t>бланк</w:t>
      </w:r>
      <w:r w:rsidR="003E24BE" w:rsidRPr="00090759">
        <w:rPr>
          <w:sz w:val="26"/>
          <w:szCs w:val="26"/>
        </w:rPr>
        <w:t>ов-протоколов проанализированы</w:t>
      </w:r>
      <w:r w:rsidR="009B49A8" w:rsidRPr="00090759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090759">
        <w:rPr>
          <w:sz w:val="26"/>
          <w:szCs w:val="26"/>
        </w:rPr>
        <w:t>Р</w:t>
      </w:r>
      <w:r w:rsidR="003E24BE" w:rsidRPr="00090759">
        <w:rPr>
          <w:sz w:val="26"/>
          <w:szCs w:val="26"/>
        </w:rPr>
        <w:t>ЦОИ.</w:t>
      </w:r>
    </w:p>
    <w:p w:rsidR="005547A4" w:rsidRPr="00A218DA" w:rsidRDefault="00212616" w:rsidP="007D1212">
      <w:pPr>
        <w:ind w:firstLine="567"/>
        <w:jc w:val="both"/>
        <w:rPr>
          <w:sz w:val="26"/>
          <w:szCs w:val="26"/>
        </w:rPr>
      </w:pPr>
      <w:r w:rsidRPr="00A218DA">
        <w:rPr>
          <w:sz w:val="26"/>
          <w:szCs w:val="26"/>
        </w:rPr>
        <w:lastRenderedPageBreak/>
        <w:t>4.</w:t>
      </w:r>
      <w:r w:rsidR="00884D51">
        <w:rPr>
          <w:sz w:val="26"/>
          <w:szCs w:val="26"/>
        </w:rPr>
        <w:t>40</w:t>
      </w:r>
      <w:r w:rsidRPr="00A218DA">
        <w:rPr>
          <w:sz w:val="26"/>
          <w:szCs w:val="26"/>
        </w:rPr>
        <w:t xml:space="preserve">. </w:t>
      </w:r>
      <w:r w:rsidR="003E24BE" w:rsidRPr="00A218DA">
        <w:rPr>
          <w:sz w:val="26"/>
          <w:szCs w:val="26"/>
        </w:rPr>
        <w:t>По завершени</w:t>
      </w:r>
      <w:r w:rsidR="001C2C54" w:rsidRPr="00A218DA">
        <w:rPr>
          <w:sz w:val="26"/>
          <w:szCs w:val="26"/>
        </w:rPr>
        <w:t>и</w:t>
      </w:r>
      <w:r w:rsidR="003E24BE" w:rsidRPr="00A218DA">
        <w:rPr>
          <w:sz w:val="26"/>
          <w:szCs w:val="26"/>
        </w:rPr>
        <w:t xml:space="preserve"> работы каждый эксперт</w:t>
      </w:r>
      <w:r w:rsidR="009B49A8" w:rsidRPr="00A218DA">
        <w:rPr>
          <w:sz w:val="26"/>
          <w:szCs w:val="26"/>
        </w:rPr>
        <w:t xml:space="preserve"> ПК с</w:t>
      </w:r>
      <w:r w:rsidR="003E24BE" w:rsidRPr="00A218DA">
        <w:rPr>
          <w:sz w:val="26"/>
          <w:szCs w:val="26"/>
        </w:rPr>
        <w:t>дает все материалы,</w:t>
      </w:r>
      <w:r w:rsidR="009B49A8" w:rsidRPr="00A218DA">
        <w:rPr>
          <w:sz w:val="26"/>
          <w:szCs w:val="26"/>
        </w:rPr>
        <w:t xml:space="preserve"> в т</w:t>
      </w:r>
      <w:r w:rsidR="003E24BE" w:rsidRPr="00A218DA">
        <w:rPr>
          <w:sz w:val="26"/>
          <w:szCs w:val="26"/>
        </w:rPr>
        <w:t xml:space="preserve">ом числе полученные критерии оценивания развернутых ответов, </w:t>
      </w:r>
      <w:r w:rsidR="00580E81" w:rsidRPr="00A218DA">
        <w:rPr>
          <w:sz w:val="26"/>
          <w:szCs w:val="26"/>
        </w:rPr>
        <w:t>лицу, обеспечивающему учет экземпляров критериев оценивания развернутых ответов, назначенному ОИВ</w:t>
      </w:r>
      <w:r w:rsidR="003E24BE" w:rsidRPr="00A218DA">
        <w:rPr>
          <w:sz w:val="26"/>
          <w:szCs w:val="26"/>
        </w:rPr>
        <w:t>.</w:t>
      </w:r>
    </w:p>
    <w:p w:rsidR="005547A4" w:rsidRPr="00090759" w:rsidRDefault="00212616" w:rsidP="007D1212">
      <w:pPr>
        <w:ind w:firstLine="567"/>
        <w:jc w:val="both"/>
        <w:rPr>
          <w:sz w:val="26"/>
          <w:szCs w:val="26"/>
        </w:rPr>
      </w:pPr>
      <w:bookmarkStart w:id="46" w:name="_Toc349899332"/>
      <w:bookmarkStart w:id="47" w:name="_Toc254118095"/>
      <w:bookmarkStart w:id="48" w:name="_Toc316317327"/>
      <w:r>
        <w:rPr>
          <w:sz w:val="26"/>
          <w:szCs w:val="26"/>
        </w:rPr>
        <w:t>4.</w:t>
      </w:r>
      <w:r w:rsidR="002A5983">
        <w:rPr>
          <w:sz w:val="26"/>
          <w:szCs w:val="26"/>
        </w:rPr>
        <w:t>4</w:t>
      </w:r>
      <w:r w:rsidR="00884D51">
        <w:rPr>
          <w:sz w:val="26"/>
          <w:szCs w:val="26"/>
        </w:rPr>
        <w:t>1</w:t>
      </w:r>
      <w:r>
        <w:rPr>
          <w:sz w:val="26"/>
          <w:szCs w:val="26"/>
        </w:rPr>
        <w:t xml:space="preserve">. </w:t>
      </w:r>
      <w:r w:rsidR="003E24BE" w:rsidRPr="00090759">
        <w:rPr>
          <w:sz w:val="26"/>
          <w:szCs w:val="26"/>
        </w:rPr>
        <w:t>Особенности проведения проверки развернутых ответов участников ГВЭ</w:t>
      </w:r>
      <w:r w:rsidR="00863A6E">
        <w:rPr>
          <w:sz w:val="26"/>
          <w:szCs w:val="26"/>
        </w:rPr>
        <w:t>.</w:t>
      </w:r>
    </w:p>
    <w:p w:rsidR="005941C6" w:rsidRDefault="00003BDA" w:rsidP="007D1212">
      <w:pPr>
        <w:ind w:firstLine="567"/>
        <w:jc w:val="both"/>
        <w:rPr>
          <w:sz w:val="26"/>
          <w:szCs w:val="26"/>
        </w:rPr>
      </w:pPr>
      <w:r w:rsidRPr="00003BDA">
        <w:rPr>
          <w:sz w:val="26"/>
          <w:szCs w:val="26"/>
        </w:rPr>
        <w:t>Каждая работа ГВЭ проверяется двумя экспертами. При проверке ответов участников экзамен</w:t>
      </w:r>
      <w:r w:rsidR="00863A6E">
        <w:rPr>
          <w:sz w:val="26"/>
          <w:szCs w:val="26"/>
        </w:rPr>
        <w:t>ов</w:t>
      </w:r>
      <w:r w:rsidRPr="00003BDA">
        <w:rPr>
          <w:sz w:val="26"/>
          <w:szCs w:val="26"/>
        </w:rPr>
        <w:t xml:space="preserve"> </w:t>
      </w:r>
      <w:r w:rsidR="00863A6E">
        <w:rPr>
          <w:sz w:val="26"/>
          <w:szCs w:val="26"/>
        </w:rPr>
        <w:t xml:space="preserve"> (</w:t>
      </w:r>
      <w:r w:rsidRPr="00003BDA">
        <w:rPr>
          <w:sz w:val="26"/>
          <w:szCs w:val="26"/>
        </w:rPr>
        <w:t>устн</w:t>
      </w:r>
      <w:r w:rsidR="00863A6E">
        <w:rPr>
          <w:sz w:val="26"/>
          <w:szCs w:val="26"/>
        </w:rPr>
        <w:t>ая</w:t>
      </w:r>
      <w:r w:rsidRPr="00003BDA">
        <w:rPr>
          <w:sz w:val="26"/>
          <w:szCs w:val="26"/>
        </w:rPr>
        <w:t xml:space="preserve"> форм</w:t>
      </w:r>
      <w:r w:rsidR="00863A6E">
        <w:rPr>
          <w:sz w:val="26"/>
          <w:szCs w:val="26"/>
        </w:rPr>
        <w:t>а)</w:t>
      </w:r>
      <w:r w:rsidRPr="00003BDA">
        <w:rPr>
          <w:sz w:val="26"/>
          <w:szCs w:val="26"/>
        </w:rPr>
        <w:t xml:space="preserve"> экспертам предоставляется доступ к единому хранилищу аудиозаписей ответов. Результаты проверки </w:t>
      </w:r>
      <w:r w:rsidR="00863A6E">
        <w:rPr>
          <w:sz w:val="26"/>
          <w:szCs w:val="26"/>
        </w:rPr>
        <w:t xml:space="preserve">экзаменационных </w:t>
      </w:r>
      <w:r w:rsidRPr="00003BDA">
        <w:rPr>
          <w:sz w:val="26"/>
          <w:szCs w:val="26"/>
        </w:rPr>
        <w:t xml:space="preserve">работ вносятся экспертами в стандартизированные формы проверки </w:t>
      </w:r>
      <w:r w:rsidR="00863A6E">
        <w:rPr>
          <w:sz w:val="26"/>
          <w:szCs w:val="26"/>
        </w:rPr>
        <w:t xml:space="preserve">экзаменационных </w:t>
      </w:r>
      <w:r w:rsidRPr="00003BDA">
        <w:rPr>
          <w:sz w:val="26"/>
          <w:szCs w:val="26"/>
        </w:rPr>
        <w:t xml:space="preserve">работ (см. </w:t>
      </w:r>
      <w:r w:rsidR="00067BA7">
        <w:rPr>
          <w:sz w:val="26"/>
          <w:szCs w:val="26"/>
        </w:rPr>
        <w:t>«</w:t>
      </w:r>
      <w:r w:rsidRPr="00003BDA">
        <w:rPr>
          <w:sz w:val="26"/>
          <w:szCs w:val="26"/>
        </w:rPr>
        <w:t>Развернутая форма проверки заданий</w:t>
      </w:r>
      <w:r w:rsidR="00067BA7">
        <w:rPr>
          <w:sz w:val="26"/>
          <w:szCs w:val="26"/>
        </w:rPr>
        <w:t>»</w:t>
      </w:r>
      <w:r w:rsidRPr="00003BDA">
        <w:rPr>
          <w:sz w:val="26"/>
          <w:szCs w:val="26"/>
        </w:rPr>
        <w:t xml:space="preserve">). Стандартизированные формы проверки </w:t>
      </w:r>
      <w:r w:rsidR="00863A6E">
        <w:rPr>
          <w:sz w:val="26"/>
          <w:szCs w:val="26"/>
        </w:rPr>
        <w:t xml:space="preserve">экзаменационных </w:t>
      </w:r>
      <w:r w:rsidRPr="00003BDA">
        <w:rPr>
          <w:sz w:val="26"/>
          <w:szCs w:val="26"/>
        </w:rPr>
        <w:t>работ</w:t>
      </w:r>
      <w:r w:rsidR="00AC2F52">
        <w:rPr>
          <w:sz w:val="26"/>
          <w:szCs w:val="26"/>
        </w:rPr>
        <w:t xml:space="preserve"> </w:t>
      </w:r>
      <w:r w:rsidR="00FC39D7">
        <w:rPr>
          <w:sz w:val="26"/>
          <w:szCs w:val="26"/>
        </w:rPr>
        <w:br/>
      </w:r>
      <w:r w:rsidRPr="00003BDA">
        <w:rPr>
          <w:sz w:val="26"/>
          <w:szCs w:val="26"/>
        </w:rPr>
        <w:t>не являются машиночитаемыми и не подлежат автоматизированной обработке.</w:t>
      </w:r>
    </w:p>
    <w:p w:rsidR="005941C6" w:rsidRDefault="00003BDA" w:rsidP="007D1212">
      <w:pPr>
        <w:ind w:firstLine="567"/>
        <w:jc w:val="both"/>
        <w:rPr>
          <w:sz w:val="26"/>
          <w:szCs w:val="26"/>
        </w:rPr>
      </w:pPr>
      <w:r w:rsidRPr="00003BDA">
        <w:rPr>
          <w:sz w:val="26"/>
          <w:szCs w:val="26"/>
        </w:rPr>
        <w:t>Эксперты осуществляют перевод первичных баллов участников</w:t>
      </w:r>
      <w:r w:rsidR="00863A6E">
        <w:rPr>
          <w:sz w:val="26"/>
          <w:szCs w:val="26"/>
        </w:rPr>
        <w:t xml:space="preserve"> экзаменов</w:t>
      </w:r>
      <w:r w:rsidRPr="00003BDA">
        <w:rPr>
          <w:sz w:val="26"/>
          <w:szCs w:val="26"/>
        </w:rPr>
        <w:t xml:space="preserve"> в отметку по пятибалльной системе оценивания и вносят отметку в первое поле протокола </w:t>
      </w:r>
      <w:r w:rsidR="000F5393" w:rsidRPr="000F5393">
        <w:rPr>
          <w:sz w:val="26"/>
          <w:szCs w:val="26"/>
        </w:rPr>
        <w:br/>
      </w:r>
      <w:r w:rsidRPr="00003BDA">
        <w:rPr>
          <w:sz w:val="26"/>
          <w:szCs w:val="26"/>
        </w:rPr>
        <w:t xml:space="preserve">(см. </w:t>
      </w:r>
      <w:r w:rsidR="00067BA7">
        <w:rPr>
          <w:sz w:val="26"/>
          <w:szCs w:val="26"/>
        </w:rPr>
        <w:t>«</w:t>
      </w:r>
      <w:r w:rsidRPr="00003BDA">
        <w:rPr>
          <w:sz w:val="26"/>
          <w:szCs w:val="26"/>
        </w:rPr>
        <w:t>Правила заполнения протоколов экспертов предметной комиссии ГВЭ</w:t>
      </w:r>
      <w:r w:rsidR="00067BA7">
        <w:rPr>
          <w:sz w:val="26"/>
          <w:szCs w:val="26"/>
        </w:rPr>
        <w:t>»</w:t>
      </w:r>
      <w:r w:rsidRPr="00003BDA">
        <w:rPr>
          <w:sz w:val="26"/>
          <w:szCs w:val="26"/>
        </w:rPr>
        <w:t>), при этом отметки «0» и «1» не используются и не обрабатываются.</w:t>
      </w:r>
    </w:p>
    <w:p w:rsidR="005941C6" w:rsidRDefault="00003BDA" w:rsidP="007D1212">
      <w:pPr>
        <w:ind w:firstLine="567"/>
        <w:jc w:val="both"/>
        <w:rPr>
          <w:sz w:val="26"/>
          <w:szCs w:val="26"/>
        </w:rPr>
      </w:pPr>
      <w:r w:rsidRPr="00003BDA">
        <w:rPr>
          <w:sz w:val="26"/>
          <w:szCs w:val="26"/>
        </w:rPr>
        <w:t xml:space="preserve">После заполнения </w:t>
      </w:r>
      <w:r w:rsidR="00B15ACF">
        <w:rPr>
          <w:sz w:val="26"/>
          <w:szCs w:val="26"/>
        </w:rPr>
        <w:t>бланк</w:t>
      </w:r>
      <w:r w:rsidRPr="00003BDA">
        <w:rPr>
          <w:sz w:val="26"/>
          <w:szCs w:val="26"/>
        </w:rPr>
        <w:t>и</w:t>
      </w:r>
      <w:r w:rsidR="004446A0">
        <w:rPr>
          <w:sz w:val="26"/>
          <w:szCs w:val="26"/>
        </w:rPr>
        <w:t>-</w:t>
      </w:r>
      <w:r w:rsidRPr="00003BDA">
        <w:rPr>
          <w:sz w:val="26"/>
          <w:szCs w:val="26"/>
        </w:rPr>
        <w:t>протокол</w:t>
      </w:r>
      <w:r w:rsidR="004446A0">
        <w:rPr>
          <w:sz w:val="26"/>
          <w:szCs w:val="26"/>
        </w:rPr>
        <w:t>ы</w:t>
      </w:r>
      <w:r w:rsidRPr="00003BDA">
        <w:rPr>
          <w:sz w:val="26"/>
          <w:szCs w:val="26"/>
        </w:rPr>
        <w:t xml:space="preserve"> обрабатываются в стандартном режиме </w:t>
      </w:r>
      <w:r w:rsidR="00FC39D7">
        <w:rPr>
          <w:sz w:val="26"/>
          <w:szCs w:val="26"/>
        </w:rPr>
        <w:br/>
      </w:r>
      <w:r w:rsidRPr="00003BDA">
        <w:rPr>
          <w:sz w:val="26"/>
          <w:szCs w:val="26"/>
        </w:rPr>
        <w:t xml:space="preserve">по аналогии с обработкой </w:t>
      </w:r>
      <w:r w:rsidR="00B15ACF">
        <w:rPr>
          <w:sz w:val="26"/>
          <w:szCs w:val="26"/>
        </w:rPr>
        <w:t>бланк</w:t>
      </w:r>
      <w:r w:rsidRPr="00003BDA">
        <w:rPr>
          <w:sz w:val="26"/>
          <w:szCs w:val="26"/>
        </w:rPr>
        <w:t>ов.</w:t>
      </w:r>
    </w:p>
    <w:p w:rsidR="005941C6" w:rsidRDefault="00003BDA" w:rsidP="007D1212">
      <w:pPr>
        <w:ind w:firstLine="567"/>
        <w:jc w:val="both"/>
        <w:rPr>
          <w:sz w:val="26"/>
          <w:szCs w:val="26"/>
        </w:rPr>
      </w:pPr>
      <w:r w:rsidRPr="00003BDA">
        <w:rPr>
          <w:sz w:val="26"/>
          <w:szCs w:val="26"/>
        </w:rPr>
        <w:t>Окончательная итоговая отметка определяется как среднее арифметическое двух отметок, выставленных проверявшими работу экспертами.</w:t>
      </w:r>
    </w:p>
    <w:p w:rsidR="00DC6651" w:rsidRDefault="00003BDA" w:rsidP="007D1212">
      <w:pPr>
        <w:ind w:firstLine="567"/>
        <w:jc w:val="both"/>
        <w:rPr>
          <w:sz w:val="26"/>
          <w:szCs w:val="26"/>
        </w:rPr>
      </w:pPr>
      <w:r w:rsidRPr="00003BDA">
        <w:rPr>
          <w:sz w:val="26"/>
          <w:szCs w:val="26"/>
        </w:rPr>
        <w:t>Результаты проверки работ участников</w:t>
      </w:r>
      <w:r w:rsidR="00863A6E">
        <w:rPr>
          <w:sz w:val="26"/>
          <w:szCs w:val="26"/>
        </w:rPr>
        <w:t xml:space="preserve"> экзаменов</w:t>
      </w:r>
      <w:r w:rsidRPr="00003BDA">
        <w:rPr>
          <w:sz w:val="26"/>
          <w:szCs w:val="26"/>
        </w:rPr>
        <w:t xml:space="preserve"> </w:t>
      </w:r>
      <w:proofErr w:type="spellStart"/>
      <w:r w:rsidR="00DB4A6B">
        <w:rPr>
          <w:sz w:val="26"/>
          <w:szCs w:val="26"/>
        </w:rPr>
        <w:t>автоматизированно</w:t>
      </w:r>
      <w:proofErr w:type="spellEnd"/>
      <w:r w:rsidRPr="00003BDA">
        <w:rPr>
          <w:sz w:val="26"/>
          <w:szCs w:val="26"/>
        </w:rPr>
        <w:t xml:space="preserve"> сохраняются </w:t>
      </w:r>
      <w:r w:rsidR="00FC39D7">
        <w:rPr>
          <w:sz w:val="26"/>
          <w:szCs w:val="26"/>
        </w:rPr>
        <w:br/>
      </w:r>
      <w:r w:rsidRPr="00003BDA">
        <w:rPr>
          <w:sz w:val="26"/>
          <w:szCs w:val="26"/>
        </w:rPr>
        <w:t>в РИС.</w:t>
      </w:r>
    </w:p>
    <w:p w:rsidR="006E49A2" w:rsidRPr="00AC2F52" w:rsidRDefault="006E49A2" w:rsidP="007D1212">
      <w:pPr>
        <w:ind w:firstLine="567"/>
        <w:jc w:val="both"/>
        <w:rPr>
          <w:sz w:val="26"/>
          <w:szCs w:val="26"/>
        </w:rPr>
      </w:pPr>
      <w:r w:rsidRPr="00AC2F52">
        <w:rPr>
          <w:sz w:val="26"/>
          <w:szCs w:val="26"/>
        </w:rPr>
        <w:t>4.4</w:t>
      </w:r>
      <w:r w:rsidR="00884D51" w:rsidRPr="00AC2F52">
        <w:rPr>
          <w:sz w:val="26"/>
          <w:szCs w:val="26"/>
        </w:rPr>
        <w:t>2</w:t>
      </w:r>
      <w:r w:rsidRPr="00AC2F52">
        <w:rPr>
          <w:sz w:val="26"/>
          <w:szCs w:val="26"/>
        </w:rPr>
        <w:t xml:space="preserve">. Окончательные баллы за развернутые ответы определяются исходя </w:t>
      </w:r>
      <w:r w:rsidR="00FC39D7">
        <w:rPr>
          <w:sz w:val="26"/>
          <w:szCs w:val="26"/>
        </w:rPr>
        <w:br/>
      </w:r>
      <w:r w:rsidRPr="00AC2F52">
        <w:rPr>
          <w:sz w:val="26"/>
          <w:szCs w:val="26"/>
        </w:rPr>
        <w:t>из следующих положений:</w:t>
      </w:r>
    </w:p>
    <w:p w:rsidR="006E49A2" w:rsidRPr="00AC2F52" w:rsidRDefault="006E49A2" w:rsidP="007D1212">
      <w:pPr>
        <w:pStyle w:val="afb"/>
        <w:tabs>
          <w:tab w:val="left" w:pos="-2552"/>
        </w:tabs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AC2F52">
        <w:rPr>
          <w:sz w:val="26"/>
          <w:szCs w:val="26"/>
        </w:rPr>
        <w:t>если баллы, выставленные двумя экспертами, совпали, то эти баллы являются окончательными;</w:t>
      </w:r>
    </w:p>
    <w:p w:rsidR="006E49A2" w:rsidRPr="00AC2F52" w:rsidRDefault="006E49A2" w:rsidP="007D1212">
      <w:pPr>
        <w:pStyle w:val="afb"/>
        <w:tabs>
          <w:tab w:val="left" w:pos="-2552"/>
        </w:tabs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AC2F52">
        <w:rPr>
          <w:sz w:val="26"/>
          <w:szCs w:val="26"/>
        </w:rPr>
        <w:t>если установлено несущественное расхождение в баллах, выставленных двумя экспертами, то окончательные баллы определяются как среднее арифметическое баллов двух экспертов с округлением в соответствии с правилами математического округления;</w:t>
      </w:r>
    </w:p>
    <w:p w:rsidR="006E49A2" w:rsidRPr="00AC2F52" w:rsidRDefault="006E49A2" w:rsidP="007D1212">
      <w:pPr>
        <w:pStyle w:val="afb"/>
        <w:tabs>
          <w:tab w:val="left" w:pos="-2552"/>
        </w:tabs>
        <w:spacing w:before="0" w:beforeAutospacing="0" w:after="0" w:afterAutospacing="0"/>
        <w:ind w:firstLine="567"/>
        <w:jc w:val="both"/>
        <w:rPr>
          <w:sz w:val="26"/>
          <w:szCs w:val="26"/>
        </w:rPr>
      </w:pPr>
      <w:r w:rsidRPr="00AC2F52">
        <w:rPr>
          <w:sz w:val="26"/>
          <w:szCs w:val="26"/>
        </w:rPr>
        <w:t>если установлено существенное расхождение в баллах, выставленных двумя экспертами, то назначается третья проверка.</w:t>
      </w:r>
      <w:r w:rsidR="004D144C" w:rsidRPr="00AC2F52">
        <w:rPr>
          <w:sz w:val="26"/>
          <w:szCs w:val="26"/>
        </w:rPr>
        <w:t xml:space="preserve"> </w:t>
      </w:r>
      <w:r w:rsidRPr="00AC2F52">
        <w:rPr>
          <w:sz w:val="26"/>
          <w:szCs w:val="26"/>
        </w:rPr>
        <w:t>Баллы, выставленные третьим экспертом, являются окончательными.</w:t>
      </w:r>
    </w:p>
    <w:p w:rsidR="003E4EB2" w:rsidRPr="00AC2F52" w:rsidRDefault="003E4EB2" w:rsidP="007D1212">
      <w:pPr>
        <w:tabs>
          <w:tab w:val="num" w:pos="993"/>
        </w:tabs>
        <w:ind w:firstLine="567"/>
        <w:jc w:val="center"/>
        <w:rPr>
          <w:b/>
          <w:color w:val="FF0000"/>
          <w:sz w:val="26"/>
          <w:szCs w:val="26"/>
        </w:rPr>
      </w:pPr>
    </w:p>
    <w:p w:rsidR="005547A4" w:rsidRPr="00AC2F52" w:rsidRDefault="003E24BE" w:rsidP="007D1212">
      <w:pPr>
        <w:jc w:val="center"/>
        <w:rPr>
          <w:b/>
        </w:rPr>
      </w:pPr>
      <w:bookmarkStart w:id="49" w:name="_Toc369254853"/>
      <w:bookmarkStart w:id="50" w:name="_Toc412037237"/>
      <w:bookmarkStart w:id="51" w:name="_Toc254118107"/>
      <w:bookmarkStart w:id="52" w:name="_Toc286949210"/>
      <w:bookmarkEnd w:id="46"/>
      <w:bookmarkEnd w:id="47"/>
      <w:bookmarkEnd w:id="48"/>
      <w:r w:rsidRPr="00AC2F52">
        <w:rPr>
          <w:b/>
        </w:rPr>
        <w:t>Организация работы</w:t>
      </w:r>
      <w:r w:rsidR="009B49A8" w:rsidRPr="00AC2F52">
        <w:rPr>
          <w:b/>
        </w:rPr>
        <w:t xml:space="preserve"> ПК п</w:t>
      </w:r>
      <w:r w:rsidRPr="00AC2F52">
        <w:rPr>
          <w:b/>
        </w:rPr>
        <w:t xml:space="preserve">ри перепроверках результатов </w:t>
      </w:r>
      <w:bookmarkEnd w:id="49"/>
      <w:r w:rsidRPr="00AC2F52">
        <w:rPr>
          <w:b/>
        </w:rPr>
        <w:t>ГИА</w:t>
      </w:r>
      <w:bookmarkEnd w:id="50"/>
    </w:p>
    <w:p w:rsidR="00AC2F52" w:rsidRPr="00AC2F52" w:rsidRDefault="00AC2F52" w:rsidP="007D1212">
      <w:pPr>
        <w:jc w:val="center"/>
        <w:rPr>
          <w:sz w:val="26"/>
          <w:szCs w:val="26"/>
        </w:rPr>
      </w:pPr>
    </w:p>
    <w:p w:rsidR="005547A4" w:rsidRPr="00C433AD" w:rsidRDefault="00890CCF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2A5983">
        <w:rPr>
          <w:sz w:val="26"/>
          <w:szCs w:val="26"/>
        </w:rPr>
        <w:t>4</w:t>
      </w:r>
      <w:r w:rsidR="00884D51">
        <w:rPr>
          <w:sz w:val="26"/>
          <w:szCs w:val="26"/>
        </w:rPr>
        <w:t>3</w:t>
      </w:r>
      <w:r>
        <w:rPr>
          <w:sz w:val="26"/>
          <w:szCs w:val="26"/>
        </w:rPr>
        <w:t xml:space="preserve">. </w:t>
      </w:r>
      <w:r w:rsidR="00F91B74" w:rsidRPr="00C433AD">
        <w:rPr>
          <w:sz w:val="26"/>
          <w:szCs w:val="26"/>
        </w:rPr>
        <w:t>До 1 марта следующего года</w:t>
      </w:r>
      <w:r w:rsidR="009B49A8" w:rsidRPr="00C433AD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п</w:t>
      </w:r>
      <w:r w:rsidR="003E24BE" w:rsidRPr="00C433AD">
        <w:rPr>
          <w:sz w:val="26"/>
          <w:szCs w:val="26"/>
        </w:rPr>
        <w:t xml:space="preserve">оручению Рособрнадзора </w:t>
      </w:r>
      <w:r w:rsidR="00F91B74" w:rsidRPr="00C433AD">
        <w:rPr>
          <w:sz w:val="26"/>
          <w:szCs w:val="26"/>
        </w:rPr>
        <w:t>или</w:t>
      </w:r>
      <w:r w:rsidR="009B49A8" w:rsidRPr="00C433AD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р</w:t>
      </w:r>
      <w:r w:rsidR="00F91B74" w:rsidRPr="00C433AD">
        <w:rPr>
          <w:sz w:val="26"/>
          <w:szCs w:val="26"/>
        </w:rPr>
        <w:t xml:space="preserve">ешению ГЭК </w:t>
      </w:r>
      <w:r w:rsidR="001278F5">
        <w:rPr>
          <w:sz w:val="26"/>
          <w:szCs w:val="26"/>
        </w:rPr>
        <w:t>ПК</w:t>
      </w:r>
      <w:r w:rsidR="00F91B74" w:rsidRPr="00C433AD">
        <w:rPr>
          <w:sz w:val="26"/>
          <w:szCs w:val="26"/>
        </w:rPr>
        <w:t xml:space="preserve"> могут проводить </w:t>
      </w:r>
      <w:r w:rsidR="003E24BE" w:rsidRPr="00C433AD">
        <w:rPr>
          <w:sz w:val="26"/>
          <w:szCs w:val="26"/>
        </w:rPr>
        <w:t xml:space="preserve">перепроверку отдельных экзаменационных работ </w:t>
      </w:r>
      <w:r w:rsidR="001C353D">
        <w:rPr>
          <w:sz w:val="26"/>
          <w:szCs w:val="26"/>
        </w:rPr>
        <w:t>участников экзаменов</w:t>
      </w:r>
      <w:r w:rsidR="003E24BE" w:rsidRPr="00C433AD">
        <w:rPr>
          <w:sz w:val="26"/>
          <w:szCs w:val="26"/>
        </w:rPr>
        <w:t>, проходивших ГИА</w:t>
      </w:r>
      <w:r w:rsidR="009B49A8" w:rsidRPr="00C433AD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т</w:t>
      </w:r>
      <w:r w:rsidR="003E24BE" w:rsidRPr="00C433AD">
        <w:rPr>
          <w:sz w:val="26"/>
          <w:szCs w:val="26"/>
        </w:rPr>
        <w:t>ерритории Российской Федерации или</w:t>
      </w:r>
      <w:r w:rsidR="009B49A8" w:rsidRPr="00C433AD">
        <w:rPr>
          <w:sz w:val="26"/>
          <w:szCs w:val="26"/>
        </w:rPr>
        <w:t xml:space="preserve"> за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е</w:t>
      </w:r>
      <w:r w:rsidR="003E24BE" w:rsidRPr="00C433AD">
        <w:rPr>
          <w:sz w:val="26"/>
          <w:szCs w:val="26"/>
        </w:rPr>
        <w:t>е пределами.</w:t>
      </w:r>
    </w:p>
    <w:p w:rsidR="005547A4" w:rsidRPr="00C433AD" w:rsidRDefault="00890CCF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2A5983">
        <w:rPr>
          <w:sz w:val="26"/>
          <w:szCs w:val="26"/>
        </w:rPr>
        <w:t>4</w:t>
      </w:r>
      <w:r w:rsidR="00884D51">
        <w:rPr>
          <w:sz w:val="26"/>
          <w:szCs w:val="26"/>
        </w:rPr>
        <w:t>4</w:t>
      </w:r>
      <w:r>
        <w:rPr>
          <w:sz w:val="26"/>
          <w:szCs w:val="26"/>
        </w:rPr>
        <w:t xml:space="preserve">. </w:t>
      </w:r>
      <w:r w:rsidR="003E24BE" w:rsidRPr="00C433AD">
        <w:rPr>
          <w:sz w:val="26"/>
          <w:szCs w:val="26"/>
        </w:rPr>
        <w:t>По решению ОИВ</w:t>
      </w:r>
      <w:r w:rsidR="009B49A8" w:rsidRPr="00C433AD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п</w:t>
      </w:r>
      <w:r w:rsidR="003E24BE" w:rsidRPr="00C433AD">
        <w:rPr>
          <w:sz w:val="26"/>
          <w:szCs w:val="26"/>
        </w:rPr>
        <w:t xml:space="preserve">роводит перепроверку отдельных экзаменационных работ </w:t>
      </w:r>
      <w:r w:rsidR="001C353D">
        <w:rPr>
          <w:sz w:val="26"/>
          <w:szCs w:val="26"/>
        </w:rPr>
        <w:t>участников экзаменов</w:t>
      </w:r>
      <w:r w:rsidR="003E24BE" w:rsidRPr="00C433AD">
        <w:rPr>
          <w:sz w:val="26"/>
          <w:szCs w:val="26"/>
        </w:rPr>
        <w:t>, проходивших ГИА</w:t>
      </w:r>
      <w:r w:rsidR="009B49A8" w:rsidRPr="00C433AD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т</w:t>
      </w:r>
      <w:r w:rsidR="003E24BE" w:rsidRPr="00C433AD">
        <w:rPr>
          <w:sz w:val="26"/>
          <w:szCs w:val="26"/>
        </w:rPr>
        <w:t>ерритории субъекта Российской Федерации. Перепроверку проводят эксперты ПК, которым</w:t>
      </w:r>
      <w:r w:rsidR="009B49A8" w:rsidRPr="00C433AD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т</w:t>
      </w:r>
      <w:r w:rsidR="003E24BE" w:rsidRPr="00C433AD">
        <w:rPr>
          <w:sz w:val="26"/>
          <w:szCs w:val="26"/>
        </w:rPr>
        <w:t>екущем году присвоен статус «ведущий эксперт» или «старший эксперт», ранее</w:t>
      </w:r>
      <w:r w:rsidR="009B49A8" w:rsidRPr="00C433AD">
        <w:rPr>
          <w:sz w:val="26"/>
          <w:szCs w:val="26"/>
        </w:rPr>
        <w:t xml:space="preserve"> не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п</w:t>
      </w:r>
      <w:r w:rsidR="003E24BE" w:rsidRPr="00C433AD">
        <w:rPr>
          <w:sz w:val="26"/>
          <w:szCs w:val="26"/>
        </w:rPr>
        <w:t>роверявшие данные работы</w:t>
      </w:r>
      <w:r w:rsidR="00CD53FB" w:rsidRPr="00A218DA">
        <w:rPr>
          <w:sz w:val="26"/>
          <w:szCs w:val="26"/>
        </w:rPr>
        <w:t>,</w:t>
      </w:r>
      <w:r w:rsidR="00D33D44" w:rsidRPr="00D33D44">
        <w:rPr>
          <w:color w:val="000000"/>
          <w:sz w:val="26"/>
          <w:szCs w:val="26"/>
          <w:shd w:val="clear" w:color="auto" w:fill="FFFFFF"/>
        </w:rPr>
        <w:t xml:space="preserve"> </w:t>
      </w:r>
      <w:r w:rsidR="00D33D44">
        <w:rPr>
          <w:color w:val="000000"/>
          <w:sz w:val="26"/>
          <w:szCs w:val="26"/>
          <w:shd w:val="clear" w:color="auto" w:fill="FFFFFF"/>
        </w:rPr>
        <w:t>имеющие опыт первой-второй и третьей проверки в текущем году</w:t>
      </w:r>
      <w:r w:rsidR="003E24BE" w:rsidRPr="00C433AD">
        <w:rPr>
          <w:sz w:val="26"/>
          <w:szCs w:val="26"/>
        </w:rPr>
        <w:t xml:space="preserve">. </w:t>
      </w:r>
    </w:p>
    <w:p w:rsidR="005547A4" w:rsidRPr="004D0AC6" w:rsidRDefault="00890CCF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2A5983">
        <w:rPr>
          <w:sz w:val="26"/>
          <w:szCs w:val="26"/>
        </w:rPr>
        <w:t>4</w:t>
      </w:r>
      <w:r w:rsidR="00884D51">
        <w:rPr>
          <w:sz w:val="26"/>
          <w:szCs w:val="26"/>
        </w:rPr>
        <w:t>5</w:t>
      </w:r>
      <w:r>
        <w:rPr>
          <w:sz w:val="26"/>
          <w:szCs w:val="26"/>
        </w:rPr>
        <w:t xml:space="preserve">. </w:t>
      </w:r>
      <w:r w:rsidR="003E24BE" w:rsidRPr="004D0AC6">
        <w:rPr>
          <w:sz w:val="26"/>
          <w:szCs w:val="26"/>
        </w:rPr>
        <w:t>РЦОИ вносит</w:t>
      </w:r>
      <w:r w:rsidR="004105D0">
        <w:rPr>
          <w:sz w:val="26"/>
          <w:szCs w:val="26"/>
        </w:rPr>
        <w:t xml:space="preserve"> в РИС</w:t>
      </w:r>
      <w:r w:rsidR="003E24BE" w:rsidRPr="004D0AC6">
        <w:rPr>
          <w:sz w:val="26"/>
          <w:szCs w:val="26"/>
        </w:rPr>
        <w:t xml:space="preserve"> сведения</w:t>
      </w:r>
      <w:r w:rsidR="009B49A8" w:rsidRPr="004D0AC6">
        <w:rPr>
          <w:sz w:val="26"/>
          <w:szCs w:val="26"/>
        </w:rPr>
        <w:t xml:space="preserve"> об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у</w:t>
      </w:r>
      <w:r w:rsidR="003E24BE" w:rsidRPr="004D0AC6">
        <w:rPr>
          <w:sz w:val="26"/>
          <w:szCs w:val="26"/>
        </w:rPr>
        <w:t xml:space="preserve">частниках </w:t>
      </w:r>
      <w:r w:rsidR="00DC6651">
        <w:rPr>
          <w:sz w:val="26"/>
          <w:szCs w:val="26"/>
        </w:rPr>
        <w:t>экзаменов</w:t>
      </w:r>
      <w:r w:rsidR="003E24BE" w:rsidRPr="004D0AC6">
        <w:rPr>
          <w:sz w:val="26"/>
          <w:szCs w:val="26"/>
        </w:rPr>
        <w:t xml:space="preserve">, чьи </w:t>
      </w:r>
      <w:r w:rsidR="004105D0">
        <w:rPr>
          <w:sz w:val="26"/>
          <w:szCs w:val="26"/>
        </w:rPr>
        <w:t xml:space="preserve">экзаменационные </w:t>
      </w:r>
      <w:r w:rsidR="003E24BE" w:rsidRPr="004D0AC6">
        <w:rPr>
          <w:sz w:val="26"/>
          <w:szCs w:val="26"/>
        </w:rPr>
        <w:t>работы отправлены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="003E24BE" w:rsidRPr="004D0AC6">
        <w:rPr>
          <w:sz w:val="26"/>
          <w:szCs w:val="26"/>
        </w:rPr>
        <w:t>ешению ОИВ</w:t>
      </w:r>
      <w:r w:rsidR="009B49A8" w:rsidRPr="004D0AC6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>ерепроверку,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ф</w:t>
      </w:r>
      <w:r w:rsidR="003E24BE" w:rsidRPr="004D0AC6">
        <w:rPr>
          <w:sz w:val="26"/>
          <w:szCs w:val="26"/>
        </w:rPr>
        <w:t>ормирует (распечатывает) комплекты документов для перепроверки.</w:t>
      </w:r>
    </w:p>
    <w:p w:rsidR="005547A4" w:rsidRPr="004D0AC6" w:rsidRDefault="00890CCF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2A5983">
        <w:rPr>
          <w:sz w:val="26"/>
          <w:szCs w:val="26"/>
        </w:rPr>
        <w:t>4</w:t>
      </w:r>
      <w:r w:rsidR="00884D51">
        <w:rPr>
          <w:sz w:val="26"/>
          <w:szCs w:val="26"/>
        </w:rPr>
        <w:t>6</w:t>
      </w:r>
      <w:r>
        <w:rPr>
          <w:sz w:val="26"/>
          <w:szCs w:val="26"/>
        </w:rPr>
        <w:t xml:space="preserve">. </w:t>
      </w:r>
      <w:r w:rsidR="003E24BE" w:rsidRPr="004D0AC6">
        <w:rPr>
          <w:sz w:val="26"/>
          <w:szCs w:val="26"/>
        </w:rPr>
        <w:t>Комплект документов для перепроверки содержит:</w:t>
      </w:r>
    </w:p>
    <w:p w:rsidR="005547A4" w:rsidRPr="004D0AC6" w:rsidRDefault="003E24BE" w:rsidP="007D1212">
      <w:pPr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 xml:space="preserve">копии </w:t>
      </w:r>
      <w:r w:rsidR="00303D6C">
        <w:rPr>
          <w:sz w:val="26"/>
          <w:szCs w:val="26"/>
        </w:rPr>
        <w:t>бланк</w:t>
      </w:r>
      <w:r w:rsidR="00303D6C" w:rsidRPr="004D0AC6">
        <w:rPr>
          <w:sz w:val="26"/>
          <w:szCs w:val="26"/>
        </w:rPr>
        <w:t xml:space="preserve">ов </w:t>
      </w:r>
      <w:r w:rsidRPr="004D0AC6">
        <w:rPr>
          <w:sz w:val="26"/>
          <w:szCs w:val="26"/>
        </w:rPr>
        <w:t xml:space="preserve">ответов </w:t>
      </w:r>
      <w:r w:rsidR="009B49A8">
        <w:rPr>
          <w:sz w:val="26"/>
          <w:szCs w:val="26"/>
        </w:rPr>
        <w:t>№ </w:t>
      </w:r>
      <w:r w:rsidRPr="004D0AC6">
        <w:rPr>
          <w:sz w:val="26"/>
          <w:szCs w:val="26"/>
        </w:rPr>
        <w:t xml:space="preserve">2, включая дополнительные </w:t>
      </w:r>
      <w:r w:rsidR="00303D6C">
        <w:rPr>
          <w:sz w:val="26"/>
          <w:szCs w:val="26"/>
        </w:rPr>
        <w:t>бланк</w:t>
      </w:r>
      <w:r w:rsidR="00303D6C" w:rsidRPr="004D0AC6">
        <w:rPr>
          <w:sz w:val="26"/>
          <w:szCs w:val="26"/>
        </w:rPr>
        <w:t xml:space="preserve">и </w:t>
      </w:r>
      <w:r w:rsidRPr="004D0AC6">
        <w:rPr>
          <w:sz w:val="26"/>
          <w:szCs w:val="26"/>
        </w:rPr>
        <w:t xml:space="preserve">ответов № 2; </w:t>
      </w:r>
    </w:p>
    <w:p w:rsidR="005547A4" w:rsidRPr="004D0AC6" w:rsidRDefault="003E24BE" w:rsidP="007D1212">
      <w:pPr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 xml:space="preserve">копии </w:t>
      </w:r>
      <w:r w:rsidR="00B15ACF">
        <w:rPr>
          <w:sz w:val="26"/>
          <w:szCs w:val="26"/>
        </w:rPr>
        <w:t>бланк</w:t>
      </w:r>
      <w:r w:rsidRPr="004D0AC6">
        <w:rPr>
          <w:sz w:val="26"/>
          <w:szCs w:val="26"/>
        </w:rPr>
        <w:t>ов-протоколов проверки развернутых ответов;</w:t>
      </w:r>
    </w:p>
    <w:p w:rsidR="005547A4" w:rsidRPr="004D0AC6" w:rsidRDefault="00B15ACF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бланк</w:t>
      </w:r>
      <w:r w:rsidR="003E24BE" w:rsidRPr="004D0AC6">
        <w:rPr>
          <w:sz w:val="26"/>
          <w:szCs w:val="26"/>
        </w:rPr>
        <w:t xml:space="preserve"> протокола перепроверки, содержащего заключение экспертов</w:t>
      </w:r>
      <w:r w:rsidR="009B49A8" w:rsidRPr="004D0AC6">
        <w:rPr>
          <w:sz w:val="26"/>
          <w:szCs w:val="26"/>
        </w:rPr>
        <w:t xml:space="preserve"> 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>равильности оценивания развернутых ответов</w:t>
      </w:r>
      <w:r w:rsidR="009B49A8" w:rsidRPr="004D0AC6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з</w:t>
      </w:r>
      <w:r w:rsidR="003E24BE" w:rsidRPr="004D0AC6">
        <w:rPr>
          <w:sz w:val="26"/>
          <w:szCs w:val="26"/>
        </w:rPr>
        <w:t>адания данной экзаменационной работы;</w:t>
      </w:r>
    </w:p>
    <w:p w:rsidR="005547A4" w:rsidRPr="004D0AC6" w:rsidRDefault="003E24BE" w:rsidP="007D1212">
      <w:pPr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вариант КИМ, выполнявшийся участником экзамена ЕГЭ;</w:t>
      </w:r>
    </w:p>
    <w:p w:rsidR="005547A4" w:rsidRPr="004D0AC6" w:rsidRDefault="00DF0395" w:rsidP="007D1212">
      <w:pPr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критерии оценивания выполнения заданий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Pr="004D0AC6">
        <w:rPr>
          <w:sz w:val="26"/>
          <w:szCs w:val="26"/>
        </w:rPr>
        <w:t>азвернутым ответом варианта КИМ, выполнявшегося участником экзамена.</w:t>
      </w:r>
    </w:p>
    <w:p w:rsidR="005547A4" w:rsidRPr="004D0AC6" w:rsidRDefault="00890CCF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2A5983">
        <w:rPr>
          <w:sz w:val="26"/>
          <w:szCs w:val="26"/>
        </w:rPr>
        <w:t>4</w:t>
      </w:r>
      <w:r w:rsidR="00884D51">
        <w:rPr>
          <w:sz w:val="26"/>
          <w:szCs w:val="26"/>
        </w:rPr>
        <w:t>7</w:t>
      </w:r>
      <w:r>
        <w:rPr>
          <w:sz w:val="26"/>
          <w:szCs w:val="26"/>
        </w:rPr>
        <w:t xml:space="preserve">. </w:t>
      </w:r>
      <w:r w:rsidR="003E24BE" w:rsidRPr="004D0AC6">
        <w:rPr>
          <w:sz w:val="26"/>
          <w:szCs w:val="26"/>
        </w:rPr>
        <w:t>Председатель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>олучает подготовленные комплекты</w:t>
      </w:r>
      <w:r w:rsidR="009B49A8" w:rsidRPr="004D0AC6">
        <w:rPr>
          <w:sz w:val="26"/>
          <w:szCs w:val="26"/>
        </w:rPr>
        <w:t xml:space="preserve"> от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="003E24BE" w:rsidRPr="004D0AC6">
        <w:rPr>
          <w:sz w:val="26"/>
          <w:szCs w:val="26"/>
        </w:rPr>
        <w:t>уководителя РЦОИ</w:t>
      </w:r>
      <w:r w:rsidR="00003BDA">
        <w:rPr>
          <w:sz w:val="26"/>
          <w:szCs w:val="26"/>
        </w:rPr>
        <w:t xml:space="preserve"> </w:t>
      </w:r>
      <w:r w:rsidR="00003BDA" w:rsidRPr="00003BDA">
        <w:rPr>
          <w:sz w:val="26"/>
          <w:szCs w:val="26"/>
        </w:rPr>
        <w:t xml:space="preserve">(или уполномоченного им </w:t>
      </w:r>
      <w:r w:rsidR="00003BDA">
        <w:rPr>
          <w:sz w:val="26"/>
          <w:szCs w:val="26"/>
        </w:rPr>
        <w:t>сотрудника РЦОИ</w:t>
      </w:r>
      <w:r w:rsidR="00003BDA" w:rsidRPr="00003BDA">
        <w:rPr>
          <w:sz w:val="26"/>
          <w:szCs w:val="26"/>
        </w:rPr>
        <w:t>)</w:t>
      </w:r>
      <w:r w:rsidR="003E24BE" w:rsidRPr="004D0AC6">
        <w:rPr>
          <w:sz w:val="26"/>
          <w:szCs w:val="26"/>
        </w:rPr>
        <w:t>.</w:t>
      </w:r>
    </w:p>
    <w:p w:rsidR="005547A4" w:rsidRPr="004D0AC6" w:rsidRDefault="00890CCF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2A5983">
        <w:rPr>
          <w:sz w:val="26"/>
          <w:szCs w:val="26"/>
        </w:rPr>
        <w:t>4</w:t>
      </w:r>
      <w:r w:rsidR="00884D51">
        <w:rPr>
          <w:sz w:val="26"/>
          <w:szCs w:val="26"/>
        </w:rPr>
        <w:t>8</w:t>
      </w:r>
      <w:r>
        <w:rPr>
          <w:sz w:val="26"/>
          <w:szCs w:val="26"/>
        </w:rPr>
        <w:t xml:space="preserve">. </w:t>
      </w:r>
      <w:r w:rsidR="003E24BE" w:rsidRPr="004D0AC6">
        <w:rPr>
          <w:sz w:val="26"/>
          <w:szCs w:val="26"/>
        </w:rPr>
        <w:t>Эксперты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="003E24BE" w:rsidRPr="004D0AC6">
        <w:rPr>
          <w:sz w:val="26"/>
          <w:szCs w:val="26"/>
        </w:rPr>
        <w:t xml:space="preserve">существляют перепроверку полученных </w:t>
      </w:r>
      <w:r w:rsidR="004105D0">
        <w:rPr>
          <w:sz w:val="26"/>
          <w:szCs w:val="26"/>
        </w:rPr>
        <w:t xml:space="preserve">экзаменационных </w:t>
      </w:r>
      <w:r w:rsidR="003E24BE" w:rsidRPr="004D0AC6">
        <w:rPr>
          <w:sz w:val="26"/>
          <w:szCs w:val="26"/>
        </w:rPr>
        <w:t>работ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з</w:t>
      </w:r>
      <w:r w:rsidR="003E24BE" w:rsidRPr="004D0AC6">
        <w:rPr>
          <w:sz w:val="26"/>
          <w:szCs w:val="26"/>
        </w:rPr>
        <w:t xml:space="preserve">аполняют </w:t>
      </w:r>
      <w:r w:rsidR="00B15ACF">
        <w:rPr>
          <w:sz w:val="26"/>
          <w:szCs w:val="26"/>
        </w:rPr>
        <w:t>бланк</w:t>
      </w:r>
      <w:r w:rsidR="003E24BE" w:rsidRPr="004D0AC6">
        <w:rPr>
          <w:sz w:val="26"/>
          <w:szCs w:val="26"/>
        </w:rPr>
        <w:t xml:space="preserve"> протокола перепроверки.</w:t>
      </w:r>
    </w:p>
    <w:p w:rsidR="005547A4" w:rsidRPr="004D0AC6" w:rsidRDefault="00890CCF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2A5983">
        <w:rPr>
          <w:sz w:val="26"/>
          <w:szCs w:val="26"/>
        </w:rPr>
        <w:t>4</w:t>
      </w:r>
      <w:r w:rsidR="00884D51">
        <w:rPr>
          <w:sz w:val="26"/>
          <w:szCs w:val="26"/>
        </w:rPr>
        <w:t>9</w:t>
      </w:r>
      <w:r>
        <w:rPr>
          <w:sz w:val="26"/>
          <w:szCs w:val="26"/>
        </w:rPr>
        <w:t xml:space="preserve">. </w:t>
      </w:r>
      <w:r w:rsidR="003E24BE" w:rsidRPr="004D0AC6">
        <w:rPr>
          <w:sz w:val="26"/>
          <w:szCs w:val="26"/>
        </w:rPr>
        <w:t>Оформленные протоколы перепроверки председатель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>ередает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Г</w:t>
      </w:r>
      <w:r w:rsidR="003E24BE" w:rsidRPr="004D0AC6">
        <w:rPr>
          <w:sz w:val="26"/>
          <w:szCs w:val="26"/>
        </w:rPr>
        <w:t xml:space="preserve">ЭК </w:t>
      </w:r>
      <w:r w:rsidR="00FC39D7">
        <w:rPr>
          <w:sz w:val="26"/>
          <w:szCs w:val="26"/>
        </w:rPr>
        <w:br/>
      </w:r>
      <w:r w:rsidR="003E24BE" w:rsidRPr="004D0AC6">
        <w:rPr>
          <w:sz w:val="26"/>
          <w:szCs w:val="26"/>
        </w:rPr>
        <w:t>для утверждения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="003E24BE" w:rsidRPr="004D0AC6">
        <w:rPr>
          <w:sz w:val="26"/>
          <w:szCs w:val="26"/>
        </w:rPr>
        <w:t xml:space="preserve">уководителю РЦОИ </w:t>
      </w:r>
      <w:r w:rsidR="00003BDA" w:rsidRPr="00003BDA">
        <w:rPr>
          <w:sz w:val="26"/>
          <w:szCs w:val="26"/>
        </w:rPr>
        <w:t xml:space="preserve">(или уполномоченному им </w:t>
      </w:r>
      <w:r w:rsidR="00003BDA">
        <w:rPr>
          <w:sz w:val="26"/>
          <w:szCs w:val="26"/>
        </w:rPr>
        <w:t>сотруднику РЦОИ</w:t>
      </w:r>
      <w:r w:rsidR="00003BDA" w:rsidRPr="00003BDA">
        <w:rPr>
          <w:sz w:val="26"/>
          <w:szCs w:val="26"/>
        </w:rPr>
        <w:t xml:space="preserve">) </w:t>
      </w:r>
      <w:r w:rsidR="003E24BE" w:rsidRPr="004D0AC6">
        <w:rPr>
          <w:sz w:val="26"/>
          <w:szCs w:val="26"/>
        </w:rPr>
        <w:t>для внесения информации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="003E24BE" w:rsidRPr="004D0AC6">
        <w:rPr>
          <w:sz w:val="26"/>
          <w:szCs w:val="26"/>
        </w:rPr>
        <w:t>езультатам перепроверки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="003E24BE" w:rsidRPr="004D0AC6">
        <w:rPr>
          <w:sz w:val="26"/>
          <w:szCs w:val="26"/>
        </w:rPr>
        <w:t>ИС.</w:t>
      </w:r>
    </w:p>
    <w:p w:rsidR="00FE0AA7" w:rsidRPr="004D0AC6" w:rsidRDefault="00890CCF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4.</w:t>
      </w:r>
      <w:r w:rsidR="00884D51">
        <w:rPr>
          <w:sz w:val="26"/>
          <w:szCs w:val="26"/>
        </w:rPr>
        <w:t>50</w:t>
      </w:r>
      <w:r>
        <w:rPr>
          <w:sz w:val="26"/>
          <w:szCs w:val="26"/>
        </w:rPr>
        <w:t xml:space="preserve">. </w:t>
      </w:r>
      <w:r w:rsidR="003E24BE" w:rsidRPr="004D0AC6">
        <w:rPr>
          <w:sz w:val="26"/>
          <w:szCs w:val="26"/>
        </w:rPr>
        <w:t>Обеспечение внесения информации</w:t>
      </w:r>
      <w:r w:rsidR="009B49A8" w:rsidRPr="004D0AC6">
        <w:rPr>
          <w:sz w:val="26"/>
          <w:szCs w:val="26"/>
        </w:rPr>
        <w:t xml:space="preserve"> </w:t>
      </w:r>
      <w:proofErr w:type="gramStart"/>
      <w:r w:rsidR="009B49A8" w:rsidRPr="004D0AC6">
        <w:rPr>
          <w:sz w:val="26"/>
          <w:szCs w:val="26"/>
        </w:rPr>
        <w:t>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="003E24BE" w:rsidRPr="004D0AC6">
        <w:rPr>
          <w:sz w:val="26"/>
          <w:szCs w:val="26"/>
        </w:rPr>
        <w:t>езультатам перепроверки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="003E24BE" w:rsidRPr="004D0AC6">
        <w:rPr>
          <w:sz w:val="26"/>
          <w:szCs w:val="26"/>
        </w:rPr>
        <w:t>ИС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д</w:t>
      </w:r>
      <w:r w:rsidR="003E24BE" w:rsidRPr="004D0AC6">
        <w:rPr>
          <w:sz w:val="26"/>
          <w:szCs w:val="26"/>
        </w:rPr>
        <w:t>альнейшей передачей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Ф</w:t>
      </w:r>
      <w:r w:rsidR="003E24BE" w:rsidRPr="004D0AC6">
        <w:rPr>
          <w:sz w:val="26"/>
          <w:szCs w:val="26"/>
        </w:rPr>
        <w:t>ИС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ц</w:t>
      </w:r>
      <w:r w:rsidR="003E24BE" w:rsidRPr="004D0AC6">
        <w:rPr>
          <w:sz w:val="26"/>
          <w:szCs w:val="26"/>
        </w:rPr>
        <w:t>елью</w:t>
      </w:r>
      <w:proofErr w:type="gramEnd"/>
      <w:r w:rsidR="003E24BE" w:rsidRPr="004D0AC6">
        <w:rPr>
          <w:sz w:val="26"/>
          <w:szCs w:val="26"/>
        </w:rPr>
        <w:t xml:space="preserve"> пересчета баллов осуществляет РЦОИ совместно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4105D0">
        <w:rPr>
          <w:sz w:val="26"/>
          <w:szCs w:val="26"/>
        </w:rPr>
        <w:t>уполномоченной Рособрнадзором организацией (</w:t>
      </w:r>
      <w:r w:rsidR="009B49A8" w:rsidRPr="004D0AC6">
        <w:rPr>
          <w:sz w:val="26"/>
          <w:szCs w:val="26"/>
        </w:rPr>
        <w:t>Ф</w:t>
      </w:r>
      <w:r w:rsidR="003E24BE" w:rsidRPr="004D0AC6">
        <w:rPr>
          <w:sz w:val="26"/>
          <w:szCs w:val="26"/>
        </w:rPr>
        <w:t>ЦТ</w:t>
      </w:r>
      <w:r w:rsidR="004105D0">
        <w:rPr>
          <w:sz w:val="26"/>
          <w:szCs w:val="26"/>
        </w:rPr>
        <w:t>)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="003E24BE" w:rsidRPr="004D0AC6">
        <w:rPr>
          <w:sz w:val="26"/>
          <w:szCs w:val="26"/>
        </w:rPr>
        <w:t xml:space="preserve">амках </w:t>
      </w:r>
      <w:r w:rsidR="004105D0">
        <w:rPr>
          <w:sz w:val="26"/>
          <w:szCs w:val="26"/>
        </w:rPr>
        <w:t xml:space="preserve">установленной </w:t>
      </w:r>
      <w:r w:rsidR="003E24BE" w:rsidRPr="004D0AC6">
        <w:rPr>
          <w:sz w:val="26"/>
          <w:szCs w:val="26"/>
        </w:rPr>
        <w:t>компетенции.</w:t>
      </w:r>
    </w:p>
    <w:p w:rsidR="00FE0AA7" w:rsidRPr="004D0AC6" w:rsidRDefault="00FE0AA7" w:rsidP="007D1212">
      <w:pPr>
        <w:ind w:firstLine="567"/>
        <w:rPr>
          <w:sz w:val="26"/>
          <w:szCs w:val="26"/>
        </w:rPr>
      </w:pPr>
      <w:r w:rsidRPr="004D0AC6">
        <w:rPr>
          <w:sz w:val="26"/>
          <w:szCs w:val="26"/>
        </w:rPr>
        <w:br w:type="page"/>
      </w:r>
    </w:p>
    <w:p w:rsidR="005547A4" w:rsidRPr="004D0AC6" w:rsidRDefault="00AA7352" w:rsidP="007D1212">
      <w:pPr>
        <w:pStyle w:val="1"/>
        <w:ind w:firstLine="567"/>
      </w:pPr>
      <w:bookmarkStart w:id="53" w:name="_Toc533773985"/>
      <w:r>
        <w:lastRenderedPageBreak/>
        <w:t xml:space="preserve">5. </w:t>
      </w:r>
      <w:r w:rsidR="00DF0395" w:rsidRPr="004D0AC6">
        <w:t>А</w:t>
      </w:r>
      <w:r w:rsidR="00383981" w:rsidRPr="004D0AC6">
        <w:t xml:space="preserve">нализ работ </w:t>
      </w:r>
      <w:r w:rsidR="00EB1332">
        <w:t>ПК</w:t>
      </w:r>
      <w:bookmarkEnd w:id="53"/>
    </w:p>
    <w:p w:rsidR="005547A4" w:rsidRPr="004D0AC6" w:rsidRDefault="00890CCF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5.1. </w:t>
      </w:r>
      <w:r w:rsidR="00DF0395" w:rsidRPr="004D0AC6">
        <w:rPr>
          <w:sz w:val="26"/>
          <w:szCs w:val="26"/>
        </w:rPr>
        <w:t>По окончании проведения ГИА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DF0395" w:rsidRPr="004D0AC6">
        <w:rPr>
          <w:sz w:val="26"/>
          <w:szCs w:val="26"/>
        </w:rPr>
        <w:t xml:space="preserve">роверки экзаменационных работ </w:t>
      </w:r>
      <w:r w:rsidR="001C353D">
        <w:rPr>
          <w:sz w:val="26"/>
          <w:szCs w:val="26"/>
        </w:rPr>
        <w:t>участников экзаменов</w:t>
      </w:r>
      <w:r w:rsidR="00DF0395" w:rsidRPr="004D0AC6">
        <w:rPr>
          <w:sz w:val="26"/>
          <w:szCs w:val="26"/>
        </w:rPr>
        <w:t xml:space="preserve"> проводится анализ работы ПК.</w:t>
      </w:r>
    </w:p>
    <w:p w:rsidR="005547A4" w:rsidRPr="004D0AC6" w:rsidRDefault="00890CCF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5.2. </w:t>
      </w:r>
      <w:r w:rsidR="00DF0395" w:rsidRPr="004D0AC6">
        <w:rPr>
          <w:sz w:val="26"/>
          <w:szCs w:val="26"/>
        </w:rPr>
        <w:t>Анализ работы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DF0395" w:rsidRPr="004D0AC6">
        <w:rPr>
          <w:sz w:val="26"/>
          <w:szCs w:val="26"/>
        </w:rPr>
        <w:t>роводится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="00DF0395" w:rsidRPr="004D0AC6">
        <w:rPr>
          <w:sz w:val="26"/>
          <w:szCs w:val="26"/>
        </w:rPr>
        <w:t>оответствии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DF0395" w:rsidRPr="004D0AC6">
        <w:rPr>
          <w:sz w:val="26"/>
          <w:szCs w:val="26"/>
        </w:rPr>
        <w:t>орядком проведения анализа работы ПК (</w:t>
      </w:r>
      <w:r w:rsidR="00D33D44">
        <w:rPr>
          <w:sz w:val="26"/>
          <w:szCs w:val="26"/>
        </w:rPr>
        <w:t xml:space="preserve">минимальный </w:t>
      </w:r>
      <w:r w:rsidR="00DF0395" w:rsidRPr="004D0AC6">
        <w:rPr>
          <w:sz w:val="26"/>
          <w:szCs w:val="26"/>
        </w:rPr>
        <w:t>перечень направлений для анализа работы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DF0395" w:rsidRPr="004D0AC6">
        <w:rPr>
          <w:sz w:val="26"/>
          <w:szCs w:val="26"/>
        </w:rPr>
        <w:t>риведен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DF0395" w:rsidRPr="004D0AC6">
        <w:rPr>
          <w:sz w:val="26"/>
          <w:szCs w:val="26"/>
        </w:rPr>
        <w:t>риложении 3), определенным Порядком формирования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в</w:t>
      </w:r>
      <w:r w:rsidR="00DF0395" w:rsidRPr="004D0AC6">
        <w:rPr>
          <w:sz w:val="26"/>
          <w:szCs w:val="26"/>
        </w:rPr>
        <w:t xml:space="preserve"> субъекте Р</w:t>
      </w:r>
      <w:r w:rsidR="004105D0">
        <w:rPr>
          <w:sz w:val="26"/>
          <w:szCs w:val="26"/>
        </w:rPr>
        <w:t xml:space="preserve">оссийской </w:t>
      </w:r>
      <w:r w:rsidR="00DF0395" w:rsidRPr="004D0AC6">
        <w:rPr>
          <w:sz w:val="26"/>
          <w:szCs w:val="26"/>
        </w:rPr>
        <w:t>Ф</w:t>
      </w:r>
      <w:r w:rsidR="004105D0">
        <w:rPr>
          <w:sz w:val="26"/>
          <w:szCs w:val="26"/>
        </w:rPr>
        <w:t>едерации</w:t>
      </w:r>
      <w:r w:rsidR="00DF0395" w:rsidRPr="004D0AC6">
        <w:rPr>
          <w:sz w:val="26"/>
          <w:szCs w:val="26"/>
        </w:rPr>
        <w:t>, утвержденным ОИВ.</w:t>
      </w:r>
    </w:p>
    <w:p w:rsidR="005547A4" w:rsidRDefault="00890CCF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5.3. </w:t>
      </w:r>
      <w:r w:rsidR="00DF0395" w:rsidRPr="004D0AC6">
        <w:rPr>
          <w:sz w:val="26"/>
          <w:szCs w:val="26"/>
        </w:rPr>
        <w:t>Анализ работы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DF0395" w:rsidRPr="004D0AC6">
        <w:rPr>
          <w:sz w:val="26"/>
          <w:szCs w:val="26"/>
        </w:rPr>
        <w:t>роводится</w:t>
      </w:r>
      <w:r w:rsidR="009B49A8" w:rsidRPr="004D0AC6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="00DF0395" w:rsidRPr="004D0AC6">
        <w:rPr>
          <w:sz w:val="26"/>
          <w:szCs w:val="26"/>
        </w:rPr>
        <w:t>сновании информации, предоставленной РЦОИ</w:t>
      </w:r>
      <w:r w:rsidR="00FF6D26">
        <w:rPr>
          <w:sz w:val="26"/>
          <w:szCs w:val="26"/>
        </w:rPr>
        <w:t>, а также Рособрнадзором</w:t>
      </w:r>
      <w:r w:rsidR="004105D0">
        <w:rPr>
          <w:sz w:val="26"/>
          <w:szCs w:val="26"/>
        </w:rPr>
        <w:t xml:space="preserve"> и уполномоченными Рособрнадзором организациями</w:t>
      </w:r>
      <w:r w:rsidR="00AC2F52">
        <w:rPr>
          <w:sz w:val="26"/>
          <w:szCs w:val="26"/>
        </w:rPr>
        <w:t xml:space="preserve"> </w:t>
      </w:r>
      <w:r w:rsidR="004105D0">
        <w:rPr>
          <w:sz w:val="26"/>
          <w:szCs w:val="26"/>
        </w:rPr>
        <w:t>(</w:t>
      </w:r>
      <w:r w:rsidR="00FF6D26">
        <w:rPr>
          <w:sz w:val="26"/>
          <w:szCs w:val="26"/>
        </w:rPr>
        <w:t>ФИПИ</w:t>
      </w:r>
      <w:r w:rsidR="004105D0">
        <w:rPr>
          <w:sz w:val="26"/>
          <w:szCs w:val="26"/>
        </w:rPr>
        <w:t xml:space="preserve"> и</w:t>
      </w:r>
      <w:r w:rsidR="00FF6D26">
        <w:rPr>
          <w:sz w:val="26"/>
          <w:szCs w:val="26"/>
        </w:rPr>
        <w:t xml:space="preserve"> ФЦТ</w:t>
      </w:r>
      <w:r w:rsidR="004105D0">
        <w:rPr>
          <w:sz w:val="26"/>
          <w:szCs w:val="26"/>
        </w:rPr>
        <w:t>)</w:t>
      </w:r>
      <w:r w:rsidR="00DF0395" w:rsidRPr="004D0AC6">
        <w:rPr>
          <w:sz w:val="26"/>
          <w:szCs w:val="26"/>
        </w:rPr>
        <w:t>.</w:t>
      </w:r>
    </w:p>
    <w:p w:rsidR="00C0229B" w:rsidRDefault="00890CCF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5.4. </w:t>
      </w:r>
      <w:r w:rsidR="00C0229B">
        <w:rPr>
          <w:sz w:val="26"/>
          <w:szCs w:val="26"/>
        </w:rPr>
        <w:t xml:space="preserve">В целях обеспечения проведения анализа работы ПК группе экспертов, анализирующих работу ПК, предоставляется доступ </w:t>
      </w:r>
      <w:proofErr w:type="gramStart"/>
      <w:r w:rsidR="00C0229B">
        <w:rPr>
          <w:sz w:val="26"/>
          <w:szCs w:val="26"/>
        </w:rPr>
        <w:t>к</w:t>
      </w:r>
      <w:proofErr w:type="gramEnd"/>
      <w:r w:rsidR="00C0229B">
        <w:rPr>
          <w:sz w:val="26"/>
          <w:szCs w:val="26"/>
        </w:rPr>
        <w:t xml:space="preserve"> КИМ в сроки и порядке, установленн</w:t>
      </w:r>
      <w:r w:rsidR="006B6CBD">
        <w:rPr>
          <w:sz w:val="26"/>
          <w:szCs w:val="26"/>
        </w:rPr>
        <w:t>ом</w:t>
      </w:r>
      <w:r w:rsidR="00C0229B">
        <w:rPr>
          <w:sz w:val="26"/>
          <w:szCs w:val="26"/>
        </w:rPr>
        <w:t xml:space="preserve"> ОИВ.</w:t>
      </w:r>
    </w:p>
    <w:p w:rsidR="00FF6D26" w:rsidRPr="004D0AC6" w:rsidRDefault="00FF6D26" w:rsidP="007D1212">
      <w:pPr>
        <w:ind w:firstLine="567"/>
        <w:jc w:val="both"/>
        <w:rPr>
          <w:sz w:val="26"/>
          <w:szCs w:val="26"/>
        </w:rPr>
      </w:pPr>
    </w:p>
    <w:p w:rsidR="00FE0AA7" w:rsidRPr="004D0AC6" w:rsidRDefault="00FE0AA7" w:rsidP="007D1212">
      <w:pPr>
        <w:ind w:firstLine="567"/>
        <w:rPr>
          <w:rFonts w:eastAsia="Calibri"/>
          <w:b/>
          <w:bCs/>
          <w:sz w:val="26"/>
          <w:szCs w:val="26"/>
        </w:rPr>
      </w:pPr>
      <w:bookmarkStart w:id="54" w:name="_Toc412037238"/>
      <w:bookmarkEnd w:id="51"/>
      <w:bookmarkEnd w:id="52"/>
      <w:r w:rsidRPr="004D0AC6">
        <w:rPr>
          <w:sz w:val="26"/>
          <w:szCs w:val="26"/>
        </w:rPr>
        <w:br w:type="page"/>
      </w:r>
    </w:p>
    <w:p w:rsidR="002C589B" w:rsidRDefault="00AA7352" w:rsidP="007D1212">
      <w:pPr>
        <w:pStyle w:val="1"/>
        <w:ind w:firstLine="567"/>
      </w:pPr>
      <w:bookmarkStart w:id="55" w:name="_Toc533773986"/>
      <w:r w:rsidRPr="00AA7352">
        <w:lastRenderedPageBreak/>
        <w:t xml:space="preserve">6. </w:t>
      </w:r>
      <w:r w:rsidR="003E24BE" w:rsidRPr="00AA7352">
        <w:t>Правила для председателя</w:t>
      </w:r>
      <w:r w:rsidR="009B49A8" w:rsidRPr="00AA7352">
        <w:t xml:space="preserve"> и ч</w:t>
      </w:r>
      <w:r w:rsidR="003E24BE" w:rsidRPr="00AA7352">
        <w:t xml:space="preserve">ленов </w:t>
      </w:r>
      <w:bookmarkEnd w:id="54"/>
      <w:r w:rsidR="001278F5" w:rsidRPr="00AA7352">
        <w:t>ПК</w:t>
      </w:r>
      <w:bookmarkStart w:id="56" w:name="_Toc412037239"/>
      <w:r w:rsidR="002C589B">
        <w:t>.</w:t>
      </w:r>
      <w:bookmarkEnd w:id="55"/>
      <w:r w:rsidR="002C589B">
        <w:t xml:space="preserve"> </w:t>
      </w:r>
    </w:p>
    <w:p w:rsidR="00993ED0" w:rsidRPr="00AA7352" w:rsidRDefault="00890CCF" w:rsidP="007D1212">
      <w:pPr>
        <w:pStyle w:val="20"/>
        <w:ind w:firstLine="567"/>
        <w:rPr>
          <w:smallCaps/>
        </w:rPr>
      </w:pPr>
      <w:bookmarkStart w:id="57" w:name="_Toc533773987"/>
      <w:r w:rsidRPr="00AA7352">
        <w:t xml:space="preserve">6.1. </w:t>
      </w:r>
      <w:r w:rsidR="003E24BE" w:rsidRPr="00AA7352">
        <w:t>Правила для председателя ПК</w:t>
      </w:r>
      <w:bookmarkEnd w:id="56"/>
      <w:r w:rsidRPr="00AA7352">
        <w:t xml:space="preserve"> при организации п</w:t>
      </w:r>
      <w:r w:rsidR="003E24BE" w:rsidRPr="00AA7352">
        <w:t>одготовительны</w:t>
      </w:r>
      <w:r w:rsidRPr="00AA7352">
        <w:t>х</w:t>
      </w:r>
      <w:r w:rsidR="003E24BE" w:rsidRPr="00AA7352">
        <w:t xml:space="preserve"> мероприяти</w:t>
      </w:r>
      <w:r w:rsidRPr="00AA7352">
        <w:t>й</w:t>
      </w:r>
      <w:r w:rsidR="00FE6668" w:rsidRPr="00AA7352">
        <w:t>.</w:t>
      </w:r>
      <w:bookmarkEnd w:id="57"/>
    </w:p>
    <w:p w:rsidR="00993ED0" w:rsidRPr="00890CCF" w:rsidRDefault="00FE6668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</w:t>
      </w:r>
      <w:r w:rsidR="003E24BE" w:rsidRPr="00890CCF">
        <w:rPr>
          <w:sz w:val="26"/>
          <w:szCs w:val="26"/>
        </w:rPr>
        <w:t>одготовительные мероприятия</w:t>
      </w:r>
      <w:r w:rsidR="009B49A8" w:rsidRPr="00890CCF">
        <w:rPr>
          <w:sz w:val="26"/>
          <w:szCs w:val="26"/>
        </w:rPr>
        <w:t xml:space="preserve"> по о</w:t>
      </w:r>
      <w:r w:rsidR="003E24BE" w:rsidRPr="00890CCF">
        <w:rPr>
          <w:sz w:val="26"/>
          <w:szCs w:val="26"/>
        </w:rPr>
        <w:t>пределению состава</w:t>
      </w:r>
      <w:r w:rsidR="009B49A8" w:rsidRPr="00890CCF">
        <w:rPr>
          <w:sz w:val="26"/>
          <w:szCs w:val="26"/>
        </w:rPr>
        <w:t xml:space="preserve"> и к</w:t>
      </w:r>
      <w:r w:rsidR="003E24BE" w:rsidRPr="00890CCF">
        <w:rPr>
          <w:sz w:val="26"/>
          <w:szCs w:val="26"/>
        </w:rPr>
        <w:t>валификации экспертов</w:t>
      </w:r>
      <w:r w:rsidR="009B49A8" w:rsidRPr="00890CCF">
        <w:rPr>
          <w:sz w:val="26"/>
          <w:szCs w:val="26"/>
        </w:rPr>
        <w:t xml:space="preserve"> ПК п</w:t>
      </w:r>
      <w:r w:rsidR="003E24BE" w:rsidRPr="00890CCF">
        <w:rPr>
          <w:sz w:val="26"/>
          <w:szCs w:val="26"/>
        </w:rPr>
        <w:t>роводятся</w:t>
      </w:r>
      <w:r w:rsidR="009B49A8" w:rsidRPr="00890CCF">
        <w:rPr>
          <w:sz w:val="26"/>
          <w:szCs w:val="26"/>
        </w:rPr>
        <w:t xml:space="preserve"> в с</w:t>
      </w:r>
      <w:r w:rsidR="003E24BE" w:rsidRPr="00890CCF">
        <w:rPr>
          <w:sz w:val="26"/>
          <w:szCs w:val="26"/>
        </w:rPr>
        <w:t>оответствии</w:t>
      </w:r>
      <w:r w:rsidR="009B49A8" w:rsidRPr="00890CCF">
        <w:rPr>
          <w:sz w:val="26"/>
          <w:szCs w:val="26"/>
        </w:rPr>
        <w:t xml:space="preserve"> с П</w:t>
      </w:r>
      <w:r w:rsidR="003E24BE" w:rsidRPr="00890CCF">
        <w:rPr>
          <w:sz w:val="26"/>
          <w:szCs w:val="26"/>
        </w:rPr>
        <w:t xml:space="preserve">орядком, методическими материалами </w:t>
      </w:r>
      <w:r w:rsidR="00884D51">
        <w:rPr>
          <w:sz w:val="26"/>
          <w:szCs w:val="26"/>
        </w:rPr>
        <w:t xml:space="preserve">уполномоченной Рособрнадзором </w:t>
      </w:r>
      <w:r w:rsidR="004446A0">
        <w:rPr>
          <w:sz w:val="26"/>
          <w:szCs w:val="26"/>
        </w:rPr>
        <w:t xml:space="preserve">организации </w:t>
      </w:r>
      <w:r w:rsidR="00884D51">
        <w:rPr>
          <w:sz w:val="26"/>
          <w:szCs w:val="26"/>
        </w:rPr>
        <w:t>(</w:t>
      </w:r>
      <w:r w:rsidR="003E24BE" w:rsidRPr="00890CCF">
        <w:rPr>
          <w:sz w:val="26"/>
          <w:szCs w:val="26"/>
        </w:rPr>
        <w:t>ФИПИ</w:t>
      </w:r>
      <w:r w:rsidR="00884D51">
        <w:rPr>
          <w:sz w:val="26"/>
          <w:szCs w:val="26"/>
        </w:rPr>
        <w:t>)</w:t>
      </w:r>
      <w:r w:rsidR="003E24BE" w:rsidRPr="00890CCF">
        <w:rPr>
          <w:sz w:val="26"/>
          <w:szCs w:val="26"/>
        </w:rPr>
        <w:t>,</w:t>
      </w:r>
      <w:r w:rsidR="004105D0">
        <w:rPr>
          <w:sz w:val="26"/>
          <w:szCs w:val="26"/>
        </w:rPr>
        <w:t xml:space="preserve"> </w:t>
      </w:r>
      <w:r w:rsidR="003E24BE" w:rsidRPr="00890CCF">
        <w:rPr>
          <w:sz w:val="26"/>
          <w:szCs w:val="26"/>
        </w:rPr>
        <w:t xml:space="preserve">настоящими Методическими </w:t>
      </w:r>
      <w:r w:rsidR="001278F5" w:rsidRPr="00890CCF">
        <w:rPr>
          <w:sz w:val="26"/>
          <w:szCs w:val="26"/>
        </w:rPr>
        <w:t>рекомендациями,</w:t>
      </w:r>
      <w:r w:rsidR="009B49A8" w:rsidRPr="00890CCF">
        <w:rPr>
          <w:sz w:val="26"/>
          <w:szCs w:val="26"/>
        </w:rPr>
        <w:t> н</w:t>
      </w:r>
      <w:r w:rsidR="003E24BE" w:rsidRPr="00890CCF">
        <w:rPr>
          <w:sz w:val="26"/>
          <w:szCs w:val="26"/>
        </w:rPr>
        <w:t>ормативными</w:t>
      </w:r>
      <w:r w:rsidR="009B49A8" w:rsidRPr="00890CCF">
        <w:rPr>
          <w:sz w:val="26"/>
          <w:szCs w:val="26"/>
        </w:rPr>
        <w:t xml:space="preserve"> и м</w:t>
      </w:r>
      <w:r w:rsidR="003E24BE" w:rsidRPr="00890CCF">
        <w:rPr>
          <w:sz w:val="26"/>
          <w:szCs w:val="26"/>
        </w:rPr>
        <w:t>етодическими материалами ОИВ</w:t>
      </w:r>
      <w:r>
        <w:rPr>
          <w:sz w:val="26"/>
          <w:szCs w:val="26"/>
        </w:rPr>
        <w:t>.</w:t>
      </w:r>
    </w:p>
    <w:p w:rsidR="00FE6668" w:rsidRDefault="00FE6668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Председатель ПК:</w:t>
      </w:r>
    </w:p>
    <w:p w:rsidR="002D2458" w:rsidRPr="00890CCF" w:rsidRDefault="009B49A8" w:rsidP="007D1212">
      <w:pPr>
        <w:ind w:firstLine="567"/>
        <w:jc w:val="both"/>
        <w:rPr>
          <w:sz w:val="26"/>
          <w:szCs w:val="26"/>
        </w:rPr>
      </w:pPr>
      <w:r w:rsidRPr="00890CCF">
        <w:rPr>
          <w:sz w:val="26"/>
          <w:szCs w:val="26"/>
        </w:rPr>
        <w:t>в</w:t>
      </w:r>
      <w:r w:rsidR="003E24BE" w:rsidRPr="00890CCF">
        <w:rPr>
          <w:sz w:val="26"/>
          <w:szCs w:val="26"/>
        </w:rPr>
        <w:t xml:space="preserve"> период подготовки</w:t>
      </w:r>
      <w:r w:rsidRPr="00890CCF">
        <w:rPr>
          <w:sz w:val="26"/>
          <w:szCs w:val="26"/>
        </w:rPr>
        <w:t xml:space="preserve"> и п</w:t>
      </w:r>
      <w:r w:rsidR="003E24BE" w:rsidRPr="00890CCF">
        <w:rPr>
          <w:sz w:val="26"/>
          <w:szCs w:val="26"/>
        </w:rPr>
        <w:t>роведения ГИА имеет право участвовать</w:t>
      </w:r>
      <w:r w:rsidRPr="00890CCF">
        <w:rPr>
          <w:sz w:val="26"/>
          <w:szCs w:val="26"/>
        </w:rPr>
        <w:t xml:space="preserve"> в е</w:t>
      </w:r>
      <w:r w:rsidR="003E24BE" w:rsidRPr="00890CCF">
        <w:rPr>
          <w:sz w:val="26"/>
          <w:szCs w:val="26"/>
        </w:rPr>
        <w:t xml:space="preserve">жегодных </w:t>
      </w:r>
      <w:r w:rsidR="00496385">
        <w:rPr>
          <w:sz w:val="26"/>
          <w:szCs w:val="26"/>
        </w:rPr>
        <w:t>мероприятиях федерального уровня</w:t>
      </w:r>
      <w:r w:rsidR="00496385" w:rsidRPr="00890CCF">
        <w:rPr>
          <w:sz w:val="26"/>
          <w:szCs w:val="26"/>
        </w:rPr>
        <w:t xml:space="preserve"> </w:t>
      </w:r>
      <w:r w:rsidRPr="00890CCF">
        <w:rPr>
          <w:sz w:val="26"/>
          <w:szCs w:val="26"/>
        </w:rPr>
        <w:t>по </w:t>
      </w:r>
      <w:r w:rsidR="00884D51">
        <w:rPr>
          <w:sz w:val="26"/>
          <w:szCs w:val="26"/>
        </w:rPr>
        <w:t>согласованию</w:t>
      </w:r>
      <w:r w:rsidR="00884D51" w:rsidRPr="00890CCF">
        <w:rPr>
          <w:sz w:val="26"/>
          <w:szCs w:val="26"/>
        </w:rPr>
        <w:t xml:space="preserve"> </w:t>
      </w:r>
      <w:r w:rsidR="003E24BE" w:rsidRPr="00890CCF">
        <w:rPr>
          <w:sz w:val="26"/>
          <w:szCs w:val="26"/>
        </w:rPr>
        <w:t>подходов</w:t>
      </w:r>
      <w:r w:rsidRPr="00890CCF">
        <w:rPr>
          <w:sz w:val="26"/>
          <w:szCs w:val="26"/>
        </w:rPr>
        <w:t xml:space="preserve"> к о</w:t>
      </w:r>
      <w:r w:rsidR="003E24BE" w:rsidRPr="00890CCF">
        <w:rPr>
          <w:sz w:val="26"/>
          <w:szCs w:val="26"/>
        </w:rPr>
        <w:t>цениванию выполнения заданий</w:t>
      </w:r>
      <w:r w:rsidRPr="00890CCF">
        <w:rPr>
          <w:sz w:val="26"/>
          <w:szCs w:val="26"/>
        </w:rPr>
        <w:t xml:space="preserve"> с р</w:t>
      </w:r>
      <w:r w:rsidR="003E24BE" w:rsidRPr="00890CCF">
        <w:rPr>
          <w:sz w:val="26"/>
          <w:szCs w:val="26"/>
        </w:rPr>
        <w:t xml:space="preserve">азвернутым ответом ЕГЭ, организуемых </w:t>
      </w:r>
      <w:r w:rsidR="00884D51">
        <w:rPr>
          <w:sz w:val="26"/>
          <w:szCs w:val="26"/>
        </w:rPr>
        <w:t xml:space="preserve"> уполномоченной Рособрнадзором организацией (</w:t>
      </w:r>
      <w:r w:rsidR="003E24BE" w:rsidRPr="00890CCF">
        <w:rPr>
          <w:sz w:val="26"/>
          <w:szCs w:val="26"/>
        </w:rPr>
        <w:t>ФИПИ</w:t>
      </w:r>
      <w:r w:rsidR="00884D51">
        <w:rPr>
          <w:sz w:val="26"/>
          <w:szCs w:val="26"/>
        </w:rPr>
        <w:t>)</w:t>
      </w:r>
      <w:r w:rsidR="003E24BE" w:rsidRPr="00890CCF">
        <w:rPr>
          <w:sz w:val="26"/>
          <w:szCs w:val="26"/>
        </w:rPr>
        <w:t>;</w:t>
      </w:r>
    </w:p>
    <w:p w:rsidR="002D2458" w:rsidRDefault="009B49A8" w:rsidP="007D1212">
      <w:pPr>
        <w:ind w:firstLine="567"/>
        <w:jc w:val="both"/>
        <w:rPr>
          <w:sz w:val="26"/>
          <w:szCs w:val="26"/>
        </w:rPr>
      </w:pPr>
      <w:r w:rsidRPr="00890CCF">
        <w:rPr>
          <w:sz w:val="26"/>
          <w:szCs w:val="26"/>
        </w:rPr>
        <w:t>в</w:t>
      </w:r>
      <w:r w:rsidR="003E24BE" w:rsidRPr="00890CCF">
        <w:rPr>
          <w:sz w:val="26"/>
          <w:szCs w:val="26"/>
        </w:rPr>
        <w:t xml:space="preserve"> период подготовки</w:t>
      </w:r>
      <w:r w:rsidRPr="00890CCF">
        <w:rPr>
          <w:sz w:val="26"/>
          <w:szCs w:val="26"/>
        </w:rPr>
        <w:t xml:space="preserve"> и п</w:t>
      </w:r>
      <w:r w:rsidR="003E24BE" w:rsidRPr="00890CCF">
        <w:rPr>
          <w:sz w:val="26"/>
          <w:szCs w:val="26"/>
        </w:rPr>
        <w:t>роведения ГИА обеспечивает организационное</w:t>
      </w:r>
      <w:r w:rsidRPr="00890CCF">
        <w:rPr>
          <w:sz w:val="26"/>
          <w:szCs w:val="26"/>
        </w:rPr>
        <w:t xml:space="preserve"> и м</w:t>
      </w:r>
      <w:r w:rsidR="003E24BE" w:rsidRPr="00890CCF">
        <w:rPr>
          <w:sz w:val="26"/>
          <w:szCs w:val="26"/>
        </w:rPr>
        <w:t>етодическое сопровождение ежегодного обучения (обучающих семинаров</w:t>
      </w:r>
      <w:r w:rsidRPr="00890CCF">
        <w:rPr>
          <w:sz w:val="26"/>
          <w:szCs w:val="26"/>
        </w:rPr>
        <w:t xml:space="preserve"> по с</w:t>
      </w:r>
      <w:r w:rsidR="00DF0395" w:rsidRPr="00890CCF">
        <w:rPr>
          <w:sz w:val="26"/>
          <w:szCs w:val="26"/>
        </w:rPr>
        <w:t>огласованию подходов</w:t>
      </w:r>
      <w:r w:rsidRPr="00890CCF">
        <w:rPr>
          <w:sz w:val="26"/>
          <w:szCs w:val="26"/>
        </w:rPr>
        <w:t xml:space="preserve"> к о</w:t>
      </w:r>
      <w:r w:rsidR="00DF0395" w:rsidRPr="00890CCF">
        <w:rPr>
          <w:sz w:val="26"/>
          <w:szCs w:val="26"/>
        </w:rPr>
        <w:t>цениванию</w:t>
      </w:r>
      <w:r w:rsidR="003E24BE" w:rsidRPr="004D0AC6">
        <w:rPr>
          <w:sz w:val="26"/>
          <w:szCs w:val="26"/>
        </w:rPr>
        <w:t>) экспертов</w:t>
      </w:r>
      <w:r w:rsidRPr="004D0AC6">
        <w:rPr>
          <w:sz w:val="26"/>
          <w:szCs w:val="26"/>
        </w:rPr>
        <w:t xml:space="preserve"> с</w:t>
      </w:r>
      <w:r>
        <w:rPr>
          <w:sz w:val="26"/>
          <w:szCs w:val="26"/>
        </w:rPr>
        <w:t> </w:t>
      </w:r>
      <w:r w:rsidRPr="004D0AC6">
        <w:rPr>
          <w:sz w:val="26"/>
          <w:szCs w:val="26"/>
        </w:rPr>
        <w:t>у</w:t>
      </w:r>
      <w:r w:rsidR="003E24BE" w:rsidRPr="004D0AC6">
        <w:rPr>
          <w:sz w:val="26"/>
          <w:szCs w:val="26"/>
        </w:rPr>
        <w:t xml:space="preserve">четом </w:t>
      </w:r>
      <w:proofErr w:type="gramStart"/>
      <w:r w:rsidR="003E24BE" w:rsidRPr="004D0AC6">
        <w:rPr>
          <w:sz w:val="26"/>
          <w:szCs w:val="26"/>
        </w:rPr>
        <w:t>результатов анализа согласованности работы экспертов</w:t>
      </w:r>
      <w:proofErr w:type="gramEnd"/>
      <w:r w:rsidRPr="004D0AC6">
        <w:rPr>
          <w:sz w:val="26"/>
          <w:szCs w:val="26"/>
        </w:rPr>
        <w:t xml:space="preserve"> и</w:t>
      </w:r>
      <w:r>
        <w:rPr>
          <w:sz w:val="26"/>
          <w:szCs w:val="26"/>
        </w:rPr>
        <w:t> </w:t>
      </w:r>
      <w:r w:rsidRPr="004D0AC6">
        <w:rPr>
          <w:sz w:val="26"/>
          <w:szCs w:val="26"/>
        </w:rPr>
        <w:t>с</w:t>
      </w:r>
      <w:r w:rsidR="003E24BE" w:rsidRPr="004D0AC6">
        <w:rPr>
          <w:sz w:val="26"/>
          <w:szCs w:val="26"/>
        </w:rPr>
        <w:t>татистики удовлетворенных апелляций</w:t>
      </w:r>
      <w:r w:rsidRPr="004D0AC6">
        <w:rPr>
          <w:sz w:val="26"/>
          <w:szCs w:val="26"/>
        </w:rPr>
        <w:t xml:space="preserve"> в</w:t>
      </w:r>
      <w:r>
        <w:rPr>
          <w:sz w:val="26"/>
          <w:szCs w:val="26"/>
        </w:rPr>
        <w:t> </w:t>
      </w:r>
      <w:r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>редыдущие годы;</w:t>
      </w:r>
    </w:p>
    <w:p w:rsidR="00884D51" w:rsidRPr="004D0AC6" w:rsidRDefault="00884D51" w:rsidP="007D1212">
      <w:pPr>
        <w:ind w:firstLine="567"/>
        <w:jc w:val="both"/>
        <w:rPr>
          <w:sz w:val="26"/>
          <w:szCs w:val="26"/>
        </w:rPr>
      </w:pPr>
      <w:r w:rsidRPr="00884D51">
        <w:rPr>
          <w:sz w:val="26"/>
          <w:szCs w:val="26"/>
        </w:rPr>
        <w:t xml:space="preserve">в период подготовки к проведению ГИА заблаговременно направляет в ОИВ информацию о необходимости принятия локальных актов, содержащих перечень технических средств и справочных материалов на бумажных носителях, разрешенных </w:t>
      </w:r>
      <w:r w:rsidR="0035616F">
        <w:rPr>
          <w:sz w:val="26"/>
          <w:szCs w:val="26"/>
        </w:rPr>
        <w:br/>
      </w:r>
      <w:r w:rsidRPr="00884D51">
        <w:rPr>
          <w:sz w:val="26"/>
          <w:szCs w:val="26"/>
        </w:rPr>
        <w:t>к использованию экспертами ПК по соответствующему учебному предмету;</w:t>
      </w:r>
    </w:p>
    <w:p w:rsidR="00890CCF" w:rsidRDefault="003E24BE" w:rsidP="007D1212">
      <w:pPr>
        <w:ind w:firstLine="567"/>
        <w:jc w:val="both"/>
        <w:rPr>
          <w:sz w:val="26"/>
          <w:szCs w:val="26"/>
        </w:rPr>
      </w:pPr>
      <w:r w:rsidRPr="00C433AD">
        <w:rPr>
          <w:sz w:val="26"/>
          <w:szCs w:val="26"/>
        </w:rPr>
        <w:t xml:space="preserve">не </w:t>
      </w:r>
      <w:proofErr w:type="gramStart"/>
      <w:r w:rsidRPr="00C433AD">
        <w:rPr>
          <w:sz w:val="26"/>
          <w:szCs w:val="26"/>
        </w:rPr>
        <w:t>позднее</w:t>
      </w:r>
      <w:proofErr w:type="gramEnd"/>
      <w:r w:rsidRPr="00C433AD">
        <w:rPr>
          <w:sz w:val="26"/>
          <w:szCs w:val="26"/>
        </w:rPr>
        <w:t xml:space="preserve"> чем за 14 дней</w:t>
      </w:r>
      <w:r w:rsidR="009B49A8" w:rsidRPr="00C433AD">
        <w:rPr>
          <w:sz w:val="26"/>
          <w:szCs w:val="26"/>
        </w:rPr>
        <w:t xml:space="preserve"> до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н</w:t>
      </w:r>
      <w:r w:rsidRPr="00C433AD">
        <w:rPr>
          <w:sz w:val="26"/>
          <w:szCs w:val="26"/>
        </w:rPr>
        <w:t xml:space="preserve">ачала обработки </w:t>
      </w:r>
      <w:r w:rsidR="004105D0">
        <w:rPr>
          <w:sz w:val="26"/>
          <w:szCs w:val="26"/>
        </w:rPr>
        <w:t>ЭМ</w:t>
      </w:r>
      <w:r w:rsidR="009B49A8" w:rsidRPr="00C433AD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с</w:t>
      </w:r>
      <w:r w:rsidRPr="00C433AD">
        <w:rPr>
          <w:sz w:val="26"/>
          <w:szCs w:val="26"/>
        </w:rPr>
        <w:t xml:space="preserve">оответствующему учебному предмету </w:t>
      </w:r>
      <w:r w:rsidR="009B49A8" w:rsidRPr="00C433AD">
        <w:rPr>
          <w:sz w:val="26"/>
          <w:szCs w:val="26"/>
        </w:rPr>
        <w:t>ф</w:t>
      </w:r>
      <w:r w:rsidRPr="00C433AD">
        <w:rPr>
          <w:sz w:val="26"/>
          <w:szCs w:val="26"/>
        </w:rPr>
        <w:t>ормирует</w:t>
      </w:r>
      <w:r w:rsidR="009B49A8" w:rsidRPr="00C433AD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с</w:t>
      </w:r>
      <w:r w:rsidRPr="00C433AD">
        <w:rPr>
          <w:sz w:val="26"/>
          <w:szCs w:val="26"/>
        </w:rPr>
        <w:t>огласует</w:t>
      </w:r>
      <w:r w:rsidR="009B49A8" w:rsidRPr="00C433AD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р</w:t>
      </w:r>
      <w:r w:rsidRPr="00C433AD">
        <w:rPr>
          <w:sz w:val="26"/>
          <w:szCs w:val="26"/>
        </w:rPr>
        <w:t>уководителем РЦОИ график работы экспертов</w:t>
      </w:r>
      <w:r w:rsidR="009B49A8" w:rsidRPr="00C433AD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AC2F52">
        <w:rPr>
          <w:sz w:val="26"/>
          <w:szCs w:val="26"/>
        </w:rPr>
        <w:t xml:space="preserve"> </w:t>
      </w:r>
      <w:r w:rsidR="009B49A8" w:rsidRPr="00C433AD">
        <w:rPr>
          <w:sz w:val="26"/>
          <w:szCs w:val="26"/>
        </w:rPr>
        <w:t>д</w:t>
      </w:r>
      <w:r w:rsidRPr="00C433AD">
        <w:rPr>
          <w:sz w:val="26"/>
          <w:szCs w:val="26"/>
        </w:rPr>
        <w:t>ля планирования назначения экспертов</w:t>
      </w:r>
      <w:r w:rsidR="009B49A8" w:rsidRPr="00C433AD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п</w:t>
      </w:r>
      <w:r w:rsidRPr="00C433AD">
        <w:rPr>
          <w:sz w:val="26"/>
          <w:szCs w:val="26"/>
        </w:rPr>
        <w:t xml:space="preserve">роверку </w:t>
      </w:r>
      <w:r w:rsidR="004105D0">
        <w:rPr>
          <w:sz w:val="26"/>
          <w:szCs w:val="26"/>
        </w:rPr>
        <w:t xml:space="preserve">экзаменационных </w:t>
      </w:r>
      <w:r w:rsidRPr="00C433AD">
        <w:rPr>
          <w:sz w:val="26"/>
          <w:szCs w:val="26"/>
        </w:rPr>
        <w:t>работ;</w:t>
      </w:r>
      <w:r w:rsidR="009B49A8" w:rsidRPr="00C433AD">
        <w:rPr>
          <w:sz w:val="26"/>
          <w:szCs w:val="26"/>
        </w:rPr>
        <w:t xml:space="preserve"> </w:t>
      </w:r>
    </w:p>
    <w:p w:rsidR="00FF6D26" w:rsidRDefault="009B49A8" w:rsidP="007D1212">
      <w:pPr>
        <w:ind w:firstLine="567"/>
        <w:jc w:val="both"/>
        <w:rPr>
          <w:sz w:val="26"/>
          <w:szCs w:val="26"/>
        </w:rPr>
      </w:pPr>
      <w:r w:rsidRPr="00C433AD">
        <w:rPr>
          <w:sz w:val="26"/>
          <w:szCs w:val="26"/>
        </w:rPr>
        <w:t>с</w:t>
      </w:r>
      <w:r w:rsidR="003E24BE" w:rsidRPr="00C433AD">
        <w:rPr>
          <w:sz w:val="26"/>
          <w:szCs w:val="26"/>
        </w:rPr>
        <w:t>огласует</w:t>
      </w:r>
      <w:r w:rsidRPr="00C433AD">
        <w:rPr>
          <w:sz w:val="26"/>
          <w:szCs w:val="26"/>
        </w:rPr>
        <w:t xml:space="preserve"> с</w:t>
      </w:r>
      <w:r>
        <w:rPr>
          <w:sz w:val="26"/>
          <w:szCs w:val="26"/>
        </w:rPr>
        <w:t> </w:t>
      </w:r>
      <w:r w:rsidRPr="00C433AD">
        <w:rPr>
          <w:sz w:val="26"/>
          <w:szCs w:val="26"/>
        </w:rPr>
        <w:t>р</w:t>
      </w:r>
      <w:r w:rsidR="003E24BE" w:rsidRPr="00C433AD">
        <w:rPr>
          <w:sz w:val="26"/>
          <w:szCs w:val="26"/>
        </w:rPr>
        <w:t xml:space="preserve">уководителем РЦОИ график работы экспертов, проводящих проверку </w:t>
      </w:r>
      <w:r w:rsidR="00B15ACF">
        <w:rPr>
          <w:sz w:val="26"/>
          <w:szCs w:val="26"/>
        </w:rPr>
        <w:t>бланк</w:t>
      </w:r>
      <w:r w:rsidR="003E24BE" w:rsidRPr="00C433AD">
        <w:rPr>
          <w:sz w:val="26"/>
          <w:szCs w:val="26"/>
        </w:rPr>
        <w:t>ов, распознанных как пустые</w:t>
      </w:r>
      <w:r w:rsidR="00303D6C">
        <w:rPr>
          <w:sz w:val="26"/>
          <w:szCs w:val="26"/>
        </w:rPr>
        <w:t>;</w:t>
      </w:r>
    </w:p>
    <w:p w:rsidR="005547A4" w:rsidRPr="00C433AD" w:rsidRDefault="00FF6D26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согласует с руководителем РЦОИ форму и состав данных, получаемых из РЦОИ </w:t>
      </w:r>
      <w:r w:rsidR="0035616F">
        <w:rPr>
          <w:sz w:val="26"/>
          <w:szCs w:val="26"/>
        </w:rPr>
        <w:br/>
      </w:r>
      <w:r>
        <w:rPr>
          <w:sz w:val="26"/>
          <w:szCs w:val="26"/>
        </w:rPr>
        <w:t xml:space="preserve">в период проведения проверки, а также после завершения проверки развернутых ответов </w:t>
      </w:r>
      <w:r w:rsidR="001C353D">
        <w:rPr>
          <w:sz w:val="26"/>
          <w:szCs w:val="26"/>
        </w:rPr>
        <w:t>участников экзаменов</w:t>
      </w:r>
      <w:r w:rsidR="003E24BE" w:rsidRPr="00C433AD">
        <w:rPr>
          <w:sz w:val="26"/>
          <w:szCs w:val="26"/>
        </w:rPr>
        <w:t xml:space="preserve">. </w:t>
      </w:r>
    </w:p>
    <w:p w:rsidR="00303D6C" w:rsidRDefault="00303D6C" w:rsidP="007D1212">
      <w:pPr>
        <w:pStyle w:val="20"/>
        <w:ind w:firstLine="567"/>
      </w:pPr>
    </w:p>
    <w:p w:rsidR="005547A4" w:rsidRPr="00354F21" w:rsidRDefault="000709F5" w:rsidP="007D1212">
      <w:pPr>
        <w:pStyle w:val="20"/>
        <w:ind w:firstLine="567"/>
      </w:pPr>
      <w:bookmarkStart w:id="58" w:name="_Toc533773988"/>
      <w:r w:rsidRPr="00354F21">
        <w:t>6.2. Правила для председателя ПК н</w:t>
      </w:r>
      <w:r w:rsidR="003E24BE" w:rsidRPr="00354F21">
        <w:t xml:space="preserve">а этапе проверки развернутых ответов </w:t>
      </w:r>
      <w:r w:rsidR="001C353D">
        <w:t>участников экзаменов</w:t>
      </w:r>
      <w:r w:rsidR="00E96FF1" w:rsidRPr="00354F21">
        <w:t>.</w:t>
      </w:r>
      <w:bookmarkEnd w:id="58"/>
    </w:p>
    <w:p w:rsidR="00E96FF1" w:rsidRDefault="00E96FF1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Председатель ПК должен:</w:t>
      </w:r>
    </w:p>
    <w:p w:rsidR="005547A4" w:rsidRPr="00C433AD" w:rsidRDefault="003E24BE" w:rsidP="007D1212">
      <w:pPr>
        <w:ind w:firstLine="567"/>
        <w:jc w:val="both"/>
        <w:rPr>
          <w:sz w:val="26"/>
          <w:szCs w:val="26"/>
        </w:rPr>
      </w:pPr>
      <w:r w:rsidRPr="00C433AD">
        <w:rPr>
          <w:sz w:val="26"/>
          <w:szCs w:val="26"/>
        </w:rPr>
        <w:t>получить</w:t>
      </w:r>
      <w:r w:rsidR="009B49A8" w:rsidRPr="00C433AD">
        <w:rPr>
          <w:sz w:val="26"/>
          <w:szCs w:val="26"/>
        </w:rPr>
        <w:t xml:space="preserve"> у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р</w:t>
      </w:r>
      <w:r w:rsidRPr="00C433AD">
        <w:rPr>
          <w:sz w:val="26"/>
          <w:szCs w:val="26"/>
        </w:rPr>
        <w:t xml:space="preserve">уководителя РЦОИ полный комплект критериев оценивания </w:t>
      </w:r>
      <w:r w:rsidR="005944FB" w:rsidRPr="00C433AD">
        <w:rPr>
          <w:sz w:val="26"/>
          <w:szCs w:val="26"/>
        </w:rPr>
        <w:t>развернуты</w:t>
      </w:r>
      <w:r w:rsidR="005944FB">
        <w:rPr>
          <w:sz w:val="26"/>
          <w:szCs w:val="26"/>
        </w:rPr>
        <w:t>х</w:t>
      </w:r>
      <w:r w:rsidR="005944FB" w:rsidRPr="00C433AD">
        <w:rPr>
          <w:sz w:val="26"/>
          <w:szCs w:val="26"/>
        </w:rPr>
        <w:t xml:space="preserve"> </w:t>
      </w:r>
      <w:r w:rsidRPr="00C433AD">
        <w:rPr>
          <w:sz w:val="26"/>
          <w:szCs w:val="26"/>
        </w:rPr>
        <w:t>ответо</w:t>
      </w:r>
      <w:r w:rsidR="005944FB">
        <w:rPr>
          <w:sz w:val="26"/>
          <w:szCs w:val="26"/>
        </w:rPr>
        <w:t xml:space="preserve">в, ознакомиться с полученными критериями, подготовиться </w:t>
      </w:r>
      <w:r w:rsidR="0035616F">
        <w:rPr>
          <w:sz w:val="26"/>
          <w:szCs w:val="26"/>
        </w:rPr>
        <w:br/>
      </w:r>
      <w:r w:rsidR="005944FB">
        <w:rPr>
          <w:sz w:val="26"/>
          <w:szCs w:val="26"/>
        </w:rPr>
        <w:t xml:space="preserve">к </w:t>
      </w:r>
      <w:r w:rsidR="00683AE3">
        <w:rPr>
          <w:sz w:val="26"/>
          <w:szCs w:val="26"/>
        </w:rPr>
        <w:t>семинару-согласованию</w:t>
      </w:r>
      <w:r w:rsidR="005944FB">
        <w:rPr>
          <w:sz w:val="26"/>
          <w:szCs w:val="26"/>
        </w:rPr>
        <w:t xml:space="preserve"> </w:t>
      </w:r>
      <w:r w:rsidR="00683AE3">
        <w:rPr>
          <w:sz w:val="26"/>
          <w:szCs w:val="26"/>
        </w:rPr>
        <w:t>подходов к оцениванию</w:t>
      </w:r>
      <w:r w:rsidR="005944FB">
        <w:rPr>
          <w:sz w:val="26"/>
          <w:szCs w:val="26"/>
        </w:rPr>
        <w:t>;</w:t>
      </w:r>
    </w:p>
    <w:p w:rsidR="005941C6" w:rsidRPr="00A218DA" w:rsidRDefault="003167AC" w:rsidP="007D1212">
      <w:pPr>
        <w:ind w:firstLine="567"/>
        <w:jc w:val="both"/>
        <w:rPr>
          <w:sz w:val="26"/>
          <w:szCs w:val="26"/>
        </w:rPr>
      </w:pPr>
      <w:r w:rsidRPr="00A218DA">
        <w:rPr>
          <w:sz w:val="26"/>
          <w:szCs w:val="26"/>
        </w:rPr>
        <w:t>о</w:t>
      </w:r>
      <w:r w:rsidR="002B52C2" w:rsidRPr="00A218DA">
        <w:rPr>
          <w:sz w:val="26"/>
          <w:szCs w:val="26"/>
        </w:rPr>
        <w:t>беспечить присутствие в </w:t>
      </w:r>
      <w:r w:rsidR="004446A0">
        <w:rPr>
          <w:sz w:val="26"/>
          <w:szCs w:val="26"/>
        </w:rPr>
        <w:t>помещениях</w:t>
      </w:r>
      <w:r w:rsidR="004105D0" w:rsidRPr="00A218DA">
        <w:rPr>
          <w:sz w:val="26"/>
          <w:szCs w:val="26"/>
        </w:rPr>
        <w:t xml:space="preserve"> </w:t>
      </w:r>
      <w:r w:rsidR="00E132D8" w:rsidRPr="00A218DA">
        <w:rPr>
          <w:sz w:val="26"/>
          <w:szCs w:val="26"/>
        </w:rPr>
        <w:t>ПК</w:t>
      </w:r>
      <w:r w:rsidR="002B52C2" w:rsidRPr="00A218DA">
        <w:rPr>
          <w:sz w:val="26"/>
          <w:szCs w:val="26"/>
        </w:rPr>
        <w:t xml:space="preserve"> только допущенных лиц</w:t>
      </w:r>
      <w:r w:rsidR="000709F5" w:rsidRPr="00A218DA">
        <w:rPr>
          <w:sz w:val="26"/>
          <w:szCs w:val="26"/>
        </w:rPr>
        <w:t xml:space="preserve">. </w:t>
      </w:r>
      <w:proofErr w:type="gramStart"/>
      <w:r w:rsidR="000709F5" w:rsidRPr="00A218DA">
        <w:rPr>
          <w:sz w:val="26"/>
          <w:szCs w:val="26"/>
        </w:rPr>
        <w:t>П</w:t>
      </w:r>
      <w:r w:rsidR="002B52C2" w:rsidRPr="00A218DA">
        <w:rPr>
          <w:sz w:val="26"/>
          <w:szCs w:val="26"/>
        </w:rPr>
        <w:t>омимо экспертов и председателя ПК (его помощника – для больших ПК) в аудитории могут находиться</w:t>
      </w:r>
      <w:r w:rsidR="000709F5" w:rsidRPr="00A218DA">
        <w:rPr>
          <w:sz w:val="26"/>
          <w:szCs w:val="26"/>
        </w:rPr>
        <w:t xml:space="preserve"> </w:t>
      </w:r>
      <w:r w:rsidR="002B52C2" w:rsidRPr="00A218DA">
        <w:rPr>
          <w:sz w:val="26"/>
          <w:szCs w:val="26"/>
        </w:rPr>
        <w:t xml:space="preserve">члены ГЭК </w:t>
      </w:r>
      <w:r w:rsidR="000709F5" w:rsidRPr="00A218DA">
        <w:rPr>
          <w:sz w:val="26"/>
          <w:szCs w:val="26"/>
        </w:rPr>
        <w:t>(</w:t>
      </w:r>
      <w:r w:rsidR="002B52C2" w:rsidRPr="00A218DA">
        <w:rPr>
          <w:sz w:val="26"/>
          <w:szCs w:val="26"/>
        </w:rPr>
        <w:t>по решению ОИВ</w:t>
      </w:r>
      <w:r w:rsidR="000709F5" w:rsidRPr="00A218DA">
        <w:rPr>
          <w:sz w:val="26"/>
          <w:szCs w:val="26"/>
        </w:rPr>
        <w:t>),</w:t>
      </w:r>
      <w:r w:rsidR="002B52C2" w:rsidRPr="00A218DA">
        <w:rPr>
          <w:sz w:val="26"/>
          <w:szCs w:val="26"/>
        </w:rPr>
        <w:t xml:space="preserve"> должностные лица Рособрнадзора,</w:t>
      </w:r>
      <w:r w:rsidR="004105D0">
        <w:rPr>
          <w:sz w:val="26"/>
          <w:szCs w:val="26"/>
        </w:rPr>
        <w:t xml:space="preserve"> иные лица, определенные Рособрнадзором, должностные лица</w:t>
      </w:r>
      <w:r w:rsidR="002B52C2" w:rsidRPr="00A218DA">
        <w:rPr>
          <w:sz w:val="26"/>
          <w:szCs w:val="26"/>
        </w:rPr>
        <w:t xml:space="preserve"> органа исполнительной власти субъекта Российской Федерации, осуществляющего переданные полномочия Российской Федерации в сфере образования, </w:t>
      </w:r>
      <w:r w:rsidR="000709F5" w:rsidRPr="00A218DA">
        <w:rPr>
          <w:sz w:val="26"/>
          <w:szCs w:val="26"/>
        </w:rPr>
        <w:t>(</w:t>
      </w:r>
      <w:r w:rsidR="002B52C2" w:rsidRPr="00A218DA">
        <w:rPr>
          <w:sz w:val="26"/>
          <w:szCs w:val="26"/>
        </w:rPr>
        <w:t>по решению соответствующих органов</w:t>
      </w:r>
      <w:r w:rsidR="000709F5" w:rsidRPr="00A218DA">
        <w:rPr>
          <w:sz w:val="26"/>
          <w:szCs w:val="26"/>
        </w:rPr>
        <w:t>)</w:t>
      </w:r>
      <w:r w:rsidR="00496385" w:rsidRPr="00A218DA">
        <w:rPr>
          <w:sz w:val="26"/>
          <w:szCs w:val="26"/>
        </w:rPr>
        <w:t xml:space="preserve">, </w:t>
      </w:r>
      <w:r w:rsidR="004105D0">
        <w:rPr>
          <w:sz w:val="26"/>
          <w:szCs w:val="26"/>
        </w:rPr>
        <w:t xml:space="preserve">аккредитованные </w:t>
      </w:r>
      <w:r w:rsidR="00496385" w:rsidRPr="00A218DA">
        <w:rPr>
          <w:sz w:val="26"/>
          <w:szCs w:val="26"/>
        </w:rPr>
        <w:t>общественные наблюдатели</w:t>
      </w:r>
      <w:r w:rsidRPr="00A218DA">
        <w:rPr>
          <w:sz w:val="26"/>
          <w:szCs w:val="26"/>
        </w:rPr>
        <w:t>;</w:t>
      </w:r>
      <w:proofErr w:type="gramEnd"/>
    </w:p>
    <w:p w:rsidR="00683AE3" w:rsidRDefault="00683AE3" w:rsidP="007D1212">
      <w:pPr>
        <w:ind w:firstLine="567"/>
        <w:jc w:val="both"/>
        <w:rPr>
          <w:sz w:val="26"/>
          <w:szCs w:val="26"/>
        </w:rPr>
      </w:pPr>
      <w:proofErr w:type="gramStart"/>
      <w:r w:rsidRPr="00A218DA">
        <w:rPr>
          <w:sz w:val="26"/>
          <w:szCs w:val="26"/>
        </w:rPr>
        <w:t>провести оперативный семинар-согласование подходов к оцениванию</w:t>
      </w:r>
      <w:r>
        <w:rPr>
          <w:sz w:val="26"/>
          <w:szCs w:val="26"/>
        </w:rPr>
        <w:t xml:space="preserve"> развернутых ответов на каждое из заданий с развернутым ответом (продолжительностью не менее </w:t>
      </w:r>
      <w:r w:rsidR="00AC2F52">
        <w:rPr>
          <w:sz w:val="26"/>
          <w:szCs w:val="26"/>
        </w:rPr>
        <w:t>часа</w:t>
      </w:r>
      <w:r>
        <w:rPr>
          <w:sz w:val="26"/>
          <w:szCs w:val="26"/>
        </w:rPr>
        <w:t xml:space="preserve">), </w:t>
      </w:r>
      <w:r>
        <w:rPr>
          <w:sz w:val="26"/>
          <w:szCs w:val="26"/>
        </w:rPr>
        <w:lastRenderedPageBreak/>
        <w:t xml:space="preserve">опираясь на полученные критерии оценивания заданий с развернутыми ответами, а также на согласованные подходы к оцениванию развернутых ответов, выработанные </w:t>
      </w:r>
      <w:r w:rsidR="0035616F">
        <w:rPr>
          <w:sz w:val="26"/>
          <w:szCs w:val="26"/>
        </w:rPr>
        <w:br/>
      </w:r>
      <w:r>
        <w:rPr>
          <w:sz w:val="26"/>
          <w:szCs w:val="26"/>
        </w:rPr>
        <w:t>на федеральном уровне</w:t>
      </w:r>
      <w:r w:rsidRPr="006A108A">
        <w:t xml:space="preserve"> </w:t>
      </w:r>
      <w:r w:rsidRPr="006A108A">
        <w:rPr>
          <w:sz w:val="26"/>
          <w:szCs w:val="26"/>
        </w:rPr>
        <w:t>(</w:t>
      </w:r>
      <w:r>
        <w:rPr>
          <w:sz w:val="26"/>
          <w:szCs w:val="26"/>
        </w:rPr>
        <w:t>р</w:t>
      </w:r>
      <w:r w:rsidRPr="006A108A">
        <w:rPr>
          <w:sz w:val="26"/>
          <w:szCs w:val="26"/>
        </w:rPr>
        <w:t xml:space="preserve">екомендуется провести повторное оперативное согласование подходов к оцениванию после проверки каждым экспертом нескольких первых работ для уточнения </w:t>
      </w:r>
      <w:r w:rsidR="00B15ACF">
        <w:rPr>
          <w:sz w:val="26"/>
          <w:szCs w:val="26"/>
        </w:rPr>
        <w:t xml:space="preserve"> </w:t>
      </w:r>
      <w:r w:rsidRPr="006A108A">
        <w:rPr>
          <w:sz w:val="26"/>
          <w:szCs w:val="26"/>
        </w:rPr>
        <w:t>и конкретизации</w:t>
      </w:r>
      <w:proofErr w:type="gramEnd"/>
      <w:r w:rsidRPr="006A108A">
        <w:rPr>
          <w:sz w:val="26"/>
          <w:szCs w:val="26"/>
        </w:rPr>
        <w:t xml:space="preserve"> согласованных подходов к оцениванию)</w:t>
      </w:r>
      <w:r>
        <w:rPr>
          <w:sz w:val="26"/>
          <w:szCs w:val="26"/>
        </w:rPr>
        <w:t>;</w:t>
      </w:r>
    </w:p>
    <w:p w:rsidR="005944FB" w:rsidRPr="00C433AD" w:rsidRDefault="005944FB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получить </w:t>
      </w:r>
      <w:r w:rsidRPr="00C433AD">
        <w:rPr>
          <w:sz w:val="26"/>
          <w:szCs w:val="26"/>
        </w:rPr>
        <w:t>необходимое количество комплектов критериев для экспертов, а</w:t>
      </w:r>
      <w:r>
        <w:rPr>
          <w:sz w:val="26"/>
          <w:szCs w:val="26"/>
        </w:rPr>
        <w:t> </w:t>
      </w:r>
      <w:r w:rsidRPr="00C433AD">
        <w:rPr>
          <w:sz w:val="26"/>
          <w:szCs w:val="26"/>
        </w:rPr>
        <w:t xml:space="preserve">также </w:t>
      </w:r>
      <w:r>
        <w:rPr>
          <w:sz w:val="26"/>
          <w:szCs w:val="26"/>
        </w:rPr>
        <w:t xml:space="preserve">дополнительные </w:t>
      </w:r>
      <w:r w:rsidRPr="00C433AD">
        <w:rPr>
          <w:sz w:val="26"/>
          <w:szCs w:val="26"/>
        </w:rPr>
        <w:t>схемы оценивания ответов при проверке ответов по</w:t>
      </w:r>
      <w:r>
        <w:rPr>
          <w:sz w:val="26"/>
          <w:szCs w:val="26"/>
        </w:rPr>
        <w:t> </w:t>
      </w:r>
      <w:r w:rsidRPr="00C433AD">
        <w:rPr>
          <w:sz w:val="26"/>
          <w:szCs w:val="26"/>
        </w:rPr>
        <w:t>иностранным языкам;</w:t>
      </w:r>
    </w:p>
    <w:p w:rsidR="002B52C2" w:rsidRPr="002B52C2" w:rsidRDefault="002B52C2" w:rsidP="007D1212">
      <w:pPr>
        <w:ind w:firstLine="567"/>
        <w:jc w:val="both"/>
        <w:rPr>
          <w:sz w:val="26"/>
          <w:szCs w:val="26"/>
        </w:rPr>
      </w:pPr>
      <w:r w:rsidRPr="002B52C2">
        <w:rPr>
          <w:sz w:val="26"/>
          <w:szCs w:val="26"/>
        </w:rPr>
        <w:t>распределить экспертов по рабочим местам;</w:t>
      </w:r>
    </w:p>
    <w:p w:rsidR="002B52C2" w:rsidRDefault="003167AC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в</w:t>
      </w:r>
      <w:r w:rsidR="002B52C2">
        <w:rPr>
          <w:sz w:val="26"/>
          <w:szCs w:val="26"/>
        </w:rPr>
        <w:t xml:space="preserve">ыдать </w:t>
      </w:r>
      <w:r w:rsidR="002B52C2" w:rsidRPr="002B52C2">
        <w:rPr>
          <w:sz w:val="26"/>
          <w:szCs w:val="26"/>
        </w:rPr>
        <w:t xml:space="preserve">каждому эксперту комплект критериев оценивания выполнения заданий </w:t>
      </w:r>
      <w:r w:rsidR="0035616F">
        <w:rPr>
          <w:sz w:val="26"/>
          <w:szCs w:val="26"/>
        </w:rPr>
        <w:br/>
      </w:r>
      <w:r w:rsidR="002B52C2" w:rsidRPr="002B52C2">
        <w:rPr>
          <w:sz w:val="26"/>
          <w:szCs w:val="26"/>
        </w:rPr>
        <w:t>с развернутым ответом по каждому варианту и рабочий комплект для проверки</w:t>
      </w:r>
      <w:r>
        <w:rPr>
          <w:sz w:val="26"/>
          <w:szCs w:val="26"/>
        </w:rPr>
        <w:t>;</w:t>
      </w:r>
    </w:p>
    <w:p w:rsidR="005547A4" w:rsidRPr="00A218DA" w:rsidRDefault="003E24BE" w:rsidP="007D1212">
      <w:pPr>
        <w:ind w:firstLine="567"/>
        <w:jc w:val="both"/>
        <w:rPr>
          <w:sz w:val="26"/>
          <w:szCs w:val="26"/>
        </w:rPr>
      </w:pPr>
      <w:r w:rsidRPr="00A218DA">
        <w:rPr>
          <w:sz w:val="26"/>
          <w:szCs w:val="26"/>
        </w:rPr>
        <w:t>осуществлять консультирование экспертов</w:t>
      </w:r>
      <w:r w:rsidR="009B49A8" w:rsidRPr="00A218DA">
        <w:rPr>
          <w:sz w:val="26"/>
          <w:szCs w:val="26"/>
        </w:rPr>
        <w:t xml:space="preserve"> по в</w:t>
      </w:r>
      <w:r w:rsidRPr="00A218DA">
        <w:rPr>
          <w:sz w:val="26"/>
          <w:szCs w:val="26"/>
        </w:rPr>
        <w:t>опросам оценивания экзаменационных работ;</w:t>
      </w:r>
    </w:p>
    <w:p w:rsidR="003167AC" w:rsidRPr="00A218DA" w:rsidRDefault="003E24BE" w:rsidP="007D1212">
      <w:pPr>
        <w:ind w:firstLine="567"/>
        <w:jc w:val="both"/>
        <w:rPr>
          <w:sz w:val="26"/>
          <w:szCs w:val="26"/>
        </w:rPr>
      </w:pPr>
      <w:r w:rsidRPr="00A218DA">
        <w:rPr>
          <w:sz w:val="26"/>
          <w:szCs w:val="26"/>
        </w:rPr>
        <w:t xml:space="preserve">обеспечить </w:t>
      </w:r>
      <w:r w:rsidR="00303D6C">
        <w:rPr>
          <w:sz w:val="26"/>
          <w:szCs w:val="26"/>
        </w:rPr>
        <w:t xml:space="preserve">комфортную </w:t>
      </w:r>
      <w:r w:rsidRPr="00A218DA">
        <w:rPr>
          <w:sz w:val="26"/>
          <w:szCs w:val="26"/>
        </w:rPr>
        <w:t>рабочую атмосферу</w:t>
      </w:r>
      <w:r w:rsidR="009B49A8" w:rsidRPr="00A218DA">
        <w:rPr>
          <w:sz w:val="26"/>
          <w:szCs w:val="26"/>
        </w:rPr>
        <w:t xml:space="preserve"> в П</w:t>
      </w:r>
      <w:r w:rsidRPr="00A218DA">
        <w:rPr>
          <w:sz w:val="26"/>
          <w:szCs w:val="26"/>
        </w:rPr>
        <w:t>К</w:t>
      </w:r>
      <w:r w:rsidR="003167AC" w:rsidRPr="00A218DA">
        <w:rPr>
          <w:sz w:val="26"/>
          <w:szCs w:val="26"/>
        </w:rPr>
        <w:t>;</w:t>
      </w:r>
    </w:p>
    <w:p w:rsidR="003167AC" w:rsidRPr="003167AC" w:rsidRDefault="003167AC" w:rsidP="007D1212">
      <w:pPr>
        <w:ind w:firstLine="567"/>
        <w:jc w:val="both"/>
        <w:rPr>
          <w:sz w:val="26"/>
          <w:szCs w:val="26"/>
        </w:rPr>
      </w:pPr>
      <w:r w:rsidRPr="00A218DA">
        <w:rPr>
          <w:sz w:val="26"/>
          <w:szCs w:val="26"/>
        </w:rPr>
        <w:t>решать вопросы, возникающие у экспертов</w:t>
      </w:r>
      <w:r w:rsidRPr="003167AC">
        <w:rPr>
          <w:sz w:val="26"/>
          <w:szCs w:val="26"/>
        </w:rPr>
        <w:t xml:space="preserve">, </w:t>
      </w:r>
      <w:r>
        <w:rPr>
          <w:sz w:val="26"/>
          <w:szCs w:val="26"/>
        </w:rPr>
        <w:t>в</w:t>
      </w:r>
      <w:r w:rsidRPr="003167AC">
        <w:rPr>
          <w:sz w:val="26"/>
          <w:szCs w:val="26"/>
        </w:rPr>
        <w:t xml:space="preserve"> рамках своей компетенции</w:t>
      </w:r>
      <w:r>
        <w:rPr>
          <w:sz w:val="26"/>
          <w:szCs w:val="26"/>
        </w:rPr>
        <w:t>;</w:t>
      </w:r>
      <w:r w:rsidRPr="003167AC">
        <w:rPr>
          <w:sz w:val="26"/>
          <w:szCs w:val="26"/>
        </w:rPr>
        <w:t xml:space="preserve"> </w:t>
      </w:r>
    </w:p>
    <w:p w:rsidR="005941C6" w:rsidRDefault="003167AC" w:rsidP="007D1212">
      <w:pPr>
        <w:ind w:firstLine="567"/>
        <w:jc w:val="both"/>
        <w:rPr>
          <w:sz w:val="26"/>
          <w:szCs w:val="26"/>
        </w:rPr>
      </w:pPr>
      <w:r w:rsidRPr="003167AC">
        <w:rPr>
          <w:sz w:val="26"/>
          <w:szCs w:val="26"/>
        </w:rPr>
        <w:t xml:space="preserve">контролировать качество заполнения экспертами </w:t>
      </w:r>
      <w:r w:rsidR="00B15ACF">
        <w:rPr>
          <w:sz w:val="26"/>
          <w:szCs w:val="26"/>
        </w:rPr>
        <w:t>бланк</w:t>
      </w:r>
      <w:r w:rsidRPr="003167AC">
        <w:rPr>
          <w:sz w:val="26"/>
          <w:szCs w:val="26"/>
        </w:rPr>
        <w:t>ов-протоколов</w:t>
      </w:r>
      <w:r w:rsidR="001361F7">
        <w:rPr>
          <w:sz w:val="26"/>
          <w:szCs w:val="26"/>
        </w:rPr>
        <w:t xml:space="preserve"> </w:t>
      </w:r>
      <w:r w:rsidRPr="003167AC">
        <w:rPr>
          <w:sz w:val="26"/>
          <w:szCs w:val="26"/>
        </w:rPr>
        <w:t xml:space="preserve">и </w:t>
      </w:r>
      <w:r w:rsidR="00E132D8">
        <w:rPr>
          <w:sz w:val="26"/>
          <w:szCs w:val="26"/>
        </w:rPr>
        <w:t xml:space="preserve">осуществлять </w:t>
      </w:r>
      <w:r w:rsidRPr="003167AC">
        <w:rPr>
          <w:sz w:val="26"/>
          <w:szCs w:val="26"/>
        </w:rPr>
        <w:t>оперативн</w:t>
      </w:r>
      <w:r w:rsidR="00E132D8">
        <w:rPr>
          <w:sz w:val="26"/>
          <w:szCs w:val="26"/>
        </w:rPr>
        <w:t>ый обмен</w:t>
      </w:r>
      <w:r w:rsidRPr="003167AC">
        <w:rPr>
          <w:sz w:val="26"/>
          <w:szCs w:val="26"/>
        </w:rPr>
        <w:t xml:space="preserve"> </w:t>
      </w:r>
      <w:r w:rsidR="00B15ACF">
        <w:rPr>
          <w:sz w:val="26"/>
          <w:szCs w:val="26"/>
        </w:rPr>
        <w:t>бланками</w:t>
      </w:r>
      <w:r w:rsidRPr="003167AC">
        <w:rPr>
          <w:sz w:val="26"/>
          <w:szCs w:val="26"/>
        </w:rPr>
        <w:t>–протокол</w:t>
      </w:r>
      <w:r w:rsidR="00E132D8">
        <w:rPr>
          <w:sz w:val="26"/>
          <w:szCs w:val="26"/>
        </w:rPr>
        <w:t>ами</w:t>
      </w:r>
      <w:r w:rsidRPr="003167AC">
        <w:rPr>
          <w:sz w:val="26"/>
          <w:szCs w:val="26"/>
        </w:rPr>
        <w:t xml:space="preserve"> и </w:t>
      </w:r>
      <w:r w:rsidR="00B15ACF">
        <w:rPr>
          <w:sz w:val="26"/>
          <w:szCs w:val="26"/>
        </w:rPr>
        <w:t>бланками</w:t>
      </w:r>
      <w:r w:rsidRPr="003167AC">
        <w:rPr>
          <w:sz w:val="26"/>
          <w:szCs w:val="26"/>
        </w:rPr>
        <w:t>-копи</w:t>
      </w:r>
      <w:r w:rsidR="00E132D8">
        <w:rPr>
          <w:sz w:val="26"/>
          <w:szCs w:val="26"/>
        </w:rPr>
        <w:t>ями</w:t>
      </w:r>
      <w:r w:rsidR="001361F7">
        <w:rPr>
          <w:sz w:val="26"/>
          <w:szCs w:val="26"/>
        </w:rPr>
        <w:t xml:space="preserve"> </w:t>
      </w:r>
      <w:r w:rsidR="00E132D8">
        <w:rPr>
          <w:sz w:val="26"/>
          <w:szCs w:val="26"/>
        </w:rPr>
        <w:t>с</w:t>
      </w:r>
      <w:r w:rsidRPr="003167AC">
        <w:rPr>
          <w:sz w:val="26"/>
          <w:szCs w:val="26"/>
        </w:rPr>
        <w:t xml:space="preserve"> РЦОИ; </w:t>
      </w:r>
    </w:p>
    <w:p w:rsidR="003167AC" w:rsidRPr="003167AC" w:rsidRDefault="00507ED9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организовать взаимодействие с </w:t>
      </w:r>
      <w:r w:rsidRPr="003167AC">
        <w:rPr>
          <w:sz w:val="26"/>
          <w:szCs w:val="26"/>
        </w:rPr>
        <w:t xml:space="preserve"> руководител</w:t>
      </w:r>
      <w:r>
        <w:rPr>
          <w:sz w:val="26"/>
          <w:szCs w:val="26"/>
        </w:rPr>
        <w:t>ем</w:t>
      </w:r>
      <w:r w:rsidRPr="003167AC">
        <w:rPr>
          <w:sz w:val="26"/>
          <w:szCs w:val="26"/>
        </w:rPr>
        <w:t xml:space="preserve"> РЦОИ</w:t>
      </w:r>
      <w:r w:rsidR="006A108A">
        <w:rPr>
          <w:sz w:val="26"/>
          <w:szCs w:val="26"/>
        </w:rPr>
        <w:t xml:space="preserve"> (</w:t>
      </w:r>
      <w:r w:rsidR="006A108A" w:rsidRPr="006A108A">
        <w:rPr>
          <w:sz w:val="26"/>
          <w:szCs w:val="26"/>
        </w:rPr>
        <w:t>уполномоченн</w:t>
      </w:r>
      <w:r w:rsidR="006A108A">
        <w:rPr>
          <w:sz w:val="26"/>
          <w:szCs w:val="26"/>
        </w:rPr>
        <w:t xml:space="preserve">ым </w:t>
      </w:r>
      <w:r w:rsidR="006A108A" w:rsidRPr="006A108A">
        <w:rPr>
          <w:sz w:val="26"/>
          <w:szCs w:val="26"/>
        </w:rPr>
        <w:t xml:space="preserve">им </w:t>
      </w:r>
      <w:r w:rsidR="006A108A">
        <w:rPr>
          <w:sz w:val="26"/>
          <w:szCs w:val="26"/>
        </w:rPr>
        <w:t>сотрудником РЦОИ</w:t>
      </w:r>
      <w:r w:rsidR="006A108A" w:rsidRPr="006A108A">
        <w:rPr>
          <w:sz w:val="26"/>
          <w:szCs w:val="26"/>
        </w:rPr>
        <w:t>)</w:t>
      </w:r>
      <w:r w:rsidRPr="003167AC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в случае, </w:t>
      </w:r>
      <w:r w:rsidR="003167AC" w:rsidRPr="003167AC">
        <w:rPr>
          <w:sz w:val="26"/>
          <w:szCs w:val="26"/>
        </w:rPr>
        <w:t>если рабочий комплект по ряду объективных причин</w:t>
      </w:r>
      <w:r w:rsidR="00354F21">
        <w:rPr>
          <w:sz w:val="26"/>
          <w:szCs w:val="26"/>
        </w:rPr>
        <w:t xml:space="preserve"> </w:t>
      </w:r>
      <w:r w:rsidR="003167AC" w:rsidRPr="003167AC">
        <w:rPr>
          <w:sz w:val="26"/>
          <w:szCs w:val="26"/>
        </w:rPr>
        <w:t xml:space="preserve">не был проверен экспертом полностью, и передать </w:t>
      </w:r>
      <w:r w:rsidR="00683AE3">
        <w:rPr>
          <w:sz w:val="26"/>
          <w:szCs w:val="26"/>
        </w:rPr>
        <w:t>в РЦОИ</w:t>
      </w:r>
      <w:r w:rsidR="003167AC" w:rsidRPr="003167AC">
        <w:rPr>
          <w:sz w:val="26"/>
          <w:szCs w:val="26"/>
        </w:rPr>
        <w:t xml:space="preserve"> данный компле</w:t>
      </w:r>
      <w:proofErr w:type="gramStart"/>
      <w:r w:rsidR="003167AC" w:rsidRPr="003167AC">
        <w:rPr>
          <w:sz w:val="26"/>
          <w:szCs w:val="26"/>
        </w:rPr>
        <w:t>кт с пр</w:t>
      </w:r>
      <w:proofErr w:type="gramEnd"/>
      <w:r w:rsidR="003167AC" w:rsidRPr="003167AC">
        <w:rPr>
          <w:sz w:val="26"/>
          <w:szCs w:val="26"/>
        </w:rPr>
        <w:t>отоколом проверки;</w:t>
      </w:r>
    </w:p>
    <w:p w:rsidR="003167AC" w:rsidRDefault="00507ED9" w:rsidP="007D1212">
      <w:pPr>
        <w:ind w:firstLine="567"/>
        <w:jc w:val="both"/>
        <w:rPr>
          <w:sz w:val="26"/>
          <w:szCs w:val="26"/>
        </w:rPr>
      </w:pPr>
      <w:r w:rsidRPr="003167AC">
        <w:rPr>
          <w:sz w:val="26"/>
          <w:szCs w:val="26"/>
        </w:rPr>
        <w:t xml:space="preserve">передать руководителю РЦОИ </w:t>
      </w:r>
      <w:r w:rsidR="006A108A">
        <w:rPr>
          <w:sz w:val="26"/>
          <w:szCs w:val="26"/>
        </w:rPr>
        <w:t>(</w:t>
      </w:r>
      <w:r w:rsidR="006A108A" w:rsidRPr="006A108A">
        <w:rPr>
          <w:sz w:val="26"/>
          <w:szCs w:val="26"/>
        </w:rPr>
        <w:t xml:space="preserve">уполномоченному им </w:t>
      </w:r>
      <w:r w:rsidR="006A108A">
        <w:rPr>
          <w:sz w:val="26"/>
          <w:szCs w:val="26"/>
        </w:rPr>
        <w:t xml:space="preserve">сотруднику РЦОИ) </w:t>
      </w:r>
      <w:r w:rsidR="00B15ACF">
        <w:rPr>
          <w:sz w:val="26"/>
          <w:szCs w:val="26"/>
        </w:rPr>
        <w:t>бланк</w:t>
      </w:r>
      <w:r w:rsidR="003167AC" w:rsidRPr="003167AC">
        <w:rPr>
          <w:sz w:val="26"/>
          <w:szCs w:val="26"/>
        </w:rPr>
        <w:t>и-копии всего рабочего комплекта, не проверенного экспертом полностью, для переназначения другим экспертам</w:t>
      </w:r>
      <w:r w:rsidR="00683AE3">
        <w:rPr>
          <w:sz w:val="26"/>
          <w:szCs w:val="26"/>
        </w:rPr>
        <w:t>;</w:t>
      </w:r>
    </w:p>
    <w:p w:rsidR="00683AE3" w:rsidRDefault="00683AE3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контролировать качество работы экспертов ПК, направлять председателю ГЭК</w:t>
      </w:r>
      <w:r w:rsidR="0035616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ОИВ представление об отстранении от работы в ПК экспертов, </w:t>
      </w:r>
      <w:r w:rsidR="009D7FD8">
        <w:rPr>
          <w:sz w:val="26"/>
          <w:szCs w:val="26"/>
        </w:rPr>
        <w:t>нарушающих требования Порядка, игнорирующих в процессе проверки согласованные подходы к оцениванию работ, систематически допускающих ошибки в оценивании работ или нарушающих процедуру проведения проверки.</w:t>
      </w:r>
    </w:p>
    <w:p w:rsidR="005941C6" w:rsidRDefault="000709F5" w:rsidP="007D1212">
      <w:pPr>
        <w:pStyle w:val="20"/>
        <w:ind w:firstLine="567"/>
      </w:pPr>
      <w:bookmarkStart w:id="59" w:name="_Toc533773989"/>
      <w:r>
        <w:t xml:space="preserve">6.3. Правила для председателя ПК </w:t>
      </w:r>
      <w:r w:rsidRPr="000709F5">
        <w:t>по завершении работы ПК</w:t>
      </w:r>
      <w:r w:rsidR="001361F7">
        <w:t>.</w:t>
      </w:r>
      <w:bookmarkEnd w:id="59"/>
    </w:p>
    <w:p w:rsidR="001361F7" w:rsidRDefault="001361F7" w:rsidP="007D1212">
      <w:pPr>
        <w:ind w:firstLine="567"/>
        <w:jc w:val="both"/>
        <w:rPr>
          <w:sz w:val="26"/>
          <w:szCs w:val="26"/>
        </w:rPr>
      </w:pPr>
      <w:r w:rsidRPr="001361F7">
        <w:rPr>
          <w:sz w:val="26"/>
          <w:szCs w:val="26"/>
        </w:rPr>
        <w:t>Председатель ПК должен:</w:t>
      </w:r>
    </w:p>
    <w:p w:rsidR="005941C6" w:rsidRDefault="000709F5" w:rsidP="007D1212">
      <w:pPr>
        <w:ind w:firstLine="567"/>
        <w:jc w:val="both"/>
        <w:rPr>
          <w:sz w:val="26"/>
          <w:szCs w:val="26"/>
        </w:rPr>
      </w:pPr>
      <w:r w:rsidRPr="000709F5">
        <w:rPr>
          <w:sz w:val="26"/>
          <w:szCs w:val="26"/>
        </w:rPr>
        <w:t>с</w:t>
      </w:r>
      <w:r w:rsidR="00EE6000">
        <w:rPr>
          <w:sz w:val="26"/>
          <w:szCs w:val="26"/>
        </w:rPr>
        <w:t xml:space="preserve">дать руководителю РЦОИ или лицу, </w:t>
      </w:r>
      <w:r w:rsidRPr="000709F5">
        <w:rPr>
          <w:sz w:val="26"/>
          <w:szCs w:val="26"/>
        </w:rPr>
        <w:t xml:space="preserve">назначенному ОИВ, обеспечивающему учет экземпляров критериев оценивания развернутых ответов, все критерии оценивания ответов на задания с развернутым ответом, выданные для проведения проверки;  </w:t>
      </w:r>
    </w:p>
    <w:p w:rsidR="005941C6" w:rsidRDefault="000709F5" w:rsidP="007D1212">
      <w:pPr>
        <w:ind w:firstLine="567"/>
        <w:jc w:val="both"/>
        <w:rPr>
          <w:sz w:val="26"/>
          <w:szCs w:val="26"/>
        </w:rPr>
      </w:pPr>
      <w:r w:rsidRPr="000709F5">
        <w:rPr>
          <w:sz w:val="26"/>
          <w:szCs w:val="26"/>
        </w:rPr>
        <w:t>по завершении проверки получить от руководителя РЦОИ</w:t>
      </w:r>
      <w:r w:rsidR="006A108A">
        <w:rPr>
          <w:sz w:val="26"/>
          <w:szCs w:val="26"/>
        </w:rPr>
        <w:t xml:space="preserve"> </w:t>
      </w:r>
      <w:r w:rsidRPr="000709F5">
        <w:rPr>
          <w:sz w:val="26"/>
          <w:szCs w:val="26"/>
        </w:rPr>
        <w:t xml:space="preserve"> </w:t>
      </w:r>
      <w:r w:rsidR="006A108A" w:rsidRPr="006A108A">
        <w:rPr>
          <w:sz w:val="26"/>
          <w:szCs w:val="26"/>
        </w:rPr>
        <w:t>(уполномоченно</w:t>
      </w:r>
      <w:r w:rsidR="006A108A">
        <w:rPr>
          <w:sz w:val="26"/>
          <w:szCs w:val="26"/>
        </w:rPr>
        <w:t>го</w:t>
      </w:r>
      <w:r w:rsidR="006A108A" w:rsidRPr="006A108A">
        <w:rPr>
          <w:sz w:val="26"/>
          <w:szCs w:val="26"/>
        </w:rPr>
        <w:t xml:space="preserve"> им </w:t>
      </w:r>
      <w:r w:rsidR="006A108A">
        <w:rPr>
          <w:sz w:val="26"/>
          <w:szCs w:val="26"/>
        </w:rPr>
        <w:t>сотрудника РЦОИ</w:t>
      </w:r>
      <w:r w:rsidR="006A108A" w:rsidRPr="006A108A">
        <w:rPr>
          <w:sz w:val="26"/>
          <w:szCs w:val="26"/>
        </w:rPr>
        <w:t>)</w:t>
      </w:r>
      <w:r w:rsidR="006A108A">
        <w:rPr>
          <w:sz w:val="26"/>
          <w:szCs w:val="26"/>
        </w:rPr>
        <w:t xml:space="preserve"> </w:t>
      </w:r>
      <w:r w:rsidRPr="000709F5">
        <w:rPr>
          <w:sz w:val="26"/>
          <w:szCs w:val="26"/>
        </w:rPr>
        <w:t xml:space="preserve">пакет документов о результатах  работы ПК: </w:t>
      </w:r>
    </w:p>
    <w:p w:rsidR="005941C6" w:rsidRDefault="000709F5" w:rsidP="007D1212">
      <w:pPr>
        <w:ind w:firstLine="567"/>
        <w:jc w:val="both"/>
        <w:rPr>
          <w:sz w:val="26"/>
          <w:szCs w:val="26"/>
        </w:rPr>
      </w:pPr>
      <w:r w:rsidRPr="000709F5">
        <w:rPr>
          <w:sz w:val="26"/>
          <w:szCs w:val="26"/>
        </w:rPr>
        <w:t xml:space="preserve">количество </w:t>
      </w:r>
      <w:r w:rsidR="004105D0">
        <w:rPr>
          <w:sz w:val="26"/>
          <w:szCs w:val="26"/>
        </w:rPr>
        <w:t xml:space="preserve">экзаменационных </w:t>
      </w:r>
      <w:r w:rsidRPr="000709F5">
        <w:rPr>
          <w:sz w:val="26"/>
          <w:szCs w:val="26"/>
        </w:rPr>
        <w:t>работ, проверенных каждым экспертом;</w:t>
      </w:r>
    </w:p>
    <w:p w:rsidR="005941C6" w:rsidRDefault="000709F5" w:rsidP="007D1212">
      <w:pPr>
        <w:ind w:firstLine="567"/>
        <w:jc w:val="both"/>
        <w:rPr>
          <w:sz w:val="26"/>
          <w:szCs w:val="26"/>
        </w:rPr>
      </w:pPr>
      <w:r w:rsidRPr="000709F5">
        <w:rPr>
          <w:sz w:val="26"/>
          <w:szCs w:val="26"/>
        </w:rPr>
        <w:t xml:space="preserve">количество </w:t>
      </w:r>
      <w:r w:rsidR="004105D0">
        <w:rPr>
          <w:sz w:val="26"/>
          <w:szCs w:val="26"/>
        </w:rPr>
        <w:t xml:space="preserve">экзаменационных </w:t>
      </w:r>
      <w:r w:rsidRPr="000709F5">
        <w:rPr>
          <w:sz w:val="26"/>
          <w:szCs w:val="26"/>
        </w:rPr>
        <w:t>работ, отправленных на третью проверку;</w:t>
      </w:r>
    </w:p>
    <w:p w:rsidR="005941C6" w:rsidRDefault="000709F5" w:rsidP="007D1212">
      <w:pPr>
        <w:ind w:firstLine="567"/>
        <w:jc w:val="both"/>
        <w:rPr>
          <w:sz w:val="26"/>
          <w:szCs w:val="26"/>
        </w:rPr>
      </w:pPr>
      <w:r w:rsidRPr="000709F5">
        <w:rPr>
          <w:sz w:val="26"/>
          <w:szCs w:val="26"/>
        </w:rPr>
        <w:t>информацию об экспертах, показавших наибольшее количество расхождений</w:t>
      </w:r>
      <w:r w:rsidR="00B15ACF">
        <w:rPr>
          <w:sz w:val="26"/>
          <w:szCs w:val="26"/>
        </w:rPr>
        <w:t xml:space="preserve"> </w:t>
      </w:r>
      <w:r w:rsidR="009C3D61">
        <w:rPr>
          <w:sz w:val="26"/>
          <w:szCs w:val="26"/>
        </w:rPr>
        <w:br/>
      </w:r>
      <w:r w:rsidRPr="000709F5">
        <w:rPr>
          <w:sz w:val="26"/>
          <w:szCs w:val="26"/>
        </w:rPr>
        <w:t>в результатах оценивания;</w:t>
      </w:r>
    </w:p>
    <w:p w:rsidR="005941C6" w:rsidRDefault="000709F5" w:rsidP="007D1212">
      <w:pPr>
        <w:ind w:firstLine="567"/>
        <w:jc w:val="both"/>
        <w:rPr>
          <w:sz w:val="26"/>
          <w:szCs w:val="26"/>
        </w:rPr>
      </w:pPr>
      <w:r w:rsidRPr="000709F5">
        <w:rPr>
          <w:sz w:val="26"/>
          <w:szCs w:val="26"/>
        </w:rPr>
        <w:t>другую информацию, связанную с деятельностью ПК, при необходимости.</w:t>
      </w:r>
    </w:p>
    <w:p w:rsidR="005547A4" w:rsidRPr="004D0AC6" w:rsidRDefault="005A5BF1" w:rsidP="007D1212">
      <w:pPr>
        <w:pStyle w:val="20"/>
        <w:ind w:firstLine="567"/>
      </w:pPr>
      <w:bookmarkStart w:id="60" w:name="_Toc533773990"/>
      <w:r>
        <w:t>6.4. Правила для председателя ПК п</w:t>
      </w:r>
      <w:r w:rsidR="003E24BE" w:rsidRPr="004D0AC6">
        <w:t>ри рассмотрении апелляций</w:t>
      </w:r>
      <w:r w:rsidR="009B49A8" w:rsidRPr="004D0AC6">
        <w:t xml:space="preserve"> о</w:t>
      </w:r>
      <w:r w:rsidR="009B49A8">
        <w:t> </w:t>
      </w:r>
      <w:r w:rsidR="009B49A8" w:rsidRPr="004D0AC6">
        <w:t>н</w:t>
      </w:r>
      <w:r w:rsidR="003E24BE" w:rsidRPr="004D0AC6">
        <w:t>есогласии</w:t>
      </w:r>
      <w:r w:rsidR="009B49A8" w:rsidRPr="004D0AC6">
        <w:t xml:space="preserve"> с</w:t>
      </w:r>
      <w:r w:rsidR="009B49A8">
        <w:t> </w:t>
      </w:r>
      <w:r w:rsidR="009B49A8" w:rsidRPr="004D0AC6">
        <w:t>в</w:t>
      </w:r>
      <w:r w:rsidR="003E24BE" w:rsidRPr="004D0AC6">
        <w:t>ыставленными баллами</w:t>
      </w:r>
      <w:r w:rsidR="00E96FF1">
        <w:t xml:space="preserve"> </w:t>
      </w:r>
      <w:r w:rsidR="009B49A8" w:rsidRPr="004D0AC6">
        <w:t>по</w:t>
      </w:r>
      <w:r w:rsidR="009B49A8">
        <w:t> </w:t>
      </w:r>
      <w:r w:rsidR="009B49A8" w:rsidRPr="004D0AC6">
        <w:t>Г</w:t>
      </w:r>
      <w:r w:rsidR="003E24BE" w:rsidRPr="004D0AC6">
        <w:t>ИА</w:t>
      </w:r>
      <w:r w:rsidR="00E96FF1">
        <w:t>.</w:t>
      </w:r>
      <w:bookmarkEnd w:id="60"/>
    </w:p>
    <w:p w:rsidR="00FE6668" w:rsidRDefault="00FE6668" w:rsidP="007D1212">
      <w:pPr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Председатель ПК должен:</w:t>
      </w:r>
    </w:p>
    <w:p w:rsidR="005547A4" w:rsidRPr="004D0AC6" w:rsidRDefault="00C73FED" w:rsidP="007D1212">
      <w:pPr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получить</w:t>
      </w:r>
      <w:r w:rsidR="009B49A8" w:rsidRPr="004D0AC6">
        <w:rPr>
          <w:sz w:val="26"/>
          <w:szCs w:val="26"/>
        </w:rPr>
        <w:t xml:space="preserve"> от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Pr="004D0AC6">
        <w:rPr>
          <w:sz w:val="26"/>
          <w:szCs w:val="26"/>
        </w:rPr>
        <w:t>редседателя</w:t>
      </w:r>
      <w:r w:rsidR="009B49A8" w:rsidRPr="004D0AC6">
        <w:rPr>
          <w:sz w:val="26"/>
          <w:szCs w:val="26"/>
        </w:rPr>
        <w:t xml:space="preserve"> КК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а</w:t>
      </w:r>
      <w:r w:rsidRPr="004D0AC6">
        <w:rPr>
          <w:sz w:val="26"/>
          <w:szCs w:val="26"/>
        </w:rPr>
        <w:t xml:space="preserve">пелляционный комплект </w:t>
      </w:r>
      <w:r w:rsidR="001C353D">
        <w:rPr>
          <w:sz w:val="26"/>
          <w:szCs w:val="26"/>
        </w:rPr>
        <w:t>участника экзамен</w:t>
      </w:r>
      <w:r w:rsidR="001222A8">
        <w:rPr>
          <w:sz w:val="26"/>
          <w:szCs w:val="26"/>
        </w:rPr>
        <w:t>а</w:t>
      </w:r>
      <w:r w:rsidR="009B49A8" w:rsidRPr="004D0AC6">
        <w:rPr>
          <w:sz w:val="26"/>
          <w:szCs w:val="26"/>
        </w:rPr>
        <w:t xml:space="preserve"> до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з</w:t>
      </w:r>
      <w:r w:rsidR="0085121C" w:rsidRPr="004D0AC6">
        <w:rPr>
          <w:sz w:val="26"/>
          <w:szCs w:val="26"/>
        </w:rPr>
        <w:t>аседания КК</w:t>
      </w:r>
      <w:r w:rsidR="00C45C02" w:rsidRPr="004D0AC6">
        <w:rPr>
          <w:sz w:val="26"/>
          <w:szCs w:val="26"/>
        </w:rPr>
        <w:t>;</w:t>
      </w:r>
      <w:r w:rsidR="0085121C" w:rsidRPr="004D0AC6">
        <w:rPr>
          <w:sz w:val="26"/>
          <w:szCs w:val="26"/>
        </w:rPr>
        <w:t xml:space="preserve"> </w:t>
      </w:r>
    </w:p>
    <w:p w:rsidR="005547A4" w:rsidRPr="00C433AD" w:rsidRDefault="003E24BE" w:rsidP="007D1212">
      <w:pPr>
        <w:ind w:firstLine="567"/>
        <w:jc w:val="both"/>
        <w:rPr>
          <w:sz w:val="26"/>
          <w:szCs w:val="26"/>
        </w:rPr>
      </w:pPr>
      <w:proofErr w:type="gramStart"/>
      <w:r w:rsidRPr="00C433AD">
        <w:rPr>
          <w:sz w:val="26"/>
          <w:szCs w:val="26"/>
        </w:rPr>
        <w:lastRenderedPageBreak/>
        <w:t>получить</w:t>
      </w:r>
      <w:r w:rsidR="009B49A8" w:rsidRPr="00C433AD">
        <w:rPr>
          <w:sz w:val="26"/>
          <w:szCs w:val="26"/>
        </w:rPr>
        <w:t xml:space="preserve"> от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р</w:t>
      </w:r>
      <w:r w:rsidRPr="00C433AD">
        <w:rPr>
          <w:sz w:val="26"/>
          <w:szCs w:val="26"/>
        </w:rPr>
        <w:t>уководителя РЦОИ критерии оценивания выполнения заданий</w:t>
      </w:r>
      <w:r w:rsidR="009B49A8" w:rsidRPr="00C433AD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р</w:t>
      </w:r>
      <w:r w:rsidRPr="00C433AD">
        <w:rPr>
          <w:sz w:val="26"/>
          <w:szCs w:val="26"/>
        </w:rPr>
        <w:t>азвернутым ответом варианта КИМ,</w:t>
      </w:r>
      <w:r w:rsidR="009B49A8" w:rsidRPr="00C433AD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к</w:t>
      </w:r>
      <w:r w:rsidRPr="00C433AD">
        <w:rPr>
          <w:sz w:val="26"/>
          <w:szCs w:val="26"/>
        </w:rPr>
        <w:t xml:space="preserve">оторому сдавал экзамен участник </w:t>
      </w:r>
      <w:r w:rsidR="00271CA5">
        <w:rPr>
          <w:sz w:val="26"/>
          <w:szCs w:val="26"/>
        </w:rPr>
        <w:t>экзамена</w:t>
      </w:r>
      <w:r w:rsidRPr="00C433AD">
        <w:rPr>
          <w:sz w:val="26"/>
          <w:szCs w:val="26"/>
        </w:rPr>
        <w:t xml:space="preserve">, подавший </w:t>
      </w:r>
      <w:r w:rsidR="001D4194" w:rsidRPr="00C433AD">
        <w:rPr>
          <w:sz w:val="26"/>
          <w:szCs w:val="26"/>
        </w:rPr>
        <w:t>апелляцию</w:t>
      </w:r>
      <w:r w:rsidR="00091D1E" w:rsidRPr="00C433AD">
        <w:rPr>
          <w:sz w:val="26"/>
          <w:szCs w:val="26"/>
        </w:rPr>
        <w:t>,</w:t>
      </w:r>
      <w:r w:rsidR="009B49A8" w:rsidRPr="00C433AD">
        <w:rPr>
          <w:sz w:val="26"/>
          <w:szCs w:val="26"/>
        </w:rPr>
        <w:t xml:space="preserve"> до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з</w:t>
      </w:r>
      <w:r w:rsidR="0085121C" w:rsidRPr="00C433AD">
        <w:rPr>
          <w:sz w:val="26"/>
          <w:szCs w:val="26"/>
        </w:rPr>
        <w:t>аседания</w:t>
      </w:r>
      <w:r w:rsidR="009B49A8" w:rsidRPr="00C433AD">
        <w:rPr>
          <w:sz w:val="26"/>
          <w:szCs w:val="26"/>
        </w:rPr>
        <w:t xml:space="preserve"> КК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о</w:t>
      </w:r>
      <w:r w:rsidRPr="00C433AD">
        <w:rPr>
          <w:sz w:val="26"/>
          <w:szCs w:val="26"/>
        </w:rPr>
        <w:t>рганизовать работу экспертов</w:t>
      </w:r>
      <w:r w:rsidR="009B49A8" w:rsidRPr="00C433AD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B15ACF">
        <w:rPr>
          <w:sz w:val="26"/>
          <w:szCs w:val="26"/>
        </w:rPr>
        <w:t xml:space="preserve"> </w:t>
      </w:r>
      <w:r w:rsidR="000F5393" w:rsidRPr="000F5393">
        <w:rPr>
          <w:sz w:val="26"/>
          <w:szCs w:val="26"/>
        </w:rPr>
        <w:br/>
      </w:r>
      <w:r w:rsidR="009B49A8" w:rsidRPr="00C433AD">
        <w:rPr>
          <w:sz w:val="26"/>
          <w:szCs w:val="26"/>
        </w:rPr>
        <w:t>п</w:t>
      </w:r>
      <w:r w:rsidRPr="00C433AD">
        <w:rPr>
          <w:sz w:val="26"/>
          <w:szCs w:val="26"/>
        </w:rPr>
        <w:t>о установлению правильности оценивания заданий</w:t>
      </w:r>
      <w:r w:rsidR="009B49A8" w:rsidRPr="00C433AD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р</w:t>
      </w:r>
      <w:r w:rsidRPr="00C433AD">
        <w:rPr>
          <w:sz w:val="26"/>
          <w:szCs w:val="26"/>
        </w:rPr>
        <w:t>азвернутым и (или) устным ответом и (или)</w:t>
      </w:r>
      <w:r w:rsidR="009B49A8" w:rsidRPr="00C433AD">
        <w:rPr>
          <w:sz w:val="26"/>
          <w:szCs w:val="26"/>
        </w:rPr>
        <w:t xml:space="preserve"> о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н</w:t>
      </w:r>
      <w:r w:rsidRPr="00C433AD">
        <w:rPr>
          <w:sz w:val="26"/>
          <w:szCs w:val="26"/>
        </w:rPr>
        <w:t>еобходимости изменения баллов</w:t>
      </w:r>
      <w:r w:rsidR="009B49A8" w:rsidRPr="00C433AD">
        <w:rPr>
          <w:sz w:val="26"/>
          <w:szCs w:val="26"/>
        </w:rPr>
        <w:t xml:space="preserve"> за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в</w:t>
      </w:r>
      <w:r w:rsidRPr="00C433AD">
        <w:rPr>
          <w:sz w:val="26"/>
          <w:szCs w:val="26"/>
        </w:rPr>
        <w:t>ыполнение задания</w:t>
      </w:r>
      <w:r w:rsidR="009B49A8" w:rsidRPr="00C433AD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C433AD">
        <w:rPr>
          <w:sz w:val="26"/>
          <w:szCs w:val="26"/>
        </w:rPr>
        <w:t>р</w:t>
      </w:r>
      <w:r w:rsidRPr="00C433AD">
        <w:rPr>
          <w:sz w:val="26"/>
          <w:szCs w:val="26"/>
        </w:rPr>
        <w:t>азвернутым и (или) устным ответом</w:t>
      </w:r>
      <w:r w:rsidR="00C45C02" w:rsidRPr="00C433AD">
        <w:rPr>
          <w:sz w:val="26"/>
          <w:szCs w:val="26"/>
        </w:rPr>
        <w:t>;</w:t>
      </w:r>
      <w:r w:rsidRPr="00C433AD">
        <w:rPr>
          <w:sz w:val="26"/>
          <w:szCs w:val="26"/>
        </w:rPr>
        <w:t xml:space="preserve"> </w:t>
      </w:r>
      <w:proofErr w:type="gramEnd"/>
    </w:p>
    <w:p w:rsidR="005547A4" w:rsidRPr="004D0AC6" w:rsidRDefault="003E24BE" w:rsidP="007D1212">
      <w:pPr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назначить</w:t>
      </w:r>
      <w:r w:rsidR="009B49A8" w:rsidRPr="004D0AC6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Pr="004D0AC6">
        <w:rPr>
          <w:sz w:val="26"/>
          <w:szCs w:val="26"/>
        </w:rPr>
        <w:t>ассмотрение апелляции экспертов</w:t>
      </w:r>
      <w:r w:rsidR="0085121C" w:rsidRPr="004D0AC6">
        <w:rPr>
          <w:sz w:val="26"/>
          <w:szCs w:val="26"/>
        </w:rPr>
        <w:t xml:space="preserve"> ПК</w:t>
      </w:r>
      <w:r w:rsidRPr="004D0AC6">
        <w:rPr>
          <w:sz w:val="26"/>
          <w:szCs w:val="26"/>
        </w:rPr>
        <w:t>, которым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т</w:t>
      </w:r>
      <w:r w:rsidRPr="004D0AC6">
        <w:rPr>
          <w:sz w:val="26"/>
          <w:szCs w:val="26"/>
        </w:rPr>
        <w:t xml:space="preserve">екущем году присвоен статус «ведущий эксперт» или «старший эксперт», </w:t>
      </w:r>
      <w:r w:rsidR="009D7FD8">
        <w:rPr>
          <w:sz w:val="26"/>
          <w:szCs w:val="26"/>
        </w:rPr>
        <w:t>имеющих опыт «первой-второй» и «третьей» проверки</w:t>
      </w:r>
      <w:r w:rsidR="00E973CA">
        <w:rPr>
          <w:sz w:val="26"/>
          <w:szCs w:val="26"/>
        </w:rPr>
        <w:t xml:space="preserve"> в текущем году</w:t>
      </w:r>
      <w:r w:rsidRPr="004D0AC6">
        <w:rPr>
          <w:sz w:val="26"/>
          <w:szCs w:val="26"/>
        </w:rPr>
        <w:t>,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Pr="004D0AC6">
        <w:rPr>
          <w:sz w:val="26"/>
          <w:szCs w:val="26"/>
        </w:rPr>
        <w:t>ередать</w:t>
      </w:r>
      <w:r w:rsidR="009B49A8" w:rsidRPr="004D0AC6">
        <w:rPr>
          <w:sz w:val="26"/>
          <w:szCs w:val="26"/>
        </w:rPr>
        <w:t xml:space="preserve"> им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в</w:t>
      </w:r>
      <w:r w:rsidRPr="004D0AC6">
        <w:rPr>
          <w:sz w:val="26"/>
          <w:szCs w:val="26"/>
        </w:rPr>
        <w:t>ышеуказанные материалы;</w:t>
      </w:r>
    </w:p>
    <w:p w:rsidR="005547A4" w:rsidRPr="004D0AC6" w:rsidRDefault="003E24BE" w:rsidP="007D1212">
      <w:pPr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узнать</w:t>
      </w:r>
      <w:r w:rsidR="009B49A8" w:rsidRPr="004D0AC6">
        <w:rPr>
          <w:sz w:val="26"/>
          <w:szCs w:val="26"/>
        </w:rPr>
        <w:t xml:space="preserve"> у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Pr="004D0AC6">
        <w:rPr>
          <w:sz w:val="26"/>
          <w:szCs w:val="26"/>
        </w:rPr>
        <w:t>тветственного секретаря</w:t>
      </w:r>
      <w:r w:rsidR="009B49A8" w:rsidRPr="004D0AC6">
        <w:rPr>
          <w:sz w:val="26"/>
          <w:szCs w:val="26"/>
        </w:rPr>
        <w:t xml:space="preserve"> КК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д</w:t>
      </w:r>
      <w:r w:rsidR="0085121C" w:rsidRPr="004D0AC6">
        <w:rPr>
          <w:sz w:val="26"/>
          <w:szCs w:val="26"/>
        </w:rPr>
        <w:t>ату, место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в</w:t>
      </w:r>
      <w:r w:rsidRPr="004D0AC6">
        <w:rPr>
          <w:sz w:val="26"/>
          <w:szCs w:val="26"/>
        </w:rPr>
        <w:t xml:space="preserve">ремя </w:t>
      </w:r>
      <w:r w:rsidR="0085121C" w:rsidRPr="004D0AC6">
        <w:rPr>
          <w:sz w:val="26"/>
          <w:szCs w:val="26"/>
        </w:rPr>
        <w:t>заседания КК,</w:t>
      </w:r>
      <w:r w:rsidR="009B49A8" w:rsidRPr="004D0AC6">
        <w:rPr>
          <w:sz w:val="26"/>
          <w:szCs w:val="26"/>
        </w:rPr>
        <w:t xml:space="preserve"> а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т</w:t>
      </w:r>
      <w:r w:rsidR="0085121C" w:rsidRPr="004D0AC6">
        <w:rPr>
          <w:sz w:val="26"/>
          <w:szCs w:val="26"/>
        </w:rPr>
        <w:t>акже</w:t>
      </w:r>
      <w:r w:rsidR="009B49A8" w:rsidRPr="004D0AC6">
        <w:rPr>
          <w:sz w:val="26"/>
          <w:szCs w:val="26"/>
        </w:rPr>
        <w:t xml:space="preserve"> 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85121C" w:rsidRPr="004D0AC6">
        <w:rPr>
          <w:sz w:val="26"/>
          <w:szCs w:val="26"/>
        </w:rPr>
        <w:t>рисутствии</w:t>
      </w:r>
      <w:r w:rsidR="009B49A8" w:rsidRPr="004D0AC6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з</w:t>
      </w:r>
      <w:r w:rsidR="0085121C" w:rsidRPr="004D0AC6">
        <w:rPr>
          <w:sz w:val="26"/>
          <w:szCs w:val="26"/>
        </w:rPr>
        <w:t>аседании</w:t>
      </w:r>
      <w:r w:rsidR="009B49A8" w:rsidRPr="004D0AC6">
        <w:rPr>
          <w:sz w:val="26"/>
          <w:szCs w:val="26"/>
        </w:rPr>
        <w:t xml:space="preserve"> КК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="0085121C" w:rsidRPr="004D0AC6">
        <w:rPr>
          <w:sz w:val="26"/>
          <w:szCs w:val="26"/>
        </w:rPr>
        <w:t>о рассмотрению апелляций апеллянтов и (или)</w:t>
      </w:r>
      <w:r w:rsidR="009B49A8" w:rsidRPr="004D0AC6">
        <w:rPr>
          <w:sz w:val="26"/>
          <w:szCs w:val="26"/>
        </w:rPr>
        <w:t xml:space="preserve"> их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="0085121C" w:rsidRPr="004D0AC6">
        <w:rPr>
          <w:sz w:val="26"/>
          <w:szCs w:val="26"/>
        </w:rPr>
        <w:t>одителей (законных представителей)</w:t>
      </w:r>
      <w:r w:rsidRPr="004D0AC6">
        <w:rPr>
          <w:sz w:val="26"/>
          <w:szCs w:val="26"/>
        </w:rPr>
        <w:t>;</w:t>
      </w:r>
    </w:p>
    <w:p w:rsidR="005547A4" w:rsidRPr="004D0AC6" w:rsidRDefault="003E24BE" w:rsidP="007D1212">
      <w:pPr>
        <w:ind w:firstLine="567"/>
        <w:jc w:val="both"/>
        <w:rPr>
          <w:sz w:val="26"/>
          <w:szCs w:val="26"/>
        </w:rPr>
      </w:pPr>
      <w:proofErr w:type="gramStart"/>
      <w:r w:rsidRPr="004D0AC6">
        <w:rPr>
          <w:sz w:val="26"/>
          <w:szCs w:val="26"/>
        </w:rPr>
        <w:t xml:space="preserve">направить экспертов </w:t>
      </w:r>
      <w:r w:rsidR="0085121C" w:rsidRPr="004D0AC6">
        <w:rPr>
          <w:sz w:val="26"/>
          <w:szCs w:val="26"/>
        </w:rPr>
        <w:t xml:space="preserve">ПК, </w:t>
      </w:r>
      <w:r w:rsidR="009D7FD8">
        <w:rPr>
          <w:sz w:val="26"/>
          <w:szCs w:val="26"/>
        </w:rPr>
        <w:t xml:space="preserve">назначенных на рассмотрение апелляции и </w:t>
      </w:r>
      <w:r w:rsidR="0085121C" w:rsidRPr="004D0AC6">
        <w:rPr>
          <w:sz w:val="26"/>
          <w:szCs w:val="26"/>
        </w:rPr>
        <w:t>принимавших участие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="00AC3DFE" w:rsidRPr="004D0AC6">
        <w:rPr>
          <w:sz w:val="26"/>
          <w:szCs w:val="26"/>
        </w:rPr>
        <w:t xml:space="preserve">аботе </w:t>
      </w:r>
      <w:r w:rsidR="0085121C" w:rsidRPr="004D0AC6">
        <w:rPr>
          <w:sz w:val="26"/>
          <w:szCs w:val="26"/>
        </w:rPr>
        <w:t xml:space="preserve">по установлению правильности оценивания 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="0085121C" w:rsidRPr="004D0AC6">
        <w:rPr>
          <w:sz w:val="26"/>
          <w:szCs w:val="26"/>
        </w:rPr>
        <w:t>азвернуты</w:t>
      </w:r>
      <w:r w:rsidR="009D7FD8">
        <w:rPr>
          <w:sz w:val="26"/>
          <w:szCs w:val="26"/>
        </w:rPr>
        <w:t>х</w:t>
      </w:r>
      <w:r w:rsidR="0085121C" w:rsidRPr="004D0AC6">
        <w:rPr>
          <w:sz w:val="26"/>
          <w:szCs w:val="26"/>
        </w:rPr>
        <w:t xml:space="preserve"> и (или) </w:t>
      </w:r>
      <w:r w:rsidR="009D7FD8" w:rsidRPr="004D0AC6">
        <w:rPr>
          <w:sz w:val="26"/>
          <w:szCs w:val="26"/>
        </w:rPr>
        <w:t>устны</w:t>
      </w:r>
      <w:r w:rsidR="009D7FD8">
        <w:rPr>
          <w:sz w:val="26"/>
          <w:szCs w:val="26"/>
        </w:rPr>
        <w:t>х</w:t>
      </w:r>
      <w:r w:rsidR="009D7FD8" w:rsidRPr="004D0AC6">
        <w:rPr>
          <w:sz w:val="26"/>
          <w:szCs w:val="26"/>
        </w:rPr>
        <w:t xml:space="preserve"> </w:t>
      </w:r>
      <w:r w:rsidR="0085121C" w:rsidRPr="004D0AC6">
        <w:rPr>
          <w:sz w:val="26"/>
          <w:szCs w:val="26"/>
        </w:rPr>
        <w:t>ответо</w:t>
      </w:r>
      <w:r w:rsidR="009D7FD8">
        <w:rPr>
          <w:sz w:val="26"/>
          <w:szCs w:val="26"/>
        </w:rPr>
        <w:t>в</w:t>
      </w:r>
      <w:r w:rsidR="0085121C" w:rsidRPr="004D0AC6">
        <w:rPr>
          <w:sz w:val="26"/>
          <w:szCs w:val="26"/>
        </w:rPr>
        <w:t xml:space="preserve"> и (или)</w:t>
      </w:r>
      <w:r w:rsidR="009B49A8" w:rsidRPr="004D0AC6">
        <w:rPr>
          <w:sz w:val="26"/>
          <w:szCs w:val="26"/>
        </w:rPr>
        <w:t xml:space="preserve"> 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н</w:t>
      </w:r>
      <w:r w:rsidR="0085121C" w:rsidRPr="004D0AC6">
        <w:rPr>
          <w:sz w:val="26"/>
          <w:szCs w:val="26"/>
        </w:rPr>
        <w:t>еобходимости изменения баллов</w:t>
      </w:r>
      <w:r w:rsidR="009B49A8" w:rsidRPr="004D0AC6">
        <w:rPr>
          <w:sz w:val="26"/>
          <w:szCs w:val="26"/>
        </w:rPr>
        <w:t xml:space="preserve"> за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в</w:t>
      </w:r>
      <w:r w:rsidR="0085121C" w:rsidRPr="004D0AC6">
        <w:rPr>
          <w:sz w:val="26"/>
          <w:szCs w:val="26"/>
        </w:rPr>
        <w:t>ыполнение задани</w:t>
      </w:r>
      <w:r w:rsidR="009D7FD8">
        <w:rPr>
          <w:sz w:val="26"/>
          <w:szCs w:val="26"/>
        </w:rPr>
        <w:t>й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="0085121C" w:rsidRPr="004D0AC6">
        <w:rPr>
          <w:sz w:val="26"/>
          <w:szCs w:val="26"/>
        </w:rPr>
        <w:t>азвернутым и (или) устным ответом апеллянтов,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К</w:t>
      </w:r>
      <w:r w:rsidRPr="004D0AC6">
        <w:rPr>
          <w:sz w:val="26"/>
          <w:szCs w:val="26"/>
        </w:rPr>
        <w:t>К</w:t>
      </w:r>
      <w:r w:rsidR="009B49A8" w:rsidRPr="004D0AC6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з</w:t>
      </w:r>
      <w:r w:rsidR="0085121C" w:rsidRPr="004D0AC6">
        <w:rPr>
          <w:sz w:val="26"/>
          <w:szCs w:val="26"/>
        </w:rPr>
        <w:t>аседание</w:t>
      </w:r>
      <w:r w:rsidR="009B49A8" w:rsidRPr="004D0AC6">
        <w:rPr>
          <w:sz w:val="26"/>
          <w:szCs w:val="26"/>
        </w:rPr>
        <w:t xml:space="preserve"> КК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в</w:t>
      </w:r>
      <w:r w:rsidRPr="004D0AC6">
        <w:rPr>
          <w:sz w:val="26"/>
          <w:szCs w:val="26"/>
        </w:rPr>
        <w:t xml:space="preserve"> указанное время</w:t>
      </w:r>
      <w:r w:rsidR="0085121C" w:rsidRPr="004D0AC6">
        <w:rPr>
          <w:sz w:val="26"/>
          <w:szCs w:val="26"/>
        </w:rPr>
        <w:t xml:space="preserve"> (в случае присутствия</w:t>
      </w:r>
      <w:r w:rsidR="009B49A8" w:rsidRPr="004D0AC6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з</w:t>
      </w:r>
      <w:r w:rsidR="0085121C" w:rsidRPr="004D0AC6">
        <w:rPr>
          <w:sz w:val="26"/>
          <w:szCs w:val="26"/>
        </w:rPr>
        <w:t>аседании</w:t>
      </w:r>
      <w:r w:rsidR="009B49A8" w:rsidRPr="004D0AC6">
        <w:rPr>
          <w:sz w:val="26"/>
          <w:szCs w:val="26"/>
        </w:rPr>
        <w:t xml:space="preserve"> КК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а</w:t>
      </w:r>
      <w:r w:rsidR="0085121C" w:rsidRPr="004D0AC6">
        <w:rPr>
          <w:sz w:val="26"/>
          <w:szCs w:val="26"/>
        </w:rPr>
        <w:t>пеллянтов и (или)</w:t>
      </w:r>
      <w:r w:rsidR="009B49A8" w:rsidRPr="004D0AC6">
        <w:rPr>
          <w:sz w:val="26"/>
          <w:szCs w:val="26"/>
        </w:rPr>
        <w:t xml:space="preserve"> их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="0085121C" w:rsidRPr="004D0AC6">
        <w:rPr>
          <w:sz w:val="26"/>
          <w:szCs w:val="26"/>
        </w:rPr>
        <w:t>одителей (законных представителей)</w:t>
      </w:r>
      <w:r w:rsidRPr="004D0AC6">
        <w:rPr>
          <w:sz w:val="26"/>
          <w:szCs w:val="26"/>
        </w:rPr>
        <w:t>;</w:t>
      </w:r>
      <w:proofErr w:type="gramEnd"/>
    </w:p>
    <w:p w:rsidR="005547A4" w:rsidRPr="004D0AC6" w:rsidRDefault="005A5BF1" w:rsidP="007D1212">
      <w:pPr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передать председателю КК</w:t>
      </w:r>
      <w:r>
        <w:rPr>
          <w:sz w:val="26"/>
          <w:szCs w:val="26"/>
        </w:rPr>
        <w:t> </w:t>
      </w:r>
      <w:r w:rsidRPr="004D0AC6">
        <w:rPr>
          <w:sz w:val="26"/>
          <w:szCs w:val="26"/>
        </w:rPr>
        <w:t>апелляционные комплекты документов и</w:t>
      </w:r>
      <w:r>
        <w:rPr>
          <w:sz w:val="26"/>
          <w:szCs w:val="26"/>
        </w:rPr>
        <w:t> </w:t>
      </w:r>
      <w:r w:rsidRPr="004D0AC6">
        <w:rPr>
          <w:sz w:val="26"/>
          <w:szCs w:val="26"/>
        </w:rPr>
        <w:t xml:space="preserve">заключения экспертов ПК </w:t>
      </w:r>
      <w:r w:rsidR="00C45C02" w:rsidRPr="004D0AC6">
        <w:rPr>
          <w:sz w:val="26"/>
          <w:szCs w:val="26"/>
        </w:rPr>
        <w:t>п</w:t>
      </w:r>
      <w:r w:rsidR="003E24BE" w:rsidRPr="004D0AC6">
        <w:rPr>
          <w:sz w:val="26"/>
          <w:szCs w:val="26"/>
        </w:rPr>
        <w:t>осле проведения экспертами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="003E24BE" w:rsidRPr="004D0AC6">
        <w:rPr>
          <w:sz w:val="26"/>
          <w:szCs w:val="26"/>
        </w:rPr>
        <w:t>оответствующей работы</w:t>
      </w:r>
      <w:r w:rsidR="009B49A8" w:rsidRPr="004D0AC6">
        <w:rPr>
          <w:sz w:val="26"/>
          <w:szCs w:val="26"/>
        </w:rPr>
        <w:t xml:space="preserve"> по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у</w:t>
      </w:r>
      <w:r w:rsidR="003E24BE" w:rsidRPr="004D0AC6">
        <w:rPr>
          <w:sz w:val="26"/>
          <w:szCs w:val="26"/>
        </w:rPr>
        <w:t>становлению правильности оценивания экзаменационной работы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т</w:t>
      </w:r>
      <w:r w:rsidR="003E24BE" w:rsidRPr="004D0AC6">
        <w:rPr>
          <w:sz w:val="26"/>
          <w:szCs w:val="26"/>
        </w:rPr>
        <w:t>от</w:t>
      </w:r>
      <w:r w:rsidR="009B49A8" w:rsidRPr="004D0AC6">
        <w:rPr>
          <w:sz w:val="26"/>
          <w:szCs w:val="26"/>
        </w:rPr>
        <w:t xml:space="preserve"> же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д</w:t>
      </w:r>
      <w:r w:rsidR="003E24BE" w:rsidRPr="004D0AC6">
        <w:rPr>
          <w:sz w:val="26"/>
          <w:szCs w:val="26"/>
        </w:rPr>
        <w:t>ень</w:t>
      </w:r>
      <w:r w:rsidR="00C45C02" w:rsidRPr="004D0AC6">
        <w:rPr>
          <w:sz w:val="26"/>
          <w:szCs w:val="26"/>
        </w:rPr>
        <w:t>;</w:t>
      </w:r>
    </w:p>
    <w:p w:rsidR="005547A4" w:rsidRPr="004D0AC6" w:rsidRDefault="003E24BE" w:rsidP="007D1212">
      <w:pPr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оперативно передавать</w:t>
      </w:r>
      <w:r w:rsidR="009B49A8" w:rsidRPr="004D0AC6">
        <w:rPr>
          <w:sz w:val="26"/>
          <w:szCs w:val="26"/>
        </w:rPr>
        <w:t xml:space="preserve"> в</w:t>
      </w:r>
      <w:r w:rsidR="001B7932">
        <w:rPr>
          <w:sz w:val="26"/>
          <w:szCs w:val="26"/>
        </w:rPr>
        <w:t xml:space="preserve"> </w:t>
      </w:r>
      <w:r w:rsidR="00402394">
        <w:rPr>
          <w:sz w:val="26"/>
          <w:szCs w:val="26"/>
        </w:rPr>
        <w:t>уполномоченную Рособрнадзором организацию (</w:t>
      </w:r>
      <w:r w:rsidR="001B7932">
        <w:rPr>
          <w:sz w:val="26"/>
          <w:szCs w:val="26"/>
        </w:rPr>
        <w:t>ФИПИ</w:t>
      </w:r>
      <w:r w:rsidR="00402394">
        <w:rPr>
          <w:sz w:val="26"/>
          <w:szCs w:val="26"/>
        </w:rPr>
        <w:t>)</w:t>
      </w:r>
      <w:r w:rsidRPr="004D0AC6">
        <w:rPr>
          <w:sz w:val="26"/>
          <w:szCs w:val="26"/>
        </w:rPr>
        <w:t xml:space="preserve"> информацию</w:t>
      </w:r>
      <w:r w:rsidR="009B49A8" w:rsidRPr="004D0AC6">
        <w:rPr>
          <w:sz w:val="26"/>
          <w:szCs w:val="26"/>
        </w:rPr>
        <w:t xml:space="preserve"> об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Pr="004D0AC6">
        <w:rPr>
          <w:sz w:val="26"/>
          <w:szCs w:val="26"/>
        </w:rPr>
        <w:t>бнаружен</w:t>
      </w:r>
      <w:r w:rsidR="00402394">
        <w:rPr>
          <w:sz w:val="26"/>
          <w:szCs w:val="26"/>
        </w:rPr>
        <w:t>ии</w:t>
      </w:r>
      <w:r w:rsidRPr="004D0AC6">
        <w:rPr>
          <w:sz w:val="26"/>
          <w:szCs w:val="26"/>
        </w:rPr>
        <w:t xml:space="preserve"> некорректных (по мнению председателя ПК) заданиях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Pr="004D0AC6">
        <w:rPr>
          <w:sz w:val="26"/>
          <w:szCs w:val="26"/>
        </w:rPr>
        <w:t>бязательным указанием номера варианта КИМ</w:t>
      </w:r>
      <w:r w:rsidR="009D7FD8">
        <w:rPr>
          <w:sz w:val="26"/>
          <w:szCs w:val="26"/>
        </w:rPr>
        <w:t xml:space="preserve"> (или номера КИМ)</w:t>
      </w:r>
      <w:r w:rsidRPr="004D0AC6">
        <w:rPr>
          <w:sz w:val="26"/>
          <w:szCs w:val="26"/>
        </w:rPr>
        <w:t>, номера задания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Pr="004D0AC6">
        <w:rPr>
          <w:sz w:val="26"/>
          <w:szCs w:val="26"/>
        </w:rPr>
        <w:t>одержания замечания.</w:t>
      </w:r>
    </w:p>
    <w:p w:rsidR="00993ED0" w:rsidRPr="004D0AC6" w:rsidRDefault="003E24BE" w:rsidP="007D1212">
      <w:pPr>
        <w:tabs>
          <w:tab w:val="num" w:pos="1418"/>
        </w:tabs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Решение</w:t>
      </w:r>
      <w:r w:rsidR="009B49A8" w:rsidRPr="004D0AC6">
        <w:rPr>
          <w:sz w:val="26"/>
          <w:szCs w:val="26"/>
        </w:rPr>
        <w:t xml:space="preserve"> о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к</w:t>
      </w:r>
      <w:r w:rsidRPr="004D0AC6">
        <w:rPr>
          <w:sz w:val="26"/>
          <w:szCs w:val="26"/>
        </w:rPr>
        <w:t>орректности задания</w:t>
      </w:r>
      <w:r w:rsidR="009B49A8" w:rsidRPr="004D0AC6">
        <w:rPr>
          <w:sz w:val="26"/>
          <w:szCs w:val="26"/>
        </w:rPr>
        <w:t xml:space="preserve"> и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о</w:t>
      </w:r>
      <w:r w:rsidRPr="004D0AC6">
        <w:rPr>
          <w:sz w:val="26"/>
          <w:szCs w:val="26"/>
        </w:rPr>
        <w:t xml:space="preserve">б изменении баллов участникам </w:t>
      </w:r>
      <w:r w:rsidR="00402394">
        <w:rPr>
          <w:sz w:val="26"/>
          <w:szCs w:val="26"/>
        </w:rPr>
        <w:t>экзаменов</w:t>
      </w:r>
      <w:r w:rsidRPr="004D0AC6">
        <w:rPr>
          <w:sz w:val="26"/>
          <w:szCs w:val="26"/>
        </w:rPr>
        <w:t>, выполнявшим его,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Pr="004D0AC6">
        <w:rPr>
          <w:sz w:val="26"/>
          <w:szCs w:val="26"/>
        </w:rPr>
        <w:t>лучае признания задания некорректным принимается</w:t>
      </w:r>
      <w:r w:rsidR="009B49A8" w:rsidRPr="004D0AC6">
        <w:rPr>
          <w:sz w:val="26"/>
          <w:szCs w:val="26"/>
        </w:rPr>
        <w:t xml:space="preserve"> </w:t>
      </w:r>
      <w:r w:rsidR="00402394">
        <w:rPr>
          <w:sz w:val="26"/>
          <w:szCs w:val="26"/>
        </w:rPr>
        <w:t>Рособрнадзором</w:t>
      </w:r>
      <w:r w:rsidRPr="004D0AC6">
        <w:rPr>
          <w:sz w:val="26"/>
          <w:szCs w:val="26"/>
        </w:rPr>
        <w:t>.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Pr="004D0AC6">
        <w:rPr>
          <w:sz w:val="26"/>
          <w:szCs w:val="26"/>
        </w:rPr>
        <w:t xml:space="preserve">лучае признания задания некорректным всем участникам </w:t>
      </w:r>
      <w:r w:rsidR="00402394">
        <w:rPr>
          <w:sz w:val="26"/>
          <w:szCs w:val="26"/>
        </w:rPr>
        <w:t>экзаменов</w:t>
      </w:r>
      <w:r w:rsidRPr="004D0AC6">
        <w:rPr>
          <w:sz w:val="26"/>
          <w:szCs w:val="26"/>
        </w:rPr>
        <w:t xml:space="preserve">, которые выполняли данное задание, </w:t>
      </w:r>
      <w:r w:rsidR="00B67918">
        <w:rPr>
          <w:sz w:val="26"/>
          <w:szCs w:val="26"/>
        </w:rPr>
        <w:t>проводится перерасчет</w:t>
      </w:r>
      <w:r w:rsidR="00B67918" w:rsidRPr="004D0AC6">
        <w:rPr>
          <w:sz w:val="26"/>
          <w:szCs w:val="26"/>
        </w:rPr>
        <w:t xml:space="preserve"> </w:t>
      </w:r>
      <w:r w:rsidRPr="004D0AC6">
        <w:rPr>
          <w:sz w:val="26"/>
          <w:szCs w:val="26"/>
        </w:rPr>
        <w:t>балл</w:t>
      </w:r>
      <w:r w:rsidR="00B67918">
        <w:rPr>
          <w:sz w:val="26"/>
          <w:szCs w:val="26"/>
        </w:rPr>
        <w:t>ов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с</w:t>
      </w:r>
      <w:r w:rsidRPr="004D0AC6">
        <w:rPr>
          <w:sz w:val="26"/>
          <w:szCs w:val="26"/>
        </w:rPr>
        <w:t>оответствии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Pr="004D0AC6">
        <w:rPr>
          <w:sz w:val="26"/>
          <w:szCs w:val="26"/>
        </w:rPr>
        <w:t xml:space="preserve">аспорядительным актом Рособрнадзора. </w:t>
      </w:r>
    </w:p>
    <w:p w:rsidR="005547A4" w:rsidRPr="005A5BF1" w:rsidRDefault="005A5BF1" w:rsidP="007D1212">
      <w:pPr>
        <w:pStyle w:val="20"/>
        <w:ind w:firstLine="567"/>
      </w:pPr>
      <w:bookmarkStart w:id="61" w:name="_Toc412037240"/>
      <w:r>
        <w:tab/>
      </w:r>
      <w:bookmarkStart w:id="62" w:name="_Toc533773991"/>
      <w:r w:rsidRPr="005A5BF1">
        <w:t xml:space="preserve">6.5. </w:t>
      </w:r>
      <w:r w:rsidR="003E24BE" w:rsidRPr="005A5BF1">
        <w:t>Правила для экспертов ПК</w:t>
      </w:r>
      <w:bookmarkEnd w:id="61"/>
      <w:bookmarkEnd w:id="62"/>
      <w:r w:rsidR="003E24BE" w:rsidRPr="005A5BF1">
        <w:t xml:space="preserve"> </w:t>
      </w:r>
    </w:p>
    <w:p w:rsidR="000831F8" w:rsidRDefault="000709F5" w:rsidP="007D1212">
      <w:pPr>
        <w:tabs>
          <w:tab w:val="num" w:pos="1026"/>
        </w:tabs>
        <w:ind w:firstLine="567"/>
        <w:jc w:val="both"/>
        <w:rPr>
          <w:sz w:val="26"/>
          <w:szCs w:val="26"/>
        </w:rPr>
      </w:pPr>
      <w:r w:rsidRPr="00651774">
        <w:rPr>
          <w:sz w:val="26"/>
          <w:szCs w:val="26"/>
        </w:rPr>
        <w:t xml:space="preserve">Во время работы экспертам запрещается: </w:t>
      </w:r>
    </w:p>
    <w:p w:rsidR="000831F8" w:rsidRDefault="000709F5" w:rsidP="007D1212">
      <w:pPr>
        <w:tabs>
          <w:tab w:val="num" w:pos="1026"/>
        </w:tabs>
        <w:ind w:firstLine="567"/>
        <w:jc w:val="both"/>
        <w:rPr>
          <w:sz w:val="26"/>
          <w:szCs w:val="26"/>
        </w:rPr>
      </w:pPr>
      <w:r w:rsidRPr="005D6CC1">
        <w:rPr>
          <w:sz w:val="26"/>
          <w:szCs w:val="26"/>
        </w:rPr>
        <w:t>самостоятельно изменять рабочие места;</w:t>
      </w:r>
    </w:p>
    <w:p w:rsidR="00402394" w:rsidRDefault="00402394" w:rsidP="007D1212">
      <w:pPr>
        <w:tabs>
          <w:tab w:val="num" w:pos="1026"/>
        </w:tabs>
        <w:ind w:firstLine="567"/>
        <w:jc w:val="both"/>
        <w:rPr>
          <w:sz w:val="26"/>
          <w:szCs w:val="26"/>
        </w:rPr>
      </w:pPr>
      <w:r w:rsidRPr="00402394">
        <w:rPr>
          <w:sz w:val="26"/>
          <w:szCs w:val="26"/>
        </w:rPr>
        <w:t>иметь при себе средства связи, фото-, аудио- и видеоаппаратуру</w:t>
      </w:r>
      <w:r>
        <w:rPr>
          <w:sz w:val="26"/>
          <w:szCs w:val="26"/>
        </w:rPr>
        <w:t>;</w:t>
      </w:r>
      <w:r w:rsidRPr="00402394">
        <w:rPr>
          <w:sz w:val="26"/>
          <w:szCs w:val="26"/>
        </w:rPr>
        <w:t xml:space="preserve"> </w:t>
      </w:r>
    </w:p>
    <w:p w:rsidR="00402394" w:rsidRDefault="00402394" w:rsidP="007D1212">
      <w:pPr>
        <w:tabs>
          <w:tab w:val="num" w:pos="1026"/>
        </w:tabs>
        <w:ind w:firstLine="567"/>
        <w:jc w:val="both"/>
        <w:rPr>
          <w:sz w:val="26"/>
          <w:szCs w:val="26"/>
        </w:rPr>
      </w:pPr>
      <w:r w:rsidRPr="00402394">
        <w:rPr>
          <w:sz w:val="26"/>
          <w:szCs w:val="26"/>
        </w:rPr>
        <w:t>копировать и выносить из помещений</w:t>
      </w:r>
      <w:r>
        <w:rPr>
          <w:sz w:val="26"/>
          <w:szCs w:val="26"/>
        </w:rPr>
        <w:t xml:space="preserve"> для работы ПК</w:t>
      </w:r>
      <w:r w:rsidRPr="00402394">
        <w:rPr>
          <w:sz w:val="26"/>
          <w:szCs w:val="26"/>
        </w:rPr>
        <w:t xml:space="preserve"> экзаменационные работы, критерии оценивания, </w:t>
      </w:r>
      <w:r w:rsidR="004446A0">
        <w:rPr>
          <w:sz w:val="26"/>
          <w:szCs w:val="26"/>
        </w:rPr>
        <w:t>бланки-</w:t>
      </w:r>
      <w:r w:rsidRPr="00402394">
        <w:rPr>
          <w:sz w:val="26"/>
          <w:szCs w:val="26"/>
        </w:rPr>
        <w:t>протоколы</w:t>
      </w:r>
      <w:r>
        <w:rPr>
          <w:sz w:val="26"/>
          <w:szCs w:val="26"/>
        </w:rPr>
        <w:t>;</w:t>
      </w:r>
    </w:p>
    <w:p w:rsidR="00402394" w:rsidRDefault="001222A8" w:rsidP="007D1212">
      <w:pPr>
        <w:tabs>
          <w:tab w:val="num" w:pos="567"/>
        </w:tabs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 w:rsidR="00402394" w:rsidRPr="00402394">
        <w:rPr>
          <w:sz w:val="26"/>
          <w:szCs w:val="26"/>
        </w:rPr>
        <w:t xml:space="preserve">разглашать информацию, содержащуюся в указанных </w:t>
      </w:r>
      <w:r w:rsidR="00402394">
        <w:rPr>
          <w:sz w:val="26"/>
          <w:szCs w:val="26"/>
        </w:rPr>
        <w:t xml:space="preserve">выше </w:t>
      </w:r>
      <w:r w:rsidR="00402394" w:rsidRPr="00402394">
        <w:rPr>
          <w:sz w:val="26"/>
          <w:szCs w:val="26"/>
        </w:rPr>
        <w:t>материалах.</w:t>
      </w:r>
      <w:r w:rsidR="000831F8">
        <w:rPr>
          <w:sz w:val="26"/>
          <w:szCs w:val="26"/>
        </w:rPr>
        <w:tab/>
      </w:r>
      <w:r w:rsidR="000831F8">
        <w:rPr>
          <w:sz w:val="26"/>
          <w:szCs w:val="26"/>
        </w:rPr>
        <w:tab/>
      </w:r>
      <w:r w:rsidR="000831F8">
        <w:rPr>
          <w:sz w:val="26"/>
          <w:szCs w:val="26"/>
        </w:rPr>
        <w:tab/>
      </w:r>
      <w:r w:rsidR="00402394" w:rsidRPr="00402394">
        <w:rPr>
          <w:sz w:val="26"/>
          <w:szCs w:val="26"/>
        </w:rPr>
        <w:t xml:space="preserve">По завершении проверки использованные экспертами материалы (за исключением </w:t>
      </w:r>
      <w:r w:rsidR="004446A0">
        <w:rPr>
          <w:sz w:val="26"/>
          <w:szCs w:val="26"/>
        </w:rPr>
        <w:t>бланков-</w:t>
      </w:r>
      <w:r w:rsidR="00402394" w:rsidRPr="00402394">
        <w:rPr>
          <w:sz w:val="26"/>
          <w:szCs w:val="26"/>
        </w:rPr>
        <w:t>протоколов) уничтожаются лицами, определенными руководителем РЦОИ.</w:t>
      </w:r>
    </w:p>
    <w:p w:rsidR="00402394" w:rsidRDefault="00402394" w:rsidP="007D1212">
      <w:pPr>
        <w:tabs>
          <w:tab w:val="num" w:pos="1026"/>
        </w:tabs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Также запрещается:</w:t>
      </w:r>
    </w:p>
    <w:p w:rsidR="000831F8" w:rsidRDefault="00280198" w:rsidP="007D1212">
      <w:pPr>
        <w:tabs>
          <w:tab w:val="num" w:pos="1026"/>
        </w:tabs>
        <w:ind w:firstLine="567"/>
        <w:jc w:val="both"/>
        <w:rPr>
          <w:sz w:val="26"/>
          <w:szCs w:val="26"/>
        </w:rPr>
      </w:pPr>
      <w:r w:rsidRPr="005D6CC1">
        <w:rPr>
          <w:sz w:val="26"/>
          <w:szCs w:val="26"/>
        </w:rPr>
        <w:t>без уважительной причины покидать аудиторию;</w:t>
      </w:r>
    </w:p>
    <w:p w:rsidR="00B34A61" w:rsidRPr="005D6CC1" w:rsidRDefault="00280198" w:rsidP="007D1212">
      <w:pPr>
        <w:tabs>
          <w:tab w:val="num" w:pos="1026"/>
        </w:tabs>
        <w:ind w:firstLine="567"/>
        <w:jc w:val="both"/>
        <w:rPr>
          <w:sz w:val="26"/>
          <w:szCs w:val="26"/>
        </w:rPr>
      </w:pPr>
      <w:r w:rsidRPr="005D6CC1">
        <w:rPr>
          <w:sz w:val="26"/>
          <w:szCs w:val="26"/>
        </w:rPr>
        <w:t>переговариваться</w:t>
      </w:r>
      <w:r w:rsidR="00402394">
        <w:rPr>
          <w:sz w:val="26"/>
          <w:szCs w:val="26"/>
        </w:rPr>
        <w:t xml:space="preserve"> с другими экспертами</w:t>
      </w:r>
      <w:r w:rsidRPr="005D6CC1">
        <w:rPr>
          <w:sz w:val="26"/>
          <w:szCs w:val="26"/>
        </w:rPr>
        <w:t>, если речь не идет о консультировании с председателем ПК или с экспертом, назначенным по решению председателя ПК, консультантом.</w:t>
      </w:r>
    </w:p>
    <w:p w:rsidR="00993ED0" w:rsidRPr="004D0AC6" w:rsidRDefault="003E24BE" w:rsidP="007D1212">
      <w:pPr>
        <w:tabs>
          <w:tab w:val="num" w:pos="1026"/>
        </w:tabs>
        <w:ind w:firstLine="567"/>
        <w:jc w:val="both"/>
        <w:rPr>
          <w:sz w:val="26"/>
          <w:szCs w:val="26"/>
        </w:rPr>
      </w:pPr>
      <w:r w:rsidRPr="004D0AC6">
        <w:rPr>
          <w:sz w:val="26"/>
          <w:szCs w:val="26"/>
        </w:rPr>
        <w:t>Эксперты должны:</w:t>
      </w:r>
    </w:p>
    <w:p w:rsidR="00B34A61" w:rsidRPr="005D6CC1" w:rsidRDefault="00280198" w:rsidP="007D1212">
      <w:pPr>
        <w:ind w:left="567"/>
        <w:rPr>
          <w:szCs w:val="26"/>
          <w:u w:val="single"/>
        </w:rPr>
      </w:pPr>
      <w:r w:rsidRPr="005D6CC1">
        <w:rPr>
          <w:sz w:val="26"/>
          <w:szCs w:val="26"/>
          <w:u w:val="single"/>
        </w:rPr>
        <w:t xml:space="preserve">на подготовительном этапе </w:t>
      </w:r>
    </w:p>
    <w:p w:rsidR="005547A4" w:rsidRPr="004D0AC6" w:rsidRDefault="003E24BE" w:rsidP="007D1212">
      <w:pPr>
        <w:pStyle w:val="a0"/>
        <w:tabs>
          <w:tab w:val="left" w:pos="851"/>
        </w:tabs>
        <w:ind w:left="0" w:firstLine="567"/>
      </w:pPr>
      <w:r w:rsidRPr="004D0AC6">
        <w:t>пройти обучение</w:t>
      </w:r>
      <w:r w:rsidR="009B49A8" w:rsidRPr="004D0AC6">
        <w:t xml:space="preserve"> с</w:t>
      </w:r>
      <w:r w:rsidR="009B49A8">
        <w:t> </w:t>
      </w:r>
      <w:r w:rsidR="009B49A8" w:rsidRPr="004D0AC6">
        <w:t>и</w:t>
      </w:r>
      <w:r w:rsidRPr="004D0AC6">
        <w:t xml:space="preserve">спользованием учебно-методических материалов </w:t>
      </w:r>
      <w:r w:rsidR="00402394">
        <w:t>уполномоченной Рособрнадзором организации (</w:t>
      </w:r>
      <w:r w:rsidRPr="004D0AC6">
        <w:t>ФИПИ</w:t>
      </w:r>
      <w:r w:rsidR="00402394">
        <w:t>)</w:t>
      </w:r>
      <w:r w:rsidR="009B49A8" w:rsidRPr="004D0AC6">
        <w:t xml:space="preserve"> и</w:t>
      </w:r>
      <w:r w:rsidR="009B49A8">
        <w:t> </w:t>
      </w:r>
      <w:r w:rsidR="009B49A8" w:rsidRPr="004D0AC6">
        <w:t>п</w:t>
      </w:r>
      <w:r w:rsidRPr="004D0AC6">
        <w:t>одтвердить квалификацию</w:t>
      </w:r>
      <w:r w:rsidR="009B49A8" w:rsidRPr="004D0AC6">
        <w:t xml:space="preserve"> </w:t>
      </w:r>
      <w:r w:rsidR="009B49A8" w:rsidRPr="004D0AC6">
        <w:lastRenderedPageBreak/>
        <w:t>в</w:t>
      </w:r>
      <w:r w:rsidR="009B49A8">
        <w:t> </w:t>
      </w:r>
      <w:r w:rsidR="009B49A8" w:rsidRPr="004D0AC6">
        <w:t>с</w:t>
      </w:r>
      <w:r w:rsidRPr="004D0AC6">
        <w:t>оответствии</w:t>
      </w:r>
      <w:r w:rsidR="009B49A8" w:rsidRPr="004D0AC6">
        <w:t xml:space="preserve"> с</w:t>
      </w:r>
      <w:r w:rsidR="009B49A8">
        <w:t> </w:t>
      </w:r>
      <w:r w:rsidR="009B49A8" w:rsidRPr="004D0AC6">
        <w:t>т</w:t>
      </w:r>
      <w:r w:rsidRPr="004D0AC6">
        <w:t>ребованиями Порядка</w:t>
      </w:r>
      <w:r w:rsidR="00AC3DFE" w:rsidRPr="004D0AC6">
        <w:t xml:space="preserve">, </w:t>
      </w:r>
      <w:r w:rsidRPr="004D0AC6">
        <w:t xml:space="preserve">настоящих Методических </w:t>
      </w:r>
      <w:r w:rsidR="005A5BF1">
        <w:t>рекомендаций</w:t>
      </w:r>
      <w:r w:rsidRPr="004D0AC6">
        <w:t>,</w:t>
      </w:r>
      <w:r w:rsidR="009B49A8" w:rsidRPr="004D0AC6">
        <w:t xml:space="preserve"> а</w:t>
      </w:r>
      <w:r w:rsidR="009B49A8">
        <w:t> </w:t>
      </w:r>
      <w:r w:rsidR="009B49A8" w:rsidRPr="004D0AC6">
        <w:t>т</w:t>
      </w:r>
      <w:r w:rsidRPr="004D0AC6">
        <w:t>акже нормативных</w:t>
      </w:r>
      <w:r w:rsidR="009B49A8" w:rsidRPr="004D0AC6">
        <w:t xml:space="preserve"> и</w:t>
      </w:r>
      <w:r w:rsidR="009B49A8">
        <w:t> </w:t>
      </w:r>
      <w:r w:rsidR="009B49A8" w:rsidRPr="004D0AC6">
        <w:t>м</w:t>
      </w:r>
      <w:r w:rsidRPr="004D0AC6">
        <w:t xml:space="preserve">етодических </w:t>
      </w:r>
      <w:r w:rsidR="00AC3DFE" w:rsidRPr="004D0AC6">
        <w:t xml:space="preserve">документов </w:t>
      </w:r>
      <w:r w:rsidRPr="004D0AC6">
        <w:t>ОИВ</w:t>
      </w:r>
      <w:r w:rsidR="00EE6000">
        <w:t>;</w:t>
      </w:r>
      <w:r w:rsidR="00EE6000" w:rsidRPr="004D0AC6">
        <w:t xml:space="preserve"> </w:t>
      </w:r>
    </w:p>
    <w:p w:rsidR="005547A4" w:rsidRDefault="00EE6000" w:rsidP="007D1212">
      <w:pPr>
        <w:pStyle w:val="a0"/>
        <w:tabs>
          <w:tab w:val="left" w:pos="851"/>
        </w:tabs>
        <w:ind w:left="0" w:firstLine="567"/>
      </w:pPr>
      <w:r>
        <w:t>з</w:t>
      </w:r>
      <w:r w:rsidRPr="004D0AC6">
        <w:t xml:space="preserve">аблаговременно </w:t>
      </w:r>
      <w:r w:rsidR="003E24BE" w:rsidRPr="004D0AC6">
        <w:t>пройти инструктаж</w:t>
      </w:r>
      <w:r w:rsidR="009B49A8" w:rsidRPr="004D0AC6">
        <w:t xml:space="preserve"> по</w:t>
      </w:r>
      <w:r w:rsidR="009B49A8">
        <w:t> </w:t>
      </w:r>
      <w:r w:rsidR="009B49A8" w:rsidRPr="004D0AC6">
        <w:t>с</w:t>
      </w:r>
      <w:r w:rsidR="003E24BE" w:rsidRPr="004D0AC6">
        <w:t>одержанию</w:t>
      </w:r>
      <w:r w:rsidR="009B49A8" w:rsidRPr="004D0AC6">
        <w:t xml:space="preserve"> и</w:t>
      </w:r>
      <w:r w:rsidR="009B49A8">
        <w:t> </w:t>
      </w:r>
      <w:r w:rsidR="009B49A8" w:rsidRPr="004D0AC6">
        <w:t>т</w:t>
      </w:r>
      <w:r w:rsidR="003E24BE" w:rsidRPr="004D0AC6">
        <w:t>ехнологии оценивания развернутых ответов</w:t>
      </w:r>
      <w:r w:rsidR="009B49A8" w:rsidRPr="004D0AC6">
        <w:t xml:space="preserve"> в</w:t>
      </w:r>
      <w:r w:rsidR="009B49A8">
        <w:t> </w:t>
      </w:r>
      <w:r w:rsidR="009B49A8" w:rsidRPr="004D0AC6">
        <w:t>с</w:t>
      </w:r>
      <w:r w:rsidR="003E24BE" w:rsidRPr="004D0AC6">
        <w:t>роки, определяемые председателем ПК</w:t>
      </w:r>
      <w:r>
        <w:t>;</w:t>
      </w:r>
    </w:p>
    <w:p w:rsidR="001361F7" w:rsidRPr="00DE21AD" w:rsidRDefault="00EE6000" w:rsidP="007D1212">
      <w:pPr>
        <w:pStyle w:val="a0"/>
        <w:tabs>
          <w:tab w:val="left" w:pos="851"/>
        </w:tabs>
        <w:ind w:left="0" w:firstLine="567"/>
      </w:pPr>
      <w:r>
        <w:t xml:space="preserve">непосредственно </w:t>
      </w:r>
      <w:r w:rsidR="001B7932">
        <w:t xml:space="preserve">перед проверкой работ участвовать </w:t>
      </w:r>
      <w:proofErr w:type="gramStart"/>
      <w:r w:rsidR="001B7932">
        <w:t xml:space="preserve">в проводимом председателем ПК </w:t>
      </w:r>
      <w:r w:rsidR="00B97364">
        <w:t xml:space="preserve">оперативном </w:t>
      </w:r>
      <w:r w:rsidR="001B7932">
        <w:t>семинаре-согласовании подходов к оцениванию развернутых ответов</w:t>
      </w:r>
      <w:r w:rsidR="00A61818">
        <w:t xml:space="preserve"> </w:t>
      </w:r>
      <w:r w:rsidR="000F5393" w:rsidRPr="000F5393">
        <w:br/>
      </w:r>
      <w:r w:rsidR="00A61818">
        <w:t>на каждое из заданий с развернутым ответом</w:t>
      </w:r>
      <w:proofErr w:type="gramEnd"/>
      <w:r w:rsidR="001B7932">
        <w:t>.</w:t>
      </w:r>
    </w:p>
    <w:p w:rsidR="005941C6" w:rsidRDefault="003E24BE" w:rsidP="007D1212">
      <w:pPr>
        <w:ind w:firstLine="567"/>
        <w:jc w:val="both"/>
      </w:pPr>
      <w:r w:rsidRPr="005A5BF1">
        <w:rPr>
          <w:sz w:val="26"/>
        </w:rPr>
        <w:t>Эксперты,</w:t>
      </w:r>
      <w:r w:rsidR="009B49A8" w:rsidRPr="005A5BF1">
        <w:rPr>
          <w:sz w:val="26"/>
        </w:rPr>
        <w:t xml:space="preserve"> не п</w:t>
      </w:r>
      <w:r w:rsidRPr="005A5BF1">
        <w:rPr>
          <w:sz w:val="26"/>
        </w:rPr>
        <w:t xml:space="preserve">одтвердившие квалификацию </w:t>
      </w:r>
      <w:proofErr w:type="gramStart"/>
      <w:r w:rsidRPr="005A5BF1">
        <w:rPr>
          <w:sz w:val="26"/>
        </w:rPr>
        <w:t>и</w:t>
      </w:r>
      <w:r w:rsidR="00402394">
        <w:rPr>
          <w:sz w:val="26"/>
        </w:rPr>
        <w:t>(</w:t>
      </w:r>
      <w:proofErr w:type="gramEnd"/>
      <w:r w:rsidRPr="005A5BF1">
        <w:rPr>
          <w:sz w:val="26"/>
        </w:rPr>
        <w:t>или</w:t>
      </w:r>
      <w:r w:rsidR="00402394">
        <w:rPr>
          <w:sz w:val="26"/>
        </w:rPr>
        <w:t>)</w:t>
      </w:r>
      <w:r w:rsidR="009B49A8" w:rsidRPr="005A5BF1">
        <w:rPr>
          <w:sz w:val="26"/>
        </w:rPr>
        <w:t xml:space="preserve"> не п</w:t>
      </w:r>
      <w:r w:rsidRPr="005A5BF1">
        <w:rPr>
          <w:sz w:val="26"/>
        </w:rPr>
        <w:t>рошедшие инструктаж</w:t>
      </w:r>
      <w:r w:rsidR="00402394">
        <w:rPr>
          <w:sz w:val="26"/>
        </w:rPr>
        <w:t>,</w:t>
      </w:r>
      <w:r w:rsidR="001B7932" w:rsidRPr="005A5BF1">
        <w:rPr>
          <w:sz w:val="26"/>
        </w:rPr>
        <w:t xml:space="preserve"> и</w:t>
      </w:r>
      <w:r w:rsidR="00402394">
        <w:rPr>
          <w:sz w:val="26"/>
        </w:rPr>
        <w:t>(</w:t>
      </w:r>
      <w:r w:rsidR="00B97364" w:rsidRPr="005A5BF1">
        <w:rPr>
          <w:sz w:val="26"/>
        </w:rPr>
        <w:t>или</w:t>
      </w:r>
      <w:r w:rsidR="00402394">
        <w:rPr>
          <w:sz w:val="26"/>
        </w:rPr>
        <w:t>)</w:t>
      </w:r>
      <w:r w:rsidR="001B7932" w:rsidRPr="005A5BF1">
        <w:rPr>
          <w:sz w:val="26"/>
        </w:rPr>
        <w:t xml:space="preserve"> </w:t>
      </w:r>
      <w:r w:rsidR="00B97364" w:rsidRPr="005A5BF1">
        <w:rPr>
          <w:sz w:val="26"/>
        </w:rPr>
        <w:t>не участвующие в оперативном семи</w:t>
      </w:r>
      <w:r w:rsidR="001B7932" w:rsidRPr="005A5BF1">
        <w:rPr>
          <w:sz w:val="26"/>
        </w:rPr>
        <w:t>нар</w:t>
      </w:r>
      <w:r w:rsidR="00B97364" w:rsidRPr="005A5BF1">
        <w:rPr>
          <w:sz w:val="26"/>
        </w:rPr>
        <w:t>е</w:t>
      </w:r>
      <w:r w:rsidR="001B7932" w:rsidRPr="005A5BF1">
        <w:rPr>
          <w:sz w:val="26"/>
        </w:rPr>
        <w:t>-согласовани</w:t>
      </w:r>
      <w:r w:rsidR="00B97364" w:rsidRPr="005A5BF1">
        <w:rPr>
          <w:sz w:val="26"/>
        </w:rPr>
        <w:t>и</w:t>
      </w:r>
      <w:r w:rsidRPr="005A5BF1">
        <w:rPr>
          <w:sz w:val="26"/>
        </w:rPr>
        <w:t>,</w:t>
      </w:r>
      <w:r w:rsidR="009B49A8" w:rsidRPr="005A5BF1">
        <w:rPr>
          <w:sz w:val="26"/>
        </w:rPr>
        <w:t xml:space="preserve"> к п</w:t>
      </w:r>
      <w:r w:rsidRPr="005A5BF1">
        <w:rPr>
          <w:sz w:val="26"/>
        </w:rPr>
        <w:t>роверке развернутых ответов</w:t>
      </w:r>
      <w:r w:rsidR="009B49A8" w:rsidRPr="005A5BF1">
        <w:rPr>
          <w:sz w:val="26"/>
        </w:rPr>
        <w:t xml:space="preserve"> не д</w:t>
      </w:r>
      <w:r w:rsidRPr="005A5BF1">
        <w:rPr>
          <w:sz w:val="26"/>
        </w:rPr>
        <w:t>опускаются</w:t>
      </w:r>
      <w:r w:rsidR="00C45C02" w:rsidRPr="005A5BF1">
        <w:rPr>
          <w:sz w:val="26"/>
        </w:rPr>
        <w:t>.</w:t>
      </w:r>
    </w:p>
    <w:p w:rsidR="00504019" w:rsidRPr="00504019" w:rsidRDefault="00504019" w:rsidP="007D1212">
      <w:pPr>
        <w:ind w:firstLine="567"/>
        <w:rPr>
          <w:sz w:val="26"/>
          <w:szCs w:val="26"/>
          <w:u w:val="single"/>
        </w:rPr>
      </w:pPr>
      <w:bookmarkStart w:id="63" w:name="_Toc533604165"/>
      <w:bookmarkStart w:id="64" w:name="_Toc533604166"/>
      <w:r w:rsidRPr="00504019">
        <w:rPr>
          <w:sz w:val="26"/>
          <w:szCs w:val="26"/>
          <w:u w:val="single"/>
        </w:rPr>
        <w:t>Во время проверки развернутых ответов:</w:t>
      </w:r>
      <w:bookmarkEnd w:id="63"/>
      <w:r w:rsidRPr="00504019">
        <w:rPr>
          <w:sz w:val="26"/>
          <w:szCs w:val="26"/>
          <w:u w:val="single"/>
        </w:rPr>
        <w:t xml:space="preserve"> </w:t>
      </w:r>
    </w:p>
    <w:p w:rsidR="000831F8" w:rsidRPr="00504019" w:rsidRDefault="003E24BE" w:rsidP="007D1212">
      <w:pPr>
        <w:ind w:firstLine="567"/>
        <w:jc w:val="both"/>
        <w:rPr>
          <w:sz w:val="26"/>
          <w:szCs w:val="26"/>
        </w:rPr>
      </w:pPr>
      <w:r w:rsidRPr="00504019">
        <w:rPr>
          <w:sz w:val="26"/>
          <w:szCs w:val="26"/>
        </w:rPr>
        <w:t>по указанию председателя</w:t>
      </w:r>
      <w:r w:rsidR="009B49A8" w:rsidRPr="00504019">
        <w:rPr>
          <w:sz w:val="26"/>
          <w:szCs w:val="26"/>
        </w:rPr>
        <w:t xml:space="preserve"> ПК з</w:t>
      </w:r>
      <w:r w:rsidRPr="00504019">
        <w:rPr>
          <w:sz w:val="26"/>
          <w:szCs w:val="26"/>
        </w:rPr>
        <w:t>анять рабочие места</w:t>
      </w:r>
      <w:r w:rsidR="009B49A8" w:rsidRPr="00504019">
        <w:rPr>
          <w:sz w:val="26"/>
          <w:szCs w:val="26"/>
        </w:rPr>
        <w:t xml:space="preserve"> в п</w:t>
      </w:r>
      <w:r w:rsidRPr="00504019">
        <w:rPr>
          <w:sz w:val="26"/>
          <w:szCs w:val="26"/>
        </w:rPr>
        <w:t>редоставленных аудиториях;</w:t>
      </w:r>
      <w:bookmarkStart w:id="65" w:name="_Toc533604167"/>
      <w:bookmarkEnd w:id="64"/>
    </w:p>
    <w:p w:rsidR="000831F8" w:rsidRPr="00504019" w:rsidRDefault="003E24BE" w:rsidP="007D1212">
      <w:pPr>
        <w:jc w:val="both"/>
        <w:rPr>
          <w:sz w:val="26"/>
          <w:szCs w:val="26"/>
        </w:rPr>
      </w:pPr>
      <w:r w:rsidRPr="00504019">
        <w:rPr>
          <w:sz w:val="26"/>
          <w:szCs w:val="26"/>
        </w:rPr>
        <w:t>получить рабочие комплекты для проверки</w:t>
      </w:r>
      <w:r w:rsidR="005A5BF1" w:rsidRPr="00504019">
        <w:rPr>
          <w:sz w:val="26"/>
          <w:szCs w:val="26"/>
        </w:rPr>
        <w:t xml:space="preserve"> и критерии оценивания;</w:t>
      </w:r>
      <w:bookmarkStart w:id="66" w:name="_Toc533604168"/>
      <w:bookmarkEnd w:id="65"/>
    </w:p>
    <w:p w:rsidR="000831F8" w:rsidRPr="00504019" w:rsidRDefault="003E24BE" w:rsidP="007D1212">
      <w:pPr>
        <w:ind w:firstLine="708"/>
        <w:jc w:val="both"/>
        <w:rPr>
          <w:sz w:val="26"/>
          <w:szCs w:val="26"/>
        </w:rPr>
      </w:pPr>
      <w:r w:rsidRPr="00504019">
        <w:rPr>
          <w:sz w:val="26"/>
          <w:szCs w:val="26"/>
        </w:rPr>
        <w:t>соблюдать дисциплину</w:t>
      </w:r>
      <w:r w:rsidR="009B49A8" w:rsidRPr="00504019">
        <w:rPr>
          <w:sz w:val="26"/>
          <w:szCs w:val="26"/>
        </w:rPr>
        <w:t xml:space="preserve"> во в</w:t>
      </w:r>
      <w:r w:rsidRPr="00504019">
        <w:rPr>
          <w:sz w:val="26"/>
          <w:szCs w:val="26"/>
        </w:rPr>
        <w:t>ремя работы</w:t>
      </w:r>
      <w:r w:rsidR="005A5BF1" w:rsidRPr="00504019">
        <w:rPr>
          <w:sz w:val="26"/>
          <w:szCs w:val="26"/>
        </w:rPr>
        <w:t>;</w:t>
      </w:r>
      <w:bookmarkStart w:id="67" w:name="_Toc533604169"/>
      <w:bookmarkEnd w:id="66"/>
      <w:r w:rsidR="000831F8" w:rsidRPr="00504019">
        <w:rPr>
          <w:sz w:val="26"/>
          <w:szCs w:val="26"/>
        </w:rPr>
        <w:tab/>
      </w:r>
      <w:r w:rsidR="000831F8" w:rsidRPr="00504019">
        <w:rPr>
          <w:sz w:val="26"/>
          <w:szCs w:val="26"/>
        </w:rPr>
        <w:tab/>
      </w:r>
      <w:r w:rsidR="000831F8" w:rsidRPr="00504019">
        <w:rPr>
          <w:sz w:val="26"/>
          <w:szCs w:val="26"/>
        </w:rPr>
        <w:tab/>
      </w:r>
    </w:p>
    <w:p w:rsidR="00757797" w:rsidRPr="00504019" w:rsidRDefault="005A5BF1" w:rsidP="007D1212">
      <w:pPr>
        <w:ind w:firstLine="708"/>
        <w:jc w:val="both"/>
        <w:rPr>
          <w:sz w:val="26"/>
          <w:szCs w:val="26"/>
        </w:rPr>
      </w:pPr>
      <w:r w:rsidRPr="00504019">
        <w:rPr>
          <w:sz w:val="26"/>
          <w:szCs w:val="26"/>
        </w:rPr>
        <w:t>обратиться к  председателю ПК или лицу, назначенному председателем ПК консультантом</w:t>
      </w:r>
      <w:r w:rsidR="00EE6000" w:rsidRPr="00504019">
        <w:rPr>
          <w:sz w:val="26"/>
          <w:szCs w:val="26"/>
        </w:rPr>
        <w:t>,</w:t>
      </w:r>
      <w:r w:rsidRPr="00504019">
        <w:rPr>
          <w:sz w:val="26"/>
          <w:szCs w:val="26"/>
        </w:rPr>
        <w:t xml:space="preserve"> </w:t>
      </w:r>
      <w:r w:rsidR="0026261E" w:rsidRPr="00504019">
        <w:rPr>
          <w:sz w:val="26"/>
          <w:szCs w:val="26"/>
        </w:rPr>
        <w:t xml:space="preserve">если </w:t>
      </w:r>
      <w:r w:rsidR="00EE6000" w:rsidRPr="00504019">
        <w:rPr>
          <w:sz w:val="26"/>
          <w:szCs w:val="26"/>
        </w:rPr>
        <w:t xml:space="preserve">возникли </w:t>
      </w:r>
      <w:r w:rsidR="0026261E" w:rsidRPr="00504019">
        <w:rPr>
          <w:sz w:val="26"/>
          <w:szCs w:val="26"/>
        </w:rPr>
        <w:t>вопросы или проблемы</w:t>
      </w:r>
      <w:r w:rsidR="009913A6" w:rsidRPr="00504019">
        <w:rPr>
          <w:sz w:val="26"/>
          <w:szCs w:val="26"/>
        </w:rPr>
        <w:t xml:space="preserve"> при оценивании экзаменационных работ</w:t>
      </w:r>
      <w:r w:rsidRPr="00504019">
        <w:rPr>
          <w:sz w:val="26"/>
          <w:szCs w:val="26"/>
        </w:rPr>
        <w:t>;</w:t>
      </w:r>
      <w:bookmarkStart w:id="68" w:name="_Toc533604170"/>
      <w:bookmarkEnd w:id="67"/>
      <w:r w:rsidR="000831F8" w:rsidRPr="00504019">
        <w:rPr>
          <w:sz w:val="26"/>
          <w:szCs w:val="26"/>
        </w:rPr>
        <w:tab/>
      </w:r>
      <w:r w:rsidR="000831F8" w:rsidRPr="00504019">
        <w:rPr>
          <w:sz w:val="26"/>
          <w:szCs w:val="26"/>
        </w:rPr>
        <w:tab/>
      </w:r>
      <w:r w:rsidR="000831F8" w:rsidRPr="00504019">
        <w:rPr>
          <w:sz w:val="26"/>
          <w:szCs w:val="26"/>
        </w:rPr>
        <w:tab/>
      </w:r>
      <w:r w:rsidR="000831F8" w:rsidRPr="00504019">
        <w:rPr>
          <w:sz w:val="26"/>
          <w:szCs w:val="26"/>
        </w:rPr>
        <w:tab/>
      </w:r>
      <w:r w:rsidR="000831F8" w:rsidRPr="00504019">
        <w:rPr>
          <w:sz w:val="26"/>
          <w:szCs w:val="26"/>
        </w:rPr>
        <w:tab/>
      </w:r>
      <w:r w:rsidR="000831F8" w:rsidRPr="00504019">
        <w:rPr>
          <w:sz w:val="26"/>
          <w:szCs w:val="26"/>
        </w:rPr>
        <w:tab/>
      </w:r>
      <w:r w:rsidR="000831F8" w:rsidRPr="00504019">
        <w:rPr>
          <w:sz w:val="26"/>
          <w:szCs w:val="26"/>
        </w:rPr>
        <w:tab/>
      </w:r>
      <w:r w:rsidR="000831F8" w:rsidRPr="00504019">
        <w:rPr>
          <w:sz w:val="26"/>
          <w:szCs w:val="26"/>
        </w:rPr>
        <w:tab/>
      </w:r>
      <w:r w:rsidR="000831F8" w:rsidRPr="00504019">
        <w:rPr>
          <w:sz w:val="26"/>
          <w:szCs w:val="26"/>
        </w:rPr>
        <w:tab/>
      </w:r>
      <w:r w:rsidR="000831F8" w:rsidRPr="00504019">
        <w:rPr>
          <w:sz w:val="26"/>
          <w:szCs w:val="26"/>
        </w:rPr>
        <w:tab/>
      </w:r>
      <w:r w:rsidR="000831F8" w:rsidRPr="00504019">
        <w:rPr>
          <w:sz w:val="26"/>
          <w:szCs w:val="26"/>
        </w:rPr>
        <w:tab/>
      </w:r>
      <w:r w:rsidR="000831F8" w:rsidRPr="00504019">
        <w:rPr>
          <w:sz w:val="26"/>
          <w:szCs w:val="26"/>
        </w:rPr>
        <w:tab/>
      </w:r>
      <w:r w:rsidR="0088734C" w:rsidRPr="00504019">
        <w:rPr>
          <w:sz w:val="26"/>
          <w:szCs w:val="26"/>
        </w:rPr>
        <w:t xml:space="preserve">оформлять </w:t>
      </w:r>
      <w:r w:rsidR="00B15ACF" w:rsidRPr="00504019">
        <w:rPr>
          <w:sz w:val="26"/>
          <w:szCs w:val="26"/>
        </w:rPr>
        <w:t>бланк</w:t>
      </w:r>
      <w:r w:rsidR="00DF0395" w:rsidRPr="00504019">
        <w:rPr>
          <w:sz w:val="26"/>
          <w:szCs w:val="26"/>
        </w:rPr>
        <w:t>и-протоколы</w:t>
      </w:r>
      <w:r w:rsidR="0088734C" w:rsidRPr="00504019">
        <w:rPr>
          <w:sz w:val="26"/>
          <w:szCs w:val="26"/>
        </w:rPr>
        <w:t xml:space="preserve"> в соответствии со </w:t>
      </w:r>
      <w:r w:rsidR="003E24BE" w:rsidRPr="00504019">
        <w:rPr>
          <w:sz w:val="26"/>
          <w:szCs w:val="26"/>
        </w:rPr>
        <w:t>следующими правилами:</w:t>
      </w:r>
      <w:bookmarkStart w:id="69" w:name="_Toc533604171"/>
      <w:bookmarkEnd w:id="68"/>
      <w:r w:rsidR="000831F8" w:rsidRPr="00504019">
        <w:rPr>
          <w:sz w:val="26"/>
          <w:szCs w:val="26"/>
        </w:rPr>
        <w:tab/>
      </w:r>
      <w:r w:rsidR="00A95002" w:rsidRPr="00504019">
        <w:rPr>
          <w:sz w:val="26"/>
          <w:szCs w:val="26"/>
        </w:rPr>
        <w:t xml:space="preserve">заполнять поля </w:t>
      </w:r>
      <w:r w:rsidR="00B15ACF" w:rsidRPr="00504019">
        <w:rPr>
          <w:sz w:val="26"/>
          <w:szCs w:val="26"/>
        </w:rPr>
        <w:t>бланка</w:t>
      </w:r>
      <w:r w:rsidR="00A95002" w:rsidRPr="00504019">
        <w:rPr>
          <w:sz w:val="26"/>
          <w:szCs w:val="26"/>
        </w:rPr>
        <w:t xml:space="preserve">-протокола следует печатными заглавными буквами черной </w:t>
      </w:r>
      <w:proofErr w:type="spellStart"/>
      <w:r w:rsidR="00A95002" w:rsidRPr="00504019">
        <w:rPr>
          <w:sz w:val="26"/>
          <w:szCs w:val="26"/>
        </w:rPr>
        <w:t>гелевой</w:t>
      </w:r>
      <w:proofErr w:type="spellEnd"/>
      <w:r w:rsidR="00A95002" w:rsidRPr="00504019">
        <w:rPr>
          <w:sz w:val="26"/>
          <w:szCs w:val="26"/>
        </w:rPr>
        <w:t xml:space="preserve"> ручкой строго внутри полей </w:t>
      </w:r>
      <w:r w:rsidR="00B15ACF" w:rsidRPr="00504019">
        <w:rPr>
          <w:sz w:val="26"/>
          <w:szCs w:val="26"/>
        </w:rPr>
        <w:t>бланка</w:t>
      </w:r>
      <w:r w:rsidR="00A95002" w:rsidRPr="00504019">
        <w:rPr>
          <w:sz w:val="26"/>
          <w:szCs w:val="26"/>
        </w:rPr>
        <w:t>-протокола;</w:t>
      </w:r>
      <w:bookmarkEnd w:id="69"/>
    </w:p>
    <w:p w:rsidR="00757797" w:rsidRPr="00504019" w:rsidRDefault="0088734C" w:rsidP="007D1212">
      <w:pPr>
        <w:ind w:firstLine="708"/>
        <w:jc w:val="both"/>
        <w:rPr>
          <w:sz w:val="26"/>
          <w:szCs w:val="26"/>
        </w:rPr>
      </w:pPr>
      <w:r w:rsidRPr="00504019">
        <w:rPr>
          <w:sz w:val="26"/>
          <w:szCs w:val="26"/>
        </w:rPr>
        <w:t xml:space="preserve">не </w:t>
      </w:r>
      <w:r w:rsidR="0026261E" w:rsidRPr="00504019">
        <w:rPr>
          <w:sz w:val="26"/>
          <w:szCs w:val="26"/>
        </w:rPr>
        <w:t>использова</w:t>
      </w:r>
      <w:r w:rsidR="00402394" w:rsidRPr="00504019">
        <w:rPr>
          <w:sz w:val="26"/>
          <w:szCs w:val="26"/>
        </w:rPr>
        <w:t>ть</w:t>
      </w:r>
      <w:r w:rsidR="0026261E" w:rsidRPr="00504019">
        <w:rPr>
          <w:sz w:val="26"/>
          <w:szCs w:val="26"/>
        </w:rPr>
        <w:t xml:space="preserve"> </w:t>
      </w:r>
      <w:r w:rsidR="00DE3A05" w:rsidRPr="00504019">
        <w:rPr>
          <w:sz w:val="26"/>
          <w:szCs w:val="26"/>
        </w:rPr>
        <w:t xml:space="preserve">для заполнения бланка-протокола </w:t>
      </w:r>
      <w:r w:rsidR="0026261E" w:rsidRPr="00504019">
        <w:rPr>
          <w:sz w:val="26"/>
          <w:szCs w:val="26"/>
        </w:rPr>
        <w:t>карандаш</w:t>
      </w:r>
      <w:r w:rsidR="00DE3A05" w:rsidRPr="00504019">
        <w:rPr>
          <w:sz w:val="26"/>
          <w:szCs w:val="26"/>
        </w:rPr>
        <w:t xml:space="preserve"> </w:t>
      </w:r>
      <w:r w:rsidR="0026261E" w:rsidRPr="00504019">
        <w:rPr>
          <w:sz w:val="26"/>
          <w:szCs w:val="26"/>
        </w:rPr>
        <w:t xml:space="preserve">(даже для черновых записей), ручек со светлыми чернилами и корректирующей жидкости для исправления написанного (наличие грифеля или корректирующей жидкости на сканируемом </w:t>
      </w:r>
      <w:r w:rsidR="00B15ACF" w:rsidRPr="00504019">
        <w:rPr>
          <w:sz w:val="26"/>
          <w:szCs w:val="26"/>
        </w:rPr>
        <w:t>бланке</w:t>
      </w:r>
      <w:r w:rsidR="0026261E" w:rsidRPr="00504019">
        <w:rPr>
          <w:sz w:val="26"/>
          <w:szCs w:val="26"/>
        </w:rPr>
        <w:t xml:space="preserve"> может привести к серьезной поломке сканера);</w:t>
      </w:r>
    </w:p>
    <w:p w:rsidR="00757797" w:rsidRPr="00504019" w:rsidRDefault="00DC682C" w:rsidP="007D1212">
      <w:pPr>
        <w:ind w:firstLine="708"/>
        <w:jc w:val="both"/>
        <w:rPr>
          <w:sz w:val="26"/>
          <w:szCs w:val="26"/>
        </w:rPr>
      </w:pPr>
      <w:r w:rsidRPr="00504019">
        <w:rPr>
          <w:sz w:val="26"/>
          <w:szCs w:val="26"/>
        </w:rPr>
        <w:t xml:space="preserve">исключить внесение исправлений в бланки-протоколы, при необходимости внесения изменений </w:t>
      </w:r>
      <w:r w:rsidR="0093198F">
        <w:rPr>
          <w:sz w:val="26"/>
          <w:szCs w:val="26"/>
        </w:rPr>
        <w:t>п</w:t>
      </w:r>
      <w:r w:rsidRPr="00504019">
        <w:rPr>
          <w:sz w:val="26"/>
          <w:szCs w:val="26"/>
        </w:rPr>
        <w:t>редседатель ПК составляет акт о</w:t>
      </w:r>
      <w:r w:rsidR="0093198F">
        <w:rPr>
          <w:sz w:val="26"/>
          <w:szCs w:val="26"/>
        </w:rPr>
        <w:t xml:space="preserve"> факте порчи протокола и направляет руководителю РЦОИ служебную записку о</w:t>
      </w:r>
      <w:r w:rsidRPr="00504019">
        <w:rPr>
          <w:sz w:val="26"/>
          <w:szCs w:val="26"/>
        </w:rPr>
        <w:t xml:space="preserve"> необходимости уничтожения испорченного протокола и распечатки нового;</w:t>
      </w:r>
    </w:p>
    <w:p w:rsidR="00757797" w:rsidRPr="00504019" w:rsidRDefault="0088734C" w:rsidP="007D1212">
      <w:pPr>
        <w:ind w:firstLine="708"/>
        <w:jc w:val="both"/>
        <w:rPr>
          <w:sz w:val="26"/>
          <w:szCs w:val="26"/>
        </w:rPr>
      </w:pPr>
      <w:r w:rsidRPr="00504019">
        <w:rPr>
          <w:sz w:val="26"/>
          <w:szCs w:val="26"/>
        </w:rPr>
        <w:t xml:space="preserve">оценивать </w:t>
      </w:r>
      <w:r w:rsidR="0026261E" w:rsidRPr="00504019">
        <w:rPr>
          <w:sz w:val="26"/>
          <w:szCs w:val="26"/>
        </w:rPr>
        <w:t>часть экзаменационной работы, которая следует после хотя бы одной незаполненной участником ГИА страницы,  как ответ на задание, к выполнению которого участник ГИА не приступал (знаком «Х</w:t>
      </w:r>
      <w:r w:rsidR="0026261E" w:rsidRPr="00504019">
        <w:rPr>
          <w:b/>
          <w:sz w:val="26"/>
          <w:szCs w:val="26"/>
        </w:rPr>
        <w:t>»</w:t>
      </w:r>
      <w:r w:rsidR="0026261E" w:rsidRPr="00504019">
        <w:rPr>
          <w:sz w:val="26"/>
          <w:szCs w:val="26"/>
        </w:rPr>
        <w:t>);</w:t>
      </w:r>
    </w:p>
    <w:p w:rsidR="00DE3A05" w:rsidRPr="00504019" w:rsidRDefault="0088734C" w:rsidP="007D1212">
      <w:pPr>
        <w:ind w:firstLine="708"/>
        <w:jc w:val="both"/>
        <w:rPr>
          <w:sz w:val="26"/>
          <w:szCs w:val="26"/>
        </w:rPr>
      </w:pPr>
      <w:r w:rsidRPr="00504019">
        <w:rPr>
          <w:sz w:val="26"/>
          <w:szCs w:val="26"/>
        </w:rPr>
        <w:t xml:space="preserve">оценивать </w:t>
      </w:r>
      <w:r w:rsidR="00DE3A05" w:rsidRPr="00504019">
        <w:rPr>
          <w:sz w:val="26"/>
          <w:szCs w:val="26"/>
        </w:rPr>
        <w:t>экзаменационн</w:t>
      </w:r>
      <w:r w:rsidRPr="00504019">
        <w:rPr>
          <w:sz w:val="26"/>
          <w:szCs w:val="26"/>
        </w:rPr>
        <w:t>ую</w:t>
      </w:r>
      <w:r w:rsidR="00DE3A05" w:rsidRPr="00504019">
        <w:rPr>
          <w:sz w:val="26"/>
          <w:szCs w:val="26"/>
        </w:rPr>
        <w:t xml:space="preserve"> работ</w:t>
      </w:r>
      <w:r w:rsidRPr="00504019">
        <w:rPr>
          <w:sz w:val="26"/>
          <w:szCs w:val="26"/>
        </w:rPr>
        <w:t>у</w:t>
      </w:r>
      <w:r w:rsidR="00DE3A05" w:rsidRPr="00504019">
        <w:rPr>
          <w:sz w:val="26"/>
          <w:szCs w:val="26"/>
        </w:rPr>
        <w:t>, в которой пустое (не заполненное участником экзамена) место погашено «</w:t>
      </w:r>
      <w:r w:rsidR="00DE3A05" w:rsidRPr="00504019">
        <w:rPr>
          <w:sz w:val="26"/>
          <w:szCs w:val="26"/>
          <w:lang w:val="en-US"/>
        </w:rPr>
        <w:t>Z</w:t>
      </w:r>
      <w:r w:rsidR="00DE3A05" w:rsidRPr="00504019">
        <w:rPr>
          <w:sz w:val="26"/>
          <w:szCs w:val="26"/>
        </w:rPr>
        <w:t>», в установленном порядке в соответствии с критериями оценивания;</w:t>
      </w:r>
    </w:p>
    <w:p w:rsidR="00757797" w:rsidRPr="00504019" w:rsidRDefault="0088734C" w:rsidP="007D1212">
      <w:pPr>
        <w:ind w:firstLine="708"/>
        <w:jc w:val="both"/>
        <w:rPr>
          <w:sz w:val="26"/>
          <w:szCs w:val="26"/>
        </w:rPr>
      </w:pPr>
      <w:r w:rsidRPr="00504019">
        <w:rPr>
          <w:sz w:val="26"/>
          <w:szCs w:val="26"/>
        </w:rPr>
        <w:t xml:space="preserve">поставить знак «Х» в </w:t>
      </w:r>
      <w:r w:rsidRPr="00504019">
        <w:rPr>
          <w:bCs/>
          <w:sz w:val="26"/>
          <w:szCs w:val="26"/>
        </w:rPr>
        <w:t>полях</w:t>
      </w:r>
      <w:r w:rsidRPr="00504019">
        <w:rPr>
          <w:sz w:val="26"/>
          <w:szCs w:val="26"/>
        </w:rPr>
        <w:t> бланк</w:t>
      </w:r>
      <w:r w:rsidR="0093198F">
        <w:rPr>
          <w:sz w:val="26"/>
          <w:szCs w:val="26"/>
        </w:rPr>
        <w:t>а</w:t>
      </w:r>
      <w:r w:rsidRPr="00504019">
        <w:rPr>
          <w:sz w:val="26"/>
          <w:szCs w:val="26"/>
        </w:rPr>
        <w:t>-протокол</w:t>
      </w:r>
      <w:r w:rsidR="0093198F">
        <w:rPr>
          <w:sz w:val="26"/>
          <w:szCs w:val="26"/>
        </w:rPr>
        <w:t>а, соответствующих позициям оценивания выполнения заданий</w:t>
      </w:r>
      <w:r w:rsidRPr="00504019">
        <w:rPr>
          <w:sz w:val="26"/>
          <w:szCs w:val="26"/>
        </w:rPr>
        <w:t xml:space="preserve">, </w:t>
      </w:r>
      <w:r w:rsidR="0093198F">
        <w:rPr>
          <w:sz w:val="26"/>
          <w:szCs w:val="26"/>
        </w:rPr>
        <w:t>ответ на которые</w:t>
      </w:r>
      <w:r w:rsidR="0093198F" w:rsidRPr="00504019">
        <w:rPr>
          <w:sz w:val="26"/>
          <w:szCs w:val="26"/>
        </w:rPr>
        <w:t xml:space="preserve"> </w:t>
      </w:r>
      <w:r w:rsidR="0026261E" w:rsidRPr="00504019">
        <w:rPr>
          <w:sz w:val="26"/>
          <w:szCs w:val="26"/>
        </w:rPr>
        <w:t xml:space="preserve">участник </w:t>
      </w:r>
      <w:r w:rsidR="00F43407" w:rsidRPr="00504019">
        <w:rPr>
          <w:sz w:val="26"/>
          <w:szCs w:val="26"/>
        </w:rPr>
        <w:t xml:space="preserve">экзамена </w:t>
      </w:r>
      <w:r w:rsidR="0026261E" w:rsidRPr="00504019">
        <w:rPr>
          <w:bCs/>
          <w:sz w:val="26"/>
          <w:szCs w:val="26"/>
        </w:rPr>
        <w:t>не</w:t>
      </w:r>
      <w:r w:rsidR="0026261E" w:rsidRPr="00504019">
        <w:rPr>
          <w:sz w:val="26"/>
          <w:szCs w:val="26"/>
        </w:rPr>
        <w:t> </w:t>
      </w:r>
      <w:r w:rsidR="0093198F">
        <w:rPr>
          <w:bCs/>
          <w:sz w:val="26"/>
          <w:szCs w:val="26"/>
        </w:rPr>
        <w:t>внес в бланк ответов №2 (дополнительный бланк ответов №2)</w:t>
      </w:r>
      <w:r w:rsidR="0026261E" w:rsidRPr="00504019">
        <w:rPr>
          <w:sz w:val="26"/>
          <w:szCs w:val="26"/>
        </w:rPr>
        <w:t xml:space="preserve">; </w:t>
      </w:r>
    </w:p>
    <w:p w:rsidR="00757797" w:rsidRPr="00504019" w:rsidRDefault="0088734C" w:rsidP="007D1212">
      <w:pPr>
        <w:ind w:firstLine="708"/>
        <w:jc w:val="both"/>
        <w:rPr>
          <w:sz w:val="26"/>
          <w:szCs w:val="26"/>
        </w:rPr>
      </w:pPr>
      <w:r w:rsidRPr="00504019">
        <w:rPr>
          <w:sz w:val="26"/>
          <w:szCs w:val="26"/>
        </w:rPr>
        <w:t xml:space="preserve">проставить в соответствующее поле (поля) бланка-протокола соответствующий критериям оценивания балл (баллы) от нуля до максимально возможного, указанного в критериях оценивания выполнения заданий с развернутым ответом, </w:t>
      </w:r>
      <w:r w:rsidR="0026261E" w:rsidRPr="00504019">
        <w:rPr>
          <w:sz w:val="26"/>
          <w:szCs w:val="26"/>
        </w:rPr>
        <w:t xml:space="preserve">если участник </w:t>
      </w:r>
      <w:r w:rsidR="00F43407" w:rsidRPr="00504019">
        <w:rPr>
          <w:sz w:val="26"/>
          <w:szCs w:val="26"/>
        </w:rPr>
        <w:t xml:space="preserve">экзамена </w:t>
      </w:r>
      <w:r w:rsidR="0026261E" w:rsidRPr="00504019">
        <w:rPr>
          <w:bCs/>
          <w:sz w:val="26"/>
          <w:szCs w:val="26"/>
        </w:rPr>
        <w:t>приступал</w:t>
      </w:r>
      <w:r w:rsidR="0026261E" w:rsidRPr="00504019">
        <w:rPr>
          <w:sz w:val="26"/>
          <w:szCs w:val="26"/>
        </w:rPr>
        <w:t xml:space="preserve"> к выполнению задания</w:t>
      </w:r>
      <w:r w:rsidRPr="00504019">
        <w:rPr>
          <w:sz w:val="26"/>
          <w:szCs w:val="26"/>
        </w:rPr>
        <w:t>;</w:t>
      </w:r>
      <w:r w:rsidR="0026261E" w:rsidRPr="00504019">
        <w:rPr>
          <w:sz w:val="26"/>
          <w:szCs w:val="26"/>
        </w:rPr>
        <w:t xml:space="preserve"> </w:t>
      </w:r>
    </w:p>
    <w:p w:rsidR="00DE21AD" w:rsidRPr="00504019" w:rsidRDefault="0088734C" w:rsidP="007D1212">
      <w:pPr>
        <w:ind w:firstLine="708"/>
        <w:jc w:val="both"/>
        <w:rPr>
          <w:sz w:val="26"/>
          <w:szCs w:val="26"/>
        </w:rPr>
      </w:pPr>
      <w:r w:rsidRPr="00504019">
        <w:rPr>
          <w:sz w:val="26"/>
          <w:szCs w:val="26"/>
        </w:rPr>
        <w:t xml:space="preserve">проставить в соответствующее поле бланка-протокола номер выбранного участником экзамена (ЕГЭ) альтернативного задания, </w:t>
      </w:r>
      <w:r w:rsidR="0026261E" w:rsidRPr="00504019">
        <w:rPr>
          <w:sz w:val="26"/>
          <w:szCs w:val="26"/>
        </w:rPr>
        <w:t xml:space="preserve">если участник </w:t>
      </w:r>
      <w:r w:rsidR="00F43407" w:rsidRPr="00504019">
        <w:rPr>
          <w:sz w:val="26"/>
          <w:szCs w:val="26"/>
        </w:rPr>
        <w:t>экзамена (</w:t>
      </w:r>
      <w:r w:rsidR="0026261E" w:rsidRPr="00504019">
        <w:rPr>
          <w:sz w:val="26"/>
          <w:szCs w:val="26"/>
        </w:rPr>
        <w:t>ЕГЭ</w:t>
      </w:r>
      <w:r w:rsidR="00F43407" w:rsidRPr="00504019">
        <w:rPr>
          <w:sz w:val="26"/>
          <w:szCs w:val="26"/>
        </w:rPr>
        <w:t>)</w:t>
      </w:r>
      <w:r w:rsidR="0026261E" w:rsidRPr="00504019">
        <w:rPr>
          <w:sz w:val="26"/>
          <w:szCs w:val="26"/>
        </w:rPr>
        <w:t xml:space="preserve"> выполнял альтернативное задание;</w:t>
      </w:r>
      <w:r w:rsidR="00DE21AD" w:rsidRPr="00504019">
        <w:rPr>
          <w:sz w:val="26"/>
          <w:szCs w:val="26"/>
        </w:rPr>
        <w:t xml:space="preserve"> </w:t>
      </w:r>
    </w:p>
    <w:p w:rsidR="005941C6" w:rsidRPr="00504019" w:rsidRDefault="00512B02" w:rsidP="007D1212">
      <w:pPr>
        <w:ind w:firstLine="708"/>
        <w:jc w:val="both"/>
        <w:rPr>
          <w:sz w:val="26"/>
          <w:szCs w:val="26"/>
        </w:rPr>
      </w:pPr>
      <w:r w:rsidRPr="00504019">
        <w:rPr>
          <w:sz w:val="26"/>
          <w:szCs w:val="26"/>
        </w:rPr>
        <w:t xml:space="preserve">поставить дату, подпись в соответствующих полях </w:t>
      </w:r>
      <w:r w:rsidR="00B15ACF" w:rsidRPr="00504019">
        <w:rPr>
          <w:sz w:val="26"/>
          <w:szCs w:val="26"/>
        </w:rPr>
        <w:t>бланка</w:t>
      </w:r>
      <w:r w:rsidRPr="00504019">
        <w:rPr>
          <w:sz w:val="26"/>
          <w:szCs w:val="26"/>
        </w:rPr>
        <w:t xml:space="preserve">-протокола и передать рабочий комплект председателю ПК для передачи на обработку </w:t>
      </w:r>
      <w:r w:rsidR="003E24BE" w:rsidRPr="00504019">
        <w:rPr>
          <w:sz w:val="26"/>
          <w:szCs w:val="26"/>
        </w:rPr>
        <w:t xml:space="preserve">после завершения заполнения </w:t>
      </w:r>
      <w:r w:rsidR="00B15ACF" w:rsidRPr="00504019">
        <w:rPr>
          <w:sz w:val="26"/>
          <w:szCs w:val="26"/>
        </w:rPr>
        <w:t>бланка</w:t>
      </w:r>
      <w:r w:rsidR="003E24BE" w:rsidRPr="00504019">
        <w:rPr>
          <w:sz w:val="26"/>
          <w:szCs w:val="26"/>
        </w:rPr>
        <w:t>-протокола</w:t>
      </w:r>
      <w:r w:rsidRPr="00504019">
        <w:rPr>
          <w:sz w:val="26"/>
          <w:szCs w:val="26"/>
        </w:rPr>
        <w:t>.</w:t>
      </w:r>
      <w:r w:rsidR="003E24BE" w:rsidRPr="00504019">
        <w:rPr>
          <w:sz w:val="26"/>
          <w:szCs w:val="26"/>
        </w:rPr>
        <w:t xml:space="preserve"> </w:t>
      </w:r>
    </w:p>
    <w:p w:rsidR="00B34A61" w:rsidRPr="00504019" w:rsidRDefault="00504019" w:rsidP="007D1212">
      <w:pPr>
        <w:ind w:firstLine="708"/>
        <w:jc w:val="both"/>
        <w:rPr>
          <w:sz w:val="26"/>
          <w:szCs w:val="26"/>
          <w:u w:val="single"/>
        </w:rPr>
      </w:pPr>
      <w:bookmarkStart w:id="70" w:name="_Toc533604172"/>
      <w:r w:rsidRPr="00504019">
        <w:rPr>
          <w:sz w:val="26"/>
          <w:szCs w:val="26"/>
          <w:u w:val="single"/>
        </w:rPr>
        <w:t>П</w:t>
      </w:r>
      <w:r w:rsidR="00280198" w:rsidRPr="00504019">
        <w:rPr>
          <w:sz w:val="26"/>
          <w:szCs w:val="26"/>
          <w:u w:val="single"/>
        </w:rPr>
        <w:t xml:space="preserve">ри проверке предположительно пустых </w:t>
      </w:r>
      <w:r w:rsidR="00F43407" w:rsidRPr="00504019">
        <w:rPr>
          <w:sz w:val="26"/>
          <w:szCs w:val="26"/>
          <w:u w:val="single"/>
        </w:rPr>
        <w:t xml:space="preserve">бланков </w:t>
      </w:r>
      <w:r w:rsidR="00280198" w:rsidRPr="00504019">
        <w:rPr>
          <w:sz w:val="26"/>
          <w:szCs w:val="26"/>
          <w:u w:val="single"/>
        </w:rPr>
        <w:t>ответов № 2:</w:t>
      </w:r>
      <w:bookmarkEnd w:id="70"/>
    </w:p>
    <w:p w:rsidR="0088734C" w:rsidRPr="00504019" w:rsidRDefault="00CD53FB" w:rsidP="007D1212">
      <w:pPr>
        <w:ind w:firstLine="708"/>
        <w:jc w:val="both"/>
        <w:rPr>
          <w:sz w:val="26"/>
          <w:szCs w:val="26"/>
        </w:rPr>
      </w:pPr>
      <w:r w:rsidRPr="00504019">
        <w:rPr>
          <w:sz w:val="26"/>
          <w:szCs w:val="26"/>
        </w:rPr>
        <w:lastRenderedPageBreak/>
        <w:t xml:space="preserve">получить инструктаж руководителя РЦОИ </w:t>
      </w:r>
      <w:r w:rsidR="00F8259F" w:rsidRPr="00504019">
        <w:rPr>
          <w:sz w:val="26"/>
          <w:szCs w:val="26"/>
        </w:rPr>
        <w:t>(</w:t>
      </w:r>
      <w:r w:rsidRPr="00504019">
        <w:rPr>
          <w:sz w:val="26"/>
          <w:szCs w:val="26"/>
        </w:rPr>
        <w:t>назначенного им </w:t>
      </w:r>
      <w:r w:rsidR="00DE21AD" w:rsidRPr="00504019">
        <w:rPr>
          <w:sz w:val="26"/>
          <w:szCs w:val="26"/>
        </w:rPr>
        <w:t>сотрудника РЦОИ)</w:t>
      </w:r>
      <w:r w:rsidR="000831F8" w:rsidRPr="00504019">
        <w:rPr>
          <w:sz w:val="26"/>
          <w:szCs w:val="26"/>
        </w:rPr>
        <w:t xml:space="preserve"> </w:t>
      </w:r>
      <w:r w:rsidR="009C3D61">
        <w:rPr>
          <w:sz w:val="26"/>
          <w:szCs w:val="26"/>
        </w:rPr>
        <w:br/>
      </w:r>
      <w:r w:rsidR="00F8259F" w:rsidRPr="00504019">
        <w:rPr>
          <w:sz w:val="26"/>
          <w:szCs w:val="26"/>
        </w:rPr>
        <w:t xml:space="preserve">и </w:t>
      </w:r>
      <w:r w:rsidRPr="00504019">
        <w:rPr>
          <w:sz w:val="26"/>
          <w:szCs w:val="26"/>
        </w:rPr>
        <w:t>председателя ПК о выполнении проверки предположительно пустых</w:t>
      </w:r>
      <w:r w:rsidR="00F43407" w:rsidRPr="00504019">
        <w:rPr>
          <w:sz w:val="26"/>
          <w:szCs w:val="26"/>
        </w:rPr>
        <w:t xml:space="preserve"> бланков </w:t>
      </w:r>
      <w:r w:rsidRPr="00504019">
        <w:rPr>
          <w:sz w:val="26"/>
          <w:szCs w:val="26"/>
        </w:rPr>
        <w:t xml:space="preserve">ответов № 2; </w:t>
      </w:r>
    </w:p>
    <w:p w:rsidR="005941C6" w:rsidRPr="00504019" w:rsidRDefault="003E24BE" w:rsidP="007D1212">
      <w:pPr>
        <w:ind w:firstLine="708"/>
        <w:jc w:val="both"/>
        <w:rPr>
          <w:sz w:val="26"/>
          <w:szCs w:val="26"/>
        </w:rPr>
      </w:pPr>
      <w:r w:rsidRPr="00504019">
        <w:rPr>
          <w:sz w:val="26"/>
          <w:szCs w:val="26"/>
        </w:rPr>
        <w:t>просматривать</w:t>
      </w:r>
      <w:r w:rsidR="009B49A8" w:rsidRPr="00504019">
        <w:rPr>
          <w:sz w:val="26"/>
          <w:szCs w:val="26"/>
        </w:rPr>
        <w:t xml:space="preserve"> с э</w:t>
      </w:r>
      <w:r w:rsidRPr="00504019">
        <w:rPr>
          <w:sz w:val="26"/>
          <w:szCs w:val="26"/>
        </w:rPr>
        <w:t xml:space="preserve">крана изображения предположительно пустых </w:t>
      </w:r>
      <w:r w:rsidR="00F43407" w:rsidRPr="00504019">
        <w:rPr>
          <w:sz w:val="26"/>
          <w:szCs w:val="26"/>
        </w:rPr>
        <w:t xml:space="preserve">бланков </w:t>
      </w:r>
      <w:r w:rsidRPr="00504019">
        <w:rPr>
          <w:sz w:val="26"/>
          <w:szCs w:val="26"/>
        </w:rPr>
        <w:t>ответов № 2;</w:t>
      </w:r>
    </w:p>
    <w:p w:rsidR="005941C6" w:rsidRPr="00504019" w:rsidRDefault="003E24BE" w:rsidP="007D1212">
      <w:pPr>
        <w:ind w:firstLine="708"/>
        <w:jc w:val="both"/>
        <w:rPr>
          <w:sz w:val="26"/>
          <w:szCs w:val="26"/>
        </w:rPr>
      </w:pPr>
      <w:proofErr w:type="gramStart"/>
      <w:r w:rsidRPr="00504019">
        <w:rPr>
          <w:sz w:val="26"/>
          <w:szCs w:val="26"/>
        </w:rPr>
        <w:t>при наличии</w:t>
      </w:r>
      <w:r w:rsidR="009B49A8" w:rsidRPr="00504019">
        <w:rPr>
          <w:sz w:val="26"/>
          <w:szCs w:val="26"/>
        </w:rPr>
        <w:t xml:space="preserve"> на и</w:t>
      </w:r>
      <w:r w:rsidRPr="00504019">
        <w:rPr>
          <w:sz w:val="26"/>
          <w:szCs w:val="26"/>
        </w:rPr>
        <w:t>зображении записей, знаков, рисунков или пометок, которые могут быть расценены как ответ</w:t>
      </w:r>
      <w:r w:rsidR="009B49A8" w:rsidRPr="00504019">
        <w:rPr>
          <w:sz w:val="26"/>
          <w:szCs w:val="26"/>
        </w:rPr>
        <w:t xml:space="preserve"> на з</w:t>
      </w:r>
      <w:r w:rsidRPr="00504019">
        <w:rPr>
          <w:sz w:val="26"/>
          <w:szCs w:val="26"/>
        </w:rPr>
        <w:t>адание</w:t>
      </w:r>
      <w:r w:rsidR="009B49A8" w:rsidRPr="00504019">
        <w:rPr>
          <w:sz w:val="26"/>
          <w:szCs w:val="26"/>
        </w:rPr>
        <w:t xml:space="preserve"> с р</w:t>
      </w:r>
      <w:r w:rsidRPr="00504019">
        <w:rPr>
          <w:sz w:val="26"/>
          <w:szCs w:val="26"/>
        </w:rPr>
        <w:t>азвернутым ответом или подтверждение того, что участник ЕГЭ приступал</w:t>
      </w:r>
      <w:r w:rsidR="009B49A8" w:rsidRPr="00504019">
        <w:rPr>
          <w:sz w:val="26"/>
          <w:szCs w:val="26"/>
        </w:rPr>
        <w:t xml:space="preserve"> к в</w:t>
      </w:r>
      <w:r w:rsidRPr="00504019">
        <w:rPr>
          <w:sz w:val="26"/>
          <w:szCs w:val="26"/>
        </w:rPr>
        <w:t>ыполнению задания или имел возможность его выполнить, удостоверить (отметить</w:t>
      </w:r>
      <w:r w:rsidR="009B49A8" w:rsidRPr="00504019">
        <w:rPr>
          <w:sz w:val="26"/>
          <w:szCs w:val="26"/>
        </w:rPr>
        <w:t xml:space="preserve"> в </w:t>
      </w:r>
      <w:r w:rsidR="00512B02" w:rsidRPr="00504019">
        <w:rPr>
          <w:sz w:val="26"/>
          <w:szCs w:val="26"/>
        </w:rPr>
        <w:t>ПО</w:t>
      </w:r>
      <w:r w:rsidRPr="00504019">
        <w:rPr>
          <w:sz w:val="26"/>
          <w:szCs w:val="26"/>
        </w:rPr>
        <w:t>), что изображение заполнено;</w:t>
      </w:r>
      <w:proofErr w:type="gramEnd"/>
    </w:p>
    <w:p w:rsidR="005941C6" w:rsidRPr="00504019" w:rsidRDefault="003E24BE" w:rsidP="007D1212">
      <w:pPr>
        <w:ind w:firstLine="708"/>
        <w:jc w:val="both"/>
        <w:rPr>
          <w:sz w:val="26"/>
          <w:szCs w:val="26"/>
        </w:rPr>
      </w:pPr>
      <w:proofErr w:type="gramStart"/>
      <w:r w:rsidRPr="00504019">
        <w:rPr>
          <w:sz w:val="26"/>
          <w:szCs w:val="26"/>
        </w:rPr>
        <w:t>при отсутствии записей, относящихся</w:t>
      </w:r>
      <w:r w:rsidR="009B49A8" w:rsidRPr="00504019">
        <w:rPr>
          <w:sz w:val="26"/>
          <w:szCs w:val="26"/>
        </w:rPr>
        <w:t xml:space="preserve"> к о</w:t>
      </w:r>
      <w:r w:rsidRPr="00504019">
        <w:rPr>
          <w:sz w:val="26"/>
          <w:szCs w:val="26"/>
        </w:rPr>
        <w:t>твету</w:t>
      </w:r>
      <w:r w:rsidR="009B49A8" w:rsidRPr="00504019">
        <w:rPr>
          <w:sz w:val="26"/>
          <w:szCs w:val="26"/>
        </w:rPr>
        <w:t xml:space="preserve"> на з</w:t>
      </w:r>
      <w:r w:rsidRPr="00504019">
        <w:rPr>
          <w:sz w:val="26"/>
          <w:szCs w:val="26"/>
        </w:rPr>
        <w:t>адания, удостоверить (отметить</w:t>
      </w:r>
      <w:r w:rsidR="009B49A8" w:rsidRPr="00504019">
        <w:rPr>
          <w:sz w:val="26"/>
          <w:szCs w:val="26"/>
        </w:rPr>
        <w:t xml:space="preserve"> в </w:t>
      </w:r>
      <w:r w:rsidR="00EE6000" w:rsidRPr="00504019">
        <w:rPr>
          <w:sz w:val="26"/>
          <w:szCs w:val="26"/>
        </w:rPr>
        <w:t>ПО</w:t>
      </w:r>
      <w:r w:rsidRPr="00504019">
        <w:rPr>
          <w:sz w:val="26"/>
          <w:szCs w:val="26"/>
        </w:rPr>
        <w:t>), что изображение не заполнено</w:t>
      </w:r>
      <w:r w:rsidR="00512B02" w:rsidRPr="00504019">
        <w:rPr>
          <w:sz w:val="26"/>
          <w:szCs w:val="26"/>
        </w:rPr>
        <w:t>.</w:t>
      </w:r>
      <w:proofErr w:type="gramEnd"/>
    </w:p>
    <w:p w:rsidR="005941C6" w:rsidRPr="00504019" w:rsidRDefault="00512B02" w:rsidP="007D1212">
      <w:pPr>
        <w:ind w:firstLine="708"/>
        <w:jc w:val="both"/>
        <w:rPr>
          <w:sz w:val="26"/>
          <w:szCs w:val="26"/>
        </w:rPr>
      </w:pPr>
      <w:r w:rsidRPr="00504019">
        <w:rPr>
          <w:sz w:val="26"/>
          <w:szCs w:val="26"/>
        </w:rPr>
        <w:t>Изображения</w:t>
      </w:r>
      <w:r w:rsidR="003E24BE" w:rsidRPr="00504019">
        <w:rPr>
          <w:sz w:val="26"/>
          <w:szCs w:val="26"/>
        </w:rPr>
        <w:t>, определенные хотя</w:t>
      </w:r>
      <w:r w:rsidR="009B49A8" w:rsidRPr="00504019">
        <w:rPr>
          <w:sz w:val="26"/>
          <w:szCs w:val="26"/>
        </w:rPr>
        <w:t xml:space="preserve"> бы о</w:t>
      </w:r>
      <w:r w:rsidR="003E24BE" w:rsidRPr="00504019">
        <w:rPr>
          <w:sz w:val="26"/>
          <w:szCs w:val="26"/>
        </w:rPr>
        <w:t>дним</w:t>
      </w:r>
      <w:r w:rsidR="009B49A8" w:rsidRPr="00504019">
        <w:rPr>
          <w:sz w:val="26"/>
          <w:szCs w:val="26"/>
        </w:rPr>
        <w:t xml:space="preserve"> из п</w:t>
      </w:r>
      <w:r w:rsidR="003E24BE" w:rsidRPr="00504019">
        <w:rPr>
          <w:sz w:val="26"/>
          <w:szCs w:val="26"/>
        </w:rPr>
        <w:t xml:space="preserve">роверяющих экспертов как заполненные, </w:t>
      </w:r>
      <w:r w:rsidR="009913A6" w:rsidRPr="00504019">
        <w:rPr>
          <w:sz w:val="26"/>
          <w:szCs w:val="26"/>
        </w:rPr>
        <w:t xml:space="preserve">направляются </w:t>
      </w:r>
      <w:r w:rsidR="009B49A8" w:rsidRPr="00504019">
        <w:rPr>
          <w:sz w:val="26"/>
          <w:szCs w:val="26"/>
        </w:rPr>
        <w:t>на п</w:t>
      </w:r>
      <w:r w:rsidR="003E24BE" w:rsidRPr="00504019">
        <w:rPr>
          <w:sz w:val="26"/>
          <w:szCs w:val="26"/>
        </w:rPr>
        <w:t>роверку</w:t>
      </w:r>
      <w:r w:rsidR="009B49A8" w:rsidRPr="00504019">
        <w:rPr>
          <w:sz w:val="26"/>
          <w:szCs w:val="26"/>
        </w:rPr>
        <w:t xml:space="preserve"> в П</w:t>
      </w:r>
      <w:r w:rsidR="003E24BE" w:rsidRPr="00504019">
        <w:rPr>
          <w:sz w:val="26"/>
          <w:szCs w:val="26"/>
        </w:rPr>
        <w:t xml:space="preserve">К. </w:t>
      </w:r>
    </w:p>
    <w:p w:rsidR="005941C6" w:rsidRPr="00504019" w:rsidRDefault="00954AC0" w:rsidP="007D1212">
      <w:pPr>
        <w:ind w:firstLine="708"/>
        <w:jc w:val="both"/>
        <w:rPr>
          <w:sz w:val="26"/>
          <w:szCs w:val="26"/>
        </w:rPr>
      </w:pPr>
      <w:r w:rsidRPr="00504019">
        <w:rPr>
          <w:sz w:val="26"/>
          <w:szCs w:val="26"/>
        </w:rPr>
        <w:t xml:space="preserve">Задания с развернутыми ответами, засчитываются заданиями, к которым </w:t>
      </w:r>
      <w:r w:rsidR="00FA0C91">
        <w:rPr>
          <w:sz w:val="26"/>
          <w:szCs w:val="26"/>
        </w:rPr>
        <w:br/>
      </w:r>
      <w:r w:rsidRPr="00504019">
        <w:rPr>
          <w:sz w:val="26"/>
          <w:szCs w:val="26"/>
        </w:rPr>
        <w:t>не приступал участник экзамена, в случае, если и</w:t>
      </w:r>
      <w:r w:rsidR="003E24BE" w:rsidRPr="00504019">
        <w:rPr>
          <w:sz w:val="26"/>
          <w:szCs w:val="26"/>
        </w:rPr>
        <w:t>зображения</w:t>
      </w:r>
      <w:r w:rsidRPr="00504019">
        <w:rPr>
          <w:sz w:val="26"/>
          <w:szCs w:val="26"/>
        </w:rPr>
        <w:t xml:space="preserve"> </w:t>
      </w:r>
      <w:r w:rsidR="00B15ACF" w:rsidRPr="00504019">
        <w:rPr>
          <w:sz w:val="26"/>
          <w:szCs w:val="26"/>
        </w:rPr>
        <w:t>бланк</w:t>
      </w:r>
      <w:r w:rsidRPr="00504019">
        <w:rPr>
          <w:sz w:val="26"/>
          <w:szCs w:val="26"/>
        </w:rPr>
        <w:t>ов ответов № 2 этого участника экзамена</w:t>
      </w:r>
      <w:r w:rsidR="003E24BE" w:rsidRPr="00504019">
        <w:rPr>
          <w:sz w:val="26"/>
          <w:szCs w:val="26"/>
        </w:rPr>
        <w:t xml:space="preserve"> определены </w:t>
      </w:r>
      <w:r w:rsidR="009913A6" w:rsidRPr="00504019">
        <w:rPr>
          <w:sz w:val="26"/>
          <w:szCs w:val="26"/>
        </w:rPr>
        <w:t xml:space="preserve">двумя </w:t>
      </w:r>
      <w:r w:rsidR="003E24BE" w:rsidRPr="00504019">
        <w:rPr>
          <w:sz w:val="26"/>
          <w:szCs w:val="26"/>
        </w:rPr>
        <w:t>проверяющими экспертами как незаполненные</w:t>
      </w:r>
      <w:r w:rsidRPr="00504019">
        <w:rPr>
          <w:sz w:val="26"/>
          <w:szCs w:val="26"/>
        </w:rPr>
        <w:t xml:space="preserve">.  </w:t>
      </w:r>
      <w:r w:rsidR="009B49A8" w:rsidRPr="00504019">
        <w:rPr>
          <w:sz w:val="26"/>
          <w:szCs w:val="26"/>
        </w:rPr>
        <w:t>В э</w:t>
      </w:r>
      <w:r w:rsidR="003E24BE" w:rsidRPr="00504019">
        <w:rPr>
          <w:sz w:val="26"/>
          <w:szCs w:val="26"/>
        </w:rPr>
        <w:t xml:space="preserve">том случае </w:t>
      </w:r>
      <w:proofErr w:type="spellStart"/>
      <w:r w:rsidR="00DB4A6B">
        <w:rPr>
          <w:sz w:val="26"/>
          <w:szCs w:val="26"/>
        </w:rPr>
        <w:t>автоматизированно</w:t>
      </w:r>
      <w:proofErr w:type="spellEnd"/>
      <w:r w:rsidR="003E24BE" w:rsidRPr="00504019">
        <w:rPr>
          <w:sz w:val="26"/>
          <w:szCs w:val="26"/>
        </w:rPr>
        <w:t xml:space="preserve"> </w:t>
      </w:r>
      <w:r w:rsidR="0088734C" w:rsidRPr="00504019">
        <w:rPr>
          <w:sz w:val="26"/>
          <w:szCs w:val="26"/>
        </w:rPr>
        <w:t>(</w:t>
      </w:r>
      <w:r w:rsidR="003E24BE" w:rsidRPr="00504019">
        <w:rPr>
          <w:sz w:val="26"/>
          <w:szCs w:val="26"/>
        </w:rPr>
        <w:t>посредством РИС</w:t>
      </w:r>
      <w:r w:rsidR="0088734C" w:rsidRPr="00504019">
        <w:rPr>
          <w:sz w:val="26"/>
          <w:szCs w:val="26"/>
        </w:rPr>
        <w:t>)</w:t>
      </w:r>
      <w:r w:rsidR="003E24BE" w:rsidRPr="00504019">
        <w:rPr>
          <w:sz w:val="26"/>
          <w:szCs w:val="26"/>
        </w:rPr>
        <w:t xml:space="preserve"> ответы оцениваются</w:t>
      </w:r>
      <w:r w:rsidR="009B49A8" w:rsidRPr="00504019">
        <w:rPr>
          <w:sz w:val="26"/>
          <w:szCs w:val="26"/>
        </w:rPr>
        <w:t xml:space="preserve"> в н</w:t>
      </w:r>
      <w:r w:rsidR="003E24BE" w:rsidRPr="00504019">
        <w:rPr>
          <w:sz w:val="26"/>
          <w:szCs w:val="26"/>
        </w:rPr>
        <w:t>оль баллов</w:t>
      </w:r>
      <w:r w:rsidR="009B49A8" w:rsidRPr="00504019">
        <w:rPr>
          <w:sz w:val="26"/>
          <w:szCs w:val="26"/>
        </w:rPr>
        <w:t xml:space="preserve"> за в</w:t>
      </w:r>
      <w:r w:rsidR="003E24BE" w:rsidRPr="00504019">
        <w:rPr>
          <w:sz w:val="26"/>
          <w:szCs w:val="26"/>
        </w:rPr>
        <w:t>ыполнение каждого задания</w:t>
      </w:r>
      <w:r w:rsidR="009B49A8" w:rsidRPr="00504019">
        <w:rPr>
          <w:sz w:val="26"/>
          <w:szCs w:val="26"/>
        </w:rPr>
        <w:t xml:space="preserve"> с р</w:t>
      </w:r>
      <w:r w:rsidR="003E24BE" w:rsidRPr="00504019">
        <w:rPr>
          <w:sz w:val="26"/>
          <w:szCs w:val="26"/>
        </w:rPr>
        <w:t>азвернутым ответом</w:t>
      </w:r>
      <w:r w:rsidR="005826E8" w:rsidRPr="00504019">
        <w:rPr>
          <w:sz w:val="26"/>
          <w:szCs w:val="26"/>
        </w:rPr>
        <w:t>.</w:t>
      </w:r>
    </w:p>
    <w:p w:rsidR="00B34A61" w:rsidRPr="00504019" w:rsidRDefault="00504019" w:rsidP="007D1212">
      <w:pPr>
        <w:ind w:firstLine="567"/>
        <w:jc w:val="both"/>
        <w:rPr>
          <w:sz w:val="26"/>
          <w:szCs w:val="26"/>
          <w:u w:val="single"/>
        </w:rPr>
      </w:pPr>
      <w:bookmarkStart w:id="71" w:name="_Toc533604173"/>
      <w:r w:rsidRPr="00504019">
        <w:rPr>
          <w:sz w:val="26"/>
          <w:szCs w:val="26"/>
          <w:u w:val="single"/>
        </w:rPr>
        <w:t>П</w:t>
      </w:r>
      <w:r w:rsidR="00280198" w:rsidRPr="00504019">
        <w:rPr>
          <w:sz w:val="26"/>
          <w:szCs w:val="26"/>
          <w:u w:val="single"/>
        </w:rPr>
        <w:t>ри рассмотрении апелляций о несогласии с выставленными баллами по ГИА:</w:t>
      </w:r>
      <w:bookmarkEnd w:id="71"/>
    </w:p>
    <w:p w:rsidR="005941C6" w:rsidRDefault="003E24BE" w:rsidP="007D1212">
      <w:pPr>
        <w:pStyle w:val="a0"/>
        <w:numPr>
          <w:ilvl w:val="0"/>
          <w:numId w:val="0"/>
        </w:numPr>
        <w:tabs>
          <w:tab w:val="left" w:pos="0"/>
        </w:tabs>
        <w:ind w:firstLine="567"/>
      </w:pPr>
      <w:r w:rsidRPr="00525E6B">
        <w:t>получить</w:t>
      </w:r>
      <w:r w:rsidR="009B49A8" w:rsidRPr="00525E6B">
        <w:t xml:space="preserve"> от</w:t>
      </w:r>
      <w:r w:rsidR="009B49A8">
        <w:t> </w:t>
      </w:r>
      <w:r w:rsidR="009B49A8" w:rsidRPr="00525E6B">
        <w:t>п</w:t>
      </w:r>
      <w:r w:rsidRPr="00525E6B">
        <w:t>редседателя</w:t>
      </w:r>
      <w:r w:rsidR="009B49A8" w:rsidRPr="00525E6B">
        <w:t xml:space="preserve"> ПК</w:t>
      </w:r>
      <w:r w:rsidR="009B49A8">
        <w:t> </w:t>
      </w:r>
      <w:r w:rsidR="009B49A8" w:rsidRPr="00525E6B">
        <w:t>а</w:t>
      </w:r>
      <w:r w:rsidRPr="00525E6B">
        <w:t xml:space="preserve">пелляционный комплект </w:t>
      </w:r>
      <w:r w:rsidR="001C353D">
        <w:t>участника экзаменов</w:t>
      </w:r>
      <w:r w:rsidRPr="00525E6B">
        <w:t>, подавшего апелляцию,</w:t>
      </w:r>
      <w:r w:rsidR="009B49A8" w:rsidRPr="00525E6B">
        <w:t xml:space="preserve"> а</w:t>
      </w:r>
      <w:r w:rsidR="009B49A8">
        <w:t> </w:t>
      </w:r>
      <w:r w:rsidR="009B49A8" w:rsidRPr="00525E6B">
        <w:t>т</w:t>
      </w:r>
      <w:r w:rsidRPr="00525E6B">
        <w:t xml:space="preserve">акже изображения экзаменационной работы, </w:t>
      </w:r>
      <w:r w:rsidR="00B15ACF">
        <w:t>бланк</w:t>
      </w:r>
      <w:r w:rsidRPr="00525E6B">
        <w:t xml:space="preserve"> - протокол проверки экспертом заданий</w:t>
      </w:r>
      <w:r w:rsidR="009B49A8" w:rsidRPr="00525E6B">
        <w:t xml:space="preserve"> с</w:t>
      </w:r>
      <w:r w:rsidR="009B49A8">
        <w:t> </w:t>
      </w:r>
      <w:r w:rsidR="009B49A8" w:rsidRPr="00525E6B">
        <w:t>у</w:t>
      </w:r>
      <w:r w:rsidRPr="00525E6B">
        <w:t>стным ответом (форма 3-РЦОИ-У), копии протоколов проверки экзаменационной работы участника ГВЭ</w:t>
      </w:r>
      <w:r w:rsidR="009B49A8" w:rsidRPr="00525E6B">
        <w:t xml:space="preserve"> и</w:t>
      </w:r>
      <w:r w:rsidR="009B49A8">
        <w:t> </w:t>
      </w:r>
      <w:r w:rsidR="009B49A8" w:rsidRPr="00525E6B">
        <w:t>к</w:t>
      </w:r>
      <w:r w:rsidRPr="00525E6B">
        <w:t>ритерии оценивания данной работы;</w:t>
      </w:r>
    </w:p>
    <w:p w:rsidR="005941C6" w:rsidRDefault="004E2ABA" w:rsidP="007D1212">
      <w:pPr>
        <w:pStyle w:val="a0"/>
        <w:numPr>
          <w:ilvl w:val="0"/>
          <w:numId w:val="0"/>
        </w:numPr>
        <w:ind w:firstLine="567"/>
      </w:pPr>
      <w:r w:rsidRPr="00525E6B">
        <w:t>до заседания</w:t>
      </w:r>
      <w:r w:rsidR="009B49A8" w:rsidRPr="00525E6B">
        <w:t xml:space="preserve"> КК</w:t>
      </w:r>
      <w:r w:rsidR="009B49A8">
        <w:t> </w:t>
      </w:r>
      <w:r w:rsidR="009B49A8" w:rsidRPr="00525E6B">
        <w:t>р</w:t>
      </w:r>
      <w:r w:rsidR="003E24BE" w:rsidRPr="00525E6B">
        <w:t xml:space="preserve">ассмотреть </w:t>
      </w:r>
      <w:r w:rsidR="0093198F">
        <w:t xml:space="preserve">экзаменационную </w:t>
      </w:r>
      <w:r w:rsidR="0093198F" w:rsidRPr="00525E6B">
        <w:t>работ</w:t>
      </w:r>
      <w:r w:rsidR="0093198F">
        <w:t>у</w:t>
      </w:r>
      <w:r w:rsidR="0093198F" w:rsidRPr="00525E6B">
        <w:t xml:space="preserve"> </w:t>
      </w:r>
      <w:r w:rsidR="003E24BE" w:rsidRPr="00525E6B">
        <w:t>апеллянта,</w:t>
      </w:r>
      <w:r w:rsidR="009B49A8" w:rsidRPr="00525E6B">
        <w:t xml:space="preserve"> а</w:t>
      </w:r>
      <w:r w:rsidR="009B49A8">
        <w:t> </w:t>
      </w:r>
      <w:r w:rsidR="009B49A8" w:rsidRPr="00525E6B">
        <w:t>т</w:t>
      </w:r>
      <w:r w:rsidR="003E24BE" w:rsidRPr="00525E6B">
        <w:t xml:space="preserve">акже проанализировать предыдущее оценивание </w:t>
      </w:r>
      <w:r w:rsidR="0088734C">
        <w:t xml:space="preserve">данной экзаменационной </w:t>
      </w:r>
      <w:r w:rsidR="003E24BE" w:rsidRPr="00525E6B">
        <w:t>работы;</w:t>
      </w:r>
    </w:p>
    <w:p w:rsidR="005941C6" w:rsidRDefault="003E24BE" w:rsidP="007D1212">
      <w:pPr>
        <w:pStyle w:val="a0"/>
        <w:numPr>
          <w:ilvl w:val="0"/>
          <w:numId w:val="0"/>
        </w:numPr>
        <w:ind w:firstLine="567"/>
      </w:pPr>
      <w:r w:rsidRPr="00525E6B">
        <w:t>да</w:t>
      </w:r>
      <w:r w:rsidR="004E2ABA" w:rsidRPr="00525E6B">
        <w:t>ть</w:t>
      </w:r>
      <w:r w:rsidRPr="00525E6B">
        <w:t xml:space="preserve"> письменное заключение</w:t>
      </w:r>
      <w:r w:rsidR="009B49A8" w:rsidRPr="00525E6B">
        <w:t xml:space="preserve"> о</w:t>
      </w:r>
      <w:r w:rsidR="009B49A8">
        <w:t> </w:t>
      </w:r>
      <w:r w:rsidR="009B49A8" w:rsidRPr="00525E6B">
        <w:t>п</w:t>
      </w:r>
      <w:r w:rsidRPr="00525E6B">
        <w:t>равильности оценивания экзаменационной работы апеллянта или</w:t>
      </w:r>
      <w:r w:rsidR="009B49A8" w:rsidRPr="00525E6B">
        <w:t xml:space="preserve"> о</w:t>
      </w:r>
      <w:r w:rsidR="009B49A8">
        <w:t> </w:t>
      </w:r>
      <w:r w:rsidR="009B49A8" w:rsidRPr="00525E6B">
        <w:t>н</w:t>
      </w:r>
      <w:r w:rsidRPr="00525E6B">
        <w:t>еобходимости изменения баллов</w:t>
      </w:r>
      <w:r w:rsidR="009B49A8" w:rsidRPr="00525E6B">
        <w:t xml:space="preserve"> за</w:t>
      </w:r>
      <w:r w:rsidR="009B49A8">
        <w:t> </w:t>
      </w:r>
      <w:r w:rsidR="009B49A8" w:rsidRPr="00525E6B">
        <w:t>в</w:t>
      </w:r>
      <w:r w:rsidRPr="00525E6B">
        <w:t>ыполнение задания</w:t>
      </w:r>
      <w:r w:rsidR="009B49A8" w:rsidRPr="00525E6B">
        <w:t xml:space="preserve"> с</w:t>
      </w:r>
      <w:r w:rsidR="009B49A8">
        <w:t> </w:t>
      </w:r>
      <w:r w:rsidR="009B49A8" w:rsidRPr="00525E6B">
        <w:t>р</w:t>
      </w:r>
      <w:r w:rsidRPr="00525E6B">
        <w:t xml:space="preserve">азвернутым </w:t>
      </w:r>
      <w:r w:rsidR="000F5393" w:rsidRPr="000F5393">
        <w:br/>
      </w:r>
      <w:r w:rsidRPr="00525E6B">
        <w:t>и (или) устным ответом</w:t>
      </w:r>
      <w:r w:rsidR="009B49A8" w:rsidRPr="00525E6B">
        <w:t xml:space="preserve"> с</w:t>
      </w:r>
      <w:r w:rsidR="009B49A8">
        <w:t> </w:t>
      </w:r>
      <w:r w:rsidR="009B49A8" w:rsidRPr="00525E6B">
        <w:t>о</w:t>
      </w:r>
      <w:r w:rsidRPr="00525E6B">
        <w:t>бязательным указанием</w:t>
      </w:r>
      <w:r w:rsidR="009B49A8" w:rsidRPr="00525E6B">
        <w:t xml:space="preserve"> на</w:t>
      </w:r>
      <w:r w:rsidR="009B49A8">
        <w:t> </w:t>
      </w:r>
      <w:r w:rsidR="009B49A8" w:rsidRPr="00525E6B">
        <w:t>к</w:t>
      </w:r>
      <w:r w:rsidRPr="00525E6B">
        <w:t>онкретный критерий оценивания, которому соответствует выставляемый ими балл</w:t>
      </w:r>
      <w:r w:rsidR="004E2ABA" w:rsidRPr="00525E6B">
        <w:t>;</w:t>
      </w:r>
    </w:p>
    <w:p w:rsidR="005941C6" w:rsidRDefault="003E24BE" w:rsidP="007D1212">
      <w:pPr>
        <w:pStyle w:val="a0"/>
        <w:numPr>
          <w:ilvl w:val="0"/>
          <w:numId w:val="0"/>
        </w:numPr>
        <w:ind w:firstLine="567"/>
      </w:pPr>
      <w:r w:rsidRPr="00525E6B">
        <w:t>узнать</w:t>
      </w:r>
      <w:r w:rsidR="009B49A8" w:rsidRPr="00525E6B">
        <w:t xml:space="preserve"> у</w:t>
      </w:r>
      <w:r w:rsidR="009B49A8">
        <w:t> </w:t>
      </w:r>
      <w:r w:rsidR="009B49A8" w:rsidRPr="00525E6B">
        <w:t>п</w:t>
      </w:r>
      <w:r w:rsidRPr="00525E6B">
        <w:t>редседателя</w:t>
      </w:r>
      <w:r w:rsidR="009B49A8" w:rsidRPr="00525E6B">
        <w:t xml:space="preserve"> ПК</w:t>
      </w:r>
      <w:r w:rsidR="009B49A8">
        <w:t> </w:t>
      </w:r>
      <w:r w:rsidR="009B49A8" w:rsidRPr="00525E6B">
        <w:t>д</w:t>
      </w:r>
      <w:r w:rsidR="004E2ABA" w:rsidRPr="00525E6B">
        <w:t>ату, место</w:t>
      </w:r>
      <w:r w:rsidR="009B49A8" w:rsidRPr="00525E6B">
        <w:t xml:space="preserve"> и</w:t>
      </w:r>
      <w:r w:rsidR="009B49A8">
        <w:t> </w:t>
      </w:r>
      <w:r w:rsidR="009B49A8" w:rsidRPr="00525E6B">
        <w:t>в</w:t>
      </w:r>
      <w:r w:rsidR="004E2ABA" w:rsidRPr="00525E6B">
        <w:t>ремя заседания</w:t>
      </w:r>
      <w:r w:rsidR="009B49A8" w:rsidRPr="00525E6B">
        <w:t xml:space="preserve"> КК</w:t>
      </w:r>
      <w:r w:rsidR="009B49A8">
        <w:t> </w:t>
      </w:r>
      <w:r w:rsidR="009B49A8" w:rsidRPr="00525E6B">
        <w:t>и</w:t>
      </w:r>
      <w:r w:rsidRPr="00525E6B">
        <w:t xml:space="preserve"> прибыть</w:t>
      </w:r>
      <w:r w:rsidR="009B49A8" w:rsidRPr="00525E6B">
        <w:t xml:space="preserve"> в</w:t>
      </w:r>
      <w:r w:rsidR="009B49A8">
        <w:t> </w:t>
      </w:r>
      <w:r w:rsidR="009B49A8" w:rsidRPr="00525E6B">
        <w:t>у</w:t>
      </w:r>
      <w:r w:rsidRPr="00525E6B">
        <w:t>казанное время</w:t>
      </w:r>
      <w:r w:rsidR="009B49A8" w:rsidRPr="00525E6B">
        <w:t xml:space="preserve"> в</w:t>
      </w:r>
      <w:r w:rsidR="009B49A8">
        <w:t> </w:t>
      </w:r>
      <w:r w:rsidR="009B49A8" w:rsidRPr="00525E6B">
        <w:t>К</w:t>
      </w:r>
      <w:r w:rsidRPr="00525E6B">
        <w:t>К</w:t>
      </w:r>
      <w:r w:rsidR="004E2ABA" w:rsidRPr="00525E6B">
        <w:t xml:space="preserve"> (в случае присутствия</w:t>
      </w:r>
      <w:r w:rsidR="009B49A8" w:rsidRPr="00525E6B">
        <w:t xml:space="preserve"> на</w:t>
      </w:r>
      <w:r w:rsidR="009B49A8">
        <w:t> </w:t>
      </w:r>
      <w:r w:rsidR="009B49A8" w:rsidRPr="00525E6B">
        <w:t>з</w:t>
      </w:r>
      <w:r w:rsidR="004E2ABA" w:rsidRPr="00525E6B">
        <w:t>аседании</w:t>
      </w:r>
      <w:r w:rsidR="009B49A8" w:rsidRPr="00525E6B">
        <w:t xml:space="preserve"> КК</w:t>
      </w:r>
      <w:r w:rsidR="009B49A8">
        <w:t> </w:t>
      </w:r>
      <w:r w:rsidR="009B49A8" w:rsidRPr="00525E6B">
        <w:t>а</w:t>
      </w:r>
      <w:r w:rsidR="004E2ABA" w:rsidRPr="00525E6B">
        <w:t>пеллянтов и (или)</w:t>
      </w:r>
      <w:r w:rsidR="009B49A8" w:rsidRPr="00525E6B">
        <w:t xml:space="preserve"> их</w:t>
      </w:r>
      <w:r w:rsidR="009B49A8">
        <w:t> </w:t>
      </w:r>
      <w:r w:rsidR="009B49A8" w:rsidRPr="00525E6B">
        <w:t>р</w:t>
      </w:r>
      <w:r w:rsidR="004E2ABA" w:rsidRPr="00525E6B">
        <w:t>одителей (законных представителей)</w:t>
      </w:r>
      <w:r w:rsidRPr="00525E6B">
        <w:t>;</w:t>
      </w:r>
    </w:p>
    <w:p w:rsidR="005941C6" w:rsidRDefault="003E24BE" w:rsidP="007D1212">
      <w:pPr>
        <w:pStyle w:val="a0"/>
        <w:numPr>
          <w:ilvl w:val="0"/>
          <w:numId w:val="0"/>
        </w:numPr>
        <w:ind w:firstLine="567"/>
      </w:pPr>
      <w:r w:rsidRPr="00525E6B">
        <w:t>в случае возникновения</w:t>
      </w:r>
      <w:r w:rsidR="009B49A8" w:rsidRPr="00525E6B">
        <w:t xml:space="preserve"> у</w:t>
      </w:r>
      <w:r w:rsidR="009B49A8">
        <w:t> </w:t>
      </w:r>
      <w:r w:rsidR="009B49A8" w:rsidRPr="00525E6B">
        <w:t>а</w:t>
      </w:r>
      <w:r w:rsidRPr="00525E6B">
        <w:t>пеллянта или</w:t>
      </w:r>
      <w:r w:rsidR="009B49A8" w:rsidRPr="00525E6B">
        <w:t xml:space="preserve"> у</w:t>
      </w:r>
      <w:r w:rsidR="009B49A8">
        <w:t> </w:t>
      </w:r>
      <w:r w:rsidR="009B49A8" w:rsidRPr="00525E6B">
        <w:t>К</w:t>
      </w:r>
      <w:r w:rsidRPr="00525E6B">
        <w:t xml:space="preserve">К </w:t>
      </w:r>
      <w:r w:rsidR="000D2A15" w:rsidRPr="00525E6B">
        <w:t xml:space="preserve">вопросов </w:t>
      </w:r>
      <w:r w:rsidR="00975A5C">
        <w:t>по </w:t>
      </w:r>
      <w:r w:rsidR="009B49A8" w:rsidRPr="00525E6B">
        <w:t>о</w:t>
      </w:r>
      <w:r w:rsidRPr="00525E6B">
        <w:t>цениванию развернутых ответов дать соответствующие разъяснения. Время, рекомендуемое</w:t>
      </w:r>
      <w:r w:rsidR="009B49A8" w:rsidRPr="00525E6B">
        <w:t xml:space="preserve"> на</w:t>
      </w:r>
      <w:r w:rsidR="009B49A8">
        <w:t> </w:t>
      </w:r>
      <w:r w:rsidR="009B49A8" w:rsidRPr="00525E6B">
        <w:t>р</w:t>
      </w:r>
      <w:r w:rsidRPr="00525E6B">
        <w:t>азъяснения</w:t>
      </w:r>
      <w:r w:rsidR="009B49A8" w:rsidRPr="00525E6B">
        <w:t xml:space="preserve"> </w:t>
      </w:r>
      <w:r w:rsidR="000F5393" w:rsidRPr="000F5393">
        <w:br/>
      </w:r>
      <w:r w:rsidR="009B49A8" w:rsidRPr="00525E6B">
        <w:t>по</w:t>
      </w:r>
      <w:r w:rsidR="008F3397">
        <w:t xml:space="preserve"> вопросам</w:t>
      </w:r>
      <w:r w:rsidR="009B49A8">
        <w:t> </w:t>
      </w:r>
      <w:r w:rsidR="009B49A8" w:rsidRPr="00525E6B">
        <w:t>о</w:t>
      </w:r>
      <w:r w:rsidRPr="00525E6B">
        <w:t>ценивани</w:t>
      </w:r>
      <w:r w:rsidR="008F3397">
        <w:t>я</w:t>
      </w:r>
      <w:r w:rsidRPr="00525E6B">
        <w:t xml:space="preserve"> развернутых и/или устных ответов одного апеллянта -</w:t>
      </w:r>
      <w:r w:rsidR="009B49A8" w:rsidRPr="00525E6B">
        <w:t xml:space="preserve"> не</w:t>
      </w:r>
      <w:r w:rsidR="009B49A8">
        <w:t> </w:t>
      </w:r>
      <w:r w:rsidR="009B49A8" w:rsidRPr="00525E6B">
        <w:t>б</w:t>
      </w:r>
      <w:r w:rsidRPr="00525E6B">
        <w:t xml:space="preserve">олее </w:t>
      </w:r>
      <w:r w:rsidR="000F5393" w:rsidRPr="000F5393">
        <w:br/>
      </w:r>
      <w:r w:rsidRPr="00525E6B">
        <w:t>20 минут;</w:t>
      </w:r>
    </w:p>
    <w:p w:rsidR="005941C6" w:rsidRDefault="003E24BE" w:rsidP="007D1212">
      <w:pPr>
        <w:pStyle w:val="a0"/>
        <w:numPr>
          <w:ilvl w:val="0"/>
          <w:numId w:val="0"/>
        </w:numPr>
        <w:ind w:firstLine="567"/>
      </w:pPr>
      <w:r w:rsidRPr="00525E6B">
        <w:t>в случае обнаружения ошибок или некорректных заданий</w:t>
      </w:r>
      <w:r w:rsidR="009B49A8" w:rsidRPr="00525E6B">
        <w:t xml:space="preserve"> </w:t>
      </w:r>
      <w:proofErr w:type="gramStart"/>
      <w:r w:rsidR="009B49A8" w:rsidRPr="00525E6B">
        <w:t>в</w:t>
      </w:r>
      <w:proofErr w:type="gramEnd"/>
      <w:r w:rsidR="009B49A8">
        <w:t> </w:t>
      </w:r>
      <w:proofErr w:type="gramStart"/>
      <w:r w:rsidR="009B49A8" w:rsidRPr="00525E6B">
        <w:t>К</w:t>
      </w:r>
      <w:r w:rsidRPr="00525E6B">
        <w:t>ИМ</w:t>
      </w:r>
      <w:proofErr w:type="gramEnd"/>
      <w:r w:rsidRPr="00525E6B">
        <w:t xml:space="preserve"> необходимо сообщить</w:t>
      </w:r>
      <w:r w:rsidR="009B49A8" w:rsidRPr="00525E6B">
        <w:t xml:space="preserve"> об</w:t>
      </w:r>
      <w:r w:rsidR="009B49A8">
        <w:t> </w:t>
      </w:r>
      <w:r w:rsidR="009B49A8" w:rsidRPr="00525E6B">
        <w:t>э</w:t>
      </w:r>
      <w:r w:rsidRPr="00525E6B">
        <w:t>том председателю</w:t>
      </w:r>
      <w:r w:rsidR="009B49A8" w:rsidRPr="00525E6B">
        <w:t xml:space="preserve"> ПК</w:t>
      </w:r>
      <w:r w:rsidR="009B49A8">
        <w:t> </w:t>
      </w:r>
      <w:r w:rsidR="009B49A8" w:rsidRPr="00525E6B">
        <w:t>с</w:t>
      </w:r>
      <w:r w:rsidRPr="00525E6B">
        <w:t xml:space="preserve"> обязательным указанием номера варианта КИМ, номера задания</w:t>
      </w:r>
      <w:r w:rsidR="009B49A8" w:rsidRPr="00525E6B">
        <w:t xml:space="preserve"> и</w:t>
      </w:r>
      <w:r w:rsidR="009B49A8">
        <w:t> </w:t>
      </w:r>
      <w:r w:rsidR="009B49A8" w:rsidRPr="00525E6B">
        <w:t>с</w:t>
      </w:r>
      <w:r w:rsidRPr="00525E6B">
        <w:t xml:space="preserve">одержания замечания.  </w:t>
      </w:r>
    </w:p>
    <w:p w:rsidR="00AA7352" w:rsidRDefault="003E24BE" w:rsidP="007D1212">
      <w:pPr>
        <w:pStyle w:val="a0"/>
        <w:numPr>
          <w:ilvl w:val="0"/>
          <w:numId w:val="0"/>
        </w:numPr>
        <w:ind w:firstLine="567"/>
      </w:pPr>
      <w:r w:rsidRPr="00525E6B">
        <w:t>Решение</w:t>
      </w:r>
      <w:r w:rsidR="009B49A8" w:rsidRPr="00525E6B">
        <w:t xml:space="preserve"> о</w:t>
      </w:r>
      <w:r w:rsidR="009B49A8">
        <w:t> </w:t>
      </w:r>
      <w:r w:rsidR="009B49A8" w:rsidRPr="00525E6B">
        <w:t>к</w:t>
      </w:r>
      <w:r w:rsidRPr="00525E6B">
        <w:t>орректности задания</w:t>
      </w:r>
      <w:r w:rsidR="009B49A8" w:rsidRPr="00525E6B">
        <w:t xml:space="preserve"> и</w:t>
      </w:r>
      <w:r w:rsidR="009B49A8">
        <w:t> </w:t>
      </w:r>
      <w:r w:rsidR="009B49A8" w:rsidRPr="00525E6B">
        <w:t>о</w:t>
      </w:r>
      <w:r w:rsidRPr="00525E6B">
        <w:t xml:space="preserve">б изменении баллов участникам </w:t>
      </w:r>
      <w:r w:rsidR="0088734C">
        <w:t xml:space="preserve">экзаменов </w:t>
      </w:r>
      <w:r w:rsidR="009B49A8" w:rsidRPr="00525E6B">
        <w:t>в</w:t>
      </w:r>
      <w:r w:rsidR="009B49A8">
        <w:t> </w:t>
      </w:r>
      <w:r w:rsidR="009B49A8" w:rsidRPr="00525E6B">
        <w:t>с</w:t>
      </w:r>
      <w:r w:rsidRPr="00525E6B">
        <w:t>лучае признания задания некорректным принимается</w:t>
      </w:r>
      <w:r w:rsidR="009B49A8" w:rsidRPr="00525E6B">
        <w:t xml:space="preserve"> </w:t>
      </w:r>
      <w:r w:rsidR="0088734C">
        <w:t>Рособрнадзором</w:t>
      </w:r>
      <w:r w:rsidRPr="00525E6B">
        <w:t>.</w:t>
      </w:r>
      <w:r w:rsidR="00AA7352">
        <w:t xml:space="preserve"> </w:t>
      </w:r>
    </w:p>
    <w:p w:rsidR="005941C6" w:rsidRPr="00AA7352" w:rsidRDefault="009B49A8" w:rsidP="007D1212">
      <w:pPr>
        <w:pStyle w:val="a0"/>
        <w:numPr>
          <w:ilvl w:val="0"/>
          <w:numId w:val="0"/>
        </w:numPr>
        <w:ind w:firstLine="567"/>
      </w:pPr>
      <w:r w:rsidRPr="00525E6B">
        <w:t>В</w:t>
      </w:r>
      <w:r>
        <w:t> </w:t>
      </w:r>
      <w:r w:rsidRPr="00525E6B">
        <w:t>с</w:t>
      </w:r>
      <w:r w:rsidR="003E24BE" w:rsidRPr="00525E6B">
        <w:t xml:space="preserve">лучае признания задания некорректным всем участникам </w:t>
      </w:r>
      <w:r w:rsidR="0088734C">
        <w:t>экзаменов</w:t>
      </w:r>
      <w:r w:rsidR="003E24BE" w:rsidRPr="00525E6B">
        <w:t xml:space="preserve">, которые выполняли данное задание, </w:t>
      </w:r>
      <w:r w:rsidR="008F3397">
        <w:t xml:space="preserve">осуществляется перерасчет </w:t>
      </w:r>
      <w:r w:rsidR="003E24BE" w:rsidRPr="00525E6B">
        <w:t>балл</w:t>
      </w:r>
      <w:r w:rsidR="008F3397">
        <w:t>ов</w:t>
      </w:r>
      <w:r w:rsidRPr="00525E6B">
        <w:t xml:space="preserve"> в</w:t>
      </w:r>
      <w:r>
        <w:t> </w:t>
      </w:r>
      <w:r w:rsidRPr="00525E6B">
        <w:t>с</w:t>
      </w:r>
      <w:r w:rsidR="003E24BE" w:rsidRPr="00525E6B">
        <w:t>оответствии</w:t>
      </w:r>
      <w:r w:rsidRPr="00525E6B">
        <w:t xml:space="preserve"> с</w:t>
      </w:r>
      <w:r>
        <w:t> </w:t>
      </w:r>
      <w:r w:rsidRPr="00525E6B">
        <w:t>р</w:t>
      </w:r>
      <w:r w:rsidR="003E24BE" w:rsidRPr="00525E6B">
        <w:t>аспорядительным актом Рособрнадзора.</w:t>
      </w:r>
      <w:r w:rsidR="003E24BE" w:rsidRPr="00525E6B">
        <w:br w:type="page"/>
      </w:r>
    </w:p>
    <w:p w:rsidR="00993ED0" w:rsidRPr="004D0AC6" w:rsidRDefault="003E24BE" w:rsidP="007D1212">
      <w:pPr>
        <w:pStyle w:val="1"/>
        <w:ind w:firstLine="567"/>
      </w:pPr>
      <w:bookmarkStart w:id="72" w:name="_Toc412037241"/>
      <w:bookmarkStart w:id="73" w:name="_Toc533773992"/>
      <w:r w:rsidRPr="004D0AC6">
        <w:lastRenderedPageBreak/>
        <w:t>Приложение 1. Рекомендуемые показатели согласованности оценивания для присвоения статуса экспертам</w:t>
      </w:r>
      <w:bookmarkEnd w:id="72"/>
      <w:bookmarkEnd w:id="73"/>
    </w:p>
    <w:p w:rsidR="00993ED0" w:rsidRPr="004D0AC6" w:rsidRDefault="003E24BE" w:rsidP="007D1212">
      <w:pPr>
        <w:tabs>
          <w:tab w:val="left" w:pos="900"/>
        </w:tabs>
        <w:ind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ab/>
        <w:t>Ниже приведены ориентировочные показатели, вычисляемые</w:t>
      </w:r>
      <w:r w:rsidR="009B49A8" w:rsidRPr="004D0AC6">
        <w:rPr>
          <w:bCs/>
          <w:sz w:val="26"/>
          <w:szCs w:val="26"/>
        </w:rPr>
        <w:t xml:space="preserve"> по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р</w:t>
      </w:r>
      <w:r w:rsidRPr="004D0AC6">
        <w:rPr>
          <w:bCs/>
          <w:sz w:val="26"/>
          <w:szCs w:val="26"/>
        </w:rPr>
        <w:t>езультатам квалификационных испытаний.</w:t>
      </w:r>
    </w:p>
    <w:p w:rsidR="00993ED0" w:rsidRPr="004D0AC6" w:rsidRDefault="003E24BE" w:rsidP="007D1212">
      <w:pPr>
        <w:tabs>
          <w:tab w:val="left" w:pos="900"/>
        </w:tabs>
        <w:ind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ab/>
        <w:t>Данные показатели могут быть скорректированы</w:t>
      </w:r>
      <w:r w:rsidR="009B49A8" w:rsidRPr="004D0AC6">
        <w:rPr>
          <w:bCs/>
          <w:sz w:val="26"/>
          <w:szCs w:val="26"/>
        </w:rPr>
        <w:t xml:space="preserve"> с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у</w:t>
      </w:r>
      <w:r w:rsidRPr="004D0AC6">
        <w:rPr>
          <w:bCs/>
          <w:sz w:val="26"/>
          <w:szCs w:val="26"/>
        </w:rPr>
        <w:t xml:space="preserve">четом особенностей учебных предметов. </w:t>
      </w:r>
    </w:p>
    <w:p w:rsidR="00993ED0" w:rsidRPr="004D0AC6" w:rsidRDefault="00742936" w:rsidP="007D1212">
      <w:pPr>
        <w:tabs>
          <w:tab w:val="left" w:pos="900"/>
        </w:tabs>
        <w:ind w:firstLine="567"/>
        <w:jc w:val="both"/>
        <w:rPr>
          <w:bCs/>
          <w:sz w:val="26"/>
          <w:szCs w:val="26"/>
        </w:rPr>
      </w:pPr>
      <w:r w:rsidRPr="00742936">
        <w:rPr>
          <w:bCs/>
          <w:sz w:val="26"/>
          <w:szCs w:val="26"/>
        </w:rPr>
        <w:tab/>
      </w:r>
      <w:r w:rsidR="003E24BE" w:rsidRPr="004D0AC6">
        <w:rPr>
          <w:bCs/>
          <w:sz w:val="26"/>
          <w:szCs w:val="26"/>
          <w:u w:val="single"/>
        </w:rPr>
        <w:t>Показатель</w:t>
      </w:r>
      <w:r w:rsidR="003E24BE" w:rsidRPr="004D0AC6">
        <w:rPr>
          <w:bCs/>
          <w:sz w:val="26"/>
          <w:szCs w:val="26"/>
        </w:rPr>
        <w:t xml:space="preserve">: </w:t>
      </w:r>
      <w:r w:rsidR="0088734C">
        <w:rPr>
          <w:bCs/>
          <w:sz w:val="26"/>
          <w:szCs w:val="26"/>
        </w:rPr>
        <w:t>доля</w:t>
      </w:r>
      <w:r w:rsidR="0088734C" w:rsidRPr="004D0AC6">
        <w:rPr>
          <w:bCs/>
          <w:sz w:val="26"/>
          <w:szCs w:val="26"/>
        </w:rPr>
        <w:t xml:space="preserve"> </w:t>
      </w:r>
      <w:r w:rsidR="003E24BE" w:rsidRPr="004D0AC6">
        <w:rPr>
          <w:bCs/>
          <w:sz w:val="26"/>
          <w:szCs w:val="26"/>
        </w:rPr>
        <w:t>заданий/критериев оценивания,</w:t>
      </w:r>
      <w:r w:rsidR="009B49A8" w:rsidRPr="004D0AC6">
        <w:rPr>
          <w:bCs/>
          <w:sz w:val="26"/>
          <w:szCs w:val="26"/>
        </w:rPr>
        <w:t xml:space="preserve"> по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к</w:t>
      </w:r>
      <w:r w:rsidR="003E24BE" w:rsidRPr="004D0AC6">
        <w:rPr>
          <w:bCs/>
          <w:sz w:val="26"/>
          <w:szCs w:val="26"/>
        </w:rPr>
        <w:t>оторым оценки эксперта</w:t>
      </w:r>
      <w:r w:rsidR="009B49A8" w:rsidRPr="004D0AC6">
        <w:rPr>
          <w:bCs/>
          <w:sz w:val="26"/>
          <w:szCs w:val="26"/>
        </w:rPr>
        <w:t xml:space="preserve"> не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с</w:t>
      </w:r>
      <w:r w:rsidR="003E24BE" w:rsidRPr="004D0AC6">
        <w:rPr>
          <w:bCs/>
          <w:sz w:val="26"/>
          <w:szCs w:val="26"/>
        </w:rPr>
        <w:t>овпали</w:t>
      </w:r>
      <w:r w:rsidR="009B49A8" w:rsidRPr="004D0AC6">
        <w:rPr>
          <w:bCs/>
          <w:sz w:val="26"/>
          <w:szCs w:val="26"/>
        </w:rPr>
        <w:t xml:space="preserve"> с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о</w:t>
      </w:r>
      <w:r w:rsidR="003E24BE" w:rsidRPr="004D0AC6">
        <w:rPr>
          <w:bCs/>
          <w:sz w:val="26"/>
          <w:szCs w:val="26"/>
        </w:rPr>
        <w:t>ценками, выработанными при согласовании подходов</w:t>
      </w:r>
      <w:r w:rsidR="009B49A8" w:rsidRPr="004D0AC6">
        <w:rPr>
          <w:bCs/>
          <w:sz w:val="26"/>
          <w:szCs w:val="26"/>
        </w:rPr>
        <w:t xml:space="preserve"> к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о</w:t>
      </w:r>
      <w:r w:rsidR="003E24BE" w:rsidRPr="004D0AC6">
        <w:rPr>
          <w:bCs/>
          <w:sz w:val="26"/>
          <w:szCs w:val="26"/>
        </w:rPr>
        <w:t>цениванию развернутых ответов.</w:t>
      </w:r>
    </w:p>
    <w:p w:rsidR="00993ED0" w:rsidRPr="004D0AC6" w:rsidRDefault="00993ED0" w:rsidP="007D1212">
      <w:pPr>
        <w:tabs>
          <w:tab w:val="left" w:pos="900"/>
        </w:tabs>
        <w:ind w:firstLine="567"/>
        <w:rPr>
          <w:bCs/>
          <w:sz w:val="26"/>
          <w:szCs w:val="26"/>
        </w:rPr>
      </w:pPr>
    </w:p>
    <w:p w:rsidR="00993ED0" w:rsidRPr="004D0AC6" w:rsidRDefault="003E24BE" w:rsidP="007D1212">
      <w:pPr>
        <w:tabs>
          <w:tab w:val="left" w:pos="900"/>
        </w:tabs>
        <w:ind w:firstLine="567"/>
        <w:jc w:val="center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>Рекомендуемые значения показателя для присвоения статуса экспертам.</w:t>
      </w:r>
    </w:p>
    <w:p w:rsidR="007D18E5" w:rsidRPr="004D0AC6" w:rsidRDefault="007D18E5" w:rsidP="007D1212">
      <w:pPr>
        <w:tabs>
          <w:tab w:val="left" w:pos="900"/>
        </w:tabs>
        <w:ind w:firstLine="567"/>
        <w:jc w:val="center"/>
        <w:rPr>
          <w:bCs/>
          <w:sz w:val="26"/>
          <w:szCs w:val="26"/>
        </w:rPr>
      </w:pPr>
    </w:p>
    <w:tbl>
      <w:tblPr>
        <w:tblStyle w:val="aff0"/>
        <w:tblW w:w="5000" w:type="pct"/>
        <w:tblLook w:val="00A0" w:firstRow="1" w:lastRow="0" w:firstColumn="1" w:lastColumn="0" w:noHBand="0" w:noVBand="0"/>
      </w:tblPr>
      <w:tblGrid>
        <w:gridCol w:w="2660"/>
        <w:gridCol w:w="2897"/>
        <w:gridCol w:w="2603"/>
        <w:gridCol w:w="2261"/>
      </w:tblGrid>
      <w:tr w:rsidR="007D18E5" w:rsidRPr="004D0AC6" w:rsidTr="000831F8">
        <w:trPr>
          <w:trHeight w:val="323"/>
        </w:trPr>
        <w:tc>
          <w:tcPr>
            <w:tcW w:w="1276" w:type="pct"/>
            <w:vMerge w:val="restart"/>
            <w:vAlign w:val="center"/>
          </w:tcPr>
          <w:p w:rsidR="007D18E5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Предмет</w:t>
            </w:r>
          </w:p>
        </w:tc>
        <w:tc>
          <w:tcPr>
            <w:tcW w:w="3724" w:type="pct"/>
            <w:gridSpan w:val="3"/>
          </w:tcPr>
          <w:p w:rsidR="007D18E5" w:rsidRPr="004D0AC6" w:rsidRDefault="003E24BE" w:rsidP="007D1212">
            <w:pPr>
              <w:tabs>
                <w:tab w:val="left" w:pos="900"/>
              </w:tabs>
              <w:ind w:firstLine="56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Максимальное значение показателя</w:t>
            </w:r>
          </w:p>
        </w:tc>
      </w:tr>
      <w:tr w:rsidR="007D18E5" w:rsidRPr="004D0AC6" w:rsidTr="000831F8">
        <w:trPr>
          <w:trHeight w:val="322"/>
        </w:trPr>
        <w:tc>
          <w:tcPr>
            <w:tcW w:w="1276" w:type="pct"/>
            <w:vMerge/>
          </w:tcPr>
          <w:p w:rsidR="007D18E5" w:rsidRPr="004D0AC6" w:rsidRDefault="007D18E5" w:rsidP="007D1212">
            <w:pPr>
              <w:tabs>
                <w:tab w:val="left" w:pos="900"/>
              </w:tabs>
              <w:ind w:firstLine="567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390" w:type="pct"/>
          </w:tcPr>
          <w:p w:rsidR="007D18E5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Ведущий эксперт</w:t>
            </w:r>
          </w:p>
        </w:tc>
        <w:tc>
          <w:tcPr>
            <w:tcW w:w="1249" w:type="pct"/>
          </w:tcPr>
          <w:p w:rsidR="007D18E5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Старший эксперт</w:t>
            </w:r>
          </w:p>
        </w:tc>
        <w:tc>
          <w:tcPr>
            <w:tcW w:w="1085" w:type="pct"/>
          </w:tcPr>
          <w:p w:rsidR="007D18E5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Основной эксперт</w:t>
            </w:r>
          </w:p>
        </w:tc>
      </w:tr>
      <w:tr w:rsidR="00F43407" w:rsidRPr="004D0AC6" w:rsidTr="000831F8">
        <w:trPr>
          <w:trHeight w:val="322"/>
        </w:trPr>
        <w:tc>
          <w:tcPr>
            <w:tcW w:w="1276" w:type="pct"/>
          </w:tcPr>
          <w:p w:rsidR="00F43407" w:rsidRPr="004D0AC6" w:rsidRDefault="00F43407" w:rsidP="007D1212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Русский язык</w:t>
            </w:r>
          </w:p>
        </w:tc>
        <w:tc>
          <w:tcPr>
            <w:tcW w:w="1390" w:type="pct"/>
            <w:vMerge w:val="restart"/>
            <w:vAlign w:val="center"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10%</w:t>
            </w:r>
          </w:p>
        </w:tc>
        <w:tc>
          <w:tcPr>
            <w:tcW w:w="1249" w:type="pct"/>
            <w:vMerge w:val="restart"/>
            <w:vAlign w:val="center"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15%</w:t>
            </w:r>
          </w:p>
        </w:tc>
        <w:tc>
          <w:tcPr>
            <w:tcW w:w="1085" w:type="pct"/>
            <w:vMerge w:val="restart"/>
            <w:vAlign w:val="center"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25%</w:t>
            </w:r>
          </w:p>
        </w:tc>
      </w:tr>
      <w:tr w:rsidR="00F43407" w:rsidRPr="004D0AC6" w:rsidTr="000831F8">
        <w:trPr>
          <w:trHeight w:val="322"/>
        </w:trPr>
        <w:tc>
          <w:tcPr>
            <w:tcW w:w="1276" w:type="pct"/>
          </w:tcPr>
          <w:p w:rsidR="00F43407" w:rsidRPr="004D0AC6" w:rsidRDefault="00F43407" w:rsidP="007D1212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Иностранные языки</w:t>
            </w:r>
          </w:p>
        </w:tc>
        <w:tc>
          <w:tcPr>
            <w:tcW w:w="1390" w:type="pct"/>
            <w:vMerge/>
            <w:vAlign w:val="center"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249" w:type="pct"/>
            <w:vMerge/>
            <w:vAlign w:val="center"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85" w:type="pct"/>
            <w:vMerge/>
            <w:vAlign w:val="center"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</w:p>
        </w:tc>
      </w:tr>
      <w:tr w:rsidR="00F43407" w:rsidRPr="004D0AC6" w:rsidTr="000831F8">
        <w:trPr>
          <w:trHeight w:val="322"/>
        </w:trPr>
        <w:tc>
          <w:tcPr>
            <w:tcW w:w="1276" w:type="pct"/>
          </w:tcPr>
          <w:p w:rsidR="00F43407" w:rsidRPr="004D0AC6" w:rsidRDefault="00F43407" w:rsidP="007D1212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Обществознание</w:t>
            </w:r>
          </w:p>
        </w:tc>
        <w:tc>
          <w:tcPr>
            <w:tcW w:w="1390" w:type="pct"/>
            <w:vMerge/>
            <w:vAlign w:val="center"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249" w:type="pct"/>
            <w:vMerge/>
            <w:vAlign w:val="center"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85" w:type="pct"/>
            <w:vMerge/>
            <w:vAlign w:val="center"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</w:p>
        </w:tc>
      </w:tr>
      <w:tr w:rsidR="00F43407" w:rsidRPr="004D0AC6" w:rsidTr="000831F8">
        <w:trPr>
          <w:trHeight w:val="322"/>
        </w:trPr>
        <w:tc>
          <w:tcPr>
            <w:tcW w:w="1276" w:type="pct"/>
          </w:tcPr>
          <w:p w:rsidR="00F43407" w:rsidRPr="004D0AC6" w:rsidRDefault="00F43407" w:rsidP="007D1212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Литература</w:t>
            </w:r>
          </w:p>
        </w:tc>
        <w:tc>
          <w:tcPr>
            <w:tcW w:w="1390" w:type="pct"/>
            <w:vMerge/>
            <w:vAlign w:val="center"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249" w:type="pct"/>
            <w:vMerge/>
            <w:vAlign w:val="center"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85" w:type="pct"/>
            <w:vMerge/>
            <w:vAlign w:val="center"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</w:p>
        </w:tc>
      </w:tr>
      <w:tr w:rsidR="00F43407" w:rsidRPr="004D0AC6" w:rsidTr="000831F8">
        <w:trPr>
          <w:trHeight w:val="322"/>
        </w:trPr>
        <w:tc>
          <w:tcPr>
            <w:tcW w:w="1276" w:type="pct"/>
          </w:tcPr>
          <w:p w:rsidR="00F43407" w:rsidRPr="004D0AC6" w:rsidRDefault="00F43407" w:rsidP="007D1212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Биология</w:t>
            </w:r>
          </w:p>
        </w:tc>
        <w:tc>
          <w:tcPr>
            <w:tcW w:w="1390" w:type="pct"/>
            <w:vMerge w:val="restart"/>
            <w:vAlign w:val="center"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10%</w:t>
            </w:r>
          </w:p>
        </w:tc>
        <w:tc>
          <w:tcPr>
            <w:tcW w:w="1249" w:type="pct"/>
            <w:vMerge w:val="restart"/>
            <w:vAlign w:val="center"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15%</w:t>
            </w:r>
          </w:p>
        </w:tc>
        <w:tc>
          <w:tcPr>
            <w:tcW w:w="1085" w:type="pct"/>
            <w:vMerge w:val="restart"/>
            <w:vAlign w:val="center"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20%</w:t>
            </w:r>
          </w:p>
        </w:tc>
      </w:tr>
      <w:tr w:rsidR="00F43407" w:rsidRPr="004D0AC6" w:rsidTr="000831F8">
        <w:trPr>
          <w:trHeight w:val="322"/>
        </w:trPr>
        <w:tc>
          <w:tcPr>
            <w:tcW w:w="1276" w:type="pct"/>
          </w:tcPr>
          <w:p w:rsidR="00F43407" w:rsidRPr="004D0AC6" w:rsidRDefault="00F43407" w:rsidP="007D1212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История</w:t>
            </w:r>
          </w:p>
        </w:tc>
        <w:tc>
          <w:tcPr>
            <w:tcW w:w="1390" w:type="pct"/>
            <w:vMerge/>
            <w:vAlign w:val="center"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249" w:type="pct"/>
            <w:vMerge/>
            <w:vAlign w:val="center"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85" w:type="pct"/>
            <w:vMerge/>
            <w:vAlign w:val="center"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</w:p>
        </w:tc>
      </w:tr>
      <w:tr w:rsidR="00F43407" w:rsidRPr="004D0AC6" w:rsidTr="000831F8">
        <w:trPr>
          <w:trHeight w:val="322"/>
        </w:trPr>
        <w:tc>
          <w:tcPr>
            <w:tcW w:w="1276" w:type="pct"/>
          </w:tcPr>
          <w:p w:rsidR="00F43407" w:rsidRPr="004D0AC6" w:rsidRDefault="00F43407" w:rsidP="007D1212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Физика</w:t>
            </w:r>
          </w:p>
        </w:tc>
        <w:tc>
          <w:tcPr>
            <w:tcW w:w="1390" w:type="pct"/>
            <w:vMerge w:val="restart"/>
            <w:vAlign w:val="center"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5%</w:t>
            </w:r>
          </w:p>
        </w:tc>
        <w:tc>
          <w:tcPr>
            <w:tcW w:w="1249" w:type="pct"/>
            <w:vMerge w:val="restart"/>
            <w:vAlign w:val="center"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7%</w:t>
            </w:r>
          </w:p>
        </w:tc>
        <w:tc>
          <w:tcPr>
            <w:tcW w:w="1085" w:type="pct"/>
            <w:vMerge w:val="restart"/>
            <w:vAlign w:val="center"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10%</w:t>
            </w:r>
          </w:p>
        </w:tc>
      </w:tr>
      <w:tr w:rsidR="00F43407" w:rsidRPr="004D0AC6" w:rsidTr="000831F8">
        <w:trPr>
          <w:trHeight w:val="322"/>
        </w:trPr>
        <w:tc>
          <w:tcPr>
            <w:tcW w:w="1276" w:type="pct"/>
          </w:tcPr>
          <w:p w:rsidR="00F43407" w:rsidRPr="004D0AC6" w:rsidRDefault="00F43407" w:rsidP="007D1212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Химия</w:t>
            </w:r>
          </w:p>
        </w:tc>
        <w:tc>
          <w:tcPr>
            <w:tcW w:w="1390" w:type="pct"/>
            <w:vMerge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249" w:type="pct"/>
            <w:vMerge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85" w:type="pct"/>
            <w:vMerge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</w:p>
        </w:tc>
      </w:tr>
      <w:tr w:rsidR="00F43407" w:rsidRPr="004D0AC6" w:rsidTr="000831F8">
        <w:trPr>
          <w:trHeight w:val="322"/>
        </w:trPr>
        <w:tc>
          <w:tcPr>
            <w:tcW w:w="1276" w:type="pct"/>
          </w:tcPr>
          <w:p w:rsidR="00F43407" w:rsidRPr="004D0AC6" w:rsidRDefault="00F43407" w:rsidP="007D1212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Информатика и</w:t>
            </w:r>
            <w:r>
              <w:rPr>
                <w:bCs/>
                <w:sz w:val="26"/>
                <w:szCs w:val="26"/>
              </w:rPr>
              <w:t> </w:t>
            </w:r>
            <w:r w:rsidRPr="004D0AC6">
              <w:rPr>
                <w:bCs/>
                <w:sz w:val="26"/>
                <w:szCs w:val="26"/>
              </w:rPr>
              <w:t>ИКТ</w:t>
            </w:r>
          </w:p>
        </w:tc>
        <w:tc>
          <w:tcPr>
            <w:tcW w:w="1390" w:type="pct"/>
            <w:vMerge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249" w:type="pct"/>
            <w:vMerge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85" w:type="pct"/>
            <w:vMerge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</w:p>
        </w:tc>
      </w:tr>
      <w:tr w:rsidR="00F43407" w:rsidRPr="004D0AC6" w:rsidTr="000831F8">
        <w:trPr>
          <w:trHeight w:val="322"/>
        </w:trPr>
        <w:tc>
          <w:tcPr>
            <w:tcW w:w="1276" w:type="pct"/>
          </w:tcPr>
          <w:p w:rsidR="00F43407" w:rsidRPr="004D0AC6" w:rsidRDefault="00F43407" w:rsidP="007D1212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География</w:t>
            </w:r>
          </w:p>
        </w:tc>
        <w:tc>
          <w:tcPr>
            <w:tcW w:w="1390" w:type="pct"/>
            <w:vMerge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249" w:type="pct"/>
            <w:vMerge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1085" w:type="pct"/>
            <w:vMerge/>
          </w:tcPr>
          <w:p w:rsidR="00F43407" w:rsidRPr="004D0AC6" w:rsidRDefault="00F43407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</w:p>
        </w:tc>
      </w:tr>
      <w:tr w:rsidR="007D18E5" w:rsidRPr="004D0AC6" w:rsidTr="000831F8">
        <w:trPr>
          <w:trHeight w:val="322"/>
        </w:trPr>
        <w:tc>
          <w:tcPr>
            <w:tcW w:w="1276" w:type="pct"/>
          </w:tcPr>
          <w:p w:rsidR="007D18E5" w:rsidRPr="004D0AC6" w:rsidRDefault="003E24BE" w:rsidP="007D1212">
            <w:pPr>
              <w:tabs>
                <w:tab w:val="left" w:pos="900"/>
              </w:tabs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Математика</w:t>
            </w:r>
          </w:p>
        </w:tc>
        <w:tc>
          <w:tcPr>
            <w:tcW w:w="1390" w:type="pct"/>
          </w:tcPr>
          <w:p w:rsidR="007D18E5" w:rsidRPr="004D0AC6" w:rsidRDefault="00EF0EF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  <w:r w:rsidR="003E24BE" w:rsidRPr="004D0AC6">
              <w:rPr>
                <w:bCs/>
                <w:sz w:val="26"/>
                <w:szCs w:val="26"/>
              </w:rPr>
              <w:t>%</w:t>
            </w:r>
          </w:p>
        </w:tc>
        <w:tc>
          <w:tcPr>
            <w:tcW w:w="1249" w:type="pct"/>
          </w:tcPr>
          <w:p w:rsidR="007D18E5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5%</w:t>
            </w:r>
          </w:p>
        </w:tc>
        <w:tc>
          <w:tcPr>
            <w:tcW w:w="1085" w:type="pct"/>
          </w:tcPr>
          <w:p w:rsidR="007D18E5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7%</w:t>
            </w:r>
          </w:p>
        </w:tc>
      </w:tr>
    </w:tbl>
    <w:p w:rsidR="00993ED0" w:rsidRPr="004D0AC6" w:rsidRDefault="00993ED0" w:rsidP="007D1212">
      <w:pPr>
        <w:tabs>
          <w:tab w:val="left" w:pos="900"/>
        </w:tabs>
        <w:ind w:firstLine="567"/>
        <w:jc w:val="both"/>
        <w:rPr>
          <w:bCs/>
          <w:sz w:val="26"/>
          <w:szCs w:val="26"/>
        </w:rPr>
      </w:pPr>
    </w:p>
    <w:p w:rsidR="00993ED0" w:rsidRDefault="003E24BE" w:rsidP="007D1212">
      <w:pPr>
        <w:tabs>
          <w:tab w:val="left" w:pos="900"/>
        </w:tabs>
        <w:ind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  <w:u w:val="single"/>
        </w:rPr>
        <w:t>Показатель</w:t>
      </w:r>
      <w:r w:rsidRPr="004D0AC6">
        <w:rPr>
          <w:bCs/>
          <w:sz w:val="26"/>
          <w:szCs w:val="26"/>
        </w:rPr>
        <w:t xml:space="preserve">: </w:t>
      </w:r>
      <w:r w:rsidR="0088734C">
        <w:rPr>
          <w:bCs/>
          <w:sz w:val="26"/>
          <w:szCs w:val="26"/>
        </w:rPr>
        <w:t xml:space="preserve">доля </w:t>
      </w:r>
      <w:r w:rsidR="0088734C" w:rsidRPr="004D0AC6">
        <w:rPr>
          <w:bCs/>
          <w:sz w:val="26"/>
          <w:szCs w:val="26"/>
        </w:rPr>
        <w:t xml:space="preserve"> </w:t>
      </w:r>
      <w:r w:rsidR="00242767">
        <w:rPr>
          <w:bCs/>
          <w:sz w:val="26"/>
          <w:szCs w:val="26"/>
        </w:rPr>
        <w:t>позиций</w:t>
      </w:r>
      <w:r w:rsidRPr="004D0AC6">
        <w:rPr>
          <w:bCs/>
          <w:sz w:val="26"/>
          <w:szCs w:val="26"/>
        </w:rPr>
        <w:t xml:space="preserve"> оценивания, расхождение</w:t>
      </w:r>
      <w:r w:rsidR="009B49A8" w:rsidRPr="004D0AC6">
        <w:rPr>
          <w:bCs/>
          <w:sz w:val="26"/>
          <w:szCs w:val="26"/>
        </w:rPr>
        <w:t xml:space="preserve"> в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к</w:t>
      </w:r>
      <w:r w:rsidRPr="004D0AC6">
        <w:rPr>
          <w:bCs/>
          <w:sz w:val="26"/>
          <w:szCs w:val="26"/>
        </w:rPr>
        <w:t>оторых составило 2</w:t>
      </w:r>
      <w:r w:rsidR="009B49A8" w:rsidRPr="004D0AC6">
        <w:rPr>
          <w:bCs/>
          <w:sz w:val="26"/>
          <w:szCs w:val="26"/>
        </w:rPr>
        <w:t xml:space="preserve"> и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б</w:t>
      </w:r>
      <w:r w:rsidRPr="004D0AC6">
        <w:rPr>
          <w:bCs/>
          <w:sz w:val="26"/>
          <w:szCs w:val="26"/>
        </w:rPr>
        <w:t>олее балла</w:t>
      </w:r>
      <w:r w:rsidR="009B49A8" w:rsidRPr="004D0AC6">
        <w:rPr>
          <w:bCs/>
          <w:sz w:val="26"/>
          <w:szCs w:val="26"/>
        </w:rPr>
        <w:t xml:space="preserve"> по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з</w:t>
      </w:r>
      <w:r w:rsidRPr="004D0AC6">
        <w:rPr>
          <w:bCs/>
          <w:sz w:val="26"/>
          <w:szCs w:val="26"/>
        </w:rPr>
        <w:t>аданию/критерию оценивания</w:t>
      </w:r>
      <w:r w:rsidR="00DE21AD">
        <w:rPr>
          <w:bCs/>
          <w:sz w:val="26"/>
          <w:szCs w:val="26"/>
        </w:rPr>
        <w:t>.</w:t>
      </w:r>
    </w:p>
    <w:p w:rsidR="00DE21AD" w:rsidRPr="004D0AC6" w:rsidRDefault="00DE21AD" w:rsidP="007D1212">
      <w:pPr>
        <w:tabs>
          <w:tab w:val="left" w:pos="900"/>
        </w:tabs>
        <w:ind w:firstLine="567"/>
        <w:jc w:val="both"/>
        <w:rPr>
          <w:bCs/>
          <w:sz w:val="26"/>
          <w:szCs w:val="26"/>
        </w:rPr>
      </w:pPr>
    </w:p>
    <w:p w:rsidR="00993ED0" w:rsidRPr="004D0AC6" w:rsidRDefault="003E24BE" w:rsidP="007D1212">
      <w:pPr>
        <w:tabs>
          <w:tab w:val="left" w:pos="900"/>
        </w:tabs>
        <w:ind w:firstLine="567"/>
        <w:jc w:val="center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>Рекомендуемые значения показателя для присвоения статуса экспертам.</w:t>
      </w:r>
    </w:p>
    <w:p w:rsidR="00993ED0" w:rsidRPr="004D0AC6" w:rsidRDefault="00993ED0" w:rsidP="007D1212">
      <w:pPr>
        <w:tabs>
          <w:tab w:val="left" w:pos="900"/>
        </w:tabs>
        <w:ind w:firstLine="567"/>
        <w:jc w:val="both"/>
        <w:rPr>
          <w:b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9"/>
        <w:gridCol w:w="5140"/>
      </w:tblGrid>
      <w:tr w:rsidR="00993ED0" w:rsidRPr="004D0AC6" w:rsidTr="002F1378">
        <w:tc>
          <w:tcPr>
            <w:tcW w:w="5139" w:type="dxa"/>
            <w:vAlign w:val="center"/>
          </w:tcPr>
          <w:p w:rsidR="00993ED0" w:rsidRPr="004D0AC6" w:rsidRDefault="00993ED0" w:rsidP="007D1212">
            <w:pPr>
              <w:tabs>
                <w:tab w:val="left" w:pos="900"/>
              </w:tabs>
              <w:ind w:firstLine="567"/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5140" w:type="dxa"/>
            <w:vAlign w:val="center"/>
          </w:tcPr>
          <w:p w:rsidR="00993ED0" w:rsidRPr="004D0AC6" w:rsidRDefault="003E24BE" w:rsidP="007D1212">
            <w:pPr>
              <w:tabs>
                <w:tab w:val="left" w:pos="900"/>
              </w:tabs>
              <w:ind w:firstLine="56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Максимальное значение показателя</w:t>
            </w:r>
          </w:p>
        </w:tc>
      </w:tr>
      <w:tr w:rsidR="00993ED0" w:rsidRPr="004D0AC6" w:rsidTr="002F1378">
        <w:trPr>
          <w:trHeight w:val="369"/>
        </w:trPr>
        <w:tc>
          <w:tcPr>
            <w:tcW w:w="5139" w:type="dxa"/>
            <w:vAlign w:val="center"/>
          </w:tcPr>
          <w:p w:rsidR="00993ED0" w:rsidRPr="004D0AC6" w:rsidRDefault="003E24BE" w:rsidP="007D1212">
            <w:pPr>
              <w:tabs>
                <w:tab w:val="left" w:pos="900"/>
              </w:tabs>
              <w:ind w:firstLine="56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Ведущий эксперт</w:t>
            </w:r>
          </w:p>
        </w:tc>
        <w:tc>
          <w:tcPr>
            <w:tcW w:w="5140" w:type="dxa"/>
            <w:vAlign w:val="center"/>
          </w:tcPr>
          <w:p w:rsidR="00993ED0" w:rsidRPr="004D0AC6" w:rsidRDefault="003E24BE" w:rsidP="007D1212">
            <w:pPr>
              <w:tabs>
                <w:tab w:val="left" w:pos="900"/>
              </w:tabs>
              <w:ind w:firstLine="56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</w:tr>
      <w:tr w:rsidR="00993ED0" w:rsidRPr="004D0AC6" w:rsidTr="002F1378">
        <w:tc>
          <w:tcPr>
            <w:tcW w:w="5139" w:type="dxa"/>
            <w:vAlign w:val="center"/>
          </w:tcPr>
          <w:p w:rsidR="00993ED0" w:rsidRPr="004D0AC6" w:rsidRDefault="003E24BE" w:rsidP="007D1212">
            <w:pPr>
              <w:tabs>
                <w:tab w:val="left" w:pos="900"/>
              </w:tabs>
              <w:ind w:firstLine="56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Старший эксперт</w:t>
            </w:r>
          </w:p>
        </w:tc>
        <w:tc>
          <w:tcPr>
            <w:tcW w:w="5140" w:type="dxa"/>
            <w:vAlign w:val="center"/>
          </w:tcPr>
          <w:p w:rsidR="00993ED0" w:rsidRPr="004D0AC6" w:rsidRDefault="003E24BE" w:rsidP="007D1212">
            <w:pPr>
              <w:tabs>
                <w:tab w:val="left" w:pos="900"/>
              </w:tabs>
              <w:ind w:firstLine="56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</w:tr>
    </w:tbl>
    <w:p w:rsidR="00993ED0" w:rsidRPr="004D0AC6" w:rsidRDefault="00993ED0" w:rsidP="007D1212">
      <w:pPr>
        <w:tabs>
          <w:tab w:val="left" w:pos="900"/>
        </w:tabs>
        <w:ind w:firstLine="567"/>
        <w:jc w:val="both"/>
        <w:rPr>
          <w:bCs/>
          <w:sz w:val="26"/>
          <w:szCs w:val="26"/>
        </w:rPr>
      </w:pPr>
    </w:p>
    <w:p w:rsidR="00993ED0" w:rsidRPr="004D0AC6" w:rsidRDefault="00993ED0" w:rsidP="007D1212">
      <w:pPr>
        <w:tabs>
          <w:tab w:val="left" w:pos="900"/>
        </w:tabs>
        <w:ind w:firstLine="567"/>
        <w:jc w:val="both"/>
        <w:rPr>
          <w:bCs/>
          <w:sz w:val="26"/>
          <w:szCs w:val="26"/>
        </w:rPr>
      </w:pPr>
    </w:p>
    <w:p w:rsidR="00993ED0" w:rsidRPr="004D0AC6" w:rsidRDefault="00993ED0" w:rsidP="007D1212">
      <w:pPr>
        <w:tabs>
          <w:tab w:val="left" w:pos="900"/>
        </w:tabs>
        <w:ind w:firstLine="567"/>
        <w:jc w:val="both"/>
        <w:rPr>
          <w:bCs/>
          <w:sz w:val="26"/>
          <w:szCs w:val="26"/>
        </w:rPr>
        <w:sectPr w:rsidR="00993ED0" w:rsidRPr="004D0AC6" w:rsidSect="00795D3E">
          <w:footerReference w:type="first" r:id="rId12"/>
          <w:pgSz w:w="11906" w:h="16838"/>
          <w:pgMar w:top="1134" w:right="567" w:bottom="1134" w:left="1134" w:header="708" w:footer="708" w:gutter="0"/>
          <w:pgNumType w:start="1"/>
          <w:cols w:space="708"/>
          <w:titlePg/>
          <w:docGrid w:linePitch="381"/>
        </w:sectPr>
      </w:pPr>
    </w:p>
    <w:p w:rsidR="00993ED0" w:rsidRPr="004D0AC6" w:rsidRDefault="003E24BE" w:rsidP="007D1212">
      <w:pPr>
        <w:pStyle w:val="1"/>
        <w:ind w:firstLine="567"/>
      </w:pPr>
      <w:bookmarkStart w:id="74" w:name="_Toc412037242"/>
      <w:bookmarkStart w:id="75" w:name="_Toc533773993"/>
      <w:r w:rsidRPr="004D0AC6">
        <w:lastRenderedPageBreak/>
        <w:t>Приложение 2. Примерный план-график проведения мероприятий</w:t>
      </w:r>
      <w:r w:rsidR="009B49A8" w:rsidRPr="004D0AC6">
        <w:t xml:space="preserve"> по</w:t>
      </w:r>
      <w:r w:rsidR="009B49A8">
        <w:t> </w:t>
      </w:r>
      <w:r w:rsidR="009B49A8" w:rsidRPr="004D0AC6">
        <w:t>п</w:t>
      </w:r>
      <w:r w:rsidRPr="004D0AC6">
        <w:t>одготовке экспертов</w:t>
      </w:r>
      <w:r w:rsidR="009B49A8" w:rsidRPr="004D0AC6">
        <w:t xml:space="preserve"> и</w:t>
      </w:r>
      <w:r w:rsidR="009B49A8">
        <w:t> </w:t>
      </w:r>
      <w:r w:rsidR="009B49A8" w:rsidRPr="004D0AC6">
        <w:t>ф</w:t>
      </w:r>
      <w:r w:rsidRPr="004D0AC6">
        <w:t>ормированию ПК</w:t>
      </w:r>
      <w:bookmarkEnd w:id="74"/>
      <w:r w:rsidR="00426C6D" w:rsidRPr="004D0AC6">
        <w:t>,</w:t>
      </w:r>
      <w:r w:rsidR="00383981" w:rsidRPr="004D0AC6">
        <w:t xml:space="preserve"> </w:t>
      </w:r>
      <w:r w:rsidR="00C73FED" w:rsidRPr="004D0AC6">
        <w:t>подведения итогов работы ПК</w:t>
      </w:r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5"/>
        <w:gridCol w:w="4536"/>
        <w:gridCol w:w="4962"/>
      </w:tblGrid>
      <w:tr w:rsidR="00993ED0" w:rsidRPr="004D0AC6" w:rsidTr="000831F8">
        <w:tc>
          <w:tcPr>
            <w:tcW w:w="675" w:type="dxa"/>
            <w:vAlign w:val="center"/>
          </w:tcPr>
          <w:p w:rsidR="0006424D" w:rsidRDefault="009B49A8" w:rsidP="007D1212">
            <w:pPr>
              <w:ind w:left="-567" w:firstLine="56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</w:t>
            </w:r>
          </w:p>
          <w:p w:rsidR="00993ED0" w:rsidRPr="004D0AC6" w:rsidRDefault="003E24BE" w:rsidP="007D1212">
            <w:pPr>
              <w:ind w:left="-567" w:firstLine="567"/>
              <w:jc w:val="center"/>
              <w:rPr>
                <w:sz w:val="26"/>
                <w:szCs w:val="26"/>
              </w:rPr>
            </w:pPr>
            <w:proofErr w:type="gramStart"/>
            <w:r w:rsidRPr="004D0AC6">
              <w:rPr>
                <w:sz w:val="26"/>
                <w:szCs w:val="26"/>
              </w:rPr>
              <w:t>п</w:t>
            </w:r>
            <w:proofErr w:type="gramEnd"/>
            <w:r w:rsidRPr="004D0AC6">
              <w:rPr>
                <w:sz w:val="26"/>
                <w:szCs w:val="26"/>
              </w:rPr>
              <w:t>/п</w:t>
            </w:r>
          </w:p>
        </w:tc>
        <w:tc>
          <w:tcPr>
            <w:tcW w:w="4536" w:type="dxa"/>
            <w:vAlign w:val="center"/>
          </w:tcPr>
          <w:p w:rsidR="00993ED0" w:rsidRPr="004D0AC6" w:rsidRDefault="003E24BE" w:rsidP="007D1212">
            <w:pPr>
              <w:ind w:firstLine="567"/>
              <w:jc w:val="center"/>
              <w:rPr>
                <w:sz w:val="26"/>
                <w:szCs w:val="26"/>
              </w:rPr>
            </w:pPr>
            <w:r w:rsidRPr="004D0AC6">
              <w:rPr>
                <w:sz w:val="26"/>
                <w:szCs w:val="26"/>
              </w:rPr>
              <w:t>Мероприятие</w:t>
            </w:r>
          </w:p>
        </w:tc>
        <w:tc>
          <w:tcPr>
            <w:tcW w:w="4962" w:type="dxa"/>
            <w:vAlign w:val="center"/>
          </w:tcPr>
          <w:p w:rsidR="00993ED0" w:rsidRPr="004D0AC6" w:rsidRDefault="003E24BE" w:rsidP="007D1212">
            <w:pPr>
              <w:jc w:val="center"/>
              <w:rPr>
                <w:sz w:val="26"/>
                <w:szCs w:val="26"/>
              </w:rPr>
            </w:pPr>
            <w:r w:rsidRPr="004D0AC6">
              <w:rPr>
                <w:sz w:val="26"/>
                <w:szCs w:val="26"/>
              </w:rPr>
              <w:t>Срок</w:t>
            </w:r>
          </w:p>
        </w:tc>
      </w:tr>
      <w:tr w:rsidR="00CE6DEC" w:rsidRPr="004D0AC6" w:rsidTr="000831F8">
        <w:tc>
          <w:tcPr>
            <w:tcW w:w="675" w:type="dxa"/>
          </w:tcPr>
          <w:p w:rsidR="00CE6DEC" w:rsidRPr="004D0AC6" w:rsidRDefault="00CE6DEC" w:rsidP="007D1212">
            <w:pPr>
              <w:numPr>
                <w:ilvl w:val="0"/>
                <w:numId w:val="9"/>
              </w:numPr>
              <w:tabs>
                <w:tab w:val="clear" w:pos="720"/>
                <w:tab w:val="num" w:pos="180"/>
              </w:tabs>
              <w:ind w:left="-567" w:firstLine="567"/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A04C14" w:rsidRDefault="003E24BE" w:rsidP="007D1212">
            <w:pPr>
              <w:rPr>
                <w:sz w:val="26"/>
                <w:szCs w:val="26"/>
              </w:rPr>
            </w:pPr>
            <w:r w:rsidRPr="004D0AC6">
              <w:rPr>
                <w:sz w:val="26"/>
                <w:szCs w:val="26"/>
              </w:rPr>
              <w:t>Подготовка экспертов</w:t>
            </w:r>
            <w:r w:rsidR="009B49A8" w:rsidRPr="004D0AC6">
              <w:rPr>
                <w:sz w:val="26"/>
                <w:szCs w:val="26"/>
              </w:rPr>
              <w:t xml:space="preserve"> ПК</w:t>
            </w:r>
            <w:r w:rsidR="009B49A8">
              <w:rPr>
                <w:sz w:val="26"/>
                <w:szCs w:val="26"/>
              </w:rPr>
              <w:t> </w:t>
            </w:r>
            <w:r w:rsidR="009B49A8" w:rsidRPr="004D0AC6">
              <w:rPr>
                <w:sz w:val="26"/>
                <w:szCs w:val="26"/>
              </w:rPr>
              <w:t>к</w:t>
            </w:r>
            <w:r w:rsidRPr="004D0AC6">
              <w:rPr>
                <w:sz w:val="26"/>
                <w:szCs w:val="26"/>
              </w:rPr>
              <w:t xml:space="preserve"> проверке экзаменационных работ ГИА </w:t>
            </w:r>
            <w:r w:rsidR="00A96EA1" w:rsidRPr="004D0AC6">
              <w:rPr>
                <w:sz w:val="26"/>
                <w:szCs w:val="26"/>
              </w:rPr>
              <w:t>201</w:t>
            </w:r>
            <w:r w:rsidR="00A96EA1">
              <w:rPr>
                <w:sz w:val="26"/>
                <w:szCs w:val="26"/>
              </w:rPr>
              <w:t>8</w:t>
            </w:r>
            <w:r w:rsidR="00A96EA1" w:rsidRPr="004D0AC6">
              <w:rPr>
                <w:sz w:val="26"/>
                <w:szCs w:val="26"/>
              </w:rPr>
              <w:t xml:space="preserve"> </w:t>
            </w:r>
            <w:r w:rsidRPr="004D0AC6">
              <w:rPr>
                <w:sz w:val="26"/>
                <w:szCs w:val="26"/>
              </w:rPr>
              <w:t>года, проведение квалификационных испытаний, присвоение статуса экспертам</w:t>
            </w:r>
            <w:r w:rsidR="009B49A8" w:rsidRPr="004D0AC6">
              <w:rPr>
                <w:sz w:val="26"/>
                <w:szCs w:val="26"/>
              </w:rPr>
              <w:t xml:space="preserve"> ПК</w:t>
            </w:r>
            <w:r w:rsidR="009B49A8">
              <w:rPr>
                <w:sz w:val="26"/>
                <w:szCs w:val="26"/>
              </w:rPr>
              <w:t> </w:t>
            </w:r>
            <w:r w:rsidR="009B49A8" w:rsidRPr="004D0AC6">
              <w:rPr>
                <w:sz w:val="26"/>
                <w:szCs w:val="26"/>
              </w:rPr>
              <w:t>Г</w:t>
            </w:r>
            <w:r w:rsidRPr="004D0AC6">
              <w:rPr>
                <w:sz w:val="26"/>
                <w:szCs w:val="26"/>
              </w:rPr>
              <w:t>ИА</w:t>
            </w:r>
          </w:p>
        </w:tc>
        <w:tc>
          <w:tcPr>
            <w:tcW w:w="4962" w:type="dxa"/>
          </w:tcPr>
          <w:p w:rsidR="00B34A61" w:rsidRDefault="00242767" w:rsidP="007D1212">
            <w:pPr>
              <w:ind w:firstLine="3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До окончания </w:t>
            </w:r>
            <w:r w:rsidR="003E24BE" w:rsidRPr="004D0AC6">
              <w:rPr>
                <w:sz w:val="26"/>
                <w:szCs w:val="26"/>
              </w:rPr>
              <w:t>март</w:t>
            </w:r>
            <w:r>
              <w:rPr>
                <w:sz w:val="26"/>
                <w:szCs w:val="26"/>
              </w:rPr>
              <w:t>а</w:t>
            </w:r>
            <w:r w:rsidR="00426C6D" w:rsidRPr="004D0AC6">
              <w:rPr>
                <w:sz w:val="26"/>
                <w:szCs w:val="26"/>
              </w:rPr>
              <w:t xml:space="preserve"> </w:t>
            </w:r>
            <w:r w:rsidR="006A108A" w:rsidRPr="004D0AC6">
              <w:rPr>
                <w:sz w:val="26"/>
                <w:szCs w:val="26"/>
              </w:rPr>
              <w:t>201</w:t>
            </w:r>
            <w:r w:rsidR="00275EB1">
              <w:rPr>
                <w:sz w:val="26"/>
                <w:szCs w:val="26"/>
              </w:rPr>
              <w:t>9</w:t>
            </w:r>
            <w:r w:rsidR="006A108A" w:rsidRPr="004D0AC6">
              <w:rPr>
                <w:sz w:val="26"/>
                <w:szCs w:val="26"/>
              </w:rPr>
              <w:t xml:space="preserve"> </w:t>
            </w:r>
            <w:r w:rsidR="00426C6D" w:rsidRPr="004D0AC6">
              <w:rPr>
                <w:sz w:val="26"/>
                <w:szCs w:val="26"/>
              </w:rPr>
              <w:t>года</w:t>
            </w:r>
          </w:p>
        </w:tc>
      </w:tr>
      <w:tr w:rsidR="00993ED0" w:rsidRPr="004D0AC6" w:rsidTr="000831F8">
        <w:tc>
          <w:tcPr>
            <w:tcW w:w="675" w:type="dxa"/>
          </w:tcPr>
          <w:p w:rsidR="00993ED0" w:rsidRPr="004D0AC6" w:rsidRDefault="00993ED0" w:rsidP="007D1212">
            <w:pPr>
              <w:numPr>
                <w:ilvl w:val="0"/>
                <w:numId w:val="9"/>
              </w:numPr>
              <w:tabs>
                <w:tab w:val="clear" w:pos="720"/>
                <w:tab w:val="num" w:pos="180"/>
              </w:tabs>
              <w:ind w:left="-567" w:firstLine="567"/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993ED0" w:rsidRPr="004D0AC6" w:rsidRDefault="003E24BE" w:rsidP="007D1212">
            <w:pPr>
              <w:rPr>
                <w:sz w:val="26"/>
                <w:szCs w:val="26"/>
              </w:rPr>
            </w:pPr>
            <w:r w:rsidRPr="004D0AC6">
              <w:rPr>
                <w:sz w:val="26"/>
                <w:szCs w:val="26"/>
              </w:rPr>
              <w:t>Предоставление</w:t>
            </w:r>
            <w:r w:rsidR="009B49A8" w:rsidRPr="004D0AC6">
              <w:rPr>
                <w:sz w:val="26"/>
                <w:szCs w:val="26"/>
              </w:rPr>
              <w:t xml:space="preserve"> в</w:t>
            </w:r>
            <w:r w:rsidR="009B49A8">
              <w:rPr>
                <w:sz w:val="26"/>
                <w:szCs w:val="26"/>
              </w:rPr>
              <w:t> </w:t>
            </w:r>
            <w:r w:rsidR="009B49A8" w:rsidRPr="004D0AC6">
              <w:rPr>
                <w:sz w:val="26"/>
                <w:szCs w:val="26"/>
              </w:rPr>
              <w:t>Ф</w:t>
            </w:r>
            <w:r w:rsidRPr="004D0AC6">
              <w:rPr>
                <w:sz w:val="26"/>
                <w:szCs w:val="26"/>
              </w:rPr>
              <w:t>ИПИ списков кандидатур председателей ПК</w:t>
            </w:r>
          </w:p>
        </w:tc>
        <w:tc>
          <w:tcPr>
            <w:tcW w:w="4962" w:type="dxa"/>
          </w:tcPr>
          <w:p w:rsidR="00B34A61" w:rsidRDefault="003E24BE" w:rsidP="007D1212">
            <w:pPr>
              <w:ind w:firstLine="30"/>
              <w:rPr>
                <w:sz w:val="26"/>
                <w:szCs w:val="26"/>
              </w:rPr>
            </w:pPr>
            <w:r w:rsidRPr="004D0AC6">
              <w:rPr>
                <w:sz w:val="26"/>
                <w:szCs w:val="26"/>
              </w:rPr>
              <w:t>Для</w:t>
            </w:r>
            <w:r w:rsidR="009B49A8" w:rsidRPr="004D0AC6">
              <w:rPr>
                <w:sz w:val="26"/>
                <w:szCs w:val="26"/>
              </w:rPr>
              <w:t xml:space="preserve"> ПК</w:t>
            </w:r>
            <w:r w:rsidR="009B49A8">
              <w:rPr>
                <w:sz w:val="26"/>
                <w:szCs w:val="26"/>
              </w:rPr>
              <w:t> </w:t>
            </w:r>
            <w:r w:rsidR="009B49A8" w:rsidRPr="004D0AC6">
              <w:rPr>
                <w:sz w:val="26"/>
                <w:szCs w:val="26"/>
              </w:rPr>
              <w:t>п</w:t>
            </w:r>
            <w:r w:rsidRPr="004D0AC6">
              <w:rPr>
                <w:sz w:val="26"/>
                <w:szCs w:val="26"/>
              </w:rPr>
              <w:t xml:space="preserve">о </w:t>
            </w:r>
            <w:r w:rsidR="000D2A15" w:rsidRPr="004D0AC6">
              <w:rPr>
                <w:sz w:val="26"/>
                <w:szCs w:val="26"/>
              </w:rPr>
              <w:t>всем учебным</w:t>
            </w:r>
            <w:r w:rsidRPr="004D0AC6">
              <w:rPr>
                <w:sz w:val="26"/>
                <w:szCs w:val="26"/>
              </w:rPr>
              <w:t xml:space="preserve"> предметам - </w:t>
            </w:r>
            <w:r w:rsidR="00426C6D" w:rsidRPr="004D0AC6">
              <w:rPr>
                <w:sz w:val="26"/>
                <w:szCs w:val="26"/>
              </w:rPr>
              <w:t xml:space="preserve">      </w:t>
            </w:r>
            <w:r w:rsidRPr="004D0AC6">
              <w:rPr>
                <w:sz w:val="26"/>
                <w:szCs w:val="26"/>
              </w:rPr>
              <w:t xml:space="preserve">до </w:t>
            </w:r>
            <w:r w:rsidR="000D2A15" w:rsidRPr="004D0AC6">
              <w:rPr>
                <w:sz w:val="26"/>
                <w:szCs w:val="26"/>
              </w:rPr>
              <w:t>1</w:t>
            </w:r>
            <w:r w:rsidRPr="004D0AC6">
              <w:rPr>
                <w:sz w:val="26"/>
                <w:szCs w:val="26"/>
              </w:rPr>
              <w:t xml:space="preserve"> февраля </w:t>
            </w:r>
            <w:r w:rsidR="00275EB1" w:rsidRPr="004D0AC6">
              <w:rPr>
                <w:sz w:val="26"/>
                <w:szCs w:val="26"/>
              </w:rPr>
              <w:t>201</w:t>
            </w:r>
            <w:r w:rsidR="00275EB1">
              <w:rPr>
                <w:sz w:val="26"/>
                <w:szCs w:val="26"/>
              </w:rPr>
              <w:t>9</w:t>
            </w:r>
            <w:r w:rsidR="00275EB1" w:rsidRPr="004D0AC6">
              <w:rPr>
                <w:sz w:val="26"/>
                <w:szCs w:val="26"/>
              </w:rPr>
              <w:t xml:space="preserve"> </w:t>
            </w:r>
            <w:r w:rsidR="00426C6D" w:rsidRPr="004D0AC6">
              <w:rPr>
                <w:sz w:val="26"/>
                <w:szCs w:val="26"/>
              </w:rPr>
              <w:t>года</w:t>
            </w:r>
          </w:p>
        </w:tc>
      </w:tr>
      <w:tr w:rsidR="00993ED0" w:rsidRPr="004D0AC6" w:rsidTr="000831F8">
        <w:tc>
          <w:tcPr>
            <w:tcW w:w="675" w:type="dxa"/>
          </w:tcPr>
          <w:p w:rsidR="00993ED0" w:rsidRPr="004D0AC6" w:rsidRDefault="00993ED0" w:rsidP="007D1212">
            <w:pPr>
              <w:numPr>
                <w:ilvl w:val="0"/>
                <w:numId w:val="9"/>
              </w:numPr>
              <w:tabs>
                <w:tab w:val="clear" w:pos="720"/>
                <w:tab w:val="num" w:pos="180"/>
              </w:tabs>
              <w:ind w:left="-567" w:firstLine="567"/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993ED0" w:rsidRPr="004D0AC6" w:rsidRDefault="003E24BE" w:rsidP="007D1212">
            <w:pPr>
              <w:rPr>
                <w:sz w:val="26"/>
                <w:szCs w:val="26"/>
              </w:rPr>
            </w:pPr>
            <w:r w:rsidRPr="004D0AC6">
              <w:rPr>
                <w:sz w:val="26"/>
                <w:szCs w:val="26"/>
              </w:rPr>
              <w:t>Согласование Рособрнадзором кандидатур председателей ПК</w:t>
            </w:r>
          </w:p>
        </w:tc>
        <w:tc>
          <w:tcPr>
            <w:tcW w:w="4962" w:type="dxa"/>
          </w:tcPr>
          <w:p w:rsidR="000E568E" w:rsidRPr="00542357" w:rsidRDefault="003E24BE" w:rsidP="007D1212">
            <w:pPr>
              <w:ind w:firstLine="30"/>
              <w:rPr>
                <w:sz w:val="26"/>
                <w:szCs w:val="26"/>
              </w:rPr>
            </w:pPr>
            <w:r w:rsidRPr="004D0AC6">
              <w:rPr>
                <w:sz w:val="26"/>
                <w:szCs w:val="26"/>
              </w:rPr>
              <w:t>Для</w:t>
            </w:r>
            <w:r w:rsidR="009B49A8" w:rsidRPr="004D0AC6">
              <w:rPr>
                <w:sz w:val="26"/>
                <w:szCs w:val="26"/>
              </w:rPr>
              <w:t xml:space="preserve"> ПК</w:t>
            </w:r>
            <w:r w:rsidR="009B49A8">
              <w:rPr>
                <w:sz w:val="26"/>
                <w:szCs w:val="26"/>
              </w:rPr>
              <w:t> </w:t>
            </w:r>
            <w:r w:rsidR="009B49A8" w:rsidRPr="004D0AC6">
              <w:rPr>
                <w:sz w:val="26"/>
                <w:szCs w:val="26"/>
              </w:rPr>
              <w:t>п</w:t>
            </w:r>
            <w:r w:rsidRPr="004D0AC6">
              <w:rPr>
                <w:sz w:val="26"/>
                <w:szCs w:val="26"/>
              </w:rPr>
              <w:t xml:space="preserve">о </w:t>
            </w:r>
            <w:r w:rsidR="000D2A15" w:rsidRPr="004D0AC6">
              <w:rPr>
                <w:sz w:val="26"/>
                <w:szCs w:val="26"/>
              </w:rPr>
              <w:t>всем учебным</w:t>
            </w:r>
            <w:r w:rsidR="00DE21AD">
              <w:rPr>
                <w:sz w:val="26"/>
                <w:szCs w:val="26"/>
              </w:rPr>
              <w:t xml:space="preserve"> предметам - </w:t>
            </w:r>
            <w:r w:rsidR="00DE21AD">
              <w:rPr>
                <w:sz w:val="26"/>
                <w:szCs w:val="26"/>
              </w:rPr>
              <w:br/>
              <w:t xml:space="preserve">до </w:t>
            </w:r>
            <w:r w:rsidR="00275EB1">
              <w:rPr>
                <w:sz w:val="26"/>
                <w:szCs w:val="26"/>
              </w:rPr>
              <w:t>15 февраля</w:t>
            </w:r>
            <w:r w:rsidR="00DE21AD">
              <w:rPr>
                <w:sz w:val="26"/>
                <w:szCs w:val="26"/>
              </w:rPr>
              <w:t xml:space="preserve"> </w:t>
            </w:r>
            <w:r w:rsidR="00426C6D" w:rsidRPr="004D0AC6">
              <w:rPr>
                <w:sz w:val="26"/>
                <w:szCs w:val="26"/>
              </w:rPr>
              <w:t xml:space="preserve">  </w:t>
            </w:r>
            <w:r w:rsidR="00275EB1" w:rsidRPr="004D0AC6">
              <w:rPr>
                <w:sz w:val="26"/>
                <w:szCs w:val="26"/>
              </w:rPr>
              <w:t>201</w:t>
            </w:r>
            <w:r w:rsidR="00275EB1">
              <w:rPr>
                <w:sz w:val="26"/>
                <w:szCs w:val="26"/>
              </w:rPr>
              <w:t>9</w:t>
            </w:r>
            <w:r w:rsidR="00275EB1" w:rsidRPr="004D0AC6">
              <w:rPr>
                <w:sz w:val="26"/>
                <w:szCs w:val="26"/>
              </w:rPr>
              <w:t xml:space="preserve"> </w:t>
            </w:r>
            <w:r w:rsidR="00426C6D" w:rsidRPr="004D0AC6">
              <w:rPr>
                <w:sz w:val="26"/>
                <w:szCs w:val="26"/>
              </w:rPr>
              <w:t>года</w:t>
            </w:r>
          </w:p>
        </w:tc>
      </w:tr>
      <w:tr w:rsidR="00993ED0" w:rsidRPr="004D0AC6" w:rsidTr="000831F8">
        <w:tc>
          <w:tcPr>
            <w:tcW w:w="675" w:type="dxa"/>
          </w:tcPr>
          <w:p w:rsidR="00993ED0" w:rsidRPr="004D0AC6" w:rsidRDefault="00993ED0" w:rsidP="007D1212">
            <w:pPr>
              <w:numPr>
                <w:ilvl w:val="0"/>
                <w:numId w:val="9"/>
              </w:numPr>
              <w:tabs>
                <w:tab w:val="clear" w:pos="720"/>
                <w:tab w:val="num" w:pos="180"/>
              </w:tabs>
              <w:ind w:left="-567" w:firstLine="567"/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993ED0" w:rsidRPr="004D0AC6" w:rsidRDefault="003E24BE" w:rsidP="007D1212">
            <w:pPr>
              <w:rPr>
                <w:sz w:val="26"/>
                <w:szCs w:val="26"/>
              </w:rPr>
            </w:pPr>
            <w:r w:rsidRPr="004D0AC6">
              <w:rPr>
                <w:sz w:val="26"/>
                <w:szCs w:val="26"/>
              </w:rPr>
              <w:t xml:space="preserve">Формирование ПК </w:t>
            </w:r>
          </w:p>
        </w:tc>
        <w:tc>
          <w:tcPr>
            <w:tcW w:w="4962" w:type="dxa"/>
          </w:tcPr>
          <w:p w:rsidR="000E568E" w:rsidRDefault="003E24BE" w:rsidP="007D1212">
            <w:pPr>
              <w:ind w:firstLine="30"/>
              <w:rPr>
                <w:sz w:val="26"/>
                <w:szCs w:val="26"/>
              </w:rPr>
            </w:pPr>
            <w:r w:rsidRPr="004D0AC6">
              <w:rPr>
                <w:sz w:val="26"/>
                <w:szCs w:val="26"/>
              </w:rPr>
              <w:t>Для</w:t>
            </w:r>
            <w:r w:rsidR="009B49A8" w:rsidRPr="004D0AC6">
              <w:rPr>
                <w:sz w:val="26"/>
                <w:szCs w:val="26"/>
              </w:rPr>
              <w:t xml:space="preserve"> ПК</w:t>
            </w:r>
            <w:r w:rsidR="009B49A8">
              <w:rPr>
                <w:sz w:val="26"/>
                <w:szCs w:val="26"/>
              </w:rPr>
              <w:t> </w:t>
            </w:r>
            <w:r w:rsidR="009B49A8" w:rsidRPr="004D0AC6">
              <w:rPr>
                <w:sz w:val="26"/>
                <w:szCs w:val="26"/>
              </w:rPr>
              <w:t>п</w:t>
            </w:r>
            <w:r w:rsidRPr="004D0AC6">
              <w:rPr>
                <w:sz w:val="26"/>
                <w:szCs w:val="26"/>
              </w:rPr>
              <w:t xml:space="preserve">о </w:t>
            </w:r>
            <w:r w:rsidR="000D2A15" w:rsidRPr="004D0AC6">
              <w:rPr>
                <w:sz w:val="26"/>
                <w:szCs w:val="26"/>
              </w:rPr>
              <w:t xml:space="preserve">всем учебным </w:t>
            </w:r>
            <w:r w:rsidRPr="004D0AC6">
              <w:rPr>
                <w:sz w:val="26"/>
                <w:szCs w:val="26"/>
              </w:rPr>
              <w:t xml:space="preserve">предметам - </w:t>
            </w:r>
            <w:r w:rsidRPr="004D0AC6">
              <w:rPr>
                <w:sz w:val="26"/>
                <w:szCs w:val="26"/>
              </w:rPr>
              <w:br/>
              <w:t xml:space="preserve">до </w:t>
            </w:r>
            <w:r w:rsidR="00275EB1">
              <w:rPr>
                <w:sz w:val="26"/>
                <w:szCs w:val="26"/>
              </w:rPr>
              <w:t>2</w:t>
            </w:r>
            <w:r w:rsidR="00275EB1" w:rsidRPr="004D0AC6">
              <w:rPr>
                <w:sz w:val="26"/>
                <w:szCs w:val="26"/>
              </w:rPr>
              <w:t>0</w:t>
            </w:r>
            <w:r w:rsidR="00275EB1">
              <w:rPr>
                <w:sz w:val="26"/>
                <w:szCs w:val="26"/>
              </w:rPr>
              <w:t xml:space="preserve"> февраля </w:t>
            </w:r>
            <w:r w:rsidR="00275EB1" w:rsidRPr="004D0AC6">
              <w:rPr>
                <w:sz w:val="26"/>
                <w:szCs w:val="26"/>
              </w:rPr>
              <w:t>201</w:t>
            </w:r>
            <w:r w:rsidR="00275EB1">
              <w:rPr>
                <w:sz w:val="26"/>
                <w:szCs w:val="26"/>
              </w:rPr>
              <w:t xml:space="preserve">9 </w:t>
            </w:r>
            <w:r w:rsidR="00426C6D" w:rsidRPr="004D0AC6">
              <w:rPr>
                <w:sz w:val="26"/>
                <w:szCs w:val="26"/>
              </w:rPr>
              <w:t>года</w:t>
            </w:r>
          </w:p>
        </w:tc>
      </w:tr>
      <w:tr w:rsidR="00242767" w:rsidRPr="004D0AC6" w:rsidTr="000831F8">
        <w:tc>
          <w:tcPr>
            <w:tcW w:w="675" w:type="dxa"/>
          </w:tcPr>
          <w:p w:rsidR="00242767" w:rsidRPr="004D0AC6" w:rsidRDefault="00242767" w:rsidP="007D1212">
            <w:pPr>
              <w:numPr>
                <w:ilvl w:val="0"/>
                <w:numId w:val="9"/>
              </w:numPr>
              <w:tabs>
                <w:tab w:val="clear" w:pos="720"/>
                <w:tab w:val="num" w:pos="180"/>
              </w:tabs>
              <w:ind w:left="-567" w:firstLine="567"/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5941C6" w:rsidRDefault="003C1943" w:rsidP="007D1212">
            <w:pPr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Вебинары</w:t>
            </w:r>
            <w:proofErr w:type="spellEnd"/>
            <w:r>
              <w:rPr>
                <w:sz w:val="26"/>
                <w:szCs w:val="26"/>
              </w:rPr>
              <w:t xml:space="preserve"> ФИПИ для экспертов ПК субъектов Российской Федерации по согласованию подходов к оцениванию развернутых ответов </w:t>
            </w:r>
            <w:r w:rsidR="001C353D">
              <w:rPr>
                <w:sz w:val="26"/>
                <w:szCs w:val="26"/>
              </w:rPr>
              <w:t>участников экзаменов</w:t>
            </w:r>
            <w:r>
              <w:rPr>
                <w:sz w:val="26"/>
                <w:szCs w:val="26"/>
              </w:rPr>
              <w:t xml:space="preserve"> </w:t>
            </w:r>
          </w:p>
        </w:tc>
        <w:tc>
          <w:tcPr>
            <w:tcW w:w="4962" w:type="dxa"/>
          </w:tcPr>
          <w:p w:rsidR="00B34A61" w:rsidRDefault="003C1943" w:rsidP="007D1212">
            <w:pPr>
              <w:ind w:firstLine="3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Май-июнь </w:t>
            </w:r>
            <w:r w:rsidR="000831F8">
              <w:rPr>
                <w:sz w:val="26"/>
                <w:szCs w:val="26"/>
              </w:rPr>
              <w:t xml:space="preserve"> </w:t>
            </w:r>
            <w:r w:rsidR="00275EB1">
              <w:rPr>
                <w:sz w:val="26"/>
                <w:szCs w:val="26"/>
              </w:rPr>
              <w:t xml:space="preserve">2019 </w:t>
            </w:r>
            <w:r>
              <w:rPr>
                <w:sz w:val="26"/>
                <w:szCs w:val="26"/>
              </w:rPr>
              <w:t xml:space="preserve">года в соответствии с </w:t>
            </w:r>
            <w:r w:rsidR="000F5393">
              <w:rPr>
                <w:sz w:val="26"/>
                <w:szCs w:val="26"/>
              </w:rPr>
              <w:t xml:space="preserve">единым </w:t>
            </w:r>
            <w:r>
              <w:rPr>
                <w:sz w:val="26"/>
                <w:szCs w:val="26"/>
              </w:rPr>
              <w:t>расписанием проведения ЕГЭ</w:t>
            </w:r>
          </w:p>
        </w:tc>
      </w:tr>
      <w:tr w:rsidR="00993ED0" w:rsidRPr="004D0AC6" w:rsidTr="000831F8">
        <w:tc>
          <w:tcPr>
            <w:tcW w:w="675" w:type="dxa"/>
          </w:tcPr>
          <w:p w:rsidR="00993ED0" w:rsidRPr="004D0AC6" w:rsidRDefault="00993ED0" w:rsidP="007D1212">
            <w:pPr>
              <w:numPr>
                <w:ilvl w:val="0"/>
                <w:numId w:val="9"/>
              </w:numPr>
              <w:tabs>
                <w:tab w:val="clear" w:pos="720"/>
                <w:tab w:val="num" w:pos="180"/>
              </w:tabs>
              <w:ind w:left="-567" w:firstLine="567"/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993ED0" w:rsidRPr="004D0AC6" w:rsidRDefault="003E24BE" w:rsidP="007D1212">
            <w:pPr>
              <w:rPr>
                <w:sz w:val="26"/>
                <w:szCs w:val="26"/>
              </w:rPr>
            </w:pPr>
            <w:r w:rsidRPr="004D0AC6">
              <w:rPr>
                <w:sz w:val="26"/>
                <w:szCs w:val="26"/>
              </w:rPr>
              <w:t>Проведение оперативного согласования оценивания развернутых ответов</w:t>
            </w:r>
            <w:r w:rsidR="003C1943">
              <w:rPr>
                <w:sz w:val="26"/>
                <w:szCs w:val="26"/>
              </w:rPr>
              <w:t xml:space="preserve"> в ПК субъектов Российской Федерации</w:t>
            </w:r>
          </w:p>
        </w:tc>
        <w:tc>
          <w:tcPr>
            <w:tcW w:w="4962" w:type="dxa"/>
          </w:tcPr>
          <w:p w:rsidR="00B34A61" w:rsidRDefault="000D2A15" w:rsidP="007D1212">
            <w:pPr>
              <w:ind w:firstLine="30"/>
              <w:rPr>
                <w:sz w:val="26"/>
                <w:szCs w:val="26"/>
              </w:rPr>
            </w:pPr>
            <w:r w:rsidRPr="004D0AC6">
              <w:rPr>
                <w:sz w:val="26"/>
                <w:szCs w:val="26"/>
              </w:rPr>
              <w:t>После получения критериев оценивания развернутых ответов</w:t>
            </w:r>
          </w:p>
        </w:tc>
      </w:tr>
      <w:tr w:rsidR="00993ED0" w:rsidRPr="004D0AC6" w:rsidTr="000831F8">
        <w:tc>
          <w:tcPr>
            <w:tcW w:w="675" w:type="dxa"/>
          </w:tcPr>
          <w:p w:rsidR="00993ED0" w:rsidRPr="004D0AC6" w:rsidRDefault="00993ED0" w:rsidP="007D1212">
            <w:pPr>
              <w:numPr>
                <w:ilvl w:val="0"/>
                <w:numId w:val="9"/>
              </w:numPr>
              <w:tabs>
                <w:tab w:val="clear" w:pos="720"/>
                <w:tab w:val="num" w:pos="180"/>
              </w:tabs>
              <w:ind w:left="-567" w:firstLine="567"/>
              <w:rPr>
                <w:sz w:val="26"/>
                <w:szCs w:val="26"/>
              </w:rPr>
            </w:pPr>
          </w:p>
        </w:tc>
        <w:tc>
          <w:tcPr>
            <w:tcW w:w="4536" w:type="dxa"/>
          </w:tcPr>
          <w:p w:rsidR="00993ED0" w:rsidRPr="004D0AC6" w:rsidRDefault="003E24BE" w:rsidP="007D1212">
            <w:pPr>
              <w:rPr>
                <w:sz w:val="26"/>
                <w:szCs w:val="26"/>
              </w:rPr>
            </w:pPr>
            <w:r w:rsidRPr="004D0AC6">
              <w:rPr>
                <w:sz w:val="26"/>
                <w:szCs w:val="26"/>
              </w:rPr>
              <w:t xml:space="preserve">Отбор экзаменационных работ </w:t>
            </w:r>
            <w:r w:rsidR="001C353D">
              <w:rPr>
                <w:sz w:val="26"/>
                <w:szCs w:val="26"/>
              </w:rPr>
              <w:t>участников экзаменов (ЕГЭ)</w:t>
            </w:r>
            <w:r w:rsidRPr="004D0AC6">
              <w:rPr>
                <w:sz w:val="26"/>
                <w:szCs w:val="26"/>
              </w:rPr>
              <w:t>, вызвавших затруднения</w:t>
            </w:r>
            <w:r w:rsidR="009B49A8" w:rsidRPr="004D0AC6">
              <w:rPr>
                <w:sz w:val="26"/>
                <w:szCs w:val="26"/>
              </w:rPr>
              <w:t xml:space="preserve"> в</w:t>
            </w:r>
            <w:r w:rsidR="009B49A8">
              <w:rPr>
                <w:sz w:val="26"/>
                <w:szCs w:val="26"/>
              </w:rPr>
              <w:t> </w:t>
            </w:r>
            <w:r w:rsidR="009B49A8" w:rsidRPr="004D0AC6">
              <w:rPr>
                <w:sz w:val="26"/>
                <w:szCs w:val="26"/>
              </w:rPr>
              <w:t>о</w:t>
            </w:r>
            <w:r w:rsidRPr="004D0AC6">
              <w:rPr>
                <w:sz w:val="26"/>
                <w:szCs w:val="26"/>
              </w:rPr>
              <w:t xml:space="preserve">ценивании, для включения </w:t>
            </w:r>
            <w:r w:rsidR="009B49A8" w:rsidRPr="004D0AC6">
              <w:rPr>
                <w:sz w:val="26"/>
                <w:szCs w:val="26"/>
              </w:rPr>
              <w:t xml:space="preserve"> в</w:t>
            </w:r>
            <w:r w:rsidR="009B49A8">
              <w:rPr>
                <w:sz w:val="26"/>
                <w:szCs w:val="26"/>
              </w:rPr>
              <w:t> </w:t>
            </w:r>
            <w:r w:rsidR="009B49A8" w:rsidRPr="004D0AC6">
              <w:rPr>
                <w:sz w:val="26"/>
                <w:szCs w:val="26"/>
              </w:rPr>
              <w:t>у</w:t>
            </w:r>
            <w:r w:rsidRPr="004D0AC6">
              <w:rPr>
                <w:sz w:val="26"/>
                <w:szCs w:val="26"/>
              </w:rPr>
              <w:t>чебно-методические материалы</w:t>
            </w:r>
            <w:r w:rsidR="000D2A15" w:rsidRPr="004D0AC6">
              <w:rPr>
                <w:sz w:val="26"/>
                <w:szCs w:val="26"/>
              </w:rPr>
              <w:t xml:space="preserve"> ФИПИ</w:t>
            </w:r>
          </w:p>
        </w:tc>
        <w:tc>
          <w:tcPr>
            <w:tcW w:w="4962" w:type="dxa"/>
          </w:tcPr>
          <w:p w:rsidR="00B34A61" w:rsidRDefault="003E24BE" w:rsidP="007D1212">
            <w:pPr>
              <w:ind w:firstLine="30"/>
              <w:rPr>
                <w:sz w:val="26"/>
                <w:szCs w:val="26"/>
              </w:rPr>
            </w:pPr>
            <w:r w:rsidRPr="004D0AC6">
              <w:rPr>
                <w:sz w:val="26"/>
                <w:szCs w:val="26"/>
              </w:rPr>
              <w:t>В процессе проверки</w:t>
            </w:r>
            <w:r w:rsidR="000F5393" w:rsidRPr="000F5393">
              <w:rPr>
                <w:sz w:val="26"/>
                <w:szCs w:val="26"/>
              </w:rPr>
              <w:t xml:space="preserve"> </w:t>
            </w:r>
            <w:r w:rsidR="000F5393">
              <w:rPr>
                <w:sz w:val="26"/>
                <w:szCs w:val="26"/>
              </w:rPr>
              <w:t>экзаменационных</w:t>
            </w:r>
            <w:r w:rsidRPr="004D0AC6">
              <w:rPr>
                <w:sz w:val="26"/>
                <w:szCs w:val="26"/>
              </w:rPr>
              <w:t xml:space="preserve"> работ</w:t>
            </w:r>
          </w:p>
        </w:tc>
      </w:tr>
      <w:tr w:rsidR="000D2A15" w:rsidRPr="004D0AC6" w:rsidTr="000831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A15" w:rsidRPr="004D0AC6" w:rsidRDefault="000D2A15" w:rsidP="007D1212">
            <w:pPr>
              <w:numPr>
                <w:ilvl w:val="0"/>
                <w:numId w:val="9"/>
              </w:numPr>
              <w:tabs>
                <w:tab w:val="clear" w:pos="720"/>
                <w:tab w:val="num" w:pos="180"/>
                <w:tab w:val="num" w:pos="1070"/>
              </w:tabs>
              <w:ind w:left="-567" w:firstLine="567"/>
              <w:rPr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A15" w:rsidRPr="004D0AC6" w:rsidRDefault="000D2A15" w:rsidP="007D1212">
            <w:pPr>
              <w:rPr>
                <w:sz w:val="26"/>
                <w:szCs w:val="26"/>
              </w:rPr>
            </w:pPr>
            <w:r w:rsidRPr="004D0AC6">
              <w:rPr>
                <w:sz w:val="26"/>
                <w:szCs w:val="26"/>
              </w:rPr>
              <w:t>Проведение анализа работы ПК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61" w:rsidRDefault="000D2A15" w:rsidP="007D1212">
            <w:pPr>
              <w:ind w:firstLine="30"/>
              <w:rPr>
                <w:sz w:val="26"/>
                <w:szCs w:val="26"/>
              </w:rPr>
            </w:pPr>
            <w:r w:rsidRPr="004D0AC6">
              <w:rPr>
                <w:sz w:val="26"/>
                <w:szCs w:val="26"/>
              </w:rPr>
              <w:t xml:space="preserve">Июль </w:t>
            </w:r>
            <w:r w:rsidR="00275EB1" w:rsidRPr="004D0AC6">
              <w:rPr>
                <w:sz w:val="26"/>
                <w:szCs w:val="26"/>
              </w:rPr>
              <w:t>201</w:t>
            </w:r>
            <w:r w:rsidR="00275EB1">
              <w:rPr>
                <w:sz w:val="26"/>
                <w:szCs w:val="26"/>
              </w:rPr>
              <w:t>9</w:t>
            </w:r>
            <w:r w:rsidR="00275EB1" w:rsidRPr="004D0AC6">
              <w:rPr>
                <w:sz w:val="26"/>
                <w:szCs w:val="26"/>
              </w:rPr>
              <w:t xml:space="preserve"> </w:t>
            </w:r>
            <w:r w:rsidRPr="004D0AC6">
              <w:rPr>
                <w:sz w:val="26"/>
                <w:szCs w:val="26"/>
              </w:rPr>
              <w:t>года</w:t>
            </w:r>
          </w:p>
        </w:tc>
      </w:tr>
      <w:tr w:rsidR="000D2A15" w:rsidRPr="004D0AC6" w:rsidTr="000831F8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A15" w:rsidRPr="004D0AC6" w:rsidRDefault="000D2A15" w:rsidP="007D1212">
            <w:pPr>
              <w:numPr>
                <w:ilvl w:val="0"/>
                <w:numId w:val="9"/>
              </w:numPr>
              <w:tabs>
                <w:tab w:val="clear" w:pos="720"/>
                <w:tab w:val="num" w:pos="180"/>
                <w:tab w:val="num" w:pos="1070"/>
              </w:tabs>
              <w:ind w:left="-567" w:firstLine="567"/>
              <w:rPr>
                <w:sz w:val="26"/>
                <w:szCs w:val="26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2A15" w:rsidRPr="004D0AC6" w:rsidRDefault="000D2A15" w:rsidP="007D1212">
            <w:pPr>
              <w:rPr>
                <w:sz w:val="26"/>
                <w:szCs w:val="26"/>
              </w:rPr>
            </w:pPr>
            <w:r w:rsidRPr="004D0AC6">
              <w:rPr>
                <w:sz w:val="26"/>
                <w:szCs w:val="26"/>
              </w:rPr>
              <w:t>Направление</w:t>
            </w:r>
            <w:r w:rsidR="009B49A8" w:rsidRPr="004D0AC6">
              <w:rPr>
                <w:sz w:val="26"/>
                <w:szCs w:val="26"/>
              </w:rPr>
              <w:t xml:space="preserve"> в</w:t>
            </w:r>
            <w:r w:rsidR="009B49A8">
              <w:rPr>
                <w:sz w:val="26"/>
                <w:szCs w:val="26"/>
              </w:rPr>
              <w:t> </w:t>
            </w:r>
            <w:r w:rsidR="009B49A8" w:rsidRPr="004D0AC6">
              <w:rPr>
                <w:sz w:val="26"/>
                <w:szCs w:val="26"/>
              </w:rPr>
              <w:t>Ф</w:t>
            </w:r>
            <w:r w:rsidRPr="004D0AC6">
              <w:rPr>
                <w:sz w:val="26"/>
                <w:szCs w:val="26"/>
              </w:rPr>
              <w:t>ИПИ информации</w:t>
            </w:r>
            <w:r w:rsidR="009B49A8" w:rsidRPr="004D0AC6">
              <w:rPr>
                <w:sz w:val="26"/>
                <w:szCs w:val="26"/>
              </w:rPr>
              <w:t xml:space="preserve"> о</w:t>
            </w:r>
            <w:r w:rsidR="009B49A8">
              <w:rPr>
                <w:sz w:val="26"/>
                <w:szCs w:val="26"/>
              </w:rPr>
              <w:t> </w:t>
            </w:r>
            <w:r w:rsidR="009B49A8" w:rsidRPr="004D0AC6">
              <w:rPr>
                <w:sz w:val="26"/>
                <w:szCs w:val="26"/>
              </w:rPr>
              <w:t>н</w:t>
            </w:r>
            <w:r w:rsidRPr="004D0AC6">
              <w:rPr>
                <w:sz w:val="26"/>
                <w:szCs w:val="26"/>
              </w:rPr>
              <w:t>омерах работ, вызвавших затруднения при оценивании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4A61" w:rsidRDefault="000D2A15" w:rsidP="007D1212">
            <w:pPr>
              <w:ind w:firstLine="30"/>
              <w:rPr>
                <w:sz w:val="26"/>
                <w:szCs w:val="26"/>
              </w:rPr>
            </w:pPr>
            <w:r w:rsidRPr="004D0AC6">
              <w:rPr>
                <w:sz w:val="26"/>
                <w:szCs w:val="26"/>
              </w:rPr>
              <w:t xml:space="preserve">Июль </w:t>
            </w:r>
            <w:r w:rsidR="00275EB1" w:rsidRPr="004D0AC6">
              <w:rPr>
                <w:sz w:val="26"/>
                <w:szCs w:val="26"/>
              </w:rPr>
              <w:t>201</w:t>
            </w:r>
            <w:r w:rsidR="00275EB1">
              <w:rPr>
                <w:sz w:val="26"/>
                <w:szCs w:val="26"/>
              </w:rPr>
              <w:t>9</w:t>
            </w:r>
            <w:r w:rsidR="00275EB1" w:rsidRPr="004D0AC6">
              <w:rPr>
                <w:sz w:val="26"/>
                <w:szCs w:val="26"/>
              </w:rPr>
              <w:t xml:space="preserve"> </w:t>
            </w:r>
            <w:r w:rsidRPr="004D0AC6">
              <w:rPr>
                <w:sz w:val="26"/>
                <w:szCs w:val="26"/>
              </w:rPr>
              <w:t>года</w:t>
            </w:r>
          </w:p>
        </w:tc>
      </w:tr>
    </w:tbl>
    <w:p w:rsidR="00993ED0" w:rsidRPr="004D0AC6" w:rsidRDefault="00993ED0" w:rsidP="007D1212">
      <w:pPr>
        <w:tabs>
          <w:tab w:val="left" w:pos="900"/>
        </w:tabs>
        <w:ind w:firstLine="567"/>
        <w:jc w:val="both"/>
        <w:rPr>
          <w:bCs/>
          <w:sz w:val="26"/>
          <w:szCs w:val="26"/>
        </w:rPr>
      </w:pPr>
    </w:p>
    <w:p w:rsidR="000E7DF1" w:rsidRPr="004D0AC6" w:rsidRDefault="003E24BE" w:rsidP="007D1212">
      <w:pPr>
        <w:pStyle w:val="1"/>
        <w:ind w:firstLine="567"/>
      </w:pPr>
      <w:r w:rsidRPr="004D0AC6">
        <w:br w:type="page"/>
      </w:r>
      <w:bookmarkStart w:id="76" w:name="_Toc412037243"/>
      <w:bookmarkStart w:id="77" w:name="_Toc533773994"/>
      <w:r w:rsidRPr="004D0AC6">
        <w:lastRenderedPageBreak/>
        <w:t xml:space="preserve">Приложение 3. </w:t>
      </w:r>
      <w:r w:rsidR="00AC0886">
        <w:t>Минимальный п</w:t>
      </w:r>
      <w:r w:rsidRPr="004D0AC6">
        <w:t>еречень направлений для анализа работы ПК</w:t>
      </w:r>
      <w:bookmarkEnd w:id="76"/>
      <w:bookmarkEnd w:id="77"/>
    </w:p>
    <w:p w:rsidR="00B22727" w:rsidRPr="004D0AC6" w:rsidRDefault="003E24BE" w:rsidP="007D1212">
      <w:pPr>
        <w:tabs>
          <w:tab w:val="left" w:pos="1134"/>
        </w:tabs>
        <w:ind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>Анализ работы</w:t>
      </w:r>
      <w:r w:rsidR="009B49A8" w:rsidRPr="004D0AC6">
        <w:rPr>
          <w:bCs/>
          <w:sz w:val="26"/>
          <w:szCs w:val="26"/>
        </w:rPr>
        <w:t xml:space="preserve"> ПК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п</w:t>
      </w:r>
      <w:r w:rsidRPr="004D0AC6">
        <w:rPr>
          <w:bCs/>
          <w:sz w:val="26"/>
          <w:szCs w:val="26"/>
        </w:rPr>
        <w:t>роводится</w:t>
      </w:r>
      <w:r w:rsidR="009B49A8" w:rsidRPr="004D0AC6">
        <w:rPr>
          <w:bCs/>
          <w:sz w:val="26"/>
          <w:szCs w:val="26"/>
        </w:rPr>
        <w:t xml:space="preserve"> в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ц</w:t>
      </w:r>
      <w:r w:rsidRPr="004D0AC6">
        <w:rPr>
          <w:bCs/>
          <w:sz w:val="26"/>
          <w:szCs w:val="26"/>
        </w:rPr>
        <w:t>елях оптимизации работы</w:t>
      </w:r>
      <w:r w:rsidR="009B49A8" w:rsidRPr="004D0AC6">
        <w:rPr>
          <w:bCs/>
          <w:sz w:val="26"/>
          <w:szCs w:val="26"/>
        </w:rPr>
        <w:t xml:space="preserve"> ПК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п</w:t>
      </w:r>
      <w:r w:rsidRPr="004D0AC6">
        <w:rPr>
          <w:bCs/>
          <w:sz w:val="26"/>
          <w:szCs w:val="26"/>
        </w:rPr>
        <w:t xml:space="preserve">о проверке развернутых ответов </w:t>
      </w:r>
      <w:r w:rsidR="001C353D">
        <w:rPr>
          <w:bCs/>
          <w:sz w:val="26"/>
          <w:szCs w:val="26"/>
        </w:rPr>
        <w:t>участников экзаменов</w:t>
      </w:r>
      <w:r w:rsidRPr="004D0AC6">
        <w:rPr>
          <w:bCs/>
          <w:sz w:val="26"/>
          <w:szCs w:val="26"/>
        </w:rPr>
        <w:t>,</w:t>
      </w:r>
      <w:r w:rsidR="009B49A8" w:rsidRPr="004D0AC6">
        <w:rPr>
          <w:bCs/>
          <w:sz w:val="26"/>
          <w:szCs w:val="26"/>
        </w:rPr>
        <w:t xml:space="preserve"> ее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м</w:t>
      </w:r>
      <w:r w:rsidRPr="004D0AC6">
        <w:rPr>
          <w:bCs/>
          <w:sz w:val="26"/>
          <w:szCs w:val="26"/>
        </w:rPr>
        <w:t>аксимальной объективности, выработке единых требований</w:t>
      </w:r>
      <w:r w:rsidR="009B49A8" w:rsidRPr="004D0AC6">
        <w:rPr>
          <w:bCs/>
          <w:sz w:val="26"/>
          <w:szCs w:val="26"/>
        </w:rPr>
        <w:t xml:space="preserve"> и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п</w:t>
      </w:r>
      <w:r w:rsidRPr="004D0AC6">
        <w:rPr>
          <w:bCs/>
          <w:sz w:val="26"/>
          <w:szCs w:val="26"/>
        </w:rPr>
        <w:t>одходов</w:t>
      </w:r>
      <w:r w:rsidR="009B49A8" w:rsidRPr="004D0AC6">
        <w:rPr>
          <w:bCs/>
          <w:sz w:val="26"/>
          <w:szCs w:val="26"/>
        </w:rPr>
        <w:t xml:space="preserve"> к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о</w:t>
      </w:r>
      <w:r w:rsidRPr="004D0AC6">
        <w:rPr>
          <w:bCs/>
          <w:sz w:val="26"/>
          <w:szCs w:val="26"/>
        </w:rPr>
        <w:t xml:space="preserve">цениванию экзаменационных работ, минимизирующих </w:t>
      </w:r>
      <w:r w:rsidR="008336E2">
        <w:rPr>
          <w:bCs/>
          <w:sz w:val="26"/>
          <w:szCs w:val="26"/>
        </w:rPr>
        <w:t xml:space="preserve">уровень </w:t>
      </w:r>
      <w:r w:rsidRPr="004D0AC6">
        <w:rPr>
          <w:bCs/>
          <w:sz w:val="26"/>
          <w:szCs w:val="26"/>
        </w:rPr>
        <w:t>субъективност</w:t>
      </w:r>
      <w:r w:rsidR="008336E2">
        <w:rPr>
          <w:bCs/>
          <w:sz w:val="26"/>
          <w:szCs w:val="26"/>
        </w:rPr>
        <w:t>и</w:t>
      </w:r>
      <w:r w:rsidRPr="004D0AC6">
        <w:rPr>
          <w:bCs/>
          <w:sz w:val="26"/>
          <w:szCs w:val="26"/>
        </w:rPr>
        <w:t xml:space="preserve"> проверяющих экспертов.</w:t>
      </w:r>
    </w:p>
    <w:p w:rsidR="00B22727" w:rsidRPr="004D0AC6" w:rsidRDefault="003E24BE" w:rsidP="007D1212">
      <w:pPr>
        <w:tabs>
          <w:tab w:val="left" w:pos="1134"/>
        </w:tabs>
        <w:ind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>При анализе работы</w:t>
      </w:r>
      <w:r w:rsidR="009B49A8" w:rsidRPr="004D0AC6">
        <w:rPr>
          <w:bCs/>
          <w:sz w:val="26"/>
          <w:szCs w:val="26"/>
        </w:rPr>
        <w:t xml:space="preserve"> ПК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н</w:t>
      </w:r>
      <w:r w:rsidRPr="004D0AC6">
        <w:rPr>
          <w:bCs/>
          <w:sz w:val="26"/>
          <w:szCs w:val="26"/>
        </w:rPr>
        <w:t>еобходимо обратить внимание</w:t>
      </w:r>
      <w:r w:rsidR="009B49A8" w:rsidRPr="004D0AC6">
        <w:rPr>
          <w:bCs/>
          <w:sz w:val="26"/>
          <w:szCs w:val="26"/>
        </w:rPr>
        <w:t xml:space="preserve"> на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с</w:t>
      </w:r>
      <w:r w:rsidRPr="004D0AC6">
        <w:rPr>
          <w:bCs/>
          <w:sz w:val="26"/>
          <w:szCs w:val="26"/>
        </w:rPr>
        <w:t>ледующие направления деятельности ПК:</w:t>
      </w:r>
    </w:p>
    <w:p w:rsidR="00191AAF" w:rsidRPr="004D0AC6" w:rsidRDefault="003E24BE" w:rsidP="007D1212">
      <w:pPr>
        <w:numPr>
          <w:ilvl w:val="0"/>
          <w:numId w:val="10"/>
        </w:numPr>
        <w:tabs>
          <w:tab w:val="left" w:pos="1134"/>
        </w:tabs>
        <w:ind w:left="0"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 xml:space="preserve">Условия проведения проверки: </w:t>
      </w:r>
    </w:p>
    <w:p w:rsidR="00191AAF" w:rsidRPr="004D0AC6" w:rsidRDefault="003E24BE" w:rsidP="007D1212">
      <w:pPr>
        <w:tabs>
          <w:tab w:val="left" w:pos="1134"/>
        </w:tabs>
        <w:ind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>нахождение</w:t>
      </w:r>
      <w:r w:rsidR="009B49A8" w:rsidRPr="004D0AC6">
        <w:rPr>
          <w:bCs/>
          <w:sz w:val="26"/>
          <w:szCs w:val="26"/>
        </w:rPr>
        <w:t xml:space="preserve"> ПК</w:t>
      </w:r>
      <w:r w:rsidR="009B49A8">
        <w:rPr>
          <w:bCs/>
          <w:sz w:val="26"/>
          <w:szCs w:val="26"/>
        </w:rPr>
        <w:t> </w:t>
      </w:r>
      <w:proofErr w:type="gramStart"/>
      <w:r w:rsidR="009B49A8" w:rsidRPr="004D0AC6">
        <w:rPr>
          <w:bCs/>
          <w:sz w:val="26"/>
          <w:szCs w:val="26"/>
        </w:rPr>
        <w:t>в</w:t>
      </w:r>
      <w:proofErr w:type="gramEnd"/>
      <w:r w:rsidRPr="004D0AC6">
        <w:rPr>
          <w:bCs/>
          <w:sz w:val="26"/>
          <w:szCs w:val="26"/>
        </w:rPr>
        <w:t>/</w:t>
      </w:r>
      <w:proofErr w:type="gramStart"/>
      <w:r w:rsidRPr="004D0AC6">
        <w:rPr>
          <w:bCs/>
          <w:sz w:val="26"/>
          <w:szCs w:val="26"/>
        </w:rPr>
        <w:t>вне</w:t>
      </w:r>
      <w:proofErr w:type="gramEnd"/>
      <w:r w:rsidRPr="004D0AC6">
        <w:rPr>
          <w:bCs/>
          <w:sz w:val="26"/>
          <w:szCs w:val="26"/>
        </w:rPr>
        <w:t xml:space="preserve"> здания РЦОИ, количество зданий, помещений, где размещается ПК; </w:t>
      </w:r>
    </w:p>
    <w:p w:rsidR="00191AAF" w:rsidRPr="004D0AC6" w:rsidRDefault="003E24BE" w:rsidP="007D1212">
      <w:pPr>
        <w:tabs>
          <w:tab w:val="left" w:pos="1134"/>
        </w:tabs>
        <w:ind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>количество аудиторий при работе ПК;</w:t>
      </w:r>
    </w:p>
    <w:p w:rsidR="00B64FAE" w:rsidRPr="004D0AC6" w:rsidRDefault="003E24BE" w:rsidP="007D1212">
      <w:pPr>
        <w:tabs>
          <w:tab w:val="left" w:pos="1134"/>
        </w:tabs>
        <w:ind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>проведение оперативного согласования подходов</w:t>
      </w:r>
      <w:r w:rsidR="009B49A8" w:rsidRPr="004D0AC6">
        <w:rPr>
          <w:bCs/>
          <w:sz w:val="26"/>
          <w:szCs w:val="26"/>
        </w:rPr>
        <w:t xml:space="preserve"> к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о</w:t>
      </w:r>
      <w:r w:rsidRPr="004D0AC6">
        <w:rPr>
          <w:bCs/>
          <w:sz w:val="26"/>
          <w:szCs w:val="26"/>
        </w:rPr>
        <w:t>цениванию развернутых ответов</w:t>
      </w:r>
      <w:r w:rsidR="009B49A8" w:rsidRPr="004D0AC6">
        <w:rPr>
          <w:bCs/>
          <w:sz w:val="26"/>
          <w:szCs w:val="26"/>
        </w:rPr>
        <w:t xml:space="preserve"> в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д</w:t>
      </w:r>
      <w:r w:rsidRPr="004D0AC6">
        <w:rPr>
          <w:bCs/>
          <w:sz w:val="26"/>
          <w:szCs w:val="26"/>
        </w:rPr>
        <w:t>ень получения критериев оценивания перед началом проверки (проводилось ли, продолжительность, была</w:t>
      </w:r>
      <w:r w:rsidR="009B49A8" w:rsidRPr="004D0AC6">
        <w:rPr>
          <w:bCs/>
          <w:sz w:val="26"/>
          <w:szCs w:val="26"/>
        </w:rPr>
        <w:t xml:space="preserve"> ли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п</w:t>
      </w:r>
      <w:r w:rsidRPr="004D0AC6">
        <w:rPr>
          <w:bCs/>
          <w:sz w:val="26"/>
          <w:szCs w:val="26"/>
        </w:rPr>
        <w:t>отребность</w:t>
      </w:r>
      <w:r w:rsidR="009B49A8" w:rsidRPr="004D0AC6">
        <w:rPr>
          <w:bCs/>
          <w:sz w:val="26"/>
          <w:szCs w:val="26"/>
        </w:rPr>
        <w:t xml:space="preserve"> в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п</w:t>
      </w:r>
      <w:r w:rsidRPr="004D0AC6">
        <w:rPr>
          <w:bCs/>
          <w:sz w:val="26"/>
          <w:szCs w:val="26"/>
        </w:rPr>
        <w:t>роведении дополнительного согласования</w:t>
      </w:r>
      <w:r w:rsidR="009B49A8" w:rsidRPr="004D0AC6">
        <w:rPr>
          <w:bCs/>
          <w:sz w:val="26"/>
          <w:szCs w:val="26"/>
        </w:rPr>
        <w:t xml:space="preserve"> в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п</w:t>
      </w:r>
      <w:r w:rsidRPr="004D0AC6">
        <w:rPr>
          <w:bCs/>
          <w:sz w:val="26"/>
          <w:szCs w:val="26"/>
        </w:rPr>
        <w:t>роцессе проверки);</w:t>
      </w:r>
    </w:p>
    <w:p w:rsidR="00191AAF" w:rsidRPr="004D0AC6" w:rsidRDefault="003E24BE" w:rsidP="007D1212">
      <w:pPr>
        <w:tabs>
          <w:tab w:val="left" w:pos="1134"/>
        </w:tabs>
        <w:ind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>работа экспертов-консультантов, назначенных председателем</w:t>
      </w:r>
      <w:r w:rsidR="009B49A8" w:rsidRPr="004D0AC6">
        <w:rPr>
          <w:bCs/>
          <w:sz w:val="26"/>
          <w:szCs w:val="26"/>
        </w:rPr>
        <w:t xml:space="preserve"> ПК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п</w:t>
      </w:r>
      <w:r w:rsidRPr="004D0AC6">
        <w:rPr>
          <w:bCs/>
          <w:sz w:val="26"/>
          <w:szCs w:val="26"/>
        </w:rPr>
        <w:t>ри работе ПК,</w:t>
      </w:r>
      <w:r w:rsidR="009B49A8" w:rsidRPr="004D0AC6">
        <w:rPr>
          <w:bCs/>
          <w:sz w:val="26"/>
          <w:szCs w:val="26"/>
        </w:rPr>
        <w:t xml:space="preserve"> их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к</w:t>
      </w:r>
      <w:r w:rsidRPr="004D0AC6">
        <w:rPr>
          <w:bCs/>
          <w:sz w:val="26"/>
          <w:szCs w:val="26"/>
        </w:rPr>
        <w:t>оличество, принцип распределения</w:t>
      </w:r>
      <w:r w:rsidR="009B49A8" w:rsidRPr="004D0AC6">
        <w:rPr>
          <w:bCs/>
          <w:sz w:val="26"/>
          <w:szCs w:val="26"/>
        </w:rPr>
        <w:t xml:space="preserve"> по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п</w:t>
      </w:r>
      <w:r w:rsidRPr="004D0AC6">
        <w:rPr>
          <w:bCs/>
          <w:sz w:val="26"/>
          <w:szCs w:val="26"/>
        </w:rPr>
        <w:t>омещениям, сфера консультирования (консультация экспертов, находящихся</w:t>
      </w:r>
      <w:r w:rsidR="009B49A8" w:rsidRPr="004D0AC6">
        <w:rPr>
          <w:bCs/>
          <w:sz w:val="26"/>
          <w:szCs w:val="26"/>
        </w:rPr>
        <w:t xml:space="preserve"> в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о</w:t>
      </w:r>
      <w:r w:rsidRPr="004D0AC6">
        <w:rPr>
          <w:bCs/>
          <w:sz w:val="26"/>
          <w:szCs w:val="26"/>
        </w:rPr>
        <w:t>дном помещен</w:t>
      </w:r>
      <w:proofErr w:type="gramStart"/>
      <w:r w:rsidRPr="004D0AC6">
        <w:rPr>
          <w:bCs/>
          <w:sz w:val="26"/>
          <w:szCs w:val="26"/>
        </w:rPr>
        <w:t>ии/ау</w:t>
      </w:r>
      <w:proofErr w:type="gramEnd"/>
      <w:r w:rsidRPr="004D0AC6">
        <w:rPr>
          <w:bCs/>
          <w:sz w:val="26"/>
          <w:szCs w:val="26"/>
        </w:rPr>
        <w:t>дитории; консультация</w:t>
      </w:r>
      <w:r w:rsidR="009B49A8" w:rsidRPr="004D0AC6">
        <w:rPr>
          <w:bCs/>
          <w:sz w:val="26"/>
          <w:szCs w:val="26"/>
        </w:rPr>
        <w:t xml:space="preserve"> по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о</w:t>
      </w:r>
      <w:r w:rsidRPr="004D0AC6">
        <w:rPr>
          <w:bCs/>
          <w:sz w:val="26"/>
          <w:szCs w:val="26"/>
        </w:rPr>
        <w:t>цениванию ответов</w:t>
      </w:r>
      <w:r w:rsidR="009B49A8" w:rsidRPr="004D0AC6">
        <w:rPr>
          <w:bCs/>
          <w:sz w:val="26"/>
          <w:szCs w:val="26"/>
        </w:rPr>
        <w:t xml:space="preserve"> на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о</w:t>
      </w:r>
      <w:r w:rsidRPr="004D0AC6">
        <w:rPr>
          <w:bCs/>
          <w:sz w:val="26"/>
          <w:szCs w:val="26"/>
        </w:rPr>
        <w:t>пределенные задания</w:t>
      </w:r>
      <w:r w:rsidR="009B49A8" w:rsidRPr="004D0AC6">
        <w:rPr>
          <w:bCs/>
          <w:sz w:val="26"/>
          <w:szCs w:val="26"/>
        </w:rPr>
        <w:t xml:space="preserve"> и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т</w:t>
      </w:r>
      <w:r w:rsidRPr="004D0AC6">
        <w:rPr>
          <w:bCs/>
          <w:sz w:val="26"/>
          <w:szCs w:val="26"/>
        </w:rPr>
        <w:t>.п.);</w:t>
      </w:r>
    </w:p>
    <w:p w:rsidR="009A4D39" w:rsidRPr="004D0AC6" w:rsidRDefault="003E24BE" w:rsidP="007D1212">
      <w:pPr>
        <w:tabs>
          <w:tab w:val="left" w:pos="1134"/>
        </w:tabs>
        <w:ind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 xml:space="preserve">наличие </w:t>
      </w:r>
      <w:r w:rsidRPr="004D0AC6">
        <w:rPr>
          <w:sz w:val="26"/>
          <w:szCs w:val="26"/>
        </w:rPr>
        <w:t>специально оборудованного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п</w:t>
      </w:r>
      <w:r w:rsidRPr="004D0AC6">
        <w:rPr>
          <w:sz w:val="26"/>
          <w:szCs w:val="26"/>
        </w:rPr>
        <w:t>омещениях</w:t>
      </w:r>
      <w:r w:rsidR="009B49A8" w:rsidRPr="004D0AC6">
        <w:rPr>
          <w:sz w:val="26"/>
          <w:szCs w:val="26"/>
        </w:rPr>
        <w:t xml:space="preserve"> ПК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р</w:t>
      </w:r>
      <w:r w:rsidRPr="004D0AC6">
        <w:rPr>
          <w:sz w:val="26"/>
          <w:szCs w:val="26"/>
        </w:rPr>
        <w:t>абочего места</w:t>
      </w:r>
      <w:r w:rsidR="009B49A8" w:rsidRPr="004D0AC6">
        <w:rPr>
          <w:sz w:val="26"/>
          <w:szCs w:val="26"/>
        </w:rPr>
        <w:t xml:space="preserve"> с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в</w:t>
      </w:r>
      <w:r w:rsidRPr="004D0AC6">
        <w:rPr>
          <w:sz w:val="26"/>
          <w:szCs w:val="26"/>
        </w:rPr>
        <w:t>ыходом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и</w:t>
      </w:r>
      <w:r w:rsidRPr="004D0AC6">
        <w:rPr>
          <w:sz w:val="26"/>
          <w:szCs w:val="26"/>
        </w:rPr>
        <w:t>нформационно-телекоммуникационную сеть «Интернет» для обеспечения возможности уточнения экспертами изложенных</w:t>
      </w:r>
      <w:r w:rsidR="009B49A8" w:rsidRPr="004D0AC6">
        <w:rPr>
          <w:sz w:val="26"/>
          <w:szCs w:val="26"/>
        </w:rPr>
        <w:t xml:space="preserve"> в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э</w:t>
      </w:r>
      <w:r w:rsidRPr="004D0AC6">
        <w:rPr>
          <w:sz w:val="26"/>
          <w:szCs w:val="26"/>
        </w:rPr>
        <w:t xml:space="preserve">кзаменационных работах </w:t>
      </w:r>
      <w:r w:rsidR="001C353D">
        <w:rPr>
          <w:sz w:val="26"/>
          <w:szCs w:val="26"/>
        </w:rPr>
        <w:t>участников экзаменов</w:t>
      </w:r>
      <w:r w:rsidRPr="004D0AC6">
        <w:rPr>
          <w:sz w:val="26"/>
          <w:szCs w:val="26"/>
        </w:rPr>
        <w:t xml:space="preserve"> фактов; востребованность этого рабочего места;</w:t>
      </w:r>
    </w:p>
    <w:p w:rsidR="00602CC7" w:rsidRPr="004D0AC6" w:rsidRDefault="003E24BE" w:rsidP="007D1212">
      <w:pPr>
        <w:tabs>
          <w:tab w:val="left" w:pos="1134"/>
        </w:tabs>
        <w:ind w:firstLine="567"/>
        <w:jc w:val="both"/>
        <w:rPr>
          <w:bCs/>
          <w:sz w:val="26"/>
          <w:szCs w:val="26"/>
        </w:rPr>
      </w:pPr>
      <w:r w:rsidRPr="004D0AC6">
        <w:rPr>
          <w:sz w:val="26"/>
          <w:szCs w:val="26"/>
        </w:rPr>
        <w:t>прочее (в случае выявления условий, существенно влияющих</w:t>
      </w:r>
      <w:r w:rsidR="009B49A8" w:rsidRPr="004D0AC6">
        <w:rPr>
          <w:sz w:val="26"/>
          <w:szCs w:val="26"/>
        </w:rPr>
        <w:t xml:space="preserve"> на</w:t>
      </w:r>
      <w:r w:rsidR="009B49A8">
        <w:rPr>
          <w:sz w:val="26"/>
          <w:szCs w:val="26"/>
        </w:rPr>
        <w:t> </w:t>
      </w:r>
      <w:r w:rsidR="009B49A8" w:rsidRPr="004D0AC6">
        <w:rPr>
          <w:sz w:val="26"/>
          <w:szCs w:val="26"/>
        </w:rPr>
        <w:t>к</w:t>
      </w:r>
      <w:r w:rsidRPr="004D0AC6">
        <w:rPr>
          <w:sz w:val="26"/>
          <w:szCs w:val="26"/>
        </w:rPr>
        <w:t>ачество работы ПК).</w:t>
      </w:r>
    </w:p>
    <w:p w:rsidR="00F256C9" w:rsidRPr="004D0AC6" w:rsidRDefault="003E24BE" w:rsidP="007D1212">
      <w:pPr>
        <w:numPr>
          <w:ilvl w:val="0"/>
          <w:numId w:val="10"/>
        </w:numPr>
        <w:tabs>
          <w:tab w:val="left" w:pos="1134"/>
        </w:tabs>
        <w:ind w:left="0"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>Количество</w:t>
      </w:r>
      <w:r w:rsidR="009B49A8" w:rsidRPr="004D0AC6">
        <w:rPr>
          <w:bCs/>
          <w:sz w:val="26"/>
          <w:szCs w:val="26"/>
        </w:rPr>
        <w:t xml:space="preserve"> и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д</w:t>
      </w:r>
      <w:r w:rsidRPr="004D0AC6">
        <w:rPr>
          <w:bCs/>
          <w:sz w:val="26"/>
          <w:szCs w:val="26"/>
        </w:rPr>
        <w:t>оля экспертов ПК, имеющих статус ведущего, старшего, основного эксперта.</w:t>
      </w:r>
    </w:p>
    <w:p w:rsidR="00F256C9" w:rsidRPr="004D0AC6" w:rsidRDefault="003E24BE" w:rsidP="007D1212">
      <w:pPr>
        <w:numPr>
          <w:ilvl w:val="0"/>
          <w:numId w:val="10"/>
        </w:numPr>
        <w:tabs>
          <w:tab w:val="left" w:pos="1134"/>
        </w:tabs>
        <w:ind w:left="0"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>Квалификация экспертов (соответствие требованиям Порядка, количество экспертов, квалификация которых</w:t>
      </w:r>
      <w:r w:rsidR="009B49A8" w:rsidRPr="004D0AC6">
        <w:rPr>
          <w:bCs/>
          <w:sz w:val="26"/>
          <w:szCs w:val="26"/>
        </w:rPr>
        <w:t xml:space="preserve"> не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с</w:t>
      </w:r>
      <w:r w:rsidRPr="004D0AC6">
        <w:rPr>
          <w:bCs/>
          <w:sz w:val="26"/>
          <w:szCs w:val="26"/>
        </w:rPr>
        <w:t>оответствует требованиям Порядка, причины включения</w:t>
      </w:r>
      <w:r w:rsidR="009B49A8" w:rsidRPr="004D0AC6">
        <w:rPr>
          <w:bCs/>
          <w:sz w:val="26"/>
          <w:szCs w:val="26"/>
        </w:rPr>
        <w:t xml:space="preserve"> в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П</w:t>
      </w:r>
      <w:r w:rsidRPr="004D0AC6">
        <w:rPr>
          <w:bCs/>
          <w:sz w:val="26"/>
          <w:szCs w:val="26"/>
        </w:rPr>
        <w:t>К таких экспертов).</w:t>
      </w:r>
    </w:p>
    <w:p w:rsidR="00F256C9" w:rsidRPr="004D0AC6" w:rsidRDefault="003E24BE" w:rsidP="007D1212">
      <w:pPr>
        <w:numPr>
          <w:ilvl w:val="0"/>
          <w:numId w:val="10"/>
        </w:numPr>
        <w:tabs>
          <w:tab w:val="left" w:pos="1134"/>
        </w:tabs>
        <w:ind w:left="0"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>Общее количество проверок, проведенных ПК (отдельно проверок первым</w:t>
      </w:r>
      <w:r w:rsidR="009B49A8" w:rsidRPr="004D0AC6">
        <w:rPr>
          <w:bCs/>
          <w:sz w:val="26"/>
          <w:szCs w:val="26"/>
        </w:rPr>
        <w:t xml:space="preserve"> и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в</w:t>
      </w:r>
      <w:r w:rsidRPr="004D0AC6">
        <w:rPr>
          <w:bCs/>
          <w:sz w:val="26"/>
          <w:szCs w:val="26"/>
        </w:rPr>
        <w:t>торым экспертом, третьих проверок, проверок апелляционных работ, перепроверок</w:t>
      </w:r>
      <w:r w:rsidR="009B49A8" w:rsidRPr="004D0AC6">
        <w:rPr>
          <w:bCs/>
          <w:sz w:val="26"/>
          <w:szCs w:val="26"/>
        </w:rPr>
        <w:t xml:space="preserve"> по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р</w:t>
      </w:r>
      <w:r w:rsidRPr="004D0AC6">
        <w:rPr>
          <w:bCs/>
          <w:sz w:val="26"/>
          <w:szCs w:val="26"/>
        </w:rPr>
        <w:t>ешению ОИВ).</w:t>
      </w:r>
    </w:p>
    <w:p w:rsidR="009A4D39" w:rsidRPr="004D0AC6" w:rsidRDefault="003E24BE" w:rsidP="007D1212">
      <w:pPr>
        <w:numPr>
          <w:ilvl w:val="0"/>
          <w:numId w:val="10"/>
        </w:numPr>
        <w:tabs>
          <w:tab w:val="left" w:pos="1134"/>
        </w:tabs>
        <w:ind w:left="0"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 xml:space="preserve">Общее количество экспертов ПК,  задействованных при проверке </w:t>
      </w:r>
      <w:r w:rsidR="004A01D1">
        <w:rPr>
          <w:bCs/>
          <w:sz w:val="26"/>
          <w:szCs w:val="26"/>
        </w:rPr>
        <w:t xml:space="preserve">экзаменационных </w:t>
      </w:r>
      <w:r w:rsidRPr="004D0AC6">
        <w:rPr>
          <w:bCs/>
          <w:sz w:val="26"/>
          <w:szCs w:val="26"/>
        </w:rPr>
        <w:t>работ</w:t>
      </w:r>
      <w:r w:rsidR="009B49A8" w:rsidRPr="004D0AC6">
        <w:rPr>
          <w:bCs/>
          <w:sz w:val="26"/>
          <w:szCs w:val="26"/>
        </w:rPr>
        <w:t xml:space="preserve"> </w:t>
      </w:r>
      <w:r w:rsidR="004A01D1">
        <w:rPr>
          <w:bCs/>
          <w:sz w:val="26"/>
          <w:szCs w:val="26"/>
        </w:rPr>
        <w:t xml:space="preserve">в </w:t>
      </w:r>
      <w:r w:rsidR="009B49A8" w:rsidRPr="004D0AC6">
        <w:rPr>
          <w:bCs/>
          <w:sz w:val="26"/>
          <w:szCs w:val="26"/>
        </w:rPr>
        <w:t>р</w:t>
      </w:r>
      <w:r w:rsidRPr="004D0AC6">
        <w:rPr>
          <w:bCs/>
          <w:sz w:val="26"/>
          <w:szCs w:val="26"/>
        </w:rPr>
        <w:t>азны</w:t>
      </w:r>
      <w:r w:rsidR="004A01D1">
        <w:rPr>
          <w:bCs/>
          <w:sz w:val="26"/>
          <w:szCs w:val="26"/>
        </w:rPr>
        <w:t>е</w:t>
      </w:r>
      <w:r w:rsidRPr="004D0AC6">
        <w:rPr>
          <w:bCs/>
          <w:sz w:val="26"/>
          <w:szCs w:val="26"/>
        </w:rPr>
        <w:t xml:space="preserve"> </w:t>
      </w:r>
      <w:r w:rsidR="004A01D1">
        <w:rPr>
          <w:bCs/>
          <w:sz w:val="26"/>
          <w:szCs w:val="26"/>
        </w:rPr>
        <w:t>периоды</w:t>
      </w:r>
      <w:r w:rsidR="004A01D1" w:rsidRPr="004D0AC6">
        <w:rPr>
          <w:bCs/>
          <w:sz w:val="26"/>
          <w:szCs w:val="26"/>
        </w:rPr>
        <w:t xml:space="preserve"> </w:t>
      </w:r>
      <w:r w:rsidRPr="004D0AC6">
        <w:rPr>
          <w:bCs/>
          <w:sz w:val="26"/>
          <w:szCs w:val="26"/>
        </w:rPr>
        <w:t>проведения ГИА (досрочный, основной</w:t>
      </w:r>
      <w:r w:rsidR="009B49A8" w:rsidRPr="004D0AC6">
        <w:rPr>
          <w:bCs/>
          <w:sz w:val="26"/>
          <w:szCs w:val="26"/>
        </w:rPr>
        <w:t xml:space="preserve"> и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д</w:t>
      </w:r>
      <w:r w:rsidRPr="004D0AC6">
        <w:rPr>
          <w:bCs/>
          <w:sz w:val="26"/>
          <w:szCs w:val="26"/>
        </w:rPr>
        <w:t>ополнительный).</w:t>
      </w:r>
    </w:p>
    <w:p w:rsidR="009A4D39" w:rsidRPr="004D0AC6" w:rsidRDefault="003E24BE" w:rsidP="007D1212">
      <w:pPr>
        <w:numPr>
          <w:ilvl w:val="0"/>
          <w:numId w:val="10"/>
        </w:numPr>
        <w:tabs>
          <w:tab w:val="left" w:pos="1134"/>
        </w:tabs>
        <w:ind w:left="0"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>Общее количество экспертов ПК, задействованных при проверке  апелляционных работ.</w:t>
      </w:r>
      <w:r w:rsidR="00B97364">
        <w:rPr>
          <w:bCs/>
          <w:sz w:val="26"/>
          <w:szCs w:val="26"/>
        </w:rPr>
        <w:t xml:space="preserve"> Принцип отбора экспертов, привлекаемых к рассмотрению апелляций.</w:t>
      </w:r>
    </w:p>
    <w:p w:rsidR="00942143" w:rsidRPr="004D0AC6" w:rsidRDefault="003E24BE" w:rsidP="007D1212">
      <w:pPr>
        <w:numPr>
          <w:ilvl w:val="0"/>
          <w:numId w:val="10"/>
        </w:numPr>
        <w:tabs>
          <w:tab w:val="left" w:pos="1134"/>
        </w:tabs>
        <w:ind w:left="0" w:firstLine="567"/>
        <w:jc w:val="both"/>
        <w:rPr>
          <w:bCs/>
          <w:sz w:val="26"/>
          <w:szCs w:val="26"/>
        </w:rPr>
      </w:pPr>
      <w:proofErr w:type="gramStart"/>
      <w:r w:rsidRPr="004D0AC6">
        <w:rPr>
          <w:bCs/>
          <w:sz w:val="26"/>
          <w:szCs w:val="26"/>
        </w:rPr>
        <w:t>Статистика рассмотрения апелляций</w:t>
      </w:r>
      <w:r w:rsidR="009B49A8" w:rsidRPr="004D0AC6">
        <w:rPr>
          <w:bCs/>
          <w:sz w:val="26"/>
          <w:szCs w:val="26"/>
        </w:rPr>
        <w:t xml:space="preserve"> о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н</w:t>
      </w:r>
      <w:r w:rsidRPr="004D0AC6">
        <w:rPr>
          <w:bCs/>
          <w:sz w:val="26"/>
          <w:szCs w:val="26"/>
        </w:rPr>
        <w:t>есогласии</w:t>
      </w:r>
      <w:r w:rsidR="009B49A8" w:rsidRPr="004D0AC6">
        <w:rPr>
          <w:bCs/>
          <w:sz w:val="26"/>
          <w:szCs w:val="26"/>
        </w:rPr>
        <w:t xml:space="preserve"> с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в</w:t>
      </w:r>
      <w:r w:rsidRPr="004D0AC6">
        <w:rPr>
          <w:bCs/>
          <w:sz w:val="26"/>
          <w:szCs w:val="26"/>
        </w:rPr>
        <w:t>ыставленными баллами</w:t>
      </w:r>
      <w:r w:rsidR="009B49A8" w:rsidRPr="004D0AC6">
        <w:rPr>
          <w:bCs/>
          <w:sz w:val="26"/>
          <w:szCs w:val="26"/>
        </w:rPr>
        <w:t xml:space="preserve"> за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р</w:t>
      </w:r>
      <w:r w:rsidRPr="004D0AC6">
        <w:rPr>
          <w:bCs/>
          <w:sz w:val="26"/>
          <w:szCs w:val="26"/>
        </w:rPr>
        <w:t>азвернутые ответы (общее количество поданных апелляций, количество удовлетворенных апелляций</w:t>
      </w:r>
      <w:r w:rsidR="009B49A8" w:rsidRPr="004D0AC6">
        <w:rPr>
          <w:bCs/>
          <w:sz w:val="26"/>
          <w:szCs w:val="26"/>
        </w:rPr>
        <w:t xml:space="preserve"> в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о</w:t>
      </w:r>
      <w:r w:rsidRPr="004D0AC6">
        <w:rPr>
          <w:bCs/>
          <w:sz w:val="26"/>
          <w:szCs w:val="26"/>
        </w:rPr>
        <w:t>тношении изменения баллов</w:t>
      </w:r>
      <w:r w:rsidR="009B49A8" w:rsidRPr="004D0AC6">
        <w:rPr>
          <w:bCs/>
          <w:sz w:val="26"/>
          <w:szCs w:val="26"/>
        </w:rPr>
        <w:t xml:space="preserve"> за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р</w:t>
      </w:r>
      <w:r w:rsidRPr="004D0AC6">
        <w:rPr>
          <w:bCs/>
          <w:sz w:val="26"/>
          <w:szCs w:val="26"/>
        </w:rPr>
        <w:t>азвернутые ответы, количество работ</w:t>
      </w:r>
      <w:r w:rsidR="009B49A8" w:rsidRPr="004D0AC6">
        <w:rPr>
          <w:bCs/>
          <w:sz w:val="26"/>
          <w:szCs w:val="26"/>
        </w:rPr>
        <w:t xml:space="preserve"> с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п</w:t>
      </w:r>
      <w:r w:rsidRPr="004D0AC6">
        <w:rPr>
          <w:bCs/>
          <w:sz w:val="26"/>
          <w:szCs w:val="26"/>
        </w:rPr>
        <w:t>ониженными</w:t>
      </w:r>
      <w:r w:rsidR="009B49A8" w:rsidRPr="004D0AC6">
        <w:rPr>
          <w:bCs/>
          <w:sz w:val="26"/>
          <w:szCs w:val="26"/>
        </w:rPr>
        <w:t xml:space="preserve"> на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а</w:t>
      </w:r>
      <w:r w:rsidRPr="004D0AC6">
        <w:rPr>
          <w:bCs/>
          <w:sz w:val="26"/>
          <w:szCs w:val="26"/>
        </w:rPr>
        <w:t>пелляции результатами, повышенными</w:t>
      </w:r>
      <w:r w:rsidR="009B49A8" w:rsidRPr="004D0AC6">
        <w:rPr>
          <w:bCs/>
          <w:sz w:val="26"/>
          <w:szCs w:val="26"/>
        </w:rPr>
        <w:t xml:space="preserve"> на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а</w:t>
      </w:r>
      <w:r w:rsidRPr="004D0AC6">
        <w:rPr>
          <w:bCs/>
          <w:sz w:val="26"/>
          <w:szCs w:val="26"/>
        </w:rPr>
        <w:t>пелляции результатами, минимальное</w:t>
      </w:r>
      <w:r w:rsidR="009B49A8" w:rsidRPr="004D0AC6">
        <w:rPr>
          <w:bCs/>
          <w:sz w:val="26"/>
          <w:szCs w:val="26"/>
        </w:rPr>
        <w:t xml:space="preserve"> и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м</w:t>
      </w:r>
      <w:r w:rsidRPr="004D0AC6">
        <w:rPr>
          <w:bCs/>
          <w:sz w:val="26"/>
          <w:szCs w:val="26"/>
        </w:rPr>
        <w:t>аксимальное изменение баллов, основные причины удовлетворения апелляции.</w:t>
      </w:r>
      <w:proofErr w:type="gramEnd"/>
    </w:p>
    <w:p w:rsidR="009A4D39" w:rsidRPr="004D0AC6" w:rsidRDefault="003E24BE" w:rsidP="007D1212">
      <w:pPr>
        <w:numPr>
          <w:ilvl w:val="0"/>
          <w:numId w:val="10"/>
        </w:numPr>
        <w:tabs>
          <w:tab w:val="left" w:pos="1134"/>
        </w:tabs>
        <w:ind w:left="0"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>Общее количество экспертов, осуществлявших третью проверку.</w:t>
      </w:r>
    </w:p>
    <w:p w:rsidR="00DE21AD" w:rsidRDefault="003E24BE" w:rsidP="007D1212">
      <w:pPr>
        <w:numPr>
          <w:ilvl w:val="0"/>
          <w:numId w:val="10"/>
        </w:numPr>
        <w:tabs>
          <w:tab w:val="left" w:pos="1134"/>
        </w:tabs>
        <w:ind w:left="0"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lastRenderedPageBreak/>
        <w:t>Доля работ, направленных</w:t>
      </w:r>
      <w:r w:rsidR="009B49A8" w:rsidRPr="004D0AC6">
        <w:rPr>
          <w:bCs/>
          <w:sz w:val="26"/>
          <w:szCs w:val="26"/>
        </w:rPr>
        <w:t xml:space="preserve"> на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т</w:t>
      </w:r>
      <w:r w:rsidRPr="004D0AC6">
        <w:rPr>
          <w:bCs/>
          <w:sz w:val="26"/>
          <w:szCs w:val="26"/>
        </w:rPr>
        <w:t>ретью проверку</w:t>
      </w:r>
      <w:r w:rsidR="005C07D5">
        <w:rPr>
          <w:bCs/>
          <w:sz w:val="26"/>
          <w:szCs w:val="26"/>
        </w:rPr>
        <w:t xml:space="preserve"> после проверки в ПК,</w:t>
      </w:r>
      <w:r w:rsidR="00742936">
        <w:rPr>
          <w:bCs/>
          <w:sz w:val="26"/>
          <w:szCs w:val="26"/>
        </w:rPr>
        <w:t xml:space="preserve"> </w:t>
      </w:r>
      <w:r w:rsidR="005C07D5">
        <w:rPr>
          <w:bCs/>
          <w:sz w:val="26"/>
          <w:szCs w:val="26"/>
        </w:rPr>
        <w:t xml:space="preserve">т.е. без учета пустых </w:t>
      </w:r>
      <w:r w:rsidR="004A01D1">
        <w:rPr>
          <w:bCs/>
          <w:sz w:val="26"/>
          <w:szCs w:val="26"/>
        </w:rPr>
        <w:t xml:space="preserve">экзаменационных </w:t>
      </w:r>
      <w:r w:rsidR="005C07D5">
        <w:rPr>
          <w:bCs/>
          <w:sz w:val="26"/>
          <w:szCs w:val="26"/>
        </w:rPr>
        <w:t>работ</w:t>
      </w:r>
      <w:r w:rsidR="00B97364">
        <w:rPr>
          <w:bCs/>
          <w:sz w:val="26"/>
          <w:szCs w:val="26"/>
        </w:rPr>
        <w:t xml:space="preserve"> (средний показатель по все</w:t>
      </w:r>
      <w:r w:rsidR="005C07D5">
        <w:rPr>
          <w:bCs/>
          <w:sz w:val="26"/>
          <w:szCs w:val="26"/>
        </w:rPr>
        <w:t>й</w:t>
      </w:r>
      <w:r w:rsidR="00B97364">
        <w:rPr>
          <w:bCs/>
          <w:sz w:val="26"/>
          <w:szCs w:val="26"/>
        </w:rPr>
        <w:t xml:space="preserve"> комиссии)</w:t>
      </w:r>
      <w:r w:rsidRPr="004D0AC6">
        <w:rPr>
          <w:bCs/>
          <w:sz w:val="26"/>
          <w:szCs w:val="26"/>
        </w:rPr>
        <w:t>.</w:t>
      </w:r>
      <w:r w:rsidR="00DE21AD">
        <w:rPr>
          <w:bCs/>
          <w:sz w:val="26"/>
          <w:szCs w:val="26"/>
        </w:rPr>
        <w:t xml:space="preserve"> </w:t>
      </w:r>
    </w:p>
    <w:p w:rsidR="00B97364" w:rsidRPr="00DE21AD" w:rsidRDefault="00B97364" w:rsidP="007D1212">
      <w:pPr>
        <w:numPr>
          <w:ilvl w:val="0"/>
          <w:numId w:val="10"/>
        </w:numPr>
        <w:tabs>
          <w:tab w:val="left" w:pos="1134"/>
        </w:tabs>
        <w:ind w:left="0" w:firstLine="567"/>
        <w:jc w:val="both"/>
        <w:rPr>
          <w:bCs/>
          <w:sz w:val="26"/>
          <w:szCs w:val="26"/>
        </w:rPr>
      </w:pPr>
      <w:r w:rsidRPr="00DE21AD">
        <w:rPr>
          <w:bCs/>
          <w:sz w:val="26"/>
          <w:szCs w:val="26"/>
        </w:rPr>
        <w:t>Максимальное и минимальное значение</w:t>
      </w:r>
      <w:r w:rsidR="004D61FF" w:rsidRPr="00DE21AD">
        <w:rPr>
          <w:bCs/>
          <w:sz w:val="26"/>
          <w:szCs w:val="26"/>
        </w:rPr>
        <w:t xml:space="preserve"> индивидуальных</w:t>
      </w:r>
      <w:r w:rsidRPr="00DE21AD">
        <w:rPr>
          <w:bCs/>
          <w:sz w:val="26"/>
          <w:szCs w:val="26"/>
        </w:rPr>
        <w:t xml:space="preserve"> показател</w:t>
      </w:r>
      <w:r w:rsidR="004D61FF" w:rsidRPr="00DE21AD">
        <w:rPr>
          <w:bCs/>
          <w:sz w:val="26"/>
          <w:szCs w:val="26"/>
        </w:rPr>
        <w:t>ей экспертов</w:t>
      </w:r>
      <w:r w:rsidRPr="00DE21AD">
        <w:rPr>
          <w:bCs/>
          <w:sz w:val="26"/>
          <w:szCs w:val="26"/>
        </w:rPr>
        <w:t xml:space="preserve"> </w:t>
      </w:r>
      <w:r w:rsidR="004D61FF" w:rsidRPr="00DE21AD">
        <w:rPr>
          <w:bCs/>
          <w:sz w:val="26"/>
          <w:szCs w:val="26"/>
        </w:rPr>
        <w:t>«</w:t>
      </w:r>
      <w:r w:rsidRPr="00DE21AD">
        <w:rPr>
          <w:bCs/>
          <w:sz w:val="26"/>
          <w:szCs w:val="26"/>
        </w:rPr>
        <w:t xml:space="preserve">доля </w:t>
      </w:r>
      <w:r w:rsidR="004A01D1">
        <w:rPr>
          <w:bCs/>
          <w:sz w:val="26"/>
          <w:szCs w:val="26"/>
        </w:rPr>
        <w:t xml:space="preserve">экзаменационных </w:t>
      </w:r>
      <w:r w:rsidRPr="00DE21AD">
        <w:rPr>
          <w:bCs/>
          <w:sz w:val="26"/>
          <w:szCs w:val="26"/>
        </w:rPr>
        <w:t>работ, направленных на третью проверку</w:t>
      </w:r>
      <w:r w:rsidR="004D61FF" w:rsidRPr="00DE21AD">
        <w:rPr>
          <w:bCs/>
          <w:sz w:val="26"/>
          <w:szCs w:val="26"/>
        </w:rPr>
        <w:t>».</w:t>
      </w:r>
      <w:r w:rsidRPr="00DE21AD">
        <w:rPr>
          <w:bCs/>
          <w:sz w:val="26"/>
          <w:szCs w:val="26"/>
        </w:rPr>
        <w:t xml:space="preserve"> </w:t>
      </w:r>
    </w:p>
    <w:p w:rsidR="004D61FF" w:rsidRPr="004D0AC6" w:rsidRDefault="004D61FF" w:rsidP="007D1212">
      <w:pPr>
        <w:numPr>
          <w:ilvl w:val="0"/>
          <w:numId w:val="10"/>
        </w:numPr>
        <w:tabs>
          <w:tab w:val="left" w:pos="1134"/>
        </w:tabs>
        <w:ind w:left="0" w:firstLine="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Максимальное и минимальное количество </w:t>
      </w:r>
      <w:r w:rsidR="004A01D1">
        <w:rPr>
          <w:bCs/>
          <w:sz w:val="26"/>
          <w:szCs w:val="26"/>
        </w:rPr>
        <w:t xml:space="preserve">экзаменационных </w:t>
      </w:r>
      <w:r>
        <w:rPr>
          <w:bCs/>
          <w:sz w:val="26"/>
          <w:szCs w:val="26"/>
        </w:rPr>
        <w:t xml:space="preserve">работ, проверенных одним экспертом. </w:t>
      </w:r>
    </w:p>
    <w:p w:rsidR="00742936" w:rsidRPr="00DE21AD" w:rsidRDefault="003E24BE" w:rsidP="007D1212">
      <w:pPr>
        <w:numPr>
          <w:ilvl w:val="0"/>
          <w:numId w:val="10"/>
        </w:numPr>
        <w:tabs>
          <w:tab w:val="left" w:pos="1134"/>
        </w:tabs>
        <w:ind w:left="0"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 xml:space="preserve">Перечень экспертов, регулярно (более чем 5% проверяемых </w:t>
      </w:r>
      <w:r w:rsidR="004A01D1">
        <w:rPr>
          <w:bCs/>
          <w:sz w:val="26"/>
          <w:szCs w:val="26"/>
        </w:rPr>
        <w:t xml:space="preserve">экзаменационных </w:t>
      </w:r>
      <w:r w:rsidRPr="004D0AC6">
        <w:rPr>
          <w:bCs/>
          <w:sz w:val="26"/>
          <w:szCs w:val="26"/>
        </w:rPr>
        <w:t>работ) допускающих</w:t>
      </w:r>
      <w:r w:rsidR="009B49A8" w:rsidRPr="004D0AC6">
        <w:rPr>
          <w:bCs/>
          <w:sz w:val="26"/>
          <w:szCs w:val="26"/>
        </w:rPr>
        <w:t xml:space="preserve"> в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о</w:t>
      </w:r>
      <w:r w:rsidRPr="004D0AC6">
        <w:rPr>
          <w:bCs/>
          <w:sz w:val="26"/>
          <w:szCs w:val="26"/>
        </w:rPr>
        <w:t>ценивании значительные расхождения</w:t>
      </w:r>
      <w:r w:rsidR="009B49A8" w:rsidRPr="004D0AC6">
        <w:rPr>
          <w:bCs/>
          <w:sz w:val="26"/>
          <w:szCs w:val="26"/>
        </w:rPr>
        <w:t xml:space="preserve"> в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б</w:t>
      </w:r>
      <w:r w:rsidRPr="004D0AC6">
        <w:rPr>
          <w:bCs/>
          <w:sz w:val="26"/>
          <w:szCs w:val="26"/>
        </w:rPr>
        <w:t>аллах, выставленных другими экспертами:</w:t>
      </w:r>
    </w:p>
    <w:p w:rsidR="001519FD" w:rsidRPr="004D0AC6" w:rsidRDefault="003E24BE" w:rsidP="007D1212">
      <w:pPr>
        <w:tabs>
          <w:tab w:val="left" w:pos="900"/>
        </w:tabs>
        <w:ind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>случаи существенной разницы между суммой баллов первого</w:t>
      </w:r>
      <w:r w:rsidR="009B49A8" w:rsidRPr="004D0AC6">
        <w:rPr>
          <w:bCs/>
          <w:sz w:val="26"/>
          <w:szCs w:val="26"/>
        </w:rPr>
        <w:t xml:space="preserve"> и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в</w:t>
      </w:r>
      <w:r w:rsidRPr="004D0AC6">
        <w:rPr>
          <w:bCs/>
          <w:sz w:val="26"/>
          <w:szCs w:val="26"/>
        </w:rPr>
        <w:t>торого экспертов; анализ ситуации, выявленные причины, принятые решения (повышение квалификации, изменение функционала</w:t>
      </w:r>
      <w:r w:rsidR="009B49A8" w:rsidRPr="004D0AC6">
        <w:rPr>
          <w:bCs/>
          <w:sz w:val="26"/>
          <w:szCs w:val="26"/>
        </w:rPr>
        <w:t xml:space="preserve"> в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р</w:t>
      </w:r>
      <w:r w:rsidRPr="004D0AC6">
        <w:rPr>
          <w:bCs/>
          <w:sz w:val="26"/>
          <w:szCs w:val="26"/>
        </w:rPr>
        <w:t>амках работы ПК, исключение</w:t>
      </w:r>
      <w:r w:rsidR="009B49A8" w:rsidRPr="004D0AC6">
        <w:rPr>
          <w:bCs/>
          <w:sz w:val="26"/>
          <w:szCs w:val="26"/>
        </w:rPr>
        <w:t xml:space="preserve"> из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П</w:t>
      </w:r>
      <w:r w:rsidRPr="004D0AC6">
        <w:rPr>
          <w:bCs/>
          <w:sz w:val="26"/>
          <w:szCs w:val="26"/>
        </w:rPr>
        <w:t>К, иное);</w:t>
      </w:r>
    </w:p>
    <w:p w:rsidR="006B7A32" w:rsidRPr="004D0AC6" w:rsidRDefault="003E24BE" w:rsidP="007D1212">
      <w:pPr>
        <w:tabs>
          <w:tab w:val="left" w:pos="900"/>
        </w:tabs>
        <w:ind w:firstLine="567"/>
        <w:jc w:val="both"/>
        <w:rPr>
          <w:bCs/>
          <w:i/>
          <w:sz w:val="26"/>
          <w:szCs w:val="26"/>
        </w:rPr>
      </w:pPr>
      <w:r w:rsidRPr="004D0AC6">
        <w:rPr>
          <w:bCs/>
          <w:i/>
          <w:sz w:val="26"/>
          <w:szCs w:val="26"/>
        </w:rPr>
        <w:t>Пример 1.</w:t>
      </w:r>
    </w:p>
    <w:tbl>
      <w:tblPr>
        <w:tblStyle w:val="aff0"/>
        <w:tblW w:w="5000" w:type="pct"/>
        <w:jc w:val="center"/>
        <w:tblLook w:val="04A0" w:firstRow="1" w:lastRow="0" w:firstColumn="1" w:lastColumn="0" w:noHBand="0" w:noVBand="1"/>
      </w:tblPr>
      <w:tblGrid>
        <w:gridCol w:w="1925"/>
        <w:gridCol w:w="599"/>
        <w:gridCol w:w="600"/>
        <w:gridCol w:w="600"/>
        <w:gridCol w:w="600"/>
        <w:gridCol w:w="598"/>
        <w:gridCol w:w="600"/>
        <w:gridCol w:w="600"/>
        <w:gridCol w:w="600"/>
        <w:gridCol w:w="598"/>
        <w:gridCol w:w="600"/>
        <w:gridCol w:w="600"/>
        <w:gridCol w:w="600"/>
        <w:gridCol w:w="1301"/>
      </w:tblGrid>
      <w:tr w:rsidR="005D6CC1" w:rsidRPr="004D0AC6" w:rsidTr="005D6CC1">
        <w:trPr>
          <w:jc w:val="center"/>
        </w:trPr>
        <w:tc>
          <w:tcPr>
            <w:tcW w:w="923" w:type="pct"/>
            <w:shd w:val="clear" w:color="auto" w:fill="D9D9D9" w:themeFill="background1" w:themeFillShade="D9"/>
            <w:vAlign w:val="center"/>
          </w:tcPr>
          <w:p w:rsidR="00994D08" w:rsidRPr="004D0AC6" w:rsidRDefault="009B49A8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№ </w:t>
            </w:r>
            <w:r w:rsidR="003E24BE" w:rsidRPr="004D0AC6">
              <w:rPr>
                <w:bCs/>
                <w:sz w:val="26"/>
                <w:szCs w:val="26"/>
              </w:rPr>
              <w:t>позиции оценивания</w:t>
            </w:r>
          </w:p>
        </w:tc>
        <w:tc>
          <w:tcPr>
            <w:tcW w:w="287" w:type="pct"/>
            <w:shd w:val="clear" w:color="auto" w:fill="D9D9D9" w:themeFill="background1" w:themeFillShade="D9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ind w:left="-535" w:firstLine="567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88" w:type="pct"/>
            <w:shd w:val="clear" w:color="auto" w:fill="D9D9D9" w:themeFill="background1" w:themeFillShade="D9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ind w:left="-540" w:firstLine="56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88" w:type="pct"/>
            <w:shd w:val="clear" w:color="auto" w:fill="D9D9D9" w:themeFill="background1" w:themeFillShade="D9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ind w:left="-540" w:firstLine="56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88" w:type="pct"/>
            <w:shd w:val="clear" w:color="auto" w:fill="D9D9D9" w:themeFill="background1" w:themeFillShade="D9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ind w:left="-540" w:firstLine="56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287" w:type="pct"/>
            <w:shd w:val="clear" w:color="auto" w:fill="D9D9D9" w:themeFill="background1" w:themeFillShade="D9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ind w:left="-540" w:firstLine="56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288" w:type="pct"/>
            <w:shd w:val="clear" w:color="auto" w:fill="D9D9D9" w:themeFill="background1" w:themeFillShade="D9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ind w:left="-540" w:firstLine="56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288" w:type="pct"/>
            <w:shd w:val="clear" w:color="auto" w:fill="D9D9D9" w:themeFill="background1" w:themeFillShade="D9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ind w:left="-540" w:firstLine="56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288" w:type="pct"/>
            <w:shd w:val="clear" w:color="auto" w:fill="D9D9D9" w:themeFill="background1" w:themeFillShade="D9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ind w:left="-540" w:firstLine="56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287" w:type="pct"/>
            <w:shd w:val="clear" w:color="auto" w:fill="D9D9D9" w:themeFill="background1" w:themeFillShade="D9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ind w:left="-540" w:firstLine="56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288" w:type="pct"/>
            <w:shd w:val="clear" w:color="auto" w:fill="D9D9D9" w:themeFill="background1" w:themeFillShade="D9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ind w:left="-540" w:firstLine="56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288" w:type="pct"/>
            <w:shd w:val="clear" w:color="auto" w:fill="D9D9D9" w:themeFill="background1" w:themeFillShade="D9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ind w:left="-540" w:firstLine="56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11</w:t>
            </w:r>
          </w:p>
        </w:tc>
        <w:tc>
          <w:tcPr>
            <w:tcW w:w="288" w:type="pct"/>
            <w:shd w:val="clear" w:color="auto" w:fill="D9D9D9" w:themeFill="background1" w:themeFillShade="D9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ind w:left="-540" w:firstLine="56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627" w:type="pct"/>
            <w:shd w:val="clear" w:color="auto" w:fill="D9D9D9" w:themeFill="background1" w:themeFillShade="D9"/>
            <w:vAlign w:val="center"/>
          </w:tcPr>
          <w:p w:rsidR="00994D08" w:rsidRPr="004D0AC6" w:rsidRDefault="003E24BE" w:rsidP="007D1212">
            <w:pPr>
              <w:ind w:left="129"/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Сумма баллов</w:t>
            </w:r>
          </w:p>
        </w:tc>
      </w:tr>
      <w:tr w:rsidR="00994D08" w:rsidRPr="004D0AC6" w:rsidTr="005D6CC1">
        <w:trPr>
          <w:jc w:val="center"/>
        </w:trPr>
        <w:tc>
          <w:tcPr>
            <w:tcW w:w="923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Эксперт 1</w:t>
            </w:r>
          </w:p>
        </w:tc>
        <w:tc>
          <w:tcPr>
            <w:tcW w:w="287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88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88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88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87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88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88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88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0</w:t>
            </w:r>
          </w:p>
        </w:tc>
        <w:tc>
          <w:tcPr>
            <w:tcW w:w="287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288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627" w:type="pct"/>
            <w:vAlign w:val="center"/>
          </w:tcPr>
          <w:p w:rsidR="00994D08" w:rsidRPr="004D0AC6" w:rsidRDefault="003E24BE" w:rsidP="007D1212">
            <w:pPr>
              <w:ind w:left="129"/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994D08" w:rsidRPr="004D0AC6" w:rsidTr="005D6CC1">
        <w:trPr>
          <w:jc w:val="center"/>
        </w:trPr>
        <w:tc>
          <w:tcPr>
            <w:tcW w:w="923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Эксперт 2</w:t>
            </w:r>
          </w:p>
        </w:tc>
        <w:tc>
          <w:tcPr>
            <w:tcW w:w="287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288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88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288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287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88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288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88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287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288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288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:rsidR="00994D08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0</w:t>
            </w:r>
          </w:p>
        </w:tc>
        <w:tc>
          <w:tcPr>
            <w:tcW w:w="627" w:type="pct"/>
            <w:vAlign w:val="center"/>
          </w:tcPr>
          <w:p w:rsidR="00994D08" w:rsidRPr="004D0AC6" w:rsidRDefault="003E24BE" w:rsidP="007D1212">
            <w:pPr>
              <w:ind w:left="129"/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17</w:t>
            </w:r>
          </w:p>
        </w:tc>
      </w:tr>
    </w:tbl>
    <w:p w:rsidR="00994D08" w:rsidRPr="004D0AC6" w:rsidRDefault="003E24BE" w:rsidP="007D1212">
      <w:pPr>
        <w:tabs>
          <w:tab w:val="left" w:pos="900"/>
        </w:tabs>
        <w:ind w:firstLine="567"/>
        <w:jc w:val="both"/>
        <w:rPr>
          <w:bCs/>
          <w:i/>
          <w:sz w:val="26"/>
          <w:szCs w:val="26"/>
        </w:rPr>
      </w:pPr>
      <w:r w:rsidRPr="004D0AC6">
        <w:rPr>
          <w:bCs/>
          <w:i/>
          <w:sz w:val="26"/>
          <w:szCs w:val="26"/>
        </w:rPr>
        <w:t>В приведенном примере разница между суммами баллов, выставленных экспертами, составляет 17-6 = 11 баллов. Ситуация свидетельствует</w:t>
      </w:r>
      <w:r w:rsidR="009B49A8" w:rsidRPr="004D0AC6">
        <w:rPr>
          <w:bCs/>
          <w:i/>
          <w:sz w:val="26"/>
          <w:szCs w:val="26"/>
        </w:rPr>
        <w:t xml:space="preserve"> о</w:t>
      </w:r>
      <w:r w:rsidR="009B49A8">
        <w:rPr>
          <w:bCs/>
          <w:i/>
          <w:sz w:val="26"/>
          <w:szCs w:val="26"/>
        </w:rPr>
        <w:t> </w:t>
      </w:r>
      <w:r w:rsidR="009B49A8" w:rsidRPr="004D0AC6">
        <w:rPr>
          <w:bCs/>
          <w:i/>
          <w:sz w:val="26"/>
          <w:szCs w:val="26"/>
        </w:rPr>
        <w:t>я</w:t>
      </w:r>
      <w:r w:rsidRPr="004D0AC6">
        <w:rPr>
          <w:bCs/>
          <w:i/>
          <w:sz w:val="26"/>
          <w:szCs w:val="26"/>
        </w:rPr>
        <w:t>вном рассогласовании</w:t>
      </w:r>
      <w:r w:rsidR="009B49A8" w:rsidRPr="004D0AC6">
        <w:rPr>
          <w:bCs/>
          <w:i/>
          <w:sz w:val="26"/>
          <w:szCs w:val="26"/>
        </w:rPr>
        <w:t xml:space="preserve"> в</w:t>
      </w:r>
      <w:r w:rsidR="009B49A8">
        <w:rPr>
          <w:bCs/>
          <w:i/>
          <w:sz w:val="26"/>
          <w:szCs w:val="26"/>
        </w:rPr>
        <w:t> </w:t>
      </w:r>
      <w:r w:rsidR="009B49A8" w:rsidRPr="004D0AC6">
        <w:rPr>
          <w:bCs/>
          <w:i/>
          <w:sz w:val="26"/>
          <w:szCs w:val="26"/>
        </w:rPr>
        <w:t>р</w:t>
      </w:r>
      <w:r w:rsidRPr="004D0AC6">
        <w:rPr>
          <w:bCs/>
          <w:i/>
          <w:sz w:val="26"/>
          <w:szCs w:val="26"/>
        </w:rPr>
        <w:t xml:space="preserve">аботе экспертов ПК. Необходимо выявить системность данной ситуации </w:t>
      </w:r>
      <w:r w:rsidR="000F5393">
        <w:rPr>
          <w:bCs/>
          <w:i/>
          <w:sz w:val="26"/>
          <w:szCs w:val="26"/>
        </w:rPr>
        <w:br/>
      </w:r>
      <w:r w:rsidRPr="004D0AC6">
        <w:rPr>
          <w:bCs/>
          <w:i/>
          <w:sz w:val="26"/>
          <w:szCs w:val="26"/>
        </w:rPr>
        <w:t>для каждого</w:t>
      </w:r>
      <w:r w:rsidR="009B49A8" w:rsidRPr="004D0AC6">
        <w:rPr>
          <w:bCs/>
          <w:i/>
          <w:sz w:val="26"/>
          <w:szCs w:val="26"/>
        </w:rPr>
        <w:t xml:space="preserve"> из</w:t>
      </w:r>
      <w:r w:rsidR="009B49A8">
        <w:rPr>
          <w:bCs/>
          <w:i/>
          <w:sz w:val="26"/>
          <w:szCs w:val="26"/>
        </w:rPr>
        <w:t> </w:t>
      </w:r>
      <w:r w:rsidR="009B49A8" w:rsidRPr="004D0AC6">
        <w:rPr>
          <w:bCs/>
          <w:i/>
          <w:sz w:val="26"/>
          <w:szCs w:val="26"/>
        </w:rPr>
        <w:t>э</w:t>
      </w:r>
      <w:r w:rsidRPr="004D0AC6">
        <w:rPr>
          <w:bCs/>
          <w:i/>
          <w:sz w:val="26"/>
          <w:szCs w:val="26"/>
        </w:rPr>
        <w:t>кспертов пары, причины.</w:t>
      </w:r>
    </w:p>
    <w:p w:rsidR="00742936" w:rsidRDefault="00742936" w:rsidP="007D1212">
      <w:pPr>
        <w:tabs>
          <w:tab w:val="left" w:pos="900"/>
        </w:tabs>
        <w:ind w:firstLine="567"/>
        <w:jc w:val="both"/>
        <w:rPr>
          <w:bCs/>
          <w:sz w:val="26"/>
          <w:szCs w:val="26"/>
        </w:rPr>
      </w:pPr>
    </w:p>
    <w:p w:rsidR="00C51308" w:rsidRPr="004D0AC6" w:rsidRDefault="003E24BE" w:rsidP="007D1212">
      <w:pPr>
        <w:tabs>
          <w:tab w:val="left" w:pos="900"/>
        </w:tabs>
        <w:ind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>случаи существенной разницы</w:t>
      </w:r>
      <w:r w:rsidR="009B49A8" w:rsidRPr="004D0AC6">
        <w:rPr>
          <w:bCs/>
          <w:sz w:val="26"/>
          <w:szCs w:val="26"/>
        </w:rPr>
        <w:t xml:space="preserve"> в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б</w:t>
      </w:r>
      <w:r w:rsidRPr="004D0AC6">
        <w:rPr>
          <w:bCs/>
          <w:sz w:val="26"/>
          <w:szCs w:val="26"/>
        </w:rPr>
        <w:t>аллах, выставленных</w:t>
      </w:r>
      <w:r w:rsidR="009B49A8" w:rsidRPr="004D0AC6">
        <w:rPr>
          <w:bCs/>
          <w:sz w:val="26"/>
          <w:szCs w:val="26"/>
        </w:rPr>
        <w:t xml:space="preserve"> за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к</w:t>
      </w:r>
      <w:r w:rsidRPr="004D0AC6">
        <w:rPr>
          <w:bCs/>
          <w:sz w:val="26"/>
          <w:szCs w:val="26"/>
        </w:rPr>
        <w:t>аждую позицию оценивания; анализ ситуации, выявленные причины, принятые решения (повышение квалификации, изменение функционала</w:t>
      </w:r>
      <w:r w:rsidR="009B49A8" w:rsidRPr="004D0AC6">
        <w:rPr>
          <w:bCs/>
          <w:sz w:val="26"/>
          <w:szCs w:val="26"/>
        </w:rPr>
        <w:t xml:space="preserve"> в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р</w:t>
      </w:r>
      <w:r w:rsidRPr="004D0AC6">
        <w:rPr>
          <w:bCs/>
          <w:sz w:val="26"/>
          <w:szCs w:val="26"/>
        </w:rPr>
        <w:t>амках работы ПК, исключение</w:t>
      </w:r>
      <w:r w:rsidR="009B49A8" w:rsidRPr="004D0AC6">
        <w:rPr>
          <w:bCs/>
          <w:sz w:val="26"/>
          <w:szCs w:val="26"/>
        </w:rPr>
        <w:t xml:space="preserve"> из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П</w:t>
      </w:r>
      <w:r w:rsidRPr="004D0AC6">
        <w:rPr>
          <w:bCs/>
          <w:sz w:val="26"/>
          <w:szCs w:val="26"/>
        </w:rPr>
        <w:t>К, иное);</w:t>
      </w:r>
    </w:p>
    <w:p w:rsidR="001519FD" w:rsidRPr="004D0AC6" w:rsidRDefault="003E24BE" w:rsidP="007D1212">
      <w:pPr>
        <w:tabs>
          <w:tab w:val="left" w:pos="900"/>
        </w:tabs>
        <w:ind w:firstLine="567"/>
        <w:jc w:val="both"/>
        <w:rPr>
          <w:bCs/>
          <w:i/>
          <w:sz w:val="26"/>
          <w:szCs w:val="26"/>
        </w:rPr>
      </w:pPr>
      <w:r w:rsidRPr="004D0AC6">
        <w:rPr>
          <w:bCs/>
          <w:i/>
          <w:sz w:val="26"/>
          <w:szCs w:val="26"/>
        </w:rPr>
        <w:t>Пример 2.</w:t>
      </w:r>
    </w:p>
    <w:tbl>
      <w:tblPr>
        <w:tblStyle w:val="aff0"/>
        <w:tblW w:w="5000" w:type="pct"/>
        <w:jc w:val="center"/>
        <w:tblLook w:val="04A0" w:firstRow="1" w:lastRow="0" w:firstColumn="1" w:lastColumn="0" w:noHBand="0" w:noVBand="1"/>
      </w:tblPr>
      <w:tblGrid>
        <w:gridCol w:w="1925"/>
        <w:gridCol w:w="599"/>
        <w:gridCol w:w="600"/>
        <w:gridCol w:w="600"/>
        <w:gridCol w:w="600"/>
        <w:gridCol w:w="598"/>
        <w:gridCol w:w="600"/>
        <w:gridCol w:w="600"/>
        <w:gridCol w:w="600"/>
        <w:gridCol w:w="598"/>
        <w:gridCol w:w="600"/>
        <w:gridCol w:w="600"/>
        <w:gridCol w:w="600"/>
        <w:gridCol w:w="1301"/>
      </w:tblGrid>
      <w:tr w:rsidR="0022032C" w:rsidRPr="004D0AC6" w:rsidTr="00742936">
        <w:trPr>
          <w:jc w:val="center"/>
        </w:trPr>
        <w:tc>
          <w:tcPr>
            <w:tcW w:w="923" w:type="pct"/>
            <w:shd w:val="clear" w:color="auto" w:fill="D9D9D9" w:themeFill="background1" w:themeFillShade="D9"/>
            <w:vAlign w:val="center"/>
          </w:tcPr>
          <w:p w:rsidR="0022032C" w:rsidRPr="004D0AC6" w:rsidRDefault="009B49A8" w:rsidP="007D1212">
            <w:pPr>
              <w:ind w:right="276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№ </w:t>
            </w:r>
            <w:r w:rsidR="003E24BE" w:rsidRPr="004D0AC6">
              <w:rPr>
                <w:bCs/>
                <w:sz w:val="26"/>
                <w:szCs w:val="26"/>
              </w:rPr>
              <w:t>позиции оценивания</w:t>
            </w:r>
          </w:p>
        </w:tc>
        <w:tc>
          <w:tcPr>
            <w:tcW w:w="287" w:type="pct"/>
            <w:shd w:val="clear" w:color="auto" w:fill="D9D9D9" w:themeFill="background1" w:themeFillShade="D9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88" w:type="pct"/>
            <w:shd w:val="clear" w:color="auto" w:fill="D9D9D9" w:themeFill="background1" w:themeFillShade="D9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88" w:type="pct"/>
            <w:shd w:val="clear" w:color="auto" w:fill="D9D9D9" w:themeFill="background1" w:themeFillShade="D9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88" w:type="pct"/>
            <w:shd w:val="clear" w:color="auto" w:fill="D9D9D9" w:themeFill="background1" w:themeFillShade="D9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287" w:type="pct"/>
            <w:shd w:val="clear" w:color="auto" w:fill="D9D9D9" w:themeFill="background1" w:themeFillShade="D9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288" w:type="pct"/>
            <w:shd w:val="clear" w:color="auto" w:fill="D9D9D9" w:themeFill="background1" w:themeFillShade="D9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288" w:type="pct"/>
            <w:shd w:val="clear" w:color="auto" w:fill="D9D9D9" w:themeFill="background1" w:themeFillShade="D9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288" w:type="pct"/>
            <w:shd w:val="clear" w:color="auto" w:fill="D9D9D9" w:themeFill="background1" w:themeFillShade="D9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287" w:type="pct"/>
            <w:shd w:val="clear" w:color="auto" w:fill="D9D9D9" w:themeFill="background1" w:themeFillShade="D9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288" w:type="pct"/>
            <w:shd w:val="clear" w:color="auto" w:fill="D9D9D9" w:themeFill="background1" w:themeFillShade="D9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288" w:type="pct"/>
            <w:shd w:val="clear" w:color="auto" w:fill="D9D9D9" w:themeFill="background1" w:themeFillShade="D9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11</w:t>
            </w:r>
          </w:p>
        </w:tc>
        <w:tc>
          <w:tcPr>
            <w:tcW w:w="288" w:type="pct"/>
            <w:shd w:val="clear" w:color="auto" w:fill="D9D9D9" w:themeFill="background1" w:themeFillShade="D9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627" w:type="pct"/>
            <w:shd w:val="clear" w:color="auto" w:fill="D9D9D9" w:themeFill="background1" w:themeFillShade="D9"/>
            <w:vAlign w:val="center"/>
          </w:tcPr>
          <w:p w:rsidR="0022032C" w:rsidRPr="005D6CC1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5D6CC1">
              <w:rPr>
                <w:bCs/>
                <w:sz w:val="26"/>
                <w:szCs w:val="26"/>
              </w:rPr>
              <w:t>Сумма баллов</w:t>
            </w:r>
          </w:p>
        </w:tc>
      </w:tr>
      <w:tr w:rsidR="0022032C" w:rsidRPr="004D0AC6" w:rsidTr="00742936">
        <w:trPr>
          <w:jc w:val="center"/>
        </w:trPr>
        <w:tc>
          <w:tcPr>
            <w:tcW w:w="923" w:type="pct"/>
            <w:vAlign w:val="center"/>
          </w:tcPr>
          <w:p w:rsidR="0022032C" w:rsidRPr="004D0AC6" w:rsidRDefault="003E24BE" w:rsidP="007D1212">
            <w:pPr>
              <w:ind w:right="276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Эксперт 1</w:t>
            </w:r>
          </w:p>
        </w:tc>
        <w:tc>
          <w:tcPr>
            <w:tcW w:w="287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87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0</w:t>
            </w:r>
          </w:p>
        </w:tc>
        <w:tc>
          <w:tcPr>
            <w:tcW w:w="287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627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11</w:t>
            </w:r>
          </w:p>
        </w:tc>
      </w:tr>
      <w:tr w:rsidR="0022032C" w:rsidRPr="004D0AC6" w:rsidTr="00742936">
        <w:trPr>
          <w:jc w:val="center"/>
        </w:trPr>
        <w:tc>
          <w:tcPr>
            <w:tcW w:w="923" w:type="pct"/>
            <w:vAlign w:val="center"/>
          </w:tcPr>
          <w:p w:rsidR="0022032C" w:rsidRPr="004D0AC6" w:rsidRDefault="003E24BE" w:rsidP="007D1212">
            <w:pPr>
              <w:ind w:right="276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Эксперт 2</w:t>
            </w:r>
          </w:p>
        </w:tc>
        <w:tc>
          <w:tcPr>
            <w:tcW w:w="287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D0AC6">
              <w:rPr>
                <w:b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D0AC6">
              <w:rPr>
                <w:b/>
                <w:bCs/>
                <w:sz w:val="26"/>
                <w:szCs w:val="26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D0AC6">
              <w:rPr>
                <w:b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D0AC6">
              <w:rPr>
                <w:b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287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D0AC6">
              <w:rPr>
                <w:b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D0AC6">
              <w:rPr>
                <w:b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D0AC6">
              <w:rPr>
                <w:b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D0AC6">
              <w:rPr>
                <w:b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287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D0AC6">
              <w:rPr>
                <w:b/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D0AC6">
              <w:rPr>
                <w:b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D0AC6">
              <w:rPr>
                <w:b/>
                <w:bCs/>
                <w:sz w:val="26"/>
                <w:szCs w:val="26"/>
                <w:lang w:val="en-US"/>
              </w:rPr>
              <w:t>0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 w:rsidRPr="004D0AC6">
              <w:rPr>
                <w:b/>
                <w:bCs/>
                <w:sz w:val="26"/>
                <w:szCs w:val="26"/>
                <w:lang w:val="en-US"/>
              </w:rPr>
              <w:t>0</w:t>
            </w:r>
          </w:p>
        </w:tc>
        <w:tc>
          <w:tcPr>
            <w:tcW w:w="627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11</w:t>
            </w:r>
          </w:p>
        </w:tc>
      </w:tr>
      <w:tr w:rsidR="0022032C" w:rsidRPr="004D0AC6" w:rsidTr="00742936">
        <w:trPr>
          <w:jc w:val="center"/>
        </w:trPr>
        <w:tc>
          <w:tcPr>
            <w:tcW w:w="923" w:type="pct"/>
            <w:vAlign w:val="center"/>
          </w:tcPr>
          <w:p w:rsidR="0022032C" w:rsidRPr="004D0AC6" w:rsidRDefault="003E24BE" w:rsidP="007D1212">
            <w:pPr>
              <w:ind w:right="276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Эксперт 3</w:t>
            </w:r>
          </w:p>
        </w:tc>
        <w:tc>
          <w:tcPr>
            <w:tcW w:w="287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87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87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88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627" w:type="pct"/>
            <w:vAlign w:val="center"/>
          </w:tcPr>
          <w:p w:rsidR="0022032C" w:rsidRPr="004D0AC6" w:rsidRDefault="003E24BE" w:rsidP="007D1212">
            <w:pPr>
              <w:tabs>
                <w:tab w:val="left" w:pos="900"/>
              </w:tabs>
              <w:ind w:firstLine="57"/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11</w:t>
            </w:r>
          </w:p>
        </w:tc>
      </w:tr>
    </w:tbl>
    <w:p w:rsidR="000E7DF1" w:rsidRPr="004D0AC6" w:rsidRDefault="003E24BE" w:rsidP="007D1212">
      <w:pPr>
        <w:widowControl w:val="0"/>
        <w:ind w:firstLine="567"/>
        <w:jc w:val="both"/>
        <w:rPr>
          <w:i/>
          <w:sz w:val="26"/>
          <w:szCs w:val="26"/>
        </w:rPr>
      </w:pPr>
      <w:r w:rsidRPr="004D0AC6">
        <w:rPr>
          <w:i/>
          <w:sz w:val="26"/>
          <w:szCs w:val="26"/>
        </w:rPr>
        <w:t>В приведенном примере разницы между суммами баллов, выставленных экспертами, нет: все 3 эксперта выставили суммарно 11 баллов. Тем</w:t>
      </w:r>
      <w:r w:rsidR="009B49A8" w:rsidRPr="004D0AC6">
        <w:rPr>
          <w:i/>
          <w:sz w:val="26"/>
          <w:szCs w:val="26"/>
        </w:rPr>
        <w:t xml:space="preserve"> не</w:t>
      </w:r>
      <w:r w:rsidR="009B49A8">
        <w:rPr>
          <w:i/>
          <w:sz w:val="26"/>
          <w:szCs w:val="26"/>
        </w:rPr>
        <w:t> </w:t>
      </w:r>
      <w:r w:rsidR="009B49A8" w:rsidRPr="004D0AC6">
        <w:rPr>
          <w:i/>
          <w:sz w:val="26"/>
          <w:szCs w:val="26"/>
        </w:rPr>
        <w:t>м</w:t>
      </w:r>
      <w:r w:rsidRPr="004D0AC6">
        <w:rPr>
          <w:i/>
          <w:sz w:val="26"/>
          <w:szCs w:val="26"/>
        </w:rPr>
        <w:t>енее, ситуация рассогласования</w:t>
      </w:r>
      <w:r w:rsidR="009B49A8" w:rsidRPr="004D0AC6">
        <w:rPr>
          <w:i/>
          <w:sz w:val="26"/>
          <w:szCs w:val="26"/>
        </w:rPr>
        <w:t xml:space="preserve"> в</w:t>
      </w:r>
      <w:r w:rsidR="009B49A8">
        <w:rPr>
          <w:i/>
          <w:sz w:val="26"/>
          <w:szCs w:val="26"/>
        </w:rPr>
        <w:t> </w:t>
      </w:r>
      <w:r w:rsidR="009B49A8" w:rsidRPr="004D0AC6">
        <w:rPr>
          <w:i/>
          <w:sz w:val="26"/>
          <w:szCs w:val="26"/>
        </w:rPr>
        <w:t>о</w:t>
      </w:r>
      <w:r w:rsidRPr="004D0AC6">
        <w:rPr>
          <w:i/>
          <w:sz w:val="26"/>
          <w:szCs w:val="26"/>
        </w:rPr>
        <w:t>ценивании очевидна: Эксперт 2 выставил баллы, которые</w:t>
      </w:r>
      <w:r w:rsidR="009B49A8" w:rsidRPr="004D0AC6">
        <w:rPr>
          <w:i/>
          <w:sz w:val="26"/>
          <w:szCs w:val="26"/>
        </w:rPr>
        <w:t xml:space="preserve"> по</w:t>
      </w:r>
      <w:r w:rsidR="009B49A8">
        <w:rPr>
          <w:i/>
          <w:sz w:val="26"/>
          <w:szCs w:val="26"/>
        </w:rPr>
        <w:t> </w:t>
      </w:r>
      <w:r w:rsidR="009B49A8" w:rsidRPr="004D0AC6">
        <w:rPr>
          <w:i/>
          <w:sz w:val="26"/>
          <w:szCs w:val="26"/>
        </w:rPr>
        <w:t>к</w:t>
      </w:r>
      <w:r w:rsidRPr="004D0AC6">
        <w:rPr>
          <w:i/>
          <w:sz w:val="26"/>
          <w:szCs w:val="26"/>
        </w:rPr>
        <w:t>аждой отдельной позиции оценивания отличаются</w:t>
      </w:r>
      <w:r w:rsidR="009B49A8" w:rsidRPr="004D0AC6">
        <w:rPr>
          <w:i/>
          <w:sz w:val="26"/>
          <w:szCs w:val="26"/>
        </w:rPr>
        <w:t xml:space="preserve"> от</w:t>
      </w:r>
      <w:r w:rsidR="009B49A8">
        <w:rPr>
          <w:i/>
          <w:sz w:val="26"/>
          <w:szCs w:val="26"/>
        </w:rPr>
        <w:t> </w:t>
      </w:r>
      <w:r w:rsidR="009B49A8" w:rsidRPr="004D0AC6">
        <w:rPr>
          <w:i/>
          <w:sz w:val="26"/>
          <w:szCs w:val="26"/>
        </w:rPr>
        <w:t>б</w:t>
      </w:r>
      <w:r w:rsidRPr="004D0AC6">
        <w:rPr>
          <w:i/>
          <w:sz w:val="26"/>
          <w:szCs w:val="26"/>
        </w:rPr>
        <w:t xml:space="preserve">аллов, выставленных Экспертом 1 </w:t>
      </w:r>
      <w:r w:rsidR="000F5393">
        <w:rPr>
          <w:i/>
          <w:sz w:val="26"/>
          <w:szCs w:val="26"/>
        </w:rPr>
        <w:br/>
      </w:r>
      <w:r w:rsidRPr="004D0AC6">
        <w:rPr>
          <w:i/>
          <w:sz w:val="26"/>
          <w:szCs w:val="26"/>
        </w:rPr>
        <w:t xml:space="preserve">(16 баллов) </w:t>
      </w:r>
      <w:r w:rsidR="009B49A8" w:rsidRPr="004D0AC6">
        <w:rPr>
          <w:i/>
          <w:sz w:val="26"/>
          <w:szCs w:val="26"/>
        </w:rPr>
        <w:t xml:space="preserve"> и</w:t>
      </w:r>
      <w:r w:rsidR="009B49A8">
        <w:rPr>
          <w:i/>
          <w:sz w:val="26"/>
          <w:szCs w:val="26"/>
        </w:rPr>
        <w:t> </w:t>
      </w:r>
      <w:r w:rsidR="009B49A8" w:rsidRPr="004D0AC6">
        <w:rPr>
          <w:i/>
          <w:sz w:val="26"/>
          <w:szCs w:val="26"/>
        </w:rPr>
        <w:t>Э</w:t>
      </w:r>
      <w:r w:rsidRPr="004D0AC6">
        <w:rPr>
          <w:i/>
          <w:sz w:val="26"/>
          <w:szCs w:val="26"/>
        </w:rPr>
        <w:t>кспертом 3 (16 баллов).</w:t>
      </w:r>
      <w:r w:rsidR="009B49A8" w:rsidRPr="004D0AC6">
        <w:rPr>
          <w:i/>
          <w:sz w:val="26"/>
          <w:szCs w:val="26"/>
        </w:rPr>
        <w:t xml:space="preserve"> В</w:t>
      </w:r>
      <w:r w:rsidR="009B49A8">
        <w:rPr>
          <w:i/>
          <w:sz w:val="26"/>
          <w:szCs w:val="26"/>
        </w:rPr>
        <w:t> </w:t>
      </w:r>
      <w:r w:rsidR="009B49A8" w:rsidRPr="004D0AC6">
        <w:rPr>
          <w:i/>
          <w:sz w:val="26"/>
          <w:szCs w:val="26"/>
        </w:rPr>
        <w:t>о</w:t>
      </w:r>
      <w:r w:rsidRPr="004D0AC6">
        <w:rPr>
          <w:i/>
          <w:sz w:val="26"/>
          <w:szCs w:val="26"/>
        </w:rPr>
        <w:t>тношении результатов оценивания Экспертом 1</w:t>
      </w:r>
      <w:r w:rsidR="009B49A8" w:rsidRPr="004D0AC6">
        <w:rPr>
          <w:i/>
          <w:sz w:val="26"/>
          <w:szCs w:val="26"/>
        </w:rPr>
        <w:t xml:space="preserve"> и</w:t>
      </w:r>
      <w:r w:rsidR="009B49A8">
        <w:rPr>
          <w:i/>
          <w:sz w:val="26"/>
          <w:szCs w:val="26"/>
        </w:rPr>
        <w:t> </w:t>
      </w:r>
      <w:r w:rsidR="009B49A8" w:rsidRPr="004D0AC6">
        <w:rPr>
          <w:i/>
          <w:sz w:val="26"/>
          <w:szCs w:val="26"/>
        </w:rPr>
        <w:t>Э</w:t>
      </w:r>
      <w:r w:rsidRPr="004D0AC6">
        <w:rPr>
          <w:i/>
          <w:sz w:val="26"/>
          <w:szCs w:val="26"/>
        </w:rPr>
        <w:t>кспертом 3 можно сказать, что эти результаты отличаются на 1 балл только</w:t>
      </w:r>
      <w:r w:rsidR="009B49A8" w:rsidRPr="004D0AC6">
        <w:rPr>
          <w:i/>
          <w:sz w:val="26"/>
          <w:szCs w:val="26"/>
        </w:rPr>
        <w:t xml:space="preserve"> по</w:t>
      </w:r>
      <w:r w:rsidR="009B49A8">
        <w:rPr>
          <w:i/>
          <w:sz w:val="26"/>
          <w:szCs w:val="26"/>
        </w:rPr>
        <w:t> </w:t>
      </w:r>
      <w:r w:rsidR="009B49A8" w:rsidRPr="004D0AC6">
        <w:rPr>
          <w:i/>
          <w:sz w:val="26"/>
          <w:szCs w:val="26"/>
        </w:rPr>
        <w:t>д</w:t>
      </w:r>
      <w:r w:rsidRPr="004D0AC6">
        <w:rPr>
          <w:i/>
          <w:sz w:val="26"/>
          <w:szCs w:val="26"/>
        </w:rPr>
        <w:t>вум позициям оценивания из 12, что свидетельствует</w:t>
      </w:r>
      <w:r w:rsidR="009B49A8" w:rsidRPr="004D0AC6">
        <w:rPr>
          <w:i/>
          <w:sz w:val="26"/>
          <w:szCs w:val="26"/>
        </w:rPr>
        <w:t xml:space="preserve"> о</w:t>
      </w:r>
      <w:r w:rsidR="009B49A8">
        <w:rPr>
          <w:i/>
          <w:sz w:val="26"/>
          <w:szCs w:val="26"/>
        </w:rPr>
        <w:t> </w:t>
      </w:r>
      <w:r w:rsidR="009B49A8" w:rsidRPr="004D0AC6">
        <w:rPr>
          <w:i/>
          <w:sz w:val="26"/>
          <w:szCs w:val="26"/>
        </w:rPr>
        <w:t>п</w:t>
      </w:r>
      <w:r w:rsidRPr="004D0AC6">
        <w:rPr>
          <w:i/>
          <w:sz w:val="26"/>
          <w:szCs w:val="26"/>
        </w:rPr>
        <w:t>оддержке этими экспертами единых подходов</w:t>
      </w:r>
      <w:r w:rsidR="009B49A8" w:rsidRPr="004D0AC6">
        <w:rPr>
          <w:i/>
          <w:sz w:val="26"/>
          <w:szCs w:val="26"/>
        </w:rPr>
        <w:t xml:space="preserve"> к</w:t>
      </w:r>
      <w:r w:rsidR="009B49A8">
        <w:rPr>
          <w:i/>
          <w:sz w:val="26"/>
          <w:szCs w:val="26"/>
        </w:rPr>
        <w:t> </w:t>
      </w:r>
      <w:r w:rsidR="009B49A8" w:rsidRPr="004D0AC6">
        <w:rPr>
          <w:i/>
          <w:sz w:val="26"/>
          <w:szCs w:val="26"/>
        </w:rPr>
        <w:t>о</w:t>
      </w:r>
      <w:r w:rsidRPr="004D0AC6">
        <w:rPr>
          <w:i/>
          <w:sz w:val="26"/>
          <w:szCs w:val="26"/>
        </w:rPr>
        <w:t>цениванию работ.</w:t>
      </w:r>
    </w:p>
    <w:p w:rsidR="00E81EDF" w:rsidRPr="004D0AC6" w:rsidRDefault="00E81EDF" w:rsidP="007D1212">
      <w:pPr>
        <w:widowControl w:val="0"/>
        <w:ind w:firstLine="567"/>
        <w:jc w:val="both"/>
        <w:rPr>
          <w:i/>
          <w:sz w:val="26"/>
          <w:szCs w:val="26"/>
        </w:rPr>
      </w:pPr>
    </w:p>
    <w:p w:rsidR="00C51308" w:rsidRPr="004D0AC6" w:rsidRDefault="003E24BE" w:rsidP="007D1212">
      <w:pPr>
        <w:tabs>
          <w:tab w:val="left" w:pos="900"/>
        </w:tabs>
        <w:ind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>случаи существенной разницы</w:t>
      </w:r>
      <w:r w:rsidR="009B49A8" w:rsidRPr="004D0AC6">
        <w:rPr>
          <w:bCs/>
          <w:sz w:val="26"/>
          <w:szCs w:val="26"/>
        </w:rPr>
        <w:t xml:space="preserve"> в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б</w:t>
      </w:r>
      <w:r w:rsidRPr="004D0AC6">
        <w:rPr>
          <w:bCs/>
          <w:sz w:val="26"/>
          <w:szCs w:val="26"/>
        </w:rPr>
        <w:t>аллах, выставленных</w:t>
      </w:r>
      <w:r w:rsidR="009B49A8" w:rsidRPr="004D0AC6">
        <w:rPr>
          <w:bCs/>
          <w:sz w:val="26"/>
          <w:szCs w:val="26"/>
        </w:rPr>
        <w:t xml:space="preserve"> за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к</w:t>
      </w:r>
      <w:r w:rsidRPr="004D0AC6">
        <w:rPr>
          <w:bCs/>
          <w:sz w:val="26"/>
          <w:szCs w:val="26"/>
        </w:rPr>
        <w:t>аждую позицию оценивания; анализ ситуации, выявленные причины, принятые решения (повышение квалификации, изменение функционала</w:t>
      </w:r>
      <w:r w:rsidR="009B49A8" w:rsidRPr="004D0AC6">
        <w:rPr>
          <w:bCs/>
          <w:sz w:val="26"/>
          <w:szCs w:val="26"/>
        </w:rPr>
        <w:t xml:space="preserve"> в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р</w:t>
      </w:r>
      <w:r w:rsidRPr="004D0AC6">
        <w:rPr>
          <w:bCs/>
          <w:sz w:val="26"/>
          <w:szCs w:val="26"/>
        </w:rPr>
        <w:t>амках работы ПК, исключение</w:t>
      </w:r>
      <w:r w:rsidR="009B49A8" w:rsidRPr="004D0AC6">
        <w:rPr>
          <w:bCs/>
          <w:sz w:val="26"/>
          <w:szCs w:val="26"/>
        </w:rPr>
        <w:t xml:space="preserve"> из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П</w:t>
      </w:r>
      <w:r w:rsidRPr="004D0AC6">
        <w:rPr>
          <w:bCs/>
          <w:sz w:val="26"/>
          <w:szCs w:val="26"/>
        </w:rPr>
        <w:t>К, иное);</w:t>
      </w:r>
    </w:p>
    <w:p w:rsidR="002C589B" w:rsidRDefault="002C589B" w:rsidP="007D1212">
      <w:pPr>
        <w:tabs>
          <w:tab w:val="left" w:pos="900"/>
        </w:tabs>
        <w:ind w:firstLine="567"/>
        <w:jc w:val="both"/>
        <w:rPr>
          <w:bCs/>
          <w:i/>
          <w:sz w:val="26"/>
          <w:szCs w:val="26"/>
        </w:rPr>
      </w:pPr>
    </w:p>
    <w:p w:rsidR="00511186" w:rsidRPr="004D0AC6" w:rsidRDefault="003E24BE" w:rsidP="007D1212">
      <w:pPr>
        <w:tabs>
          <w:tab w:val="left" w:pos="900"/>
        </w:tabs>
        <w:ind w:firstLine="567"/>
        <w:jc w:val="both"/>
        <w:rPr>
          <w:bCs/>
          <w:i/>
          <w:sz w:val="26"/>
          <w:szCs w:val="26"/>
        </w:rPr>
      </w:pPr>
      <w:r w:rsidRPr="004D0AC6">
        <w:rPr>
          <w:bCs/>
          <w:i/>
          <w:sz w:val="26"/>
          <w:szCs w:val="26"/>
        </w:rPr>
        <w:t>Пример 3.</w:t>
      </w:r>
    </w:p>
    <w:tbl>
      <w:tblPr>
        <w:tblStyle w:val="aff0"/>
        <w:tblW w:w="5000" w:type="pct"/>
        <w:tblLook w:val="04A0" w:firstRow="1" w:lastRow="0" w:firstColumn="1" w:lastColumn="0" w:noHBand="0" w:noVBand="1"/>
      </w:tblPr>
      <w:tblGrid>
        <w:gridCol w:w="1956"/>
        <w:gridCol w:w="597"/>
        <w:gridCol w:w="598"/>
        <w:gridCol w:w="598"/>
        <w:gridCol w:w="598"/>
        <w:gridCol w:w="596"/>
        <w:gridCol w:w="598"/>
        <w:gridCol w:w="598"/>
        <w:gridCol w:w="598"/>
        <w:gridCol w:w="596"/>
        <w:gridCol w:w="598"/>
        <w:gridCol w:w="598"/>
        <w:gridCol w:w="598"/>
        <w:gridCol w:w="1294"/>
      </w:tblGrid>
      <w:tr w:rsidR="00511186" w:rsidRPr="004D0AC6" w:rsidTr="00742936">
        <w:tc>
          <w:tcPr>
            <w:tcW w:w="938" w:type="pct"/>
            <w:shd w:val="clear" w:color="auto" w:fill="D9D9D9" w:themeFill="background1" w:themeFillShade="D9"/>
            <w:vAlign w:val="center"/>
          </w:tcPr>
          <w:p w:rsidR="00511186" w:rsidRPr="004D0AC6" w:rsidRDefault="009B49A8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№ </w:t>
            </w:r>
            <w:r w:rsidR="003E24BE" w:rsidRPr="004D0AC6">
              <w:rPr>
                <w:bCs/>
                <w:sz w:val="26"/>
                <w:szCs w:val="26"/>
              </w:rPr>
              <w:t>позиции оценивания</w:t>
            </w:r>
          </w:p>
        </w:tc>
        <w:tc>
          <w:tcPr>
            <w:tcW w:w="286" w:type="pct"/>
            <w:shd w:val="clear" w:color="auto" w:fill="D9D9D9" w:themeFill="background1" w:themeFillShade="D9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87" w:type="pct"/>
            <w:shd w:val="clear" w:color="auto" w:fill="D9D9D9" w:themeFill="background1" w:themeFillShade="D9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87" w:type="pct"/>
            <w:shd w:val="clear" w:color="auto" w:fill="D9D9D9" w:themeFill="background1" w:themeFillShade="D9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87" w:type="pct"/>
            <w:shd w:val="clear" w:color="auto" w:fill="D9D9D9" w:themeFill="background1" w:themeFillShade="D9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286" w:type="pct"/>
            <w:shd w:val="clear" w:color="auto" w:fill="D9D9D9" w:themeFill="background1" w:themeFillShade="D9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287" w:type="pct"/>
            <w:shd w:val="clear" w:color="auto" w:fill="D9D9D9" w:themeFill="background1" w:themeFillShade="D9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287" w:type="pct"/>
            <w:shd w:val="clear" w:color="auto" w:fill="D9D9D9" w:themeFill="background1" w:themeFillShade="D9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7</w:t>
            </w:r>
          </w:p>
        </w:tc>
        <w:tc>
          <w:tcPr>
            <w:tcW w:w="287" w:type="pct"/>
            <w:shd w:val="clear" w:color="auto" w:fill="D9D9D9" w:themeFill="background1" w:themeFillShade="D9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8</w:t>
            </w:r>
          </w:p>
        </w:tc>
        <w:tc>
          <w:tcPr>
            <w:tcW w:w="286" w:type="pct"/>
            <w:shd w:val="clear" w:color="auto" w:fill="D9D9D9" w:themeFill="background1" w:themeFillShade="D9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9</w:t>
            </w:r>
          </w:p>
        </w:tc>
        <w:tc>
          <w:tcPr>
            <w:tcW w:w="287" w:type="pct"/>
            <w:shd w:val="clear" w:color="auto" w:fill="D9D9D9" w:themeFill="background1" w:themeFillShade="D9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10</w:t>
            </w:r>
          </w:p>
        </w:tc>
        <w:tc>
          <w:tcPr>
            <w:tcW w:w="287" w:type="pct"/>
            <w:shd w:val="clear" w:color="auto" w:fill="D9D9D9" w:themeFill="background1" w:themeFillShade="D9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11</w:t>
            </w:r>
          </w:p>
        </w:tc>
        <w:tc>
          <w:tcPr>
            <w:tcW w:w="287" w:type="pct"/>
            <w:shd w:val="clear" w:color="auto" w:fill="D9D9D9" w:themeFill="background1" w:themeFillShade="D9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12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Сумма баллов</w:t>
            </w:r>
          </w:p>
        </w:tc>
      </w:tr>
      <w:tr w:rsidR="00511186" w:rsidRPr="004D0AC6" w:rsidTr="00742936">
        <w:tc>
          <w:tcPr>
            <w:tcW w:w="938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lastRenderedPageBreak/>
              <w:t>Эксперт 1</w:t>
            </w:r>
          </w:p>
        </w:tc>
        <w:tc>
          <w:tcPr>
            <w:tcW w:w="286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86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3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2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0</w:t>
            </w:r>
          </w:p>
        </w:tc>
        <w:tc>
          <w:tcPr>
            <w:tcW w:w="286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0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0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625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11</w:t>
            </w:r>
          </w:p>
        </w:tc>
      </w:tr>
      <w:tr w:rsidR="00511186" w:rsidRPr="004D0AC6" w:rsidTr="00742936">
        <w:tc>
          <w:tcPr>
            <w:tcW w:w="938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Эксперт 2</w:t>
            </w:r>
          </w:p>
        </w:tc>
        <w:tc>
          <w:tcPr>
            <w:tcW w:w="286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  <w:lang w:val="en-US"/>
              </w:rPr>
            </w:pPr>
            <w:r w:rsidRPr="004D0AC6">
              <w:rPr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86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86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625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12</w:t>
            </w:r>
          </w:p>
        </w:tc>
      </w:tr>
      <w:tr w:rsidR="00511186" w:rsidRPr="004D0AC6" w:rsidTr="00742936">
        <w:tc>
          <w:tcPr>
            <w:tcW w:w="938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ИТОГ</w:t>
            </w:r>
          </w:p>
        </w:tc>
        <w:tc>
          <w:tcPr>
            <w:tcW w:w="286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86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86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25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12</w:t>
            </w:r>
          </w:p>
        </w:tc>
      </w:tr>
      <w:tr w:rsidR="00511186" w:rsidRPr="004D0AC6" w:rsidTr="00742936">
        <w:tc>
          <w:tcPr>
            <w:tcW w:w="938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Эксперт</w:t>
            </w:r>
            <w:r w:rsidR="009B49A8" w:rsidRPr="004D0AC6">
              <w:rPr>
                <w:bCs/>
                <w:sz w:val="26"/>
                <w:szCs w:val="26"/>
              </w:rPr>
              <w:t xml:space="preserve"> на</w:t>
            </w:r>
            <w:r w:rsidR="009B49A8">
              <w:rPr>
                <w:bCs/>
                <w:sz w:val="26"/>
                <w:szCs w:val="26"/>
              </w:rPr>
              <w:t> </w:t>
            </w:r>
            <w:r w:rsidR="009B49A8" w:rsidRPr="004D0AC6">
              <w:rPr>
                <w:bCs/>
                <w:sz w:val="26"/>
                <w:szCs w:val="26"/>
              </w:rPr>
              <w:t>а</w:t>
            </w:r>
            <w:r w:rsidRPr="004D0AC6">
              <w:rPr>
                <w:bCs/>
                <w:sz w:val="26"/>
                <w:szCs w:val="26"/>
              </w:rPr>
              <w:t>пелляции</w:t>
            </w:r>
          </w:p>
        </w:tc>
        <w:tc>
          <w:tcPr>
            <w:tcW w:w="286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86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86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Cs/>
                <w:sz w:val="26"/>
                <w:szCs w:val="26"/>
              </w:rPr>
            </w:pPr>
            <w:r w:rsidRPr="004D0AC6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87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25" w:type="pct"/>
            <w:vAlign w:val="center"/>
          </w:tcPr>
          <w:p w:rsidR="00511186" w:rsidRPr="004D0AC6" w:rsidRDefault="003E24BE" w:rsidP="007D1212">
            <w:pPr>
              <w:tabs>
                <w:tab w:val="left" w:pos="900"/>
              </w:tabs>
              <w:jc w:val="center"/>
              <w:rPr>
                <w:b/>
                <w:bCs/>
                <w:sz w:val="26"/>
                <w:szCs w:val="26"/>
              </w:rPr>
            </w:pPr>
            <w:r w:rsidRPr="004D0AC6">
              <w:rPr>
                <w:b/>
                <w:bCs/>
                <w:sz w:val="26"/>
                <w:szCs w:val="26"/>
              </w:rPr>
              <w:t>19</w:t>
            </w:r>
          </w:p>
        </w:tc>
      </w:tr>
    </w:tbl>
    <w:p w:rsidR="00511186" w:rsidRPr="004D0AC6" w:rsidRDefault="003E24BE" w:rsidP="007D1212">
      <w:pPr>
        <w:tabs>
          <w:tab w:val="left" w:pos="900"/>
        </w:tabs>
        <w:ind w:firstLine="567"/>
        <w:jc w:val="both"/>
        <w:rPr>
          <w:bCs/>
          <w:i/>
          <w:sz w:val="26"/>
          <w:szCs w:val="26"/>
        </w:rPr>
      </w:pPr>
      <w:r w:rsidRPr="004D0AC6">
        <w:rPr>
          <w:bCs/>
          <w:i/>
          <w:sz w:val="26"/>
          <w:szCs w:val="26"/>
        </w:rPr>
        <w:t>В приведенном примере эксперты</w:t>
      </w:r>
      <w:r w:rsidR="009B49A8" w:rsidRPr="004D0AC6">
        <w:rPr>
          <w:bCs/>
          <w:i/>
          <w:sz w:val="26"/>
          <w:szCs w:val="26"/>
        </w:rPr>
        <w:t xml:space="preserve"> во</w:t>
      </w:r>
      <w:r w:rsidR="009B49A8">
        <w:rPr>
          <w:bCs/>
          <w:i/>
          <w:sz w:val="26"/>
          <w:szCs w:val="26"/>
        </w:rPr>
        <w:t> </w:t>
      </w:r>
      <w:r w:rsidR="009B49A8" w:rsidRPr="004D0AC6">
        <w:rPr>
          <w:bCs/>
          <w:i/>
          <w:sz w:val="26"/>
          <w:szCs w:val="26"/>
        </w:rPr>
        <w:t>в</w:t>
      </w:r>
      <w:r w:rsidRPr="004D0AC6">
        <w:rPr>
          <w:bCs/>
          <w:i/>
          <w:sz w:val="26"/>
          <w:szCs w:val="26"/>
        </w:rPr>
        <w:t>ремя проверки вынесли весьма согласованный результат. Тем</w:t>
      </w:r>
      <w:r w:rsidR="009B49A8" w:rsidRPr="004D0AC6">
        <w:rPr>
          <w:bCs/>
          <w:i/>
          <w:sz w:val="26"/>
          <w:szCs w:val="26"/>
        </w:rPr>
        <w:t xml:space="preserve"> не</w:t>
      </w:r>
      <w:r w:rsidR="009B49A8">
        <w:rPr>
          <w:bCs/>
          <w:i/>
          <w:sz w:val="26"/>
          <w:szCs w:val="26"/>
        </w:rPr>
        <w:t> </w:t>
      </w:r>
      <w:r w:rsidR="009B49A8" w:rsidRPr="004D0AC6">
        <w:rPr>
          <w:bCs/>
          <w:i/>
          <w:sz w:val="26"/>
          <w:szCs w:val="26"/>
        </w:rPr>
        <w:t>м</w:t>
      </w:r>
      <w:r w:rsidRPr="004D0AC6">
        <w:rPr>
          <w:bCs/>
          <w:i/>
          <w:sz w:val="26"/>
          <w:szCs w:val="26"/>
        </w:rPr>
        <w:t>енее,</w:t>
      </w:r>
      <w:r w:rsidR="009B49A8" w:rsidRPr="004D0AC6">
        <w:rPr>
          <w:bCs/>
          <w:i/>
          <w:sz w:val="26"/>
          <w:szCs w:val="26"/>
        </w:rPr>
        <w:t xml:space="preserve"> на</w:t>
      </w:r>
      <w:r w:rsidR="009B49A8">
        <w:rPr>
          <w:bCs/>
          <w:i/>
          <w:sz w:val="26"/>
          <w:szCs w:val="26"/>
        </w:rPr>
        <w:t> </w:t>
      </w:r>
      <w:r w:rsidR="009B49A8" w:rsidRPr="004D0AC6">
        <w:rPr>
          <w:bCs/>
          <w:i/>
          <w:sz w:val="26"/>
          <w:szCs w:val="26"/>
        </w:rPr>
        <w:t>а</w:t>
      </w:r>
      <w:r w:rsidRPr="004D0AC6">
        <w:rPr>
          <w:bCs/>
          <w:i/>
          <w:sz w:val="26"/>
          <w:szCs w:val="26"/>
        </w:rPr>
        <w:t>пелляции балл изменяют</w:t>
      </w:r>
      <w:r w:rsidR="000F5393">
        <w:rPr>
          <w:bCs/>
          <w:i/>
          <w:sz w:val="26"/>
          <w:szCs w:val="26"/>
        </w:rPr>
        <w:t xml:space="preserve"> </w:t>
      </w:r>
      <w:r w:rsidRPr="004D0AC6">
        <w:rPr>
          <w:bCs/>
          <w:i/>
          <w:sz w:val="26"/>
          <w:szCs w:val="26"/>
        </w:rPr>
        <w:t>на 7 первичных баллов относительного итогового</w:t>
      </w:r>
      <w:r w:rsidR="009B49A8" w:rsidRPr="004D0AC6">
        <w:rPr>
          <w:bCs/>
          <w:i/>
          <w:sz w:val="26"/>
          <w:szCs w:val="26"/>
        </w:rPr>
        <w:t xml:space="preserve"> по</w:t>
      </w:r>
      <w:r w:rsidR="009B49A8">
        <w:rPr>
          <w:bCs/>
          <w:i/>
          <w:sz w:val="26"/>
          <w:szCs w:val="26"/>
        </w:rPr>
        <w:t> </w:t>
      </w:r>
      <w:r w:rsidR="009B49A8" w:rsidRPr="004D0AC6">
        <w:rPr>
          <w:bCs/>
          <w:i/>
          <w:sz w:val="26"/>
          <w:szCs w:val="26"/>
        </w:rPr>
        <w:t>р</w:t>
      </w:r>
      <w:r w:rsidRPr="004D0AC6">
        <w:rPr>
          <w:bCs/>
          <w:i/>
          <w:sz w:val="26"/>
          <w:szCs w:val="26"/>
        </w:rPr>
        <w:t>езультатам оценивания двух экспертов. Очевидна либо ситуация несогласованности подходов</w:t>
      </w:r>
      <w:r w:rsidR="009B49A8" w:rsidRPr="004D0AC6">
        <w:rPr>
          <w:bCs/>
          <w:i/>
          <w:sz w:val="26"/>
          <w:szCs w:val="26"/>
        </w:rPr>
        <w:t xml:space="preserve"> к</w:t>
      </w:r>
      <w:r w:rsidR="009B49A8">
        <w:rPr>
          <w:bCs/>
          <w:i/>
          <w:sz w:val="26"/>
          <w:szCs w:val="26"/>
        </w:rPr>
        <w:t> </w:t>
      </w:r>
      <w:r w:rsidR="009B49A8" w:rsidRPr="004D0AC6">
        <w:rPr>
          <w:bCs/>
          <w:i/>
          <w:sz w:val="26"/>
          <w:szCs w:val="26"/>
        </w:rPr>
        <w:t>о</w:t>
      </w:r>
      <w:r w:rsidRPr="004D0AC6">
        <w:rPr>
          <w:bCs/>
          <w:i/>
          <w:sz w:val="26"/>
          <w:szCs w:val="26"/>
        </w:rPr>
        <w:t>цениванию экспертом, проверявшим работу</w:t>
      </w:r>
      <w:r w:rsidR="009B49A8" w:rsidRPr="004D0AC6">
        <w:rPr>
          <w:bCs/>
          <w:i/>
          <w:sz w:val="26"/>
          <w:szCs w:val="26"/>
        </w:rPr>
        <w:t xml:space="preserve"> на</w:t>
      </w:r>
      <w:r w:rsidR="009B49A8">
        <w:rPr>
          <w:bCs/>
          <w:i/>
          <w:sz w:val="26"/>
          <w:szCs w:val="26"/>
        </w:rPr>
        <w:t> </w:t>
      </w:r>
      <w:r w:rsidR="009B49A8" w:rsidRPr="004D0AC6">
        <w:rPr>
          <w:bCs/>
          <w:i/>
          <w:sz w:val="26"/>
          <w:szCs w:val="26"/>
        </w:rPr>
        <w:t>а</w:t>
      </w:r>
      <w:r w:rsidRPr="004D0AC6">
        <w:rPr>
          <w:bCs/>
          <w:i/>
          <w:sz w:val="26"/>
          <w:szCs w:val="26"/>
        </w:rPr>
        <w:t>пелляции, либо наличие процедурных нарушений или заинтересованности этого эксперта.</w:t>
      </w:r>
    </w:p>
    <w:p w:rsidR="00E81EDF" w:rsidRPr="004D0AC6" w:rsidRDefault="00E81EDF" w:rsidP="007D1212">
      <w:pPr>
        <w:tabs>
          <w:tab w:val="left" w:pos="900"/>
        </w:tabs>
        <w:ind w:firstLine="567"/>
        <w:jc w:val="both"/>
        <w:rPr>
          <w:bCs/>
          <w:i/>
          <w:sz w:val="26"/>
          <w:szCs w:val="26"/>
        </w:rPr>
      </w:pPr>
    </w:p>
    <w:p w:rsidR="00E81EDF" w:rsidRDefault="003E24BE" w:rsidP="007D1212">
      <w:pPr>
        <w:tabs>
          <w:tab w:val="left" w:pos="900"/>
        </w:tabs>
        <w:ind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>другие случаи рассогласования работы экспертов,</w:t>
      </w:r>
      <w:r w:rsidR="009B49A8" w:rsidRPr="004D0AC6">
        <w:rPr>
          <w:bCs/>
          <w:sz w:val="26"/>
          <w:szCs w:val="26"/>
        </w:rPr>
        <w:t xml:space="preserve"> их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о</w:t>
      </w:r>
      <w:r w:rsidRPr="004D0AC6">
        <w:rPr>
          <w:bCs/>
          <w:sz w:val="26"/>
          <w:szCs w:val="26"/>
        </w:rPr>
        <w:t>писание, количественные показатели; анализ ситуации, выявленные причины, принятые решения (повышение квалификации, изменение функционала</w:t>
      </w:r>
      <w:r w:rsidR="009B49A8" w:rsidRPr="004D0AC6">
        <w:rPr>
          <w:bCs/>
          <w:sz w:val="26"/>
          <w:szCs w:val="26"/>
        </w:rPr>
        <w:t xml:space="preserve"> в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р</w:t>
      </w:r>
      <w:r w:rsidRPr="004D0AC6">
        <w:rPr>
          <w:bCs/>
          <w:sz w:val="26"/>
          <w:szCs w:val="26"/>
        </w:rPr>
        <w:t>амках работы ПК, исключение</w:t>
      </w:r>
      <w:r w:rsidR="009B49A8" w:rsidRPr="004D0AC6">
        <w:rPr>
          <w:bCs/>
          <w:sz w:val="26"/>
          <w:szCs w:val="26"/>
        </w:rPr>
        <w:t xml:space="preserve"> из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П</w:t>
      </w:r>
      <w:r w:rsidRPr="004D0AC6">
        <w:rPr>
          <w:bCs/>
          <w:sz w:val="26"/>
          <w:szCs w:val="26"/>
        </w:rPr>
        <w:t>К, иное).</w:t>
      </w:r>
    </w:p>
    <w:p w:rsidR="00465F96" w:rsidRPr="008336E2" w:rsidRDefault="00465F96" w:rsidP="007D1212">
      <w:pPr>
        <w:pStyle w:val="a0"/>
        <w:numPr>
          <w:ilvl w:val="0"/>
          <w:numId w:val="10"/>
        </w:numPr>
        <w:tabs>
          <w:tab w:val="clear" w:pos="720"/>
          <w:tab w:val="num" w:pos="0"/>
          <w:tab w:val="left" w:pos="900"/>
        </w:tabs>
        <w:ind w:left="0" w:firstLine="360"/>
        <w:rPr>
          <w:bCs/>
          <w:szCs w:val="26"/>
        </w:rPr>
      </w:pPr>
      <w:r w:rsidRPr="008336E2">
        <w:rPr>
          <w:bCs/>
          <w:szCs w:val="26"/>
        </w:rPr>
        <w:t>Результаты выборочной экспертизы председателем результатов оценивания развернутых ответов экспертами, показавших рассогласованную работу при проведении оценивания.</w:t>
      </w:r>
    </w:p>
    <w:p w:rsidR="00C51308" w:rsidRDefault="008336E2" w:rsidP="007D1212">
      <w:pPr>
        <w:numPr>
          <w:ilvl w:val="0"/>
          <w:numId w:val="10"/>
        </w:numPr>
        <w:tabs>
          <w:tab w:val="left" w:pos="900"/>
        </w:tabs>
        <w:ind w:left="0" w:firstLine="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 </w:t>
      </w:r>
      <w:r w:rsidR="003E24BE" w:rsidRPr="004D0AC6">
        <w:rPr>
          <w:bCs/>
          <w:sz w:val="26"/>
          <w:szCs w:val="26"/>
        </w:rPr>
        <w:t>Плановое количество экспертов</w:t>
      </w:r>
      <w:r w:rsidR="009B49A8" w:rsidRPr="004D0AC6">
        <w:rPr>
          <w:bCs/>
          <w:sz w:val="26"/>
          <w:szCs w:val="26"/>
        </w:rPr>
        <w:t xml:space="preserve"> ПК</w:t>
      </w:r>
      <w:r w:rsidR="009B49A8">
        <w:rPr>
          <w:bCs/>
          <w:sz w:val="26"/>
          <w:szCs w:val="26"/>
        </w:rPr>
        <w:t> </w:t>
      </w:r>
      <w:r w:rsidR="009B49A8" w:rsidRPr="004D0AC6">
        <w:rPr>
          <w:bCs/>
          <w:sz w:val="26"/>
          <w:szCs w:val="26"/>
        </w:rPr>
        <w:t>в</w:t>
      </w:r>
      <w:r w:rsidR="003E24BE" w:rsidRPr="004D0AC6">
        <w:rPr>
          <w:bCs/>
          <w:sz w:val="26"/>
          <w:szCs w:val="26"/>
        </w:rPr>
        <w:t xml:space="preserve"> </w:t>
      </w:r>
      <w:r w:rsidR="004D61FF">
        <w:rPr>
          <w:bCs/>
          <w:sz w:val="26"/>
          <w:szCs w:val="26"/>
        </w:rPr>
        <w:t xml:space="preserve">следующем </w:t>
      </w:r>
      <w:r w:rsidR="003E24BE" w:rsidRPr="004D0AC6">
        <w:rPr>
          <w:bCs/>
          <w:sz w:val="26"/>
          <w:szCs w:val="26"/>
        </w:rPr>
        <w:t>году, плановое количество экспертов, имеющих право осуществлять третью проверку, перепроверку, проверку апелляционных работ (экспертов, имеющих статус старшего или ведущего эксперта)</w:t>
      </w:r>
      <w:r w:rsidR="004D61FF">
        <w:rPr>
          <w:bCs/>
          <w:sz w:val="26"/>
          <w:szCs w:val="26"/>
        </w:rPr>
        <w:t>, предполагаемые показатели согласованности работы экспертов для присвоения статуса экспертам ПК при проведении квалификационных испытаний</w:t>
      </w:r>
      <w:r w:rsidR="003E24BE" w:rsidRPr="004D0AC6">
        <w:rPr>
          <w:bCs/>
          <w:sz w:val="26"/>
          <w:szCs w:val="26"/>
        </w:rPr>
        <w:t>.</w:t>
      </w:r>
    </w:p>
    <w:p w:rsidR="004D61FF" w:rsidRPr="004D0AC6" w:rsidRDefault="004D61FF" w:rsidP="007D1212">
      <w:pPr>
        <w:numPr>
          <w:ilvl w:val="0"/>
          <w:numId w:val="10"/>
        </w:numPr>
        <w:tabs>
          <w:tab w:val="left" w:pos="900"/>
        </w:tabs>
        <w:ind w:left="0" w:firstLine="56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Планируемые изменения в процессах подготовки экспертов, формировании ПК, организации процедуры оценивания работ относительно предыдущего года.</w:t>
      </w:r>
    </w:p>
    <w:p w:rsidR="00C51308" w:rsidRPr="004D0AC6" w:rsidRDefault="003E24BE" w:rsidP="007D1212">
      <w:pPr>
        <w:numPr>
          <w:ilvl w:val="0"/>
          <w:numId w:val="10"/>
        </w:numPr>
        <w:tabs>
          <w:tab w:val="left" w:pos="900"/>
        </w:tabs>
        <w:ind w:left="0" w:firstLine="567"/>
        <w:jc w:val="both"/>
        <w:rPr>
          <w:bCs/>
          <w:sz w:val="26"/>
          <w:szCs w:val="26"/>
        </w:rPr>
      </w:pPr>
      <w:r w:rsidRPr="004D0AC6">
        <w:rPr>
          <w:bCs/>
          <w:sz w:val="26"/>
          <w:szCs w:val="26"/>
        </w:rPr>
        <w:t>Основные выводы.</w:t>
      </w:r>
    </w:p>
    <w:sectPr w:rsidR="00C51308" w:rsidRPr="004D0AC6" w:rsidSect="00795D3E">
      <w:headerReference w:type="default" r:id="rId13"/>
      <w:footerReference w:type="default" r:id="rId14"/>
      <w:headerReference w:type="first" r:id="rId15"/>
      <w:pgSz w:w="11906" w:h="16838" w:code="9"/>
      <w:pgMar w:top="1134" w:right="567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381" w:rsidRDefault="00785381" w:rsidP="00DB78EE">
      <w:r>
        <w:separator/>
      </w:r>
    </w:p>
  </w:endnote>
  <w:endnote w:type="continuationSeparator" w:id="0">
    <w:p w:rsidR="00785381" w:rsidRDefault="00785381" w:rsidP="00DB78EE">
      <w:r>
        <w:continuationSeparator/>
      </w:r>
    </w:p>
  </w:endnote>
  <w:endnote w:type="continuationNotice" w:id="1">
    <w:p w:rsidR="00785381" w:rsidRDefault="007853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MT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020" w:rsidRDefault="00D16020" w:rsidP="00775E47">
    <w:pPr>
      <w:pStyle w:val="af2"/>
      <w:framePr w:wrap="auto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D16020" w:rsidRDefault="00D16020" w:rsidP="00B95E1D">
    <w:pPr>
      <w:pStyle w:val="af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2095487"/>
      <w:docPartObj>
        <w:docPartGallery w:val="Page Numbers (Bottom of Page)"/>
        <w:docPartUnique/>
      </w:docPartObj>
    </w:sdtPr>
    <w:sdtEndPr/>
    <w:sdtContent>
      <w:p w:rsidR="00D16020" w:rsidRDefault="005054CA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709A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D16020" w:rsidRDefault="00D16020" w:rsidP="00B95E1D">
    <w:pPr>
      <w:pStyle w:val="af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020" w:rsidRDefault="005054CA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="0042709A">
      <w:rPr>
        <w:noProof/>
      </w:rPr>
      <w:t>25</w:t>
    </w:r>
    <w:r>
      <w:rPr>
        <w:noProof/>
      </w:rPr>
      <w:fldChar w:fldCharType="end"/>
    </w:r>
  </w:p>
  <w:p w:rsidR="00D16020" w:rsidRDefault="00D16020">
    <w:pPr>
      <w:pStyle w:val="a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020" w:rsidRDefault="005054CA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 w:rsidR="0042709A">
      <w:rPr>
        <w:noProof/>
      </w:rPr>
      <w:t>28</w:t>
    </w:r>
    <w:r>
      <w:rPr>
        <w:noProof/>
      </w:rPr>
      <w:fldChar w:fldCharType="end"/>
    </w:r>
  </w:p>
  <w:p w:rsidR="00D16020" w:rsidRDefault="00D16020" w:rsidP="004B5AA5">
    <w:pPr>
      <w:pStyle w:val="af2"/>
      <w:tabs>
        <w:tab w:val="clear" w:pos="4677"/>
        <w:tab w:val="center" w:pos="4395"/>
      </w:tabs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381" w:rsidRDefault="00785381" w:rsidP="00DB78EE">
      <w:r>
        <w:separator/>
      </w:r>
    </w:p>
  </w:footnote>
  <w:footnote w:type="continuationSeparator" w:id="0">
    <w:p w:rsidR="00785381" w:rsidRDefault="00785381" w:rsidP="00DB78EE">
      <w:r>
        <w:continuationSeparator/>
      </w:r>
    </w:p>
  </w:footnote>
  <w:footnote w:type="continuationNotice" w:id="1">
    <w:p w:rsidR="00785381" w:rsidRDefault="0078538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020" w:rsidRDefault="00D16020" w:rsidP="00AD4A08">
    <w:pPr>
      <w:pStyle w:val="af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020" w:rsidRPr="00AD4A08" w:rsidRDefault="00D16020" w:rsidP="001A20C0">
    <w:pPr>
      <w:pStyle w:val="af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5C6F"/>
    <w:multiLevelType w:val="multilevel"/>
    <w:tmpl w:val="E4A4E8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928"/>
        </w:tabs>
        <w:ind w:left="928" w:hanging="360"/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720"/>
      </w:pPr>
      <w:rPr>
        <w:rFonts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">
    <w:nsid w:val="028C575B"/>
    <w:multiLevelType w:val="hybridMultilevel"/>
    <w:tmpl w:val="157C8982"/>
    <w:lvl w:ilvl="0" w:tplc="3FCCF58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68F4F18"/>
    <w:multiLevelType w:val="multilevel"/>
    <w:tmpl w:val="F9222CC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  <w:color w:val="auto"/>
        <w:u w:val="none"/>
      </w:rPr>
    </w:lvl>
    <w:lvl w:ilvl="1">
      <w:start w:val="2"/>
      <w:numFmt w:val="decimal"/>
      <w:lvlText w:val="%1.%2."/>
      <w:lvlJc w:val="left"/>
      <w:pPr>
        <w:ind w:left="1072" w:hanging="72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1430" w:hanging="720"/>
      </w:pPr>
      <w:rPr>
        <w:rFonts w:ascii="Times New Roman" w:eastAsia="Times New Roman" w:hAnsi="Times New Roman" w:cs="Times New Roman"/>
        <w:color w:val="auto"/>
        <w:sz w:val="26"/>
        <w:szCs w:val="26"/>
        <w:u w:val="none"/>
      </w:rPr>
    </w:lvl>
    <w:lvl w:ilvl="3">
      <w:start w:val="1"/>
      <w:numFmt w:val="decimal"/>
      <w:lvlText w:val="%1.%2.%3.%4."/>
      <w:lvlJc w:val="left"/>
      <w:pPr>
        <w:ind w:left="2136" w:hanging="1080"/>
      </w:pPr>
      <w:rPr>
        <w:rFonts w:hint="default"/>
        <w:color w:val="0000FF"/>
        <w:u w:val="single"/>
      </w:rPr>
    </w:lvl>
    <w:lvl w:ilvl="4">
      <w:start w:val="1"/>
      <w:numFmt w:val="decimal"/>
      <w:lvlText w:val="%1.%2.%3.%4.%5."/>
      <w:lvlJc w:val="left"/>
      <w:pPr>
        <w:ind w:left="2488" w:hanging="1080"/>
      </w:pPr>
      <w:rPr>
        <w:rFonts w:hint="default"/>
        <w:color w:val="0000FF"/>
        <w:u w:val="single"/>
      </w:rPr>
    </w:lvl>
    <w:lvl w:ilvl="5">
      <w:start w:val="1"/>
      <w:numFmt w:val="decimal"/>
      <w:lvlText w:val="%1.%2.%3.%4.%5.%6."/>
      <w:lvlJc w:val="left"/>
      <w:pPr>
        <w:ind w:left="3200" w:hanging="1440"/>
      </w:pPr>
      <w:rPr>
        <w:rFonts w:hint="default"/>
        <w:color w:val="0000FF"/>
        <w:u w:val="single"/>
      </w:rPr>
    </w:lvl>
    <w:lvl w:ilvl="6">
      <w:start w:val="1"/>
      <w:numFmt w:val="decimal"/>
      <w:lvlText w:val="%1.%2.%3.%4.%5.%6.%7."/>
      <w:lvlJc w:val="left"/>
      <w:pPr>
        <w:ind w:left="3912" w:hanging="1800"/>
      </w:pPr>
      <w:rPr>
        <w:rFonts w:hint="default"/>
        <w:color w:val="0000FF"/>
        <w:u w:val="single"/>
      </w:rPr>
    </w:lvl>
    <w:lvl w:ilvl="7">
      <w:start w:val="1"/>
      <w:numFmt w:val="decimal"/>
      <w:lvlText w:val="%1.%2.%3.%4.%5.%6.%7.%8."/>
      <w:lvlJc w:val="left"/>
      <w:pPr>
        <w:ind w:left="4264" w:hanging="1800"/>
      </w:pPr>
      <w:rPr>
        <w:rFonts w:hint="default"/>
        <w:color w:val="0000FF"/>
        <w:u w:val="single"/>
      </w:rPr>
    </w:lvl>
    <w:lvl w:ilvl="8">
      <w:start w:val="1"/>
      <w:numFmt w:val="decimal"/>
      <w:lvlText w:val="%1.%2.%3.%4.%5.%6.%7.%8.%9."/>
      <w:lvlJc w:val="left"/>
      <w:pPr>
        <w:ind w:left="4976" w:hanging="2160"/>
      </w:pPr>
      <w:rPr>
        <w:rFonts w:hint="default"/>
        <w:color w:val="0000FF"/>
        <w:u w:val="single"/>
      </w:rPr>
    </w:lvl>
  </w:abstractNum>
  <w:abstractNum w:abstractNumId="3">
    <w:nsid w:val="09A53306"/>
    <w:multiLevelType w:val="multilevel"/>
    <w:tmpl w:val="1BE45FDC"/>
    <w:lvl w:ilvl="0">
      <w:start w:val="1"/>
      <w:numFmt w:val="decimal"/>
      <w:lvlText w:val="%1."/>
      <w:lvlJc w:val="left"/>
      <w:pPr>
        <w:tabs>
          <w:tab w:val="num" w:pos="3338"/>
        </w:tabs>
        <w:ind w:left="3338" w:hanging="360"/>
      </w:pPr>
      <w:rPr>
        <w:rFonts w:cs="Times New Roman" w:hint="default"/>
        <w:b/>
      </w:rPr>
    </w:lvl>
    <w:lvl w:ilvl="1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1560"/>
        </w:tabs>
        <w:ind w:left="1560" w:hanging="720"/>
      </w:pPr>
      <w:rPr>
        <w:rFonts w:hint="default"/>
        <w:b w:val="0"/>
        <w:i w:val="0"/>
        <w:color w:val="auto"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4">
    <w:nsid w:val="0BEB672D"/>
    <w:multiLevelType w:val="hybridMultilevel"/>
    <w:tmpl w:val="EB50F818"/>
    <w:lvl w:ilvl="0" w:tplc="3FCCF58A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0FC36541"/>
    <w:multiLevelType w:val="hybridMultilevel"/>
    <w:tmpl w:val="88BAE2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1341A37"/>
    <w:multiLevelType w:val="hybridMultilevel"/>
    <w:tmpl w:val="CACCA6BC"/>
    <w:lvl w:ilvl="0" w:tplc="3FCCF58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1786742"/>
    <w:multiLevelType w:val="hybridMultilevel"/>
    <w:tmpl w:val="33967FAA"/>
    <w:lvl w:ilvl="0" w:tplc="212CFE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2656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5425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FC54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B476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7E7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E8CD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9CC2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4C1F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C714E71"/>
    <w:multiLevelType w:val="hybridMultilevel"/>
    <w:tmpl w:val="02E0862C"/>
    <w:lvl w:ilvl="0" w:tplc="3FCCF58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1CD710E1"/>
    <w:multiLevelType w:val="multilevel"/>
    <w:tmpl w:val="E4A4E8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928"/>
        </w:tabs>
        <w:ind w:left="928" w:hanging="360"/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720"/>
      </w:pPr>
      <w:rPr>
        <w:rFonts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0">
    <w:nsid w:val="1CD720AE"/>
    <w:multiLevelType w:val="hybridMultilevel"/>
    <w:tmpl w:val="CBA4DA14"/>
    <w:lvl w:ilvl="0" w:tplc="3FCCF58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CCF58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93596C"/>
    <w:multiLevelType w:val="multilevel"/>
    <w:tmpl w:val="82D0F760"/>
    <w:lvl w:ilvl="0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12">
    <w:nsid w:val="21E33A04"/>
    <w:multiLevelType w:val="multilevel"/>
    <w:tmpl w:val="D7741B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2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  <w:b/>
      </w:rPr>
    </w:lvl>
  </w:abstractNum>
  <w:abstractNum w:abstractNumId="13">
    <w:nsid w:val="25003267"/>
    <w:multiLevelType w:val="multilevel"/>
    <w:tmpl w:val="EFC266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  <w:b w:val="0"/>
        <w:i w:val="0"/>
        <w:sz w:val="26"/>
        <w:szCs w:val="26"/>
      </w:r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720"/>
      </w:pPr>
      <w:rPr>
        <w:rFonts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4">
    <w:nsid w:val="26EE319C"/>
    <w:multiLevelType w:val="hybridMultilevel"/>
    <w:tmpl w:val="969EB1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BA1711C"/>
    <w:multiLevelType w:val="hybridMultilevel"/>
    <w:tmpl w:val="79B47C92"/>
    <w:lvl w:ilvl="0" w:tplc="6854F920">
      <w:start w:val="1"/>
      <w:numFmt w:val="bullet"/>
      <w:pStyle w:val="a"/>
      <w:lvlText w:val=""/>
      <w:lvlJc w:val="left"/>
      <w:pPr>
        <w:ind w:left="1802" w:hanging="360"/>
      </w:pPr>
      <w:rPr>
        <w:rFonts w:ascii="Symbol" w:hAnsi="Symbol" w:hint="default"/>
        <w:i w:val="0"/>
        <w:color w:val="auto"/>
        <w:u w:val="none"/>
      </w:rPr>
    </w:lvl>
    <w:lvl w:ilvl="1" w:tplc="041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6">
    <w:nsid w:val="2DF42685"/>
    <w:multiLevelType w:val="multilevel"/>
    <w:tmpl w:val="026C3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2">
      <w:start w:val="1"/>
      <w:numFmt w:val="decimal"/>
      <w:lvlText w:val="%3)"/>
      <w:lvlJc w:val="left"/>
      <w:pPr>
        <w:tabs>
          <w:tab w:val="num" w:pos="2139"/>
        </w:tabs>
        <w:ind w:left="2139" w:hanging="720"/>
      </w:pPr>
      <w:rPr>
        <w:rFonts w:hint="default"/>
        <w:b w:val="0"/>
        <w:i w:val="0"/>
        <w:color w:val="auto"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7">
    <w:nsid w:val="31EC587A"/>
    <w:multiLevelType w:val="multilevel"/>
    <w:tmpl w:val="7C80D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color w:val="auto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6C15347"/>
    <w:multiLevelType w:val="hybridMultilevel"/>
    <w:tmpl w:val="366EA3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84A35FB"/>
    <w:multiLevelType w:val="multilevel"/>
    <w:tmpl w:val="E3DAB1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  <w:rPr>
        <w:rFonts w:ascii="Times New Roman" w:eastAsia="Times New Roman" w:hAnsi="Times New Roman" w:cs="Times New Roman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720"/>
      </w:pPr>
      <w:rPr>
        <w:rFonts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0">
    <w:nsid w:val="3E8126A2"/>
    <w:multiLevelType w:val="multilevel"/>
    <w:tmpl w:val="E4A4E8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928"/>
        </w:tabs>
        <w:ind w:left="928" w:hanging="360"/>
      </w:pPr>
      <w:rPr>
        <w:rFonts w:cs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720"/>
      </w:pPr>
      <w:rPr>
        <w:rFonts w:cs="Times New Roman" w:hint="default"/>
        <w:b w:val="0"/>
        <w:i w:val="0"/>
        <w:color w:val="auto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1">
    <w:nsid w:val="40DB642E"/>
    <w:multiLevelType w:val="hybridMultilevel"/>
    <w:tmpl w:val="57A254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C9B0012A">
      <w:start w:val="1"/>
      <w:numFmt w:val="bullet"/>
      <w:lvlText w:val=""/>
      <w:lvlJc w:val="left"/>
      <w:pPr>
        <w:tabs>
          <w:tab w:val="num" w:pos="709"/>
        </w:tabs>
      </w:pPr>
      <w:rPr>
        <w:rFonts w:ascii="Symbol" w:hAnsi="Symbol" w:hint="default"/>
        <w:b w:val="0"/>
        <w:i w:val="0"/>
      </w:rPr>
    </w:lvl>
    <w:lvl w:ilvl="2" w:tplc="0419001B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  <w:rPr>
        <w:rFonts w:cs="Times New Roman"/>
      </w:rPr>
    </w:lvl>
  </w:abstractNum>
  <w:abstractNum w:abstractNumId="22">
    <w:nsid w:val="43C35663"/>
    <w:multiLevelType w:val="multilevel"/>
    <w:tmpl w:val="82D0F760"/>
    <w:lvl w:ilvl="0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23">
    <w:nsid w:val="4B7F056D"/>
    <w:multiLevelType w:val="multilevel"/>
    <w:tmpl w:val="82D0F760"/>
    <w:lvl w:ilvl="0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0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4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51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24">
    <w:nsid w:val="4CB32D47"/>
    <w:multiLevelType w:val="hybridMultilevel"/>
    <w:tmpl w:val="62FE2E3C"/>
    <w:lvl w:ilvl="0" w:tplc="A1EA40B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51EE4D89"/>
    <w:multiLevelType w:val="hybridMultilevel"/>
    <w:tmpl w:val="9AA89DFE"/>
    <w:lvl w:ilvl="0" w:tplc="3FCCF58A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>
    <w:nsid w:val="524847EF"/>
    <w:multiLevelType w:val="hybridMultilevel"/>
    <w:tmpl w:val="E208F1FC"/>
    <w:lvl w:ilvl="0" w:tplc="3FCCF58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54E80EB3"/>
    <w:multiLevelType w:val="hybridMultilevel"/>
    <w:tmpl w:val="68E47FC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5D3719"/>
    <w:multiLevelType w:val="hybridMultilevel"/>
    <w:tmpl w:val="EFBA3E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>
    <w:nsid w:val="5BC30922"/>
    <w:multiLevelType w:val="hybridMultilevel"/>
    <w:tmpl w:val="CC86D6E2"/>
    <w:lvl w:ilvl="0" w:tplc="1E0AE688">
      <w:start w:val="1"/>
      <w:numFmt w:val="decimal"/>
      <w:pStyle w:val="a0"/>
      <w:lvlText w:val="%1."/>
      <w:lvlJc w:val="left"/>
      <w:pPr>
        <w:ind w:left="2280" w:hanging="360"/>
      </w:p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0">
    <w:nsid w:val="65BC2235"/>
    <w:multiLevelType w:val="hybridMultilevel"/>
    <w:tmpl w:val="E62A675C"/>
    <w:lvl w:ilvl="0" w:tplc="04190011">
      <w:start w:val="1"/>
      <w:numFmt w:val="decimal"/>
      <w:lvlText w:val="%1)"/>
      <w:lvlJc w:val="left"/>
      <w:pPr>
        <w:ind w:left="1779" w:hanging="360"/>
      </w:p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1">
    <w:nsid w:val="697D3E81"/>
    <w:multiLevelType w:val="hybridMultilevel"/>
    <w:tmpl w:val="791C8704"/>
    <w:lvl w:ilvl="0" w:tplc="3FCCF58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1761C4E">
      <w:numFmt w:val="bullet"/>
      <w:lvlText w:val="•"/>
      <w:lvlJc w:val="left"/>
      <w:pPr>
        <w:ind w:left="2160" w:hanging="360"/>
      </w:pPr>
      <w:rPr>
        <w:rFonts w:ascii="SymbolMT" w:eastAsia="SymbolMT" w:hAnsi="TimesNewRomanPSMT" w:hint="eastAsia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741E6120"/>
    <w:multiLevelType w:val="hybridMultilevel"/>
    <w:tmpl w:val="CDDE79F2"/>
    <w:lvl w:ilvl="0" w:tplc="3FCCF58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>
    <w:nsid w:val="7701229C"/>
    <w:multiLevelType w:val="hybridMultilevel"/>
    <w:tmpl w:val="075E08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>
    <w:nsid w:val="786B0564"/>
    <w:multiLevelType w:val="multilevel"/>
    <w:tmpl w:val="726C19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2."/>
      <w:lvlJc w:val="left"/>
      <w:pPr>
        <w:tabs>
          <w:tab w:val="num" w:pos="928"/>
        </w:tabs>
        <w:ind w:left="928" w:hanging="360"/>
      </w:pPr>
      <w:rPr>
        <w:rFonts w:ascii="Times New Roman" w:eastAsia="Times New Roman" w:hAnsi="Times New Roman" w:cs="Times New Roman"/>
        <w:b w:val="0"/>
        <w:i w:val="0"/>
      </w:rPr>
    </w:lvl>
    <w:lvl w:ilvl="2">
      <w:start w:val="1"/>
      <w:numFmt w:val="decimal"/>
      <w:lvlText w:val="%3."/>
      <w:lvlJc w:val="left"/>
      <w:pPr>
        <w:tabs>
          <w:tab w:val="num" w:pos="1287"/>
        </w:tabs>
        <w:ind w:left="1287" w:hanging="720"/>
      </w:pPr>
      <w:rPr>
        <w:rFonts w:ascii="Times New Roman" w:eastAsia="Times New Roman" w:hAnsi="Times New Roman" w:cs="Times New Roman"/>
        <w:b w:val="0"/>
        <w:i w:val="0"/>
        <w:color w:val="auto"/>
        <w:sz w:val="26"/>
        <w:szCs w:val="26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5">
    <w:nsid w:val="789F3757"/>
    <w:multiLevelType w:val="multilevel"/>
    <w:tmpl w:val="04190023"/>
    <w:lvl w:ilvl="0">
      <w:start w:val="1"/>
      <w:numFmt w:val="upperRoman"/>
      <w:lvlText w:val="Статья %1."/>
      <w:lvlJc w:val="left"/>
      <w:pPr>
        <w:tabs>
          <w:tab w:val="num" w:pos="1800"/>
        </w:tabs>
      </w:pPr>
      <w:rPr>
        <w:rFonts w:cs="Times New Roman"/>
      </w:r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pStyle w:val="4"/>
      <w:lvlText w:val="(%4)"/>
      <w:lvlJc w:val="right"/>
      <w:pPr>
        <w:tabs>
          <w:tab w:val="num" w:pos="144"/>
        </w:tabs>
        <w:ind w:left="14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36">
    <w:nsid w:val="7B9D08A9"/>
    <w:multiLevelType w:val="hybridMultilevel"/>
    <w:tmpl w:val="C986C198"/>
    <w:lvl w:ilvl="0" w:tplc="3FCCF58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7D9166A2"/>
    <w:multiLevelType w:val="hybridMultilevel"/>
    <w:tmpl w:val="4A923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9F18A8"/>
    <w:multiLevelType w:val="hybridMultilevel"/>
    <w:tmpl w:val="2D34A3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5"/>
  </w:num>
  <w:num w:numId="2">
    <w:abstractNumId w:val="12"/>
  </w:num>
  <w:num w:numId="3">
    <w:abstractNumId w:val="15"/>
  </w:num>
  <w:num w:numId="4">
    <w:abstractNumId w:val="31"/>
  </w:num>
  <w:num w:numId="5">
    <w:abstractNumId w:val="17"/>
  </w:num>
  <w:num w:numId="6">
    <w:abstractNumId w:val="23"/>
  </w:num>
  <w:num w:numId="7">
    <w:abstractNumId w:val="20"/>
  </w:num>
  <w:num w:numId="8">
    <w:abstractNumId w:val="13"/>
  </w:num>
  <w:num w:numId="9">
    <w:abstractNumId w:val="5"/>
  </w:num>
  <w:num w:numId="10">
    <w:abstractNumId w:val="21"/>
  </w:num>
  <w:num w:numId="11">
    <w:abstractNumId w:val="19"/>
  </w:num>
  <w:num w:numId="12">
    <w:abstractNumId w:val="2"/>
  </w:num>
  <w:num w:numId="13">
    <w:abstractNumId w:val="3"/>
  </w:num>
  <w:num w:numId="14">
    <w:abstractNumId w:val="0"/>
  </w:num>
  <w:num w:numId="15">
    <w:abstractNumId w:val="9"/>
  </w:num>
  <w:num w:numId="16">
    <w:abstractNumId w:val="11"/>
  </w:num>
  <w:num w:numId="17">
    <w:abstractNumId w:val="34"/>
  </w:num>
  <w:num w:numId="18">
    <w:abstractNumId w:val="14"/>
  </w:num>
  <w:num w:numId="19">
    <w:abstractNumId w:val="18"/>
  </w:num>
  <w:num w:numId="20">
    <w:abstractNumId w:val="27"/>
  </w:num>
  <w:num w:numId="21">
    <w:abstractNumId w:val="37"/>
  </w:num>
  <w:num w:numId="22">
    <w:abstractNumId w:val="29"/>
  </w:num>
  <w:num w:numId="23">
    <w:abstractNumId w:val="30"/>
  </w:num>
  <w:num w:numId="24">
    <w:abstractNumId w:val="16"/>
  </w:num>
  <w:num w:numId="25">
    <w:abstractNumId w:val="22"/>
  </w:num>
  <w:num w:numId="26">
    <w:abstractNumId w:val="33"/>
  </w:num>
  <w:num w:numId="27">
    <w:abstractNumId w:val="29"/>
  </w:num>
  <w:num w:numId="28">
    <w:abstractNumId w:val="29"/>
  </w:num>
  <w:num w:numId="29">
    <w:abstractNumId w:val="28"/>
  </w:num>
  <w:num w:numId="30">
    <w:abstractNumId w:val="6"/>
  </w:num>
  <w:num w:numId="31">
    <w:abstractNumId w:val="32"/>
  </w:num>
  <w:num w:numId="32">
    <w:abstractNumId w:val="8"/>
  </w:num>
  <w:num w:numId="33">
    <w:abstractNumId w:val="1"/>
  </w:num>
  <w:num w:numId="34">
    <w:abstractNumId w:val="26"/>
  </w:num>
  <w:num w:numId="35">
    <w:abstractNumId w:val="36"/>
  </w:num>
  <w:num w:numId="36">
    <w:abstractNumId w:val="25"/>
  </w:num>
  <w:num w:numId="37">
    <w:abstractNumId w:val="4"/>
  </w:num>
  <w:num w:numId="38">
    <w:abstractNumId w:val="7"/>
  </w:num>
  <w:num w:numId="39">
    <w:abstractNumId w:val="29"/>
  </w:num>
  <w:num w:numId="40">
    <w:abstractNumId w:val="24"/>
  </w:num>
  <w:num w:numId="41">
    <w:abstractNumId w:val="10"/>
  </w:num>
  <w:num w:numId="42">
    <w:abstractNumId w:val="3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680325"/>
    <w:rsid w:val="00000453"/>
    <w:rsid w:val="000005FE"/>
    <w:rsid w:val="00001BFB"/>
    <w:rsid w:val="00003BDA"/>
    <w:rsid w:val="00006CAD"/>
    <w:rsid w:val="00007858"/>
    <w:rsid w:val="00010C7B"/>
    <w:rsid w:val="00011723"/>
    <w:rsid w:val="00012E1F"/>
    <w:rsid w:val="00013546"/>
    <w:rsid w:val="000136ED"/>
    <w:rsid w:val="00014DDC"/>
    <w:rsid w:val="00015E03"/>
    <w:rsid w:val="00015F7A"/>
    <w:rsid w:val="00016AB7"/>
    <w:rsid w:val="00016B58"/>
    <w:rsid w:val="00016F80"/>
    <w:rsid w:val="000213A7"/>
    <w:rsid w:val="00023341"/>
    <w:rsid w:val="00023A81"/>
    <w:rsid w:val="00023D29"/>
    <w:rsid w:val="00023EAA"/>
    <w:rsid w:val="00030067"/>
    <w:rsid w:val="00030611"/>
    <w:rsid w:val="00031312"/>
    <w:rsid w:val="00031B92"/>
    <w:rsid w:val="00031FDD"/>
    <w:rsid w:val="0003268C"/>
    <w:rsid w:val="00032690"/>
    <w:rsid w:val="00033AE3"/>
    <w:rsid w:val="00034068"/>
    <w:rsid w:val="00034C68"/>
    <w:rsid w:val="0003505C"/>
    <w:rsid w:val="00035902"/>
    <w:rsid w:val="0003753F"/>
    <w:rsid w:val="00041BC3"/>
    <w:rsid w:val="00041D9E"/>
    <w:rsid w:val="00043091"/>
    <w:rsid w:val="00043178"/>
    <w:rsid w:val="00044531"/>
    <w:rsid w:val="000445B0"/>
    <w:rsid w:val="0004479B"/>
    <w:rsid w:val="00044801"/>
    <w:rsid w:val="00046C93"/>
    <w:rsid w:val="00046F4F"/>
    <w:rsid w:val="00047180"/>
    <w:rsid w:val="0005164C"/>
    <w:rsid w:val="00051AFE"/>
    <w:rsid w:val="00051E20"/>
    <w:rsid w:val="0005236F"/>
    <w:rsid w:val="0005273F"/>
    <w:rsid w:val="0005296B"/>
    <w:rsid w:val="00052FEE"/>
    <w:rsid w:val="000530EF"/>
    <w:rsid w:val="00053A05"/>
    <w:rsid w:val="00055189"/>
    <w:rsid w:val="0005530B"/>
    <w:rsid w:val="00055558"/>
    <w:rsid w:val="000564A2"/>
    <w:rsid w:val="00060980"/>
    <w:rsid w:val="00060F84"/>
    <w:rsid w:val="000611F9"/>
    <w:rsid w:val="00061BC2"/>
    <w:rsid w:val="00062C0B"/>
    <w:rsid w:val="00063C51"/>
    <w:rsid w:val="000640A5"/>
    <w:rsid w:val="0006424D"/>
    <w:rsid w:val="000648FA"/>
    <w:rsid w:val="00065C86"/>
    <w:rsid w:val="00067BA7"/>
    <w:rsid w:val="00067EFE"/>
    <w:rsid w:val="000709F5"/>
    <w:rsid w:val="00072A9A"/>
    <w:rsid w:val="00072BFC"/>
    <w:rsid w:val="00073190"/>
    <w:rsid w:val="000752CA"/>
    <w:rsid w:val="000759A0"/>
    <w:rsid w:val="00075EE2"/>
    <w:rsid w:val="00076BA7"/>
    <w:rsid w:val="00077D2A"/>
    <w:rsid w:val="00081BE6"/>
    <w:rsid w:val="00082021"/>
    <w:rsid w:val="0008244B"/>
    <w:rsid w:val="00082F86"/>
    <w:rsid w:val="000831F8"/>
    <w:rsid w:val="00083AC3"/>
    <w:rsid w:val="000840DF"/>
    <w:rsid w:val="00084703"/>
    <w:rsid w:val="00085285"/>
    <w:rsid w:val="00085A1D"/>
    <w:rsid w:val="00090521"/>
    <w:rsid w:val="000906AD"/>
    <w:rsid w:val="00090759"/>
    <w:rsid w:val="0009181D"/>
    <w:rsid w:val="000918DD"/>
    <w:rsid w:val="00091D1E"/>
    <w:rsid w:val="00091F94"/>
    <w:rsid w:val="00092FE1"/>
    <w:rsid w:val="000934F4"/>
    <w:rsid w:val="00094519"/>
    <w:rsid w:val="000945A9"/>
    <w:rsid w:val="00096042"/>
    <w:rsid w:val="000967B8"/>
    <w:rsid w:val="00097401"/>
    <w:rsid w:val="00097445"/>
    <w:rsid w:val="0009777B"/>
    <w:rsid w:val="000A39FA"/>
    <w:rsid w:val="000A458A"/>
    <w:rsid w:val="000A68DC"/>
    <w:rsid w:val="000B02D0"/>
    <w:rsid w:val="000B0481"/>
    <w:rsid w:val="000B2576"/>
    <w:rsid w:val="000B26E5"/>
    <w:rsid w:val="000B3859"/>
    <w:rsid w:val="000B6FC6"/>
    <w:rsid w:val="000B7D84"/>
    <w:rsid w:val="000C0585"/>
    <w:rsid w:val="000C1578"/>
    <w:rsid w:val="000C1E8F"/>
    <w:rsid w:val="000C2A82"/>
    <w:rsid w:val="000C4187"/>
    <w:rsid w:val="000C4BDE"/>
    <w:rsid w:val="000C55E5"/>
    <w:rsid w:val="000C5FDF"/>
    <w:rsid w:val="000C62A1"/>
    <w:rsid w:val="000C69F0"/>
    <w:rsid w:val="000C6CC1"/>
    <w:rsid w:val="000C75A6"/>
    <w:rsid w:val="000D035C"/>
    <w:rsid w:val="000D04E6"/>
    <w:rsid w:val="000D2A15"/>
    <w:rsid w:val="000D2A34"/>
    <w:rsid w:val="000D2E83"/>
    <w:rsid w:val="000D4946"/>
    <w:rsid w:val="000D5E1E"/>
    <w:rsid w:val="000D7703"/>
    <w:rsid w:val="000D7877"/>
    <w:rsid w:val="000E1448"/>
    <w:rsid w:val="000E167E"/>
    <w:rsid w:val="000E568E"/>
    <w:rsid w:val="000E5B4E"/>
    <w:rsid w:val="000E6C70"/>
    <w:rsid w:val="000E715F"/>
    <w:rsid w:val="000E7DF1"/>
    <w:rsid w:val="000F17D7"/>
    <w:rsid w:val="000F23BA"/>
    <w:rsid w:val="000F2D0D"/>
    <w:rsid w:val="000F4A5F"/>
    <w:rsid w:val="000F5104"/>
    <w:rsid w:val="000F5256"/>
    <w:rsid w:val="000F5393"/>
    <w:rsid w:val="000F560C"/>
    <w:rsid w:val="000F67D1"/>
    <w:rsid w:val="000F6990"/>
    <w:rsid w:val="000F6E28"/>
    <w:rsid w:val="000F79D9"/>
    <w:rsid w:val="001006AD"/>
    <w:rsid w:val="00100AB8"/>
    <w:rsid w:val="00101391"/>
    <w:rsid w:val="00101DC9"/>
    <w:rsid w:val="00101F4A"/>
    <w:rsid w:val="0010444B"/>
    <w:rsid w:val="001044AB"/>
    <w:rsid w:val="00110910"/>
    <w:rsid w:val="00111F86"/>
    <w:rsid w:val="001121DE"/>
    <w:rsid w:val="00112358"/>
    <w:rsid w:val="001128B6"/>
    <w:rsid w:val="001133B8"/>
    <w:rsid w:val="00114A15"/>
    <w:rsid w:val="00115944"/>
    <w:rsid w:val="001166F6"/>
    <w:rsid w:val="001167B4"/>
    <w:rsid w:val="00116D21"/>
    <w:rsid w:val="00116FBB"/>
    <w:rsid w:val="00117598"/>
    <w:rsid w:val="0012054B"/>
    <w:rsid w:val="001222A8"/>
    <w:rsid w:val="00122A61"/>
    <w:rsid w:val="00123279"/>
    <w:rsid w:val="00124850"/>
    <w:rsid w:val="001278F5"/>
    <w:rsid w:val="00130D0D"/>
    <w:rsid w:val="0013271A"/>
    <w:rsid w:val="00133D52"/>
    <w:rsid w:val="001353F0"/>
    <w:rsid w:val="0013550F"/>
    <w:rsid w:val="00135964"/>
    <w:rsid w:val="001361A1"/>
    <w:rsid w:val="001361F7"/>
    <w:rsid w:val="00137944"/>
    <w:rsid w:val="0013796E"/>
    <w:rsid w:val="00137D3B"/>
    <w:rsid w:val="001406BB"/>
    <w:rsid w:val="00140702"/>
    <w:rsid w:val="00141569"/>
    <w:rsid w:val="001424C4"/>
    <w:rsid w:val="00143BAE"/>
    <w:rsid w:val="00143C0E"/>
    <w:rsid w:val="001441B2"/>
    <w:rsid w:val="001443FE"/>
    <w:rsid w:val="0014609D"/>
    <w:rsid w:val="00146284"/>
    <w:rsid w:val="00146A3D"/>
    <w:rsid w:val="00146C5D"/>
    <w:rsid w:val="00146EEC"/>
    <w:rsid w:val="00147C86"/>
    <w:rsid w:val="0015093F"/>
    <w:rsid w:val="001518E1"/>
    <w:rsid w:val="001519FD"/>
    <w:rsid w:val="00153754"/>
    <w:rsid w:val="00155050"/>
    <w:rsid w:val="00157E4B"/>
    <w:rsid w:val="00160537"/>
    <w:rsid w:val="0016097B"/>
    <w:rsid w:val="00161F6F"/>
    <w:rsid w:val="0016314F"/>
    <w:rsid w:val="00163CB1"/>
    <w:rsid w:val="001640A7"/>
    <w:rsid w:val="00164558"/>
    <w:rsid w:val="00164743"/>
    <w:rsid w:val="001647FE"/>
    <w:rsid w:val="001661D6"/>
    <w:rsid w:val="00166DCF"/>
    <w:rsid w:val="00167D04"/>
    <w:rsid w:val="00167EAE"/>
    <w:rsid w:val="00170205"/>
    <w:rsid w:val="00170985"/>
    <w:rsid w:val="00170A42"/>
    <w:rsid w:val="00171C4E"/>
    <w:rsid w:val="001722D7"/>
    <w:rsid w:val="00172EC0"/>
    <w:rsid w:val="001734C9"/>
    <w:rsid w:val="001754C9"/>
    <w:rsid w:val="001758E5"/>
    <w:rsid w:val="00175DD3"/>
    <w:rsid w:val="00176382"/>
    <w:rsid w:val="00176566"/>
    <w:rsid w:val="001765AC"/>
    <w:rsid w:val="00176ACA"/>
    <w:rsid w:val="001779F1"/>
    <w:rsid w:val="00181F21"/>
    <w:rsid w:val="00182AE1"/>
    <w:rsid w:val="00184167"/>
    <w:rsid w:val="001847F3"/>
    <w:rsid w:val="00184DE5"/>
    <w:rsid w:val="001852D0"/>
    <w:rsid w:val="001852DF"/>
    <w:rsid w:val="00185F5E"/>
    <w:rsid w:val="00186251"/>
    <w:rsid w:val="001869BA"/>
    <w:rsid w:val="00186DB3"/>
    <w:rsid w:val="00187997"/>
    <w:rsid w:val="0019030F"/>
    <w:rsid w:val="00190A84"/>
    <w:rsid w:val="00190B01"/>
    <w:rsid w:val="001916DB"/>
    <w:rsid w:val="00191AAF"/>
    <w:rsid w:val="0019206A"/>
    <w:rsid w:val="00193610"/>
    <w:rsid w:val="001938C3"/>
    <w:rsid w:val="00197598"/>
    <w:rsid w:val="0019759C"/>
    <w:rsid w:val="001A0847"/>
    <w:rsid w:val="001A0E66"/>
    <w:rsid w:val="001A14F5"/>
    <w:rsid w:val="001A20C0"/>
    <w:rsid w:val="001A42C7"/>
    <w:rsid w:val="001A5701"/>
    <w:rsid w:val="001A5F5C"/>
    <w:rsid w:val="001A6ABD"/>
    <w:rsid w:val="001B0080"/>
    <w:rsid w:val="001B02B2"/>
    <w:rsid w:val="001B0D8D"/>
    <w:rsid w:val="001B404D"/>
    <w:rsid w:val="001B4A9A"/>
    <w:rsid w:val="001B53B0"/>
    <w:rsid w:val="001B59CB"/>
    <w:rsid w:val="001B6F81"/>
    <w:rsid w:val="001B7932"/>
    <w:rsid w:val="001C0FFE"/>
    <w:rsid w:val="001C1524"/>
    <w:rsid w:val="001C23D9"/>
    <w:rsid w:val="001C2C54"/>
    <w:rsid w:val="001C353D"/>
    <w:rsid w:val="001C3871"/>
    <w:rsid w:val="001C3AF1"/>
    <w:rsid w:val="001C4EE2"/>
    <w:rsid w:val="001C6BC9"/>
    <w:rsid w:val="001C733B"/>
    <w:rsid w:val="001C7739"/>
    <w:rsid w:val="001D2D38"/>
    <w:rsid w:val="001D36E6"/>
    <w:rsid w:val="001D4194"/>
    <w:rsid w:val="001D436C"/>
    <w:rsid w:val="001D57C9"/>
    <w:rsid w:val="001D6A6E"/>
    <w:rsid w:val="001D6D83"/>
    <w:rsid w:val="001D7011"/>
    <w:rsid w:val="001E03A5"/>
    <w:rsid w:val="001E0E7E"/>
    <w:rsid w:val="001E1520"/>
    <w:rsid w:val="001E1736"/>
    <w:rsid w:val="001E1BE9"/>
    <w:rsid w:val="001E1CF4"/>
    <w:rsid w:val="001E2FDB"/>
    <w:rsid w:val="001E35D7"/>
    <w:rsid w:val="001E431D"/>
    <w:rsid w:val="001E4A01"/>
    <w:rsid w:val="001E5AF8"/>
    <w:rsid w:val="001E5DEC"/>
    <w:rsid w:val="001E66DC"/>
    <w:rsid w:val="001F0574"/>
    <w:rsid w:val="001F0902"/>
    <w:rsid w:val="001F1CE5"/>
    <w:rsid w:val="001F1ED2"/>
    <w:rsid w:val="001F214B"/>
    <w:rsid w:val="001F298E"/>
    <w:rsid w:val="001F320F"/>
    <w:rsid w:val="001F33B0"/>
    <w:rsid w:val="001F3FCA"/>
    <w:rsid w:val="001F40E7"/>
    <w:rsid w:val="001F46D7"/>
    <w:rsid w:val="001F5019"/>
    <w:rsid w:val="001F7659"/>
    <w:rsid w:val="001F7A7E"/>
    <w:rsid w:val="001F7C4C"/>
    <w:rsid w:val="00201166"/>
    <w:rsid w:val="00201850"/>
    <w:rsid w:val="00201C7E"/>
    <w:rsid w:val="002020FE"/>
    <w:rsid w:val="002024AD"/>
    <w:rsid w:val="002033A3"/>
    <w:rsid w:val="00203ED2"/>
    <w:rsid w:val="00204C2E"/>
    <w:rsid w:val="00205E0D"/>
    <w:rsid w:val="002075EF"/>
    <w:rsid w:val="002077BF"/>
    <w:rsid w:val="00207CC8"/>
    <w:rsid w:val="00210378"/>
    <w:rsid w:val="00210AF0"/>
    <w:rsid w:val="00210D3F"/>
    <w:rsid w:val="00211305"/>
    <w:rsid w:val="002114C8"/>
    <w:rsid w:val="002118BB"/>
    <w:rsid w:val="00212616"/>
    <w:rsid w:val="00212AD5"/>
    <w:rsid w:val="00212DDA"/>
    <w:rsid w:val="00214FC2"/>
    <w:rsid w:val="002152E3"/>
    <w:rsid w:val="00216F41"/>
    <w:rsid w:val="00217430"/>
    <w:rsid w:val="002202E9"/>
    <w:rsid w:val="0022032C"/>
    <w:rsid w:val="00220F59"/>
    <w:rsid w:val="002210EF"/>
    <w:rsid w:val="002214C9"/>
    <w:rsid w:val="00222ADF"/>
    <w:rsid w:val="00223783"/>
    <w:rsid w:val="002239CB"/>
    <w:rsid w:val="00223A8C"/>
    <w:rsid w:val="002263C5"/>
    <w:rsid w:val="00226543"/>
    <w:rsid w:val="002270A4"/>
    <w:rsid w:val="00227FC3"/>
    <w:rsid w:val="00230A35"/>
    <w:rsid w:val="00231377"/>
    <w:rsid w:val="00231620"/>
    <w:rsid w:val="00232C79"/>
    <w:rsid w:val="00233B4E"/>
    <w:rsid w:val="002353C1"/>
    <w:rsid w:val="002357CD"/>
    <w:rsid w:val="00235C2E"/>
    <w:rsid w:val="0023785D"/>
    <w:rsid w:val="00237C1A"/>
    <w:rsid w:val="00237C3E"/>
    <w:rsid w:val="0024196E"/>
    <w:rsid w:val="00241B2D"/>
    <w:rsid w:val="00242767"/>
    <w:rsid w:val="002436FE"/>
    <w:rsid w:val="00244D21"/>
    <w:rsid w:val="002451C9"/>
    <w:rsid w:val="00245CCD"/>
    <w:rsid w:val="00245F39"/>
    <w:rsid w:val="002463AC"/>
    <w:rsid w:val="0024686B"/>
    <w:rsid w:val="00246B3B"/>
    <w:rsid w:val="002478A3"/>
    <w:rsid w:val="00250613"/>
    <w:rsid w:val="002512F0"/>
    <w:rsid w:val="0025149C"/>
    <w:rsid w:val="002518AF"/>
    <w:rsid w:val="00252256"/>
    <w:rsid w:val="00252416"/>
    <w:rsid w:val="0025268B"/>
    <w:rsid w:val="00252E3B"/>
    <w:rsid w:val="00253DA5"/>
    <w:rsid w:val="0025742B"/>
    <w:rsid w:val="0026071E"/>
    <w:rsid w:val="00261458"/>
    <w:rsid w:val="0026261E"/>
    <w:rsid w:val="002632ED"/>
    <w:rsid w:val="002638A6"/>
    <w:rsid w:val="0026394E"/>
    <w:rsid w:val="00263BAF"/>
    <w:rsid w:val="002647B5"/>
    <w:rsid w:val="00264AC1"/>
    <w:rsid w:val="00264E57"/>
    <w:rsid w:val="00264EE0"/>
    <w:rsid w:val="00265124"/>
    <w:rsid w:val="0026596B"/>
    <w:rsid w:val="00271CA5"/>
    <w:rsid w:val="0027224B"/>
    <w:rsid w:val="00273A73"/>
    <w:rsid w:val="00273F83"/>
    <w:rsid w:val="002747F3"/>
    <w:rsid w:val="0027580A"/>
    <w:rsid w:val="00275EB1"/>
    <w:rsid w:val="00276317"/>
    <w:rsid w:val="00277D7E"/>
    <w:rsid w:val="00280198"/>
    <w:rsid w:val="002801A6"/>
    <w:rsid w:val="0028097B"/>
    <w:rsid w:val="00280F4F"/>
    <w:rsid w:val="002810E9"/>
    <w:rsid w:val="002829FA"/>
    <w:rsid w:val="00283666"/>
    <w:rsid w:val="0028483B"/>
    <w:rsid w:val="00284D5D"/>
    <w:rsid w:val="00285C5E"/>
    <w:rsid w:val="00285D44"/>
    <w:rsid w:val="00286C36"/>
    <w:rsid w:val="00287CDF"/>
    <w:rsid w:val="0029148E"/>
    <w:rsid w:val="0029213B"/>
    <w:rsid w:val="00292561"/>
    <w:rsid w:val="00293428"/>
    <w:rsid w:val="00293C55"/>
    <w:rsid w:val="00293D50"/>
    <w:rsid w:val="00293FDC"/>
    <w:rsid w:val="0029474D"/>
    <w:rsid w:val="00295C3E"/>
    <w:rsid w:val="002965B0"/>
    <w:rsid w:val="002A0ADE"/>
    <w:rsid w:val="002A222F"/>
    <w:rsid w:val="002A2F86"/>
    <w:rsid w:val="002A41B8"/>
    <w:rsid w:val="002A4E15"/>
    <w:rsid w:val="002A5983"/>
    <w:rsid w:val="002A70C7"/>
    <w:rsid w:val="002B21DC"/>
    <w:rsid w:val="002B4F8F"/>
    <w:rsid w:val="002B52C2"/>
    <w:rsid w:val="002B7938"/>
    <w:rsid w:val="002C1D4E"/>
    <w:rsid w:val="002C21BA"/>
    <w:rsid w:val="002C2B53"/>
    <w:rsid w:val="002C4B23"/>
    <w:rsid w:val="002C589B"/>
    <w:rsid w:val="002C6275"/>
    <w:rsid w:val="002C651F"/>
    <w:rsid w:val="002C6660"/>
    <w:rsid w:val="002C6AB6"/>
    <w:rsid w:val="002C7C39"/>
    <w:rsid w:val="002D156F"/>
    <w:rsid w:val="002D1A84"/>
    <w:rsid w:val="002D2458"/>
    <w:rsid w:val="002D339D"/>
    <w:rsid w:val="002D3672"/>
    <w:rsid w:val="002D50C8"/>
    <w:rsid w:val="002E060E"/>
    <w:rsid w:val="002E1214"/>
    <w:rsid w:val="002E176D"/>
    <w:rsid w:val="002E24BC"/>
    <w:rsid w:val="002E3B6A"/>
    <w:rsid w:val="002E461E"/>
    <w:rsid w:val="002E46D4"/>
    <w:rsid w:val="002F0145"/>
    <w:rsid w:val="002F0AAD"/>
    <w:rsid w:val="002F0B3D"/>
    <w:rsid w:val="002F1378"/>
    <w:rsid w:val="002F19ED"/>
    <w:rsid w:val="002F2B98"/>
    <w:rsid w:val="002F3FE7"/>
    <w:rsid w:val="002F4462"/>
    <w:rsid w:val="002F56B5"/>
    <w:rsid w:val="002F60C3"/>
    <w:rsid w:val="002F6234"/>
    <w:rsid w:val="002F65F9"/>
    <w:rsid w:val="002F675F"/>
    <w:rsid w:val="003018E3"/>
    <w:rsid w:val="003029C6"/>
    <w:rsid w:val="00302A36"/>
    <w:rsid w:val="00302F49"/>
    <w:rsid w:val="003039A9"/>
    <w:rsid w:val="00303D6C"/>
    <w:rsid w:val="0030427F"/>
    <w:rsid w:val="00304554"/>
    <w:rsid w:val="003050F6"/>
    <w:rsid w:val="00305769"/>
    <w:rsid w:val="00306599"/>
    <w:rsid w:val="003078AD"/>
    <w:rsid w:val="00310CD8"/>
    <w:rsid w:val="00311153"/>
    <w:rsid w:val="003112AC"/>
    <w:rsid w:val="003117AD"/>
    <w:rsid w:val="00312E8A"/>
    <w:rsid w:val="00313034"/>
    <w:rsid w:val="00313218"/>
    <w:rsid w:val="00314129"/>
    <w:rsid w:val="00314D49"/>
    <w:rsid w:val="0031550A"/>
    <w:rsid w:val="003155B0"/>
    <w:rsid w:val="00315CEE"/>
    <w:rsid w:val="003167AC"/>
    <w:rsid w:val="00316B9D"/>
    <w:rsid w:val="00317439"/>
    <w:rsid w:val="00317C4A"/>
    <w:rsid w:val="003209BE"/>
    <w:rsid w:val="00320BC4"/>
    <w:rsid w:val="003223FE"/>
    <w:rsid w:val="00322D89"/>
    <w:rsid w:val="00323349"/>
    <w:rsid w:val="003259BA"/>
    <w:rsid w:val="00327DEC"/>
    <w:rsid w:val="0033008A"/>
    <w:rsid w:val="00331421"/>
    <w:rsid w:val="00334CC3"/>
    <w:rsid w:val="003353FC"/>
    <w:rsid w:val="00336289"/>
    <w:rsid w:val="0033684A"/>
    <w:rsid w:val="003379E8"/>
    <w:rsid w:val="003402D2"/>
    <w:rsid w:val="003410F3"/>
    <w:rsid w:val="00342CEA"/>
    <w:rsid w:val="00344B47"/>
    <w:rsid w:val="00345415"/>
    <w:rsid w:val="003457A0"/>
    <w:rsid w:val="00345B0A"/>
    <w:rsid w:val="003460D7"/>
    <w:rsid w:val="00346DA5"/>
    <w:rsid w:val="00346E81"/>
    <w:rsid w:val="00346EF6"/>
    <w:rsid w:val="00351F44"/>
    <w:rsid w:val="003520C2"/>
    <w:rsid w:val="003521DA"/>
    <w:rsid w:val="003536EF"/>
    <w:rsid w:val="003546DD"/>
    <w:rsid w:val="00354D86"/>
    <w:rsid w:val="00354F21"/>
    <w:rsid w:val="0035616F"/>
    <w:rsid w:val="00356307"/>
    <w:rsid w:val="0035694B"/>
    <w:rsid w:val="00356BFE"/>
    <w:rsid w:val="00357A34"/>
    <w:rsid w:val="003600C6"/>
    <w:rsid w:val="00361E72"/>
    <w:rsid w:val="003638EA"/>
    <w:rsid w:val="003641AA"/>
    <w:rsid w:val="00364936"/>
    <w:rsid w:val="00364DEB"/>
    <w:rsid w:val="00365146"/>
    <w:rsid w:val="00366AE0"/>
    <w:rsid w:val="0036721E"/>
    <w:rsid w:val="003675E1"/>
    <w:rsid w:val="00370588"/>
    <w:rsid w:val="0037089C"/>
    <w:rsid w:val="0037176D"/>
    <w:rsid w:val="00371E49"/>
    <w:rsid w:val="003722E2"/>
    <w:rsid w:val="00372A71"/>
    <w:rsid w:val="00372C03"/>
    <w:rsid w:val="00373224"/>
    <w:rsid w:val="00374DB2"/>
    <w:rsid w:val="00374F6D"/>
    <w:rsid w:val="003752F1"/>
    <w:rsid w:val="00376BEF"/>
    <w:rsid w:val="003776BC"/>
    <w:rsid w:val="003802DC"/>
    <w:rsid w:val="00380865"/>
    <w:rsid w:val="00381AD2"/>
    <w:rsid w:val="00383981"/>
    <w:rsid w:val="00384553"/>
    <w:rsid w:val="0038582A"/>
    <w:rsid w:val="0038635B"/>
    <w:rsid w:val="003864C2"/>
    <w:rsid w:val="00386780"/>
    <w:rsid w:val="00386EFE"/>
    <w:rsid w:val="00386F6B"/>
    <w:rsid w:val="00390D99"/>
    <w:rsid w:val="00391880"/>
    <w:rsid w:val="00392B8A"/>
    <w:rsid w:val="00392F8B"/>
    <w:rsid w:val="00393F84"/>
    <w:rsid w:val="00394B34"/>
    <w:rsid w:val="00396708"/>
    <w:rsid w:val="003967F2"/>
    <w:rsid w:val="00397049"/>
    <w:rsid w:val="003A0A95"/>
    <w:rsid w:val="003A1547"/>
    <w:rsid w:val="003A1D1A"/>
    <w:rsid w:val="003A2FEB"/>
    <w:rsid w:val="003A3E3E"/>
    <w:rsid w:val="003A4FAB"/>
    <w:rsid w:val="003A6D63"/>
    <w:rsid w:val="003B02A3"/>
    <w:rsid w:val="003B1C3C"/>
    <w:rsid w:val="003B36F2"/>
    <w:rsid w:val="003B3CE8"/>
    <w:rsid w:val="003B46B8"/>
    <w:rsid w:val="003B471D"/>
    <w:rsid w:val="003B4C1B"/>
    <w:rsid w:val="003B4CEB"/>
    <w:rsid w:val="003B7866"/>
    <w:rsid w:val="003B7C1B"/>
    <w:rsid w:val="003C095D"/>
    <w:rsid w:val="003C177C"/>
    <w:rsid w:val="003C1943"/>
    <w:rsid w:val="003C1FC7"/>
    <w:rsid w:val="003C2CB6"/>
    <w:rsid w:val="003C3090"/>
    <w:rsid w:val="003C30AE"/>
    <w:rsid w:val="003C3B33"/>
    <w:rsid w:val="003C469B"/>
    <w:rsid w:val="003C4F76"/>
    <w:rsid w:val="003C53AE"/>
    <w:rsid w:val="003C570A"/>
    <w:rsid w:val="003C5EA9"/>
    <w:rsid w:val="003C60D5"/>
    <w:rsid w:val="003C6E15"/>
    <w:rsid w:val="003C7D5C"/>
    <w:rsid w:val="003C7EE0"/>
    <w:rsid w:val="003D04CC"/>
    <w:rsid w:val="003D204E"/>
    <w:rsid w:val="003D363B"/>
    <w:rsid w:val="003D5ACC"/>
    <w:rsid w:val="003D6CBA"/>
    <w:rsid w:val="003E03C1"/>
    <w:rsid w:val="003E0758"/>
    <w:rsid w:val="003E07C6"/>
    <w:rsid w:val="003E1D5C"/>
    <w:rsid w:val="003E24BE"/>
    <w:rsid w:val="003E2538"/>
    <w:rsid w:val="003E474C"/>
    <w:rsid w:val="003E48DA"/>
    <w:rsid w:val="003E4B94"/>
    <w:rsid w:val="003E4E90"/>
    <w:rsid w:val="003E4EB2"/>
    <w:rsid w:val="003E5FD5"/>
    <w:rsid w:val="003E65CC"/>
    <w:rsid w:val="003F103F"/>
    <w:rsid w:val="003F11D7"/>
    <w:rsid w:val="003F20FA"/>
    <w:rsid w:val="003F31A1"/>
    <w:rsid w:val="003F357F"/>
    <w:rsid w:val="003F4717"/>
    <w:rsid w:val="003F70FB"/>
    <w:rsid w:val="00400783"/>
    <w:rsid w:val="00402355"/>
    <w:rsid w:val="00402394"/>
    <w:rsid w:val="00402A80"/>
    <w:rsid w:val="00403FCB"/>
    <w:rsid w:val="004105D0"/>
    <w:rsid w:val="004113DB"/>
    <w:rsid w:val="004121C5"/>
    <w:rsid w:val="004122DB"/>
    <w:rsid w:val="00412894"/>
    <w:rsid w:val="00412E61"/>
    <w:rsid w:val="00412FC2"/>
    <w:rsid w:val="004131E5"/>
    <w:rsid w:val="004145A5"/>
    <w:rsid w:val="0041525E"/>
    <w:rsid w:val="004156AB"/>
    <w:rsid w:val="004159F3"/>
    <w:rsid w:val="0041628D"/>
    <w:rsid w:val="00416D09"/>
    <w:rsid w:val="00417E59"/>
    <w:rsid w:val="00421699"/>
    <w:rsid w:val="00422B3C"/>
    <w:rsid w:val="00425236"/>
    <w:rsid w:val="00425AA8"/>
    <w:rsid w:val="0042677D"/>
    <w:rsid w:val="00426C6D"/>
    <w:rsid w:val="0042709A"/>
    <w:rsid w:val="004274B8"/>
    <w:rsid w:val="00427A81"/>
    <w:rsid w:val="00427B19"/>
    <w:rsid w:val="0043004D"/>
    <w:rsid w:val="00430C4B"/>
    <w:rsid w:val="0043176F"/>
    <w:rsid w:val="00431D2E"/>
    <w:rsid w:val="0043411C"/>
    <w:rsid w:val="00434DD5"/>
    <w:rsid w:val="00434F3D"/>
    <w:rsid w:val="00435522"/>
    <w:rsid w:val="00436E3B"/>
    <w:rsid w:val="004400D4"/>
    <w:rsid w:val="00440A44"/>
    <w:rsid w:val="00440ADC"/>
    <w:rsid w:val="00440C45"/>
    <w:rsid w:val="00441830"/>
    <w:rsid w:val="004430F0"/>
    <w:rsid w:val="00444083"/>
    <w:rsid w:val="004446A0"/>
    <w:rsid w:val="00445C3D"/>
    <w:rsid w:val="00446283"/>
    <w:rsid w:val="0044664B"/>
    <w:rsid w:val="004504AE"/>
    <w:rsid w:val="00450EF7"/>
    <w:rsid w:val="004510EF"/>
    <w:rsid w:val="00451506"/>
    <w:rsid w:val="00451960"/>
    <w:rsid w:val="004552B1"/>
    <w:rsid w:val="00455FA1"/>
    <w:rsid w:val="0046001E"/>
    <w:rsid w:val="004609EA"/>
    <w:rsid w:val="00461430"/>
    <w:rsid w:val="00461A28"/>
    <w:rsid w:val="004625A5"/>
    <w:rsid w:val="004627A8"/>
    <w:rsid w:val="004627FB"/>
    <w:rsid w:val="00462851"/>
    <w:rsid w:val="00463D42"/>
    <w:rsid w:val="0046425C"/>
    <w:rsid w:val="00464797"/>
    <w:rsid w:val="00464E15"/>
    <w:rsid w:val="00465ABC"/>
    <w:rsid w:val="00465EEA"/>
    <w:rsid w:val="00465F96"/>
    <w:rsid w:val="004709D7"/>
    <w:rsid w:val="00471005"/>
    <w:rsid w:val="004711A5"/>
    <w:rsid w:val="0047155C"/>
    <w:rsid w:val="004729AA"/>
    <w:rsid w:val="0047399C"/>
    <w:rsid w:val="004743DD"/>
    <w:rsid w:val="0047479D"/>
    <w:rsid w:val="00474F17"/>
    <w:rsid w:val="00475581"/>
    <w:rsid w:val="00475704"/>
    <w:rsid w:val="0047573F"/>
    <w:rsid w:val="00477A39"/>
    <w:rsid w:val="004829F0"/>
    <w:rsid w:val="00482BFC"/>
    <w:rsid w:val="004834D3"/>
    <w:rsid w:val="00483551"/>
    <w:rsid w:val="00483DD5"/>
    <w:rsid w:val="00483F18"/>
    <w:rsid w:val="00485383"/>
    <w:rsid w:val="004863CA"/>
    <w:rsid w:val="0049123D"/>
    <w:rsid w:val="00491DDA"/>
    <w:rsid w:val="00491F60"/>
    <w:rsid w:val="00492713"/>
    <w:rsid w:val="00493650"/>
    <w:rsid w:val="00494723"/>
    <w:rsid w:val="004947CB"/>
    <w:rsid w:val="00495FD3"/>
    <w:rsid w:val="00496385"/>
    <w:rsid w:val="00497B0F"/>
    <w:rsid w:val="00497B5E"/>
    <w:rsid w:val="004A01D1"/>
    <w:rsid w:val="004A078F"/>
    <w:rsid w:val="004A1640"/>
    <w:rsid w:val="004A1CCB"/>
    <w:rsid w:val="004A20C7"/>
    <w:rsid w:val="004A3D97"/>
    <w:rsid w:val="004A3EC3"/>
    <w:rsid w:val="004A5D5A"/>
    <w:rsid w:val="004A5E57"/>
    <w:rsid w:val="004B1A2C"/>
    <w:rsid w:val="004B23A9"/>
    <w:rsid w:val="004B33BC"/>
    <w:rsid w:val="004B3661"/>
    <w:rsid w:val="004B47F7"/>
    <w:rsid w:val="004B4D3F"/>
    <w:rsid w:val="004B5AA5"/>
    <w:rsid w:val="004B5B05"/>
    <w:rsid w:val="004B61E8"/>
    <w:rsid w:val="004B6876"/>
    <w:rsid w:val="004B77F2"/>
    <w:rsid w:val="004B7E5B"/>
    <w:rsid w:val="004C00C9"/>
    <w:rsid w:val="004C043E"/>
    <w:rsid w:val="004C1D4A"/>
    <w:rsid w:val="004C4057"/>
    <w:rsid w:val="004C45EB"/>
    <w:rsid w:val="004D0114"/>
    <w:rsid w:val="004D09BC"/>
    <w:rsid w:val="004D0AC6"/>
    <w:rsid w:val="004D11BA"/>
    <w:rsid w:val="004D144C"/>
    <w:rsid w:val="004D1580"/>
    <w:rsid w:val="004D1F62"/>
    <w:rsid w:val="004D25C0"/>
    <w:rsid w:val="004D434C"/>
    <w:rsid w:val="004D61FF"/>
    <w:rsid w:val="004D62E3"/>
    <w:rsid w:val="004D6DF0"/>
    <w:rsid w:val="004E03B6"/>
    <w:rsid w:val="004E043B"/>
    <w:rsid w:val="004E0A0B"/>
    <w:rsid w:val="004E2089"/>
    <w:rsid w:val="004E2ABA"/>
    <w:rsid w:val="004E3970"/>
    <w:rsid w:val="004E3A59"/>
    <w:rsid w:val="004E3D2F"/>
    <w:rsid w:val="004E6DFA"/>
    <w:rsid w:val="004E6FAD"/>
    <w:rsid w:val="004E7342"/>
    <w:rsid w:val="004F047B"/>
    <w:rsid w:val="004F04FA"/>
    <w:rsid w:val="004F05D8"/>
    <w:rsid w:val="004F132C"/>
    <w:rsid w:val="004F1604"/>
    <w:rsid w:val="004F1EA1"/>
    <w:rsid w:val="004F1F61"/>
    <w:rsid w:val="004F32B0"/>
    <w:rsid w:val="004F42C9"/>
    <w:rsid w:val="004F49E1"/>
    <w:rsid w:val="004F4FAD"/>
    <w:rsid w:val="004F509F"/>
    <w:rsid w:val="004F678C"/>
    <w:rsid w:val="004F7845"/>
    <w:rsid w:val="004F7BF1"/>
    <w:rsid w:val="004F7D1C"/>
    <w:rsid w:val="005001C5"/>
    <w:rsid w:val="00501076"/>
    <w:rsid w:val="00501186"/>
    <w:rsid w:val="0050154C"/>
    <w:rsid w:val="005019C4"/>
    <w:rsid w:val="00502D8E"/>
    <w:rsid w:val="00503106"/>
    <w:rsid w:val="00504019"/>
    <w:rsid w:val="005054CA"/>
    <w:rsid w:val="0050606F"/>
    <w:rsid w:val="0050612E"/>
    <w:rsid w:val="00507971"/>
    <w:rsid w:val="00507ED9"/>
    <w:rsid w:val="005100AF"/>
    <w:rsid w:val="00510B94"/>
    <w:rsid w:val="00511186"/>
    <w:rsid w:val="005111F5"/>
    <w:rsid w:val="00511E0E"/>
    <w:rsid w:val="0051237F"/>
    <w:rsid w:val="005127FA"/>
    <w:rsid w:val="00512952"/>
    <w:rsid w:val="00512B02"/>
    <w:rsid w:val="00514576"/>
    <w:rsid w:val="00515B4C"/>
    <w:rsid w:val="00515C62"/>
    <w:rsid w:val="005166CB"/>
    <w:rsid w:val="005176FB"/>
    <w:rsid w:val="005207E6"/>
    <w:rsid w:val="00521BC0"/>
    <w:rsid w:val="00522ABF"/>
    <w:rsid w:val="00523FE1"/>
    <w:rsid w:val="00524EAE"/>
    <w:rsid w:val="00525E6B"/>
    <w:rsid w:val="00526DB6"/>
    <w:rsid w:val="00527349"/>
    <w:rsid w:val="005317E0"/>
    <w:rsid w:val="00533AFF"/>
    <w:rsid w:val="00535CC5"/>
    <w:rsid w:val="0053715E"/>
    <w:rsid w:val="005371A5"/>
    <w:rsid w:val="005373A8"/>
    <w:rsid w:val="00537DE9"/>
    <w:rsid w:val="0054065C"/>
    <w:rsid w:val="00542357"/>
    <w:rsid w:val="00544170"/>
    <w:rsid w:val="0054475B"/>
    <w:rsid w:val="00544E59"/>
    <w:rsid w:val="00544E73"/>
    <w:rsid w:val="00545AAC"/>
    <w:rsid w:val="00545F34"/>
    <w:rsid w:val="00547022"/>
    <w:rsid w:val="00547E96"/>
    <w:rsid w:val="00550833"/>
    <w:rsid w:val="00550DE6"/>
    <w:rsid w:val="00552291"/>
    <w:rsid w:val="00553A49"/>
    <w:rsid w:val="00554049"/>
    <w:rsid w:val="005547A4"/>
    <w:rsid w:val="00554A21"/>
    <w:rsid w:val="005558C0"/>
    <w:rsid w:val="00556DBB"/>
    <w:rsid w:val="00556F44"/>
    <w:rsid w:val="0055720D"/>
    <w:rsid w:val="00557A46"/>
    <w:rsid w:val="00560712"/>
    <w:rsid w:val="0056121C"/>
    <w:rsid w:val="00562333"/>
    <w:rsid w:val="0056281F"/>
    <w:rsid w:val="00562C9E"/>
    <w:rsid w:val="00563352"/>
    <w:rsid w:val="00563CAD"/>
    <w:rsid w:val="005644FA"/>
    <w:rsid w:val="00564FE5"/>
    <w:rsid w:val="005652D0"/>
    <w:rsid w:val="00566038"/>
    <w:rsid w:val="00566729"/>
    <w:rsid w:val="00566E48"/>
    <w:rsid w:val="005675EB"/>
    <w:rsid w:val="00567B07"/>
    <w:rsid w:val="00570496"/>
    <w:rsid w:val="00570B6B"/>
    <w:rsid w:val="00570E56"/>
    <w:rsid w:val="005711C5"/>
    <w:rsid w:val="005727C0"/>
    <w:rsid w:val="0057340F"/>
    <w:rsid w:val="0057344B"/>
    <w:rsid w:val="00573F32"/>
    <w:rsid w:val="00574371"/>
    <w:rsid w:val="00575293"/>
    <w:rsid w:val="00575FB5"/>
    <w:rsid w:val="005803C5"/>
    <w:rsid w:val="00580E81"/>
    <w:rsid w:val="00580FFE"/>
    <w:rsid w:val="005826E8"/>
    <w:rsid w:val="00583003"/>
    <w:rsid w:val="00583FF5"/>
    <w:rsid w:val="00584149"/>
    <w:rsid w:val="005850D2"/>
    <w:rsid w:val="0058514A"/>
    <w:rsid w:val="005853B8"/>
    <w:rsid w:val="00585528"/>
    <w:rsid w:val="00590665"/>
    <w:rsid w:val="00590918"/>
    <w:rsid w:val="00591816"/>
    <w:rsid w:val="00591A27"/>
    <w:rsid w:val="005932B4"/>
    <w:rsid w:val="005941C6"/>
    <w:rsid w:val="005944FB"/>
    <w:rsid w:val="005946EC"/>
    <w:rsid w:val="00597672"/>
    <w:rsid w:val="005A0988"/>
    <w:rsid w:val="005A112A"/>
    <w:rsid w:val="005A4250"/>
    <w:rsid w:val="005A45CF"/>
    <w:rsid w:val="005A4B9C"/>
    <w:rsid w:val="005A4E40"/>
    <w:rsid w:val="005A4FCD"/>
    <w:rsid w:val="005A50C8"/>
    <w:rsid w:val="005A52C7"/>
    <w:rsid w:val="005A540D"/>
    <w:rsid w:val="005A5BF1"/>
    <w:rsid w:val="005A6222"/>
    <w:rsid w:val="005A7C02"/>
    <w:rsid w:val="005B000F"/>
    <w:rsid w:val="005B1147"/>
    <w:rsid w:val="005B2E0C"/>
    <w:rsid w:val="005B38C0"/>
    <w:rsid w:val="005B3BAF"/>
    <w:rsid w:val="005B4658"/>
    <w:rsid w:val="005B4736"/>
    <w:rsid w:val="005B49C3"/>
    <w:rsid w:val="005B4C10"/>
    <w:rsid w:val="005B4EE4"/>
    <w:rsid w:val="005B5058"/>
    <w:rsid w:val="005B6201"/>
    <w:rsid w:val="005B6762"/>
    <w:rsid w:val="005C07D5"/>
    <w:rsid w:val="005C0BC0"/>
    <w:rsid w:val="005C1D9C"/>
    <w:rsid w:val="005C2082"/>
    <w:rsid w:val="005C22D5"/>
    <w:rsid w:val="005C28DD"/>
    <w:rsid w:val="005C415E"/>
    <w:rsid w:val="005C4CC1"/>
    <w:rsid w:val="005C4EA0"/>
    <w:rsid w:val="005C58D0"/>
    <w:rsid w:val="005C7C3D"/>
    <w:rsid w:val="005D146C"/>
    <w:rsid w:val="005D2890"/>
    <w:rsid w:val="005D28EA"/>
    <w:rsid w:val="005D2F26"/>
    <w:rsid w:val="005D69F4"/>
    <w:rsid w:val="005D6A19"/>
    <w:rsid w:val="005D6AD4"/>
    <w:rsid w:val="005D6CC1"/>
    <w:rsid w:val="005D7183"/>
    <w:rsid w:val="005D7789"/>
    <w:rsid w:val="005E11FB"/>
    <w:rsid w:val="005E19D9"/>
    <w:rsid w:val="005E2408"/>
    <w:rsid w:val="005E24E4"/>
    <w:rsid w:val="005E2746"/>
    <w:rsid w:val="005E28C1"/>
    <w:rsid w:val="005E3D56"/>
    <w:rsid w:val="005E40DF"/>
    <w:rsid w:val="005E4A0A"/>
    <w:rsid w:val="005E5347"/>
    <w:rsid w:val="005E6670"/>
    <w:rsid w:val="005E6CD4"/>
    <w:rsid w:val="005E75D7"/>
    <w:rsid w:val="005F0C55"/>
    <w:rsid w:val="005F0EEF"/>
    <w:rsid w:val="005F196C"/>
    <w:rsid w:val="005F23EC"/>
    <w:rsid w:val="005F2833"/>
    <w:rsid w:val="005F2E7A"/>
    <w:rsid w:val="005F4021"/>
    <w:rsid w:val="005F4B2C"/>
    <w:rsid w:val="005F5C59"/>
    <w:rsid w:val="005F71CA"/>
    <w:rsid w:val="005F7C11"/>
    <w:rsid w:val="006014E7"/>
    <w:rsid w:val="006017AB"/>
    <w:rsid w:val="00602CC7"/>
    <w:rsid w:val="006039B9"/>
    <w:rsid w:val="00603B7D"/>
    <w:rsid w:val="006049E2"/>
    <w:rsid w:val="00605098"/>
    <w:rsid w:val="006051CE"/>
    <w:rsid w:val="006069BA"/>
    <w:rsid w:val="00612607"/>
    <w:rsid w:val="00612C8A"/>
    <w:rsid w:val="0061403B"/>
    <w:rsid w:val="00615376"/>
    <w:rsid w:val="00615A95"/>
    <w:rsid w:val="00615C61"/>
    <w:rsid w:val="00616A99"/>
    <w:rsid w:val="00616B04"/>
    <w:rsid w:val="00617149"/>
    <w:rsid w:val="00620560"/>
    <w:rsid w:val="00622970"/>
    <w:rsid w:val="00623649"/>
    <w:rsid w:val="00624103"/>
    <w:rsid w:val="00625544"/>
    <w:rsid w:val="0062595E"/>
    <w:rsid w:val="00626598"/>
    <w:rsid w:val="00627144"/>
    <w:rsid w:val="00627465"/>
    <w:rsid w:val="006302C9"/>
    <w:rsid w:val="006309ED"/>
    <w:rsid w:val="00630C5D"/>
    <w:rsid w:val="0063102A"/>
    <w:rsid w:val="00632250"/>
    <w:rsid w:val="00632FE2"/>
    <w:rsid w:val="0063320C"/>
    <w:rsid w:val="006379DF"/>
    <w:rsid w:val="0064051B"/>
    <w:rsid w:val="0064105D"/>
    <w:rsid w:val="006413BC"/>
    <w:rsid w:val="00641D67"/>
    <w:rsid w:val="00642246"/>
    <w:rsid w:val="00642905"/>
    <w:rsid w:val="00642B23"/>
    <w:rsid w:val="00642F8B"/>
    <w:rsid w:val="00643435"/>
    <w:rsid w:val="00643529"/>
    <w:rsid w:val="006447CC"/>
    <w:rsid w:val="006451BB"/>
    <w:rsid w:val="00647730"/>
    <w:rsid w:val="00647734"/>
    <w:rsid w:val="00650AD0"/>
    <w:rsid w:val="00651774"/>
    <w:rsid w:val="006517F8"/>
    <w:rsid w:val="00653012"/>
    <w:rsid w:val="0065316A"/>
    <w:rsid w:val="00653567"/>
    <w:rsid w:val="0065379C"/>
    <w:rsid w:val="00653A23"/>
    <w:rsid w:val="00653B63"/>
    <w:rsid w:val="00656720"/>
    <w:rsid w:val="00656E2E"/>
    <w:rsid w:val="00657B31"/>
    <w:rsid w:val="00660BE0"/>
    <w:rsid w:val="00662CE0"/>
    <w:rsid w:val="00662D8A"/>
    <w:rsid w:val="006639C3"/>
    <w:rsid w:val="006646D2"/>
    <w:rsid w:val="00664E46"/>
    <w:rsid w:val="006653EB"/>
    <w:rsid w:val="006655E2"/>
    <w:rsid w:val="00665AC8"/>
    <w:rsid w:val="00666758"/>
    <w:rsid w:val="006668C8"/>
    <w:rsid w:val="00666DF5"/>
    <w:rsid w:val="00667295"/>
    <w:rsid w:val="0067186A"/>
    <w:rsid w:val="006724BB"/>
    <w:rsid w:val="00672C38"/>
    <w:rsid w:val="0067396A"/>
    <w:rsid w:val="00673B6D"/>
    <w:rsid w:val="00674658"/>
    <w:rsid w:val="006748F1"/>
    <w:rsid w:val="00674C00"/>
    <w:rsid w:val="006753D3"/>
    <w:rsid w:val="006754B9"/>
    <w:rsid w:val="0067583A"/>
    <w:rsid w:val="00677BCA"/>
    <w:rsid w:val="00680325"/>
    <w:rsid w:val="006803F1"/>
    <w:rsid w:val="00680F1C"/>
    <w:rsid w:val="00682E0C"/>
    <w:rsid w:val="00683AE3"/>
    <w:rsid w:val="00684761"/>
    <w:rsid w:val="00684AB6"/>
    <w:rsid w:val="00685B67"/>
    <w:rsid w:val="00686512"/>
    <w:rsid w:val="00687032"/>
    <w:rsid w:val="0068718D"/>
    <w:rsid w:val="006875DB"/>
    <w:rsid w:val="0068769A"/>
    <w:rsid w:val="00687C86"/>
    <w:rsid w:val="0069144C"/>
    <w:rsid w:val="00694A93"/>
    <w:rsid w:val="00694E02"/>
    <w:rsid w:val="0069586D"/>
    <w:rsid w:val="00695F48"/>
    <w:rsid w:val="006960F0"/>
    <w:rsid w:val="0069724F"/>
    <w:rsid w:val="00697A5F"/>
    <w:rsid w:val="00697A8E"/>
    <w:rsid w:val="006A108A"/>
    <w:rsid w:val="006A23D6"/>
    <w:rsid w:val="006A2CBC"/>
    <w:rsid w:val="006A3817"/>
    <w:rsid w:val="006A56AE"/>
    <w:rsid w:val="006A57F3"/>
    <w:rsid w:val="006A60DD"/>
    <w:rsid w:val="006A689E"/>
    <w:rsid w:val="006A6A54"/>
    <w:rsid w:val="006A781B"/>
    <w:rsid w:val="006B01EB"/>
    <w:rsid w:val="006B0753"/>
    <w:rsid w:val="006B0805"/>
    <w:rsid w:val="006B14F1"/>
    <w:rsid w:val="006B23F1"/>
    <w:rsid w:val="006B30A6"/>
    <w:rsid w:val="006B3B46"/>
    <w:rsid w:val="006B485B"/>
    <w:rsid w:val="006B4D03"/>
    <w:rsid w:val="006B64BA"/>
    <w:rsid w:val="006B6CBD"/>
    <w:rsid w:val="006B6F73"/>
    <w:rsid w:val="006B725D"/>
    <w:rsid w:val="006B7A32"/>
    <w:rsid w:val="006C02C8"/>
    <w:rsid w:val="006C10BE"/>
    <w:rsid w:val="006C3B85"/>
    <w:rsid w:val="006C3ECE"/>
    <w:rsid w:val="006C546E"/>
    <w:rsid w:val="006C6417"/>
    <w:rsid w:val="006C72A4"/>
    <w:rsid w:val="006C7531"/>
    <w:rsid w:val="006D0EF4"/>
    <w:rsid w:val="006D2E42"/>
    <w:rsid w:val="006D457D"/>
    <w:rsid w:val="006D5B8A"/>
    <w:rsid w:val="006D6731"/>
    <w:rsid w:val="006D6E67"/>
    <w:rsid w:val="006D7141"/>
    <w:rsid w:val="006D7143"/>
    <w:rsid w:val="006E01EE"/>
    <w:rsid w:val="006E0B7B"/>
    <w:rsid w:val="006E2BD0"/>
    <w:rsid w:val="006E2C3F"/>
    <w:rsid w:val="006E3196"/>
    <w:rsid w:val="006E49A2"/>
    <w:rsid w:val="006E55F6"/>
    <w:rsid w:val="006E58AF"/>
    <w:rsid w:val="006E681C"/>
    <w:rsid w:val="006F0719"/>
    <w:rsid w:val="006F0832"/>
    <w:rsid w:val="006F1DA0"/>
    <w:rsid w:val="006F4020"/>
    <w:rsid w:val="006F4422"/>
    <w:rsid w:val="006F59D4"/>
    <w:rsid w:val="006F6523"/>
    <w:rsid w:val="006F79A6"/>
    <w:rsid w:val="00701019"/>
    <w:rsid w:val="007018A1"/>
    <w:rsid w:val="0070275A"/>
    <w:rsid w:val="007051BF"/>
    <w:rsid w:val="00706933"/>
    <w:rsid w:val="007071B0"/>
    <w:rsid w:val="0070741C"/>
    <w:rsid w:val="00710720"/>
    <w:rsid w:val="007118B8"/>
    <w:rsid w:val="00712AA0"/>
    <w:rsid w:val="00713212"/>
    <w:rsid w:val="007133A6"/>
    <w:rsid w:val="0071348E"/>
    <w:rsid w:val="00713C16"/>
    <w:rsid w:val="00713FED"/>
    <w:rsid w:val="0071677E"/>
    <w:rsid w:val="007172F0"/>
    <w:rsid w:val="00717567"/>
    <w:rsid w:val="007201D2"/>
    <w:rsid w:val="007206F8"/>
    <w:rsid w:val="00720765"/>
    <w:rsid w:val="00721990"/>
    <w:rsid w:val="0072243B"/>
    <w:rsid w:val="00723053"/>
    <w:rsid w:val="00723FF1"/>
    <w:rsid w:val="007256A7"/>
    <w:rsid w:val="0072573E"/>
    <w:rsid w:val="00725827"/>
    <w:rsid w:val="0072582F"/>
    <w:rsid w:val="00725E07"/>
    <w:rsid w:val="00726273"/>
    <w:rsid w:val="007262F2"/>
    <w:rsid w:val="0072738D"/>
    <w:rsid w:val="00730C9C"/>
    <w:rsid w:val="00730D67"/>
    <w:rsid w:val="00731470"/>
    <w:rsid w:val="007324D4"/>
    <w:rsid w:val="0073281B"/>
    <w:rsid w:val="00733018"/>
    <w:rsid w:val="00733117"/>
    <w:rsid w:val="007337F8"/>
    <w:rsid w:val="007371F6"/>
    <w:rsid w:val="00737DE9"/>
    <w:rsid w:val="007420FA"/>
    <w:rsid w:val="00742936"/>
    <w:rsid w:val="00742AE1"/>
    <w:rsid w:val="00743890"/>
    <w:rsid w:val="00743B5F"/>
    <w:rsid w:val="00743B6D"/>
    <w:rsid w:val="00744D2F"/>
    <w:rsid w:val="007451CC"/>
    <w:rsid w:val="00745D29"/>
    <w:rsid w:val="00746EB0"/>
    <w:rsid w:val="0074724B"/>
    <w:rsid w:val="0075046D"/>
    <w:rsid w:val="0075058B"/>
    <w:rsid w:val="00750BC3"/>
    <w:rsid w:val="00753117"/>
    <w:rsid w:val="007535C7"/>
    <w:rsid w:val="007538F5"/>
    <w:rsid w:val="007542A1"/>
    <w:rsid w:val="00754810"/>
    <w:rsid w:val="00754D01"/>
    <w:rsid w:val="00755A26"/>
    <w:rsid w:val="00756587"/>
    <w:rsid w:val="007571F0"/>
    <w:rsid w:val="00757797"/>
    <w:rsid w:val="007579C4"/>
    <w:rsid w:val="00760029"/>
    <w:rsid w:val="00760709"/>
    <w:rsid w:val="0076253F"/>
    <w:rsid w:val="00762AA6"/>
    <w:rsid w:val="00763B12"/>
    <w:rsid w:val="00764284"/>
    <w:rsid w:val="00765427"/>
    <w:rsid w:val="00766253"/>
    <w:rsid w:val="0076638E"/>
    <w:rsid w:val="00766816"/>
    <w:rsid w:val="00770DDA"/>
    <w:rsid w:val="00773B12"/>
    <w:rsid w:val="0077488F"/>
    <w:rsid w:val="00775E47"/>
    <w:rsid w:val="00776630"/>
    <w:rsid w:val="00776CF3"/>
    <w:rsid w:val="00776E45"/>
    <w:rsid w:val="00777E6C"/>
    <w:rsid w:val="00780385"/>
    <w:rsid w:val="00780CAF"/>
    <w:rsid w:val="00781AF1"/>
    <w:rsid w:val="00781F0B"/>
    <w:rsid w:val="007824C2"/>
    <w:rsid w:val="00783624"/>
    <w:rsid w:val="00784734"/>
    <w:rsid w:val="00784A63"/>
    <w:rsid w:val="00784F97"/>
    <w:rsid w:val="00785152"/>
    <w:rsid w:val="00785381"/>
    <w:rsid w:val="00785EA2"/>
    <w:rsid w:val="007863C6"/>
    <w:rsid w:val="007872F7"/>
    <w:rsid w:val="007874E4"/>
    <w:rsid w:val="0078762C"/>
    <w:rsid w:val="00791C4B"/>
    <w:rsid w:val="007928C1"/>
    <w:rsid w:val="00793763"/>
    <w:rsid w:val="00795D3E"/>
    <w:rsid w:val="00796188"/>
    <w:rsid w:val="0079651A"/>
    <w:rsid w:val="0079674A"/>
    <w:rsid w:val="007A0B5D"/>
    <w:rsid w:val="007A2EAD"/>
    <w:rsid w:val="007A2EF4"/>
    <w:rsid w:val="007A3EE3"/>
    <w:rsid w:val="007A3F57"/>
    <w:rsid w:val="007A4350"/>
    <w:rsid w:val="007A4705"/>
    <w:rsid w:val="007A5C43"/>
    <w:rsid w:val="007A6F25"/>
    <w:rsid w:val="007B08CE"/>
    <w:rsid w:val="007B0E30"/>
    <w:rsid w:val="007B2712"/>
    <w:rsid w:val="007B3018"/>
    <w:rsid w:val="007B3D54"/>
    <w:rsid w:val="007B51D3"/>
    <w:rsid w:val="007B5CF9"/>
    <w:rsid w:val="007B5FE5"/>
    <w:rsid w:val="007C22A4"/>
    <w:rsid w:val="007C22F0"/>
    <w:rsid w:val="007C35D0"/>
    <w:rsid w:val="007C3DBB"/>
    <w:rsid w:val="007C4623"/>
    <w:rsid w:val="007C7717"/>
    <w:rsid w:val="007D1212"/>
    <w:rsid w:val="007D125E"/>
    <w:rsid w:val="007D18E5"/>
    <w:rsid w:val="007D209B"/>
    <w:rsid w:val="007D58F3"/>
    <w:rsid w:val="007D5968"/>
    <w:rsid w:val="007D5BFB"/>
    <w:rsid w:val="007D616A"/>
    <w:rsid w:val="007D6F12"/>
    <w:rsid w:val="007E00CD"/>
    <w:rsid w:val="007E00ED"/>
    <w:rsid w:val="007E1950"/>
    <w:rsid w:val="007E1AE5"/>
    <w:rsid w:val="007E2D54"/>
    <w:rsid w:val="007E3D9F"/>
    <w:rsid w:val="007E4B6F"/>
    <w:rsid w:val="007E506A"/>
    <w:rsid w:val="007E5765"/>
    <w:rsid w:val="007E6718"/>
    <w:rsid w:val="007F2104"/>
    <w:rsid w:val="007F2633"/>
    <w:rsid w:val="007F26EC"/>
    <w:rsid w:val="007F3FDD"/>
    <w:rsid w:val="007F4ED2"/>
    <w:rsid w:val="007F67D1"/>
    <w:rsid w:val="007F7B2E"/>
    <w:rsid w:val="00800C6D"/>
    <w:rsid w:val="00802C5F"/>
    <w:rsid w:val="00803521"/>
    <w:rsid w:val="008039CE"/>
    <w:rsid w:val="00804918"/>
    <w:rsid w:val="00804DBC"/>
    <w:rsid w:val="00805A2F"/>
    <w:rsid w:val="008060C3"/>
    <w:rsid w:val="008067F1"/>
    <w:rsid w:val="00807EB8"/>
    <w:rsid w:val="00810A90"/>
    <w:rsid w:val="00810AA4"/>
    <w:rsid w:val="00811177"/>
    <w:rsid w:val="008114B0"/>
    <w:rsid w:val="00812C3F"/>
    <w:rsid w:val="00812CAC"/>
    <w:rsid w:val="00816DEE"/>
    <w:rsid w:val="00817123"/>
    <w:rsid w:val="00820BB6"/>
    <w:rsid w:val="0082333D"/>
    <w:rsid w:val="00823B5D"/>
    <w:rsid w:val="00824253"/>
    <w:rsid w:val="00830979"/>
    <w:rsid w:val="00831795"/>
    <w:rsid w:val="00831B8B"/>
    <w:rsid w:val="00832696"/>
    <w:rsid w:val="008327C9"/>
    <w:rsid w:val="00832F39"/>
    <w:rsid w:val="008336E2"/>
    <w:rsid w:val="00833D2D"/>
    <w:rsid w:val="00835A0C"/>
    <w:rsid w:val="00835A95"/>
    <w:rsid w:val="00835DBC"/>
    <w:rsid w:val="00840A22"/>
    <w:rsid w:val="00842170"/>
    <w:rsid w:val="00843140"/>
    <w:rsid w:val="00843672"/>
    <w:rsid w:val="00843F5E"/>
    <w:rsid w:val="008452FB"/>
    <w:rsid w:val="0084719D"/>
    <w:rsid w:val="0085121C"/>
    <w:rsid w:val="00851C45"/>
    <w:rsid w:val="00851F3D"/>
    <w:rsid w:val="00851F41"/>
    <w:rsid w:val="00853402"/>
    <w:rsid w:val="00853BB4"/>
    <w:rsid w:val="00854066"/>
    <w:rsid w:val="00854539"/>
    <w:rsid w:val="00855300"/>
    <w:rsid w:val="00855EB2"/>
    <w:rsid w:val="00856CF6"/>
    <w:rsid w:val="00860299"/>
    <w:rsid w:val="008606D7"/>
    <w:rsid w:val="00862300"/>
    <w:rsid w:val="008629FD"/>
    <w:rsid w:val="00863A6E"/>
    <w:rsid w:val="008703FA"/>
    <w:rsid w:val="00871903"/>
    <w:rsid w:val="00871B4B"/>
    <w:rsid w:val="00872246"/>
    <w:rsid w:val="00872F69"/>
    <w:rsid w:val="0087565F"/>
    <w:rsid w:val="00875A48"/>
    <w:rsid w:val="008764CB"/>
    <w:rsid w:val="00876F82"/>
    <w:rsid w:val="00877566"/>
    <w:rsid w:val="00880453"/>
    <w:rsid w:val="00880CB7"/>
    <w:rsid w:val="00880F29"/>
    <w:rsid w:val="00881017"/>
    <w:rsid w:val="008824A3"/>
    <w:rsid w:val="008832BE"/>
    <w:rsid w:val="008844FD"/>
    <w:rsid w:val="008846C0"/>
    <w:rsid w:val="00884896"/>
    <w:rsid w:val="00884D51"/>
    <w:rsid w:val="00886F90"/>
    <w:rsid w:val="0088734C"/>
    <w:rsid w:val="00887583"/>
    <w:rsid w:val="0089063C"/>
    <w:rsid w:val="00890CCF"/>
    <w:rsid w:val="00891930"/>
    <w:rsid w:val="00891DE0"/>
    <w:rsid w:val="00892B5B"/>
    <w:rsid w:val="00892BC5"/>
    <w:rsid w:val="00893012"/>
    <w:rsid w:val="00893F8E"/>
    <w:rsid w:val="00894988"/>
    <w:rsid w:val="00894DB8"/>
    <w:rsid w:val="00895057"/>
    <w:rsid w:val="00895AAB"/>
    <w:rsid w:val="00897504"/>
    <w:rsid w:val="008A0130"/>
    <w:rsid w:val="008A07C7"/>
    <w:rsid w:val="008A11D6"/>
    <w:rsid w:val="008A2620"/>
    <w:rsid w:val="008A37FF"/>
    <w:rsid w:val="008A3FD5"/>
    <w:rsid w:val="008A4DA7"/>
    <w:rsid w:val="008A5861"/>
    <w:rsid w:val="008A68FE"/>
    <w:rsid w:val="008A7110"/>
    <w:rsid w:val="008A7A27"/>
    <w:rsid w:val="008B1A8C"/>
    <w:rsid w:val="008B1C0C"/>
    <w:rsid w:val="008B36FB"/>
    <w:rsid w:val="008B4540"/>
    <w:rsid w:val="008B497F"/>
    <w:rsid w:val="008B5779"/>
    <w:rsid w:val="008B5800"/>
    <w:rsid w:val="008B5DF5"/>
    <w:rsid w:val="008B68F5"/>
    <w:rsid w:val="008B7EC8"/>
    <w:rsid w:val="008C0518"/>
    <w:rsid w:val="008C0CE0"/>
    <w:rsid w:val="008C12B4"/>
    <w:rsid w:val="008C16B7"/>
    <w:rsid w:val="008C2C9D"/>
    <w:rsid w:val="008C42E9"/>
    <w:rsid w:val="008C4D90"/>
    <w:rsid w:val="008C57BE"/>
    <w:rsid w:val="008C6BAA"/>
    <w:rsid w:val="008C7608"/>
    <w:rsid w:val="008D09D0"/>
    <w:rsid w:val="008D23D3"/>
    <w:rsid w:val="008D2EBB"/>
    <w:rsid w:val="008D4A64"/>
    <w:rsid w:val="008D54AB"/>
    <w:rsid w:val="008D5547"/>
    <w:rsid w:val="008D6943"/>
    <w:rsid w:val="008D7366"/>
    <w:rsid w:val="008E06C9"/>
    <w:rsid w:val="008E0E6C"/>
    <w:rsid w:val="008E1255"/>
    <w:rsid w:val="008E1C57"/>
    <w:rsid w:val="008E2FA6"/>
    <w:rsid w:val="008E30D0"/>
    <w:rsid w:val="008E642D"/>
    <w:rsid w:val="008E6B6D"/>
    <w:rsid w:val="008E75E9"/>
    <w:rsid w:val="008F11C3"/>
    <w:rsid w:val="008F274D"/>
    <w:rsid w:val="008F2E01"/>
    <w:rsid w:val="008F3397"/>
    <w:rsid w:val="008F3FE5"/>
    <w:rsid w:val="008F6DC9"/>
    <w:rsid w:val="008F74F6"/>
    <w:rsid w:val="00900269"/>
    <w:rsid w:val="00900AF3"/>
    <w:rsid w:val="00900F7E"/>
    <w:rsid w:val="00901712"/>
    <w:rsid w:val="00901776"/>
    <w:rsid w:val="00902078"/>
    <w:rsid w:val="00902B9E"/>
    <w:rsid w:val="00903190"/>
    <w:rsid w:val="00903FA7"/>
    <w:rsid w:val="00904992"/>
    <w:rsid w:val="00905CD3"/>
    <w:rsid w:val="00905DCF"/>
    <w:rsid w:val="00906E35"/>
    <w:rsid w:val="009109E2"/>
    <w:rsid w:val="00910C73"/>
    <w:rsid w:val="00910C77"/>
    <w:rsid w:val="009125B6"/>
    <w:rsid w:val="0091288E"/>
    <w:rsid w:val="009158E2"/>
    <w:rsid w:val="00916F20"/>
    <w:rsid w:val="0091791D"/>
    <w:rsid w:val="00920B6E"/>
    <w:rsid w:val="009220CD"/>
    <w:rsid w:val="0092321B"/>
    <w:rsid w:val="00923BFB"/>
    <w:rsid w:val="00924744"/>
    <w:rsid w:val="00926998"/>
    <w:rsid w:val="0093198F"/>
    <w:rsid w:val="009331B1"/>
    <w:rsid w:val="00933341"/>
    <w:rsid w:val="0093361B"/>
    <w:rsid w:val="009336B7"/>
    <w:rsid w:val="00933960"/>
    <w:rsid w:val="009350F9"/>
    <w:rsid w:val="00936C6C"/>
    <w:rsid w:val="00936F46"/>
    <w:rsid w:val="00937769"/>
    <w:rsid w:val="00940060"/>
    <w:rsid w:val="00940675"/>
    <w:rsid w:val="00942143"/>
    <w:rsid w:val="009425F2"/>
    <w:rsid w:val="009429B9"/>
    <w:rsid w:val="00943D2F"/>
    <w:rsid w:val="009440CE"/>
    <w:rsid w:val="00944129"/>
    <w:rsid w:val="0094635E"/>
    <w:rsid w:val="00946510"/>
    <w:rsid w:val="00946AD8"/>
    <w:rsid w:val="00947D20"/>
    <w:rsid w:val="00947FE3"/>
    <w:rsid w:val="00950BC4"/>
    <w:rsid w:val="0095186B"/>
    <w:rsid w:val="00951A98"/>
    <w:rsid w:val="0095261B"/>
    <w:rsid w:val="00952A47"/>
    <w:rsid w:val="009541F2"/>
    <w:rsid w:val="00954AC0"/>
    <w:rsid w:val="009551BB"/>
    <w:rsid w:val="0095586E"/>
    <w:rsid w:val="00956BC2"/>
    <w:rsid w:val="00956C22"/>
    <w:rsid w:val="00956CA9"/>
    <w:rsid w:val="00956FA5"/>
    <w:rsid w:val="00960709"/>
    <w:rsid w:val="00960991"/>
    <w:rsid w:val="00962E06"/>
    <w:rsid w:val="00964E63"/>
    <w:rsid w:val="009661E5"/>
    <w:rsid w:val="009724F0"/>
    <w:rsid w:val="00973512"/>
    <w:rsid w:val="00974CFE"/>
    <w:rsid w:val="00975A29"/>
    <w:rsid w:val="00975A5C"/>
    <w:rsid w:val="00975A8E"/>
    <w:rsid w:val="00975D8C"/>
    <w:rsid w:val="00976218"/>
    <w:rsid w:val="009801B6"/>
    <w:rsid w:val="00980C80"/>
    <w:rsid w:val="00982181"/>
    <w:rsid w:val="00982F8F"/>
    <w:rsid w:val="009834B4"/>
    <w:rsid w:val="009847BE"/>
    <w:rsid w:val="00984F32"/>
    <w:rsid w:val="0098631A"/>
    <w:rsid w:val="00987741"/>
    <w:rsid w:val="00987A20"/>
    <w:rsid w:val="00987F09"/>
    <w:rsid w:val="00990384"/>
    <w:rsid w:val="00990B74"/>
    <w:rsid w:val="009913A6"/>
    <w:rsid w:val="009922A4"/>
    <w:rsid w:val="009923F2"/>
    <w:rsid w:val="009925EE"/>
    <w:rsid w:val="00993ED0"/>
    <w:rsid w:val="0099412F"/>
    <w:rsid w:val="00994559"/>
    <w:rsid w:val="00994B66"/>
    <w:rsid w:val="00994D08"/>
    <w:rsid w:val="00995A56"/>
    <w:rsid w:val="00995B56"/>
    <w:rsid w:val="00996E71"/>
    <w:rsid w:val="00997611"/>
    <w:rsid w:val="009A0714"/>
    <w:rsid w:val="009A1C86"/>
    <w:rsid w:val="009A4D39"/>
    <w:rsid w:val="009A5131"/>
    <w:rsid w:val="009A6178"/>
    <w:rsid w:val="009A763E"/>
    <w:rsid w:val="009B054C"/>
    <w:rsid w:val="009B076B"/>
    <w:rsid w:val="009B0EB5"/>
    <w:rsid w:val="009B0FCB"/>
    <w:rsid w:val="009B1B0C"/>
    <w:rsid w:val="009B1DFD"/>
    <w:rsid w:val="009B411F"/>
    <w:rsid w:val="009B49A8"/>
    <w:rsid w:val="009B4E60"/>
    <w:rsid w:val="009B4EEB"/>
    <w:rsid w:val="009B506C"/>
    <w:rsid w:val="009B5282"/>
    <w:rsid w:val="009C07A5"/>
    <w:rsid w:val="009C13A1"/>
    <w:rsid w:val="009C153A"/>
    <w:rsid w:val="009C25A6"/>
    <w:rsid w:val="009C3C5B"/>
    <w:rsid w:val="009C3D61"/>
    <w:rsid w:val="009C3D6D"/>
    <w:rsid w:val="009C4680"/>
    <w:rsid w:val="009C573B"/>
    <w:rsid w:val="009C5F76"/>
    <w:rsid w:val="009C63FD"/>
    <w:rsid w:val="009C6A37"/>
    <w:rsid w:val="009D0563"/>
    <w:rsid w:val="009D08BF"/>
    <w:rsid w:val="009D0A59"/>
    <w:rsid w:val="009D0E9F"/>
    <w:rsid w:val="009D33D3"/>
    <w:rsid w:val="009D3C2F"/>
    <w:rsid w:val="009D53A1"/>
    <w:rsid w:val="009D54D2"/>
    <w:rsid w:val="009D55FE"/>
    <w:rsid w:val="009D562E"/>
    <w:rsid w:val="009D5858"/>
    <w:rsid w:val="009D62A1"/>
    <w:rsid w:val="009D70DD"/>
    <w:rsid w:val="009D73A2"/>
    <w:rsid w:val="009D7473"/>
    <w:rsid w:val="009D7FD8"/>
    <w:rsid w:val="009E140C"/>
    <w:rsid w:val="009E1797"/>
    <w:rsid w:val="009E1880"/>
    <w:rsid w:val="009E3209"/>
    <w:rsid w:val="009E36EF"/>
    <w:rsid w:val="009E3A90"/>
    <w:rsid w:val="009E3B35"/>
    <w:rsid w:val="009E47B7"/>
    <w:rsid w:val="009E683F"/>
    <w:rsid w:val="009E6993"/>
    <w:rsid w:val="009E7450"/>
    <w:rsid w:val="009F2D59"/>
    <w:rsid w:val="009F5E72"/>
    <w:rsid w:val="00A0021C"/>
    <w:rsid w:val="00A00CC7"/>
    <w:rsid w:val="00A00E8C"/>
    <w:rsid w:val="00A02185"/>
    <w:rsid w:val="00A03845"/>
    <w:rsid w:val="00A04C14"/>
    <w:rsid w:val="00A0556C"/>
    <w:rsid w:val="00A067C3"/>
    <w:rsid w:val="00A1051D"/>
    <w:rsid w:val="00A10A07"/>
    <w:rsid w:val="00A11596"/>
    <w:rsid w:val="00A1335A"/>
    <w:rsid w:val="00A13574"/>
    <w:rsid w:val="00A137F2"/>
    <w:rsid w:val="00A14D2A"/>
    <w:rsid w:val="00A15305"/>
    <w:rsid w:val="00A15ED8"/>
    <w:rsid w:val="00A218DA"/>
    <w:rsid w:val="00A21909"/>
    <w:rsid w:val="00A2426F"/>
    <w:rsid w:val="00A243AB"/>
    <w:rsid w:val="00A25574"/>
    <w:rsid w:val="00A264AB"/>
    <w:rsid w:val="00A26C08"/>
    <w:rsid w:val="00A26FE1"/>
    <w:rsid w:val="00A31A6F"/>
    <w:rsid w:val="00A31B1D"/>
    <w:rsid w:val="00A31E5A"/>
    <w:rsid w:val="00A32B5B"/>
    <w:rsid w:val="00A339DF"/>
    <w:rsid w:val="00A339E3"/>
    <w:rsid w:val="00A35829"/>
    <w:rsid w:val="00A35EE3"/>
    <w:rsid w:val="00A3799A"/>
    <w:rsid w:val="00A37F44"/>
    <w:rsid w:val="00A40445"/>
    <w:rsid w:val="00A408C3"/>
    <w:rsid w:val="00A41710"/>
    <w:rsid w:val="00A4198A"/>
    <w:rsid w:val="00A41A07"/>
    <w:rsid w:val="00A41CAD"/>
    <w:rsid w:val="00A42675"/>
    <w:rsid w:val="00A43192"/>
    <w:rsid w:val="00A431C0"/>
    <w:rsid w:val="00A44CB5"/>
    <w:rsid w:val="00A47B51"/>
    <w:rsid w:val="00A506E2"/>
    <w:rsid w:val="00A509FB"/>
    <w:rsid w:val="00A51248"/>
    <w:rsid w:val="00A52A48"/>
    <w:rsid w:val="00A53367"/>
    <w:rsid w:val="00A537C3"/>
    <w:rsid w:val="00A551B1"/>
    <w:rsid w:val="00A551E2"/>
    <w:rsid w:val="00A551FB"/>
    <w:rsid w:val="00A563C2"/>
    <w:rsid w:val="00A56A4C"/>
    <w:rsid w:val="00A56EEA"/>
    <w:rsid w:val="00A572AD"/>
    <w:rsid w:val="00A576DC"/>
    <w:rsid w:val="00A60174"/>
    <w:rsid w:val="00A60601"/>
    <w:rsid w:val="00A60DFA"/>
    <w:rsid w:val="00A61818"/>
    <w:rsid w:val="00A62626"/>
    <w:rsid w:val="00A628C0"/>
    <w:rsid w:val="00A632B5"/>
    <w:rsid w:val="00A65457"/>
    <w:rsid w:val="00A65AF6"/>
    <w:rsid w:val="00A668EB"/>
    <w:rsid w:val="00A70579"/>
    <w:rsid w:val="00A71051"/>
    <w:rsid w:val="00A72C31"/>
    <w:rsid w:val="00A73742"/>
    <w:rsid w:val="00A76C16"/>
    <w:rsid w:val="00A76C28"/>
    <w:rsid w:val="00A778A5"/>
    <w:rsid w:val="00A77E84"/>
    <w:rsid w:val="00A85BFF"/>
    <w:rsid w:val="00A90570"/>
    <w:rsid w:val="00A92D52"/>
    <w:rsid w:val="00A92FB8"/>
    <w:rsid w:val="00A93150"/>
    <w:rsid w:val="00A93E1C"/>
    <w:rsid w:val="00A93EF8"/>
    <w:rsid w:val="00A95002"/>
    <w:rsid w:val="00A950A0"/>
    <w:rsid w:val="00A958A1"/>
    <w:rsid w:val="00A9690C"/>
    <w:rsid w:val="00A96EA1"/>
    <w:rsid w:val="00AA03E5"/>
    <w:rsid w:val="00AA093A"/>
    <w:rsid w:val="00AA12D0"/>
    <w:rsid w:val="00AA1D10"/>
    <w:rsid w:val="00AA2070"/>
    <w:rsid w:val="00AA4B1C"/>
    <w:rsid w:val="00AA4C08"/>
    <w:rsid w:val="00AA689C"/>
    <w:rsid w:val="00AA730E"/>
    <w:rsid w:val="00AA7329"/>
    <w:rsid w:val="00AA7352"/>
    <w:rsid w:val="00AA76A7"/>
    <w:rsid w:val="00AA7A86"/>
    <w:rsid w:val="00AB07ED"/>
    <w:rsid w:val="00AB1488"/>
    <w:rsid w:val="00AB1B28"/>
    <w:rsid w:val="00AB2E74"/>
    <w:rsid w:val="00AB467E"/>
    <w:rsid w:val="00AB54F8"/>
    <w:rsid w:val="00AB57C9"/>
    <w:rsid w:val="00AB599D"/>
    <w:rsid w:val="00AB5A3D"/>
    <w:rsid w:val="00AB79D0"/>
    <w:rsid w:val="00AB7D2F"/>
    <w:rsid w:val="00AC0886"/>
    <w:rsid w:val="00AC0F71"/>
    <w:rsid w:val="00AC1997"/>
    <w:rsid w:val="00AC2C71"/>
    <w:rsid w:val="00AC2F52"/>
    <w:rsid w:val="00AC3DFE"/>
    <w:rsid w:val="00AC558C"/>
    <w:rsid w:val="00AC5CF3"/>
    <w:rsid w:val="00AC681A"/>
    <w:rsid w:val="00AC6A3C"/>
    <w:rsid w:val="00AC7368"/>
    <w:rsid w:val="00AC7F53"/>
    <w:rsid w:val="00AD001E"/>
    <w:rsid w:val="00AD140E"/>
    <w:rsid w:val="00AD1A48"/>
    <w:rsid w:val="00AD1DE0"/>
    <w:rsid w:val="00AD26BE"/>
    <w:rsid w:val="00AD3C3F"/>
    <w:rsid w:val="00AD3C44"/>
    <w:rsid w:val="00AD4589"/>
    <w:rsid w:val="00AD45B6"/>
    <w:rsid w:val="00AD4A08"/>
    <w:rsid w:val="00AD5471"/>
    <w:rsid w:val="00AD5730"/>
    <w:rsid w:val="00AD6F81"/>
    <w:rsid w:val="00AD76B0"/>
    <w:rsid w:val="00AD7D44"/>
    <w:rsid w:val="00AD7EC5"/>
    <w:rsid w:val="00AE06E4"/>
    <w:rsid w:val="00AE0C18"/>
    <w:rsid w:val="00AE275D"/>
    <w:rsid w:val="00AE2D7C"/>
    <w:rsid w:val="00AE3E75"/>
    <w:rsid w:val="00AE4072"/>
    <w:rsid w:val="00AE45C8"/>
    <w:rsid w:val="00AE48AB"/>
    <w:rsid w:val="00AE6F0D"/>
    <w:rsid w:val="00AE72CA"/>
    <w:rsid w:val="00AF1773"/>
    <w:rsid w:val="00AF17AB"/>
    <w:rsid w:val="00AF1A8F"/>
    <w:rsid w:val="00AF295E"/>
    <w:rsid w:val="00AF587B"/>
    <w:rsid w:val="00AF5A60"/>
    <w:rsid w:val="00AF5DA3"/>
    <w:rsid w:val="00AF6A91"/>
    <w:rsid w:val="00AF6F73"/>
    <w:rsid w:val="00AF7816"/>
    <w:rsid w:val="00B01305"/>
    <w:rsid w:val="00B0156F"/>
    <w:rsid w:val="00B01DFA"/>
    <w:rsid w:val="00B020CC"/>
    <w:rsid w:val="00B0280E"/>
    <w:rsid w:val="00B029E2"/>
    <w:rsid w:val="00B03D71"/>
    <w:rsid w:val="00B075CC"/>
    <w:rsid w:val="00B10CCD"/>
    <w:rsid w:val="00B11ABB"/>
    <w:rsid w:val="00B11FFE"/>
    <w:rsid w:val="00B121AF"/>
    <w:rsid w:val="00B12B76"/>
    <w:rsid w:val="00B13126"/>
    <w:rsid w:val="00B14010"/>
    <w:rsid w:val="00B14189"/>
    <w:rsid w:val="00B15ACF"/>
    <w:rsid w:val="00B15CE5"/>
    <w:rsid w:val="00B20DBD"/>
    <w:rsid w:val="00B2102B"/>
    <w:rsid w:val="00B21B42"/>
    <w:rsid w:val="00B22727"/>
    <w:rsid w:val="00B2347B"/>
    <w:rsid w:val="00B312AC"/>
    <w:rsid w:val="00B3149A"/>
    <w:rsid w:val="00B3200F"/>
    <w:rsid w:val="00B3233C"/>
    <w:rsid w:val="00B32746"/>
    <w:rsid w:val="00B34257"/>
    <w:rsid w:val="00B34A61"/>
    <w:rsid w:val="00B3580F"/>
    <w:rsid w:val="00B35DE6"/>
    <w:rsid w:val="00B366C6"/>
    <w:rsid w:val="00B3759C"/>
    <w:rsid w:val="00B3784F"/>
    <w:rsid w:val="00B401D7"/>
    <w:rsid w:val="00B42492"/>
    <w:rsid w:val="00B429AA"/>
    <w:rsid w:val="00B4361C"/>
    <w:rsid w:val="00B43ABA"/>
    <w:rsid w:val="00B43DA6"/>
    <w:rsid w:val="00B45D7E"/>
    <w:rsid w:val="00B45D93"/>
    <w:rsid w:val="00B45FE5"/>
    <w:rsid w:val="00B462A1"/>
    <w:rsid w:val="00B471A5"/>
    <w:rsid w:val="00B51B4C"/>
    <w:rsid w:val="00B53B6C"/>
    <w:rsid w:val="00B53B91"/>
    <w:rsid w:val="00B53F17"/>
    <w:rsid w:val="00B54D26"/>
    <w:rsid w:val="00B5593B"/>
    <w:rsid w:val="00B559F0"/>
    <w:rsid w:val="00B55E20"/>
    <w:rsid w:val="00B560F1"/>
    <w:rsid w:val="00B56950"/>
    <w:rsid w:val="00B628E4"/>
    <w:rsid w:val="00B631C5"/>
    <w:rsid w:val="00B63609"/>
    <w:rsid w:val="00B64D30"/>
    <w:rsid w:val="00B64FAE"/>
    <w:rsid w:val="00B65ED5"/>
    <w:rsid w:val="00B668AB"/>
    <w:rsid w:val="00B67918"/>
    <w:rsid w:val="00B6797B"/>
    <w:rsid w:val="00B70B75"/>
    <w:rsid w:val="00B70BC7"/>
    <w:rsid w:val="00B70C8A"/>
    <w:rsid w:val="00B7154B"/>
    <w:rsid w:val="00B73834"/>
    <w:rsid w:val="00B739D7"/>
    <w:rsid w:val="00B76182"/>
    <w:rsid w:val="00B77124"/>
    <w:rsid w:val="00B77E70"/>
    <w:rsid w:val="00B802CC"/>
    <w:rsid w:val="00B80643"/>
    <w:rsid w:val="00B824FD"/>
    <w:rsid w:val="00B8319A"/>
    <w:rsid w:val="00B836D4"/>
    <w:rsid w:val="00B85B98"/>
    <w:rsid w:val="00B85D05"/>
    <w:rsid w:val="00B85EDE"/>
    <w:rsid w:val="00B86A4B"/>
    <w:rsid w:val="00B90482"/>
    <w:rsid w:val="00B9109C"/>
    <w:rsid w:val="00B935CC"/>
    <w:rsid w:val="00B95316"/>
    <w:rsid w:val="00B95E1D"/>
    <w:rsid w:val="00B965DA"/>
    <w:rsid w:val="00B97214"/>
    <w:rsid w:val="00B97364"/>
    <w:rsid w:val="00BA042D"/>
    <w:rsid w:val="00BA0F5A"/>
    <w:rsid w:val="00BA14EF"/>
    <w:rsid w:val="00BA189D"/>
    <w:rsid w:val="00BA1E75"/>
    <w:rsid w:val="00BA22BB"/>
    <w:rsid w:val="00BA236E"/>
    <w:rsid w:val="00BA24A9"/>
    <w:rsid w:val="00BA2C62"/>
    <w:rsid w:val="00BA2CE0"/>
    <w:rsid w:val="00BA33CF"/>
    <w:rsid w:val="00BA4C9E"/>
    <w:rsid w:val="00BA536F"/>
    <w:rsid w:val="00BA6247"/>
    <w:rsid w:val="00BA6BDD"/>
    <w:rsid w:val="00BB053D"/>
    <w:rsid w:val="00BB1E26"/>
    <w:rsid w:val="00BB2963"/>
    <w:rsid w:val="00BB4857"/>
    <w:rsid w:val="00BB5789"/>
    <w:rsid w:val="00BB68D3"/>
    <w:rsid w:val="00BB6D44"/>
    <w:rsid w:val="00BC00A9"/>
    <w:rsid w:val="00BC017D"/>
    <w:rsid w:val="00BC32AB"/>
    <w:rsid w:val="00BC51C0"/>
    <w:rsid w:val="00BC5D21"/>
    <w:rsid w:val="00BC7288"/>
    <w:rsid w:val="00BD1084"/>
    <w:rsid w:val="00BD20C0"/>
    <w:rsid w:val="00BD271B"/>
    <w:rsid w:val="00BD5A3A"/>
    <w:rsid w:val="00BE0AEE"/>
    <w:rsid w:val="00BE0B56"/>
    <w:rsid w:val="00BE1401"/>
    <w:rsid w:val="00BE2FDF"/>
    <w:rsid w:val="00BE33D7"/>
    <w:rsid w:val="00BE39B6"/>
    <w:rsid w:val="00BE4D0E"/>
    <w:rsid w:val="00BE5AE2"/>
    <w:rsid w:val="00BE670D"/>
    <w:rsid w:val="00BE6FFE"/>
    <w:rsid w:val="00BF02CA"/>
    <w:rsid w:val="00BF0EF7"/>
    <w:rsid w:val="00BF39B3"/>
    <w:rsid w:val="00BF53A5"/>
    <w:rsid w:val="00BF551F"/>
    <w:rsid w:val="00BF5F16"/>
    <w:rsid w:val="00BF68EB"/>
    <w:rsid w:val="00BF6C2C"/>
    <w:rsid w:val="00C01E08"/>
    <w:rsid w:val="00C0229B"/>
    <w:rsid w:val="00C031D0"/>
    <w:rsid w:val="00C03B96"/>
    <w:rsid w:val="00C04664"/>
    <w:rsid w:val="00C04B85"/>
    <w:rsid w:val="00C04FC3"/>
    <w:rsid w:val="00C05108"/>
    <w:rsid w:val="00C078A9"/>
    <w:rsid w:val="00C10CC0"/>
    <w:rsid w:val="00C115EE"/>
    <w:rsid w:val="00C11739"/>
    <w:rsid w:val="00C1294C"/>
    <w:rsid w:val="00C131A5"/>
    <w:rsid w:val="00C13B24"/>
    <w:rsid w:val="00C157BA"/>
    <w:rsid w:val="00C20485"/>
    <w:rsid w:val="00C2177E"/>
    <w:rsid w:val="00C23CD8"/>
    <w:rsid w:val="00C24306"/>
    <w:rsid w:val="00C25305"/>
    <w:rsid w:val="00C259CF"/>
    <w:rsid w:val="00C259D9"/>
    <w:rsid w:val="00C259F8"/>
    <w:rsid w:val="00C25C7F"/>
    <w:rsid w:val="00C26459"/>
    <w:rsid w:val="00C26613"/>
    <w:rsid w:val="00C26D6D"/>
    <w:rsid w:val="00C27185"/>
    <w:rsid w:val="00C27ED0"/>
    <w:rsid w:val="00C3205D"/>
    <w:rsid w:val="00C32890"/>
    <w:rsid w:val="00C32DA0"/>
    <w:rsid w:val="00C33010"/>
    <w:rsid w:val="00C34681"/>
    <w:rsid w:val="00C3478D"/>
    <w:rsid w:val="00C36F8D"/>
    <w:rsid w:val="00C374BA"/>
    <w:rsid w:val="00C378D0"/>
    <w:rsid w:val="00C414AF"/>
    <w:rsid w:val="00C433AD"/>
    <w:rsid w:val="00C4592A"/>
    <w:rsid w:val="00C45C02"/>
    <w:rsid w:val="00C501F7"/>
    <w:rsid w:val="00C51308"/>
    <w:rsid w:val="00C51E0E"/>
    <w:rsid w:val="00C51E81"/>
    <w:rsid w:val="00C52567"/>
    <w:rsid w:val="00C539F3"/>
    <w:rsid w:val="00C5598B"/>
    <w:rsid w:val="00C5687F"/>
    <w:rsid w:val="00C62F1B"/>
    <w:rsid w:val="00C64099"/>
    <w:rsid w:val="00C6553F"/>
    <w:rsid w:val="00C65B57"/>
    <w:rsid w:val="00C669D4"/>
    <w:rsid w:val="00C678DE"/>
    <w:rsid w:val="00C67AC1"/>
    <w:rsid w:val="00C7048F"/>
    <w:rsid w:val="00C71501"/>
    <w:rsid w:val="00C71878"/>
    <w:rsid w:val="00C71FE5"/>
    <w:rsid w:val="00C73B84"/>
    <w:rsid w:val="00C73BD1"/>
    <w:rsid w:val="00C73FED"/>
    <w:rsid w:val="00C7486E"/>
    <w:rsid w:val="00C74AB1"/>
    <w:rsid w:val="00C756C1"/>
    <w:rsid w:val="00C77FBF"/>
    <w:rsid w:val="00C82B05"/>
    <w:rsid w:val="00C82D60"/>
    <w:rsid w:val="00C852C8"/>
    <w:rsid w:val="00C86419"/>
    <w:rsid w:val="00C870EA"/>
    <w:rsid w:val="00C87618"/>
    <w:rsid w:val="00C902A1"/>
    <w:rsid w:val="00C90399"/>
    <w:rsid w:val="00C9145F"/>
    <w:rsid w:val="00C91BD3"/>
    <w:rsid w:val="00C928F7"/>
    <w:rsid w:val="00C92BA8"/>
    <w:rsid w:val="00C92BB5"/>
    <w:rsid w:val="00C931C0"/>
    <w:rsid w:val="00C936A7"/>
    <w:rsid w:val="00C93755"/>
    <w:rsid w:val="00C937A0"/>
    <w:rsid w:val="00C9391A"/>
    <w:rsid w:val="00C93A97"/>
    <w:rsid w:val="00C93E67"/>
    <w:rsid w:val="00C94E13"/>
    <w:rsid w:val="00C95C5E"/>
    <w:rsid w:val="00C963E5"/>
    <w:rsid w:val="00C9666C"/>
    <w:rsid w:val="00C96ABD"/>
    <w:rsid w:val="00C97574"/>
    <w:rsid w:val="00CA000E"/>
    <w:rsid w:val="00CA12AD"/>
    <w:rsid w:val="00CA13D1"/>
    <w:rsid w:val="00CA2D44"/>
    <w:rsid w:val="00CA404B"/>
    <w:rsid w:val="00CA4859"/>
    <w:rsid w:val="00CA609E"/>
    <w:rsid w:val="00CA61A3"/>
    <w:rsid w:val="00CA6586"/>
    <w:rsid w:val="00CA788E"/>
    <w:rsid w:val="00CB16EB"/>
    <w:rsid w:val="00CB3228"/>
    <w:rsid w:val="00CB4DD7"/>
    <w:rsid w:val="00CB548B"/>
    <w:rsid w:val="00CB54C9"/>
    <w:rsid w:val="00CB60B4"/>
    <w:rsid w:val="00CB64AF"/>
    <w:rsid w:val="00CB6F43"/>
    <w:rsid w:val="00CB7368"/>
    <w:rsid w:val="00CC031E"/>
    <w:rsid w:val="00CC055F"/>
    <w:rsid w:val="00CC0771"/>
    <w:rsid w:val="00CC07FE"/>
    <w:rsid w:val="00CC3E3F"/>
    <w:rsid w:val="00CC5C24"/>
    <w:rsid w:val="00CC604B"/>
    <w:rsid w:val="00CC64B5"/>
    <w:rsid w:val="00CC6B65"/>
    <w:rsid w:val="00CC7F55"/>
    <w:rsid w:val="00CD0145"/>
    <w:rsid w:val="00CD25B8"/>
    <w:rsid w:val="00CD53FB"/>
    <w:rsid w:val="00CD5584"/>
    <w:rsid w:val="00CD6899"/>
    <w:rsid w:val="00CD752D"/>
    <w:rsid w:val="00CE04AE"/>
    <w:rsid w:val="00CE1066"/>
    <w:rsid w:val="00CE1FD5"/>
    <w:rsid w:val="00CE274B"/>
    <w:rsid w:val="00CE2996"/>
    <w:rsid w:val="00CE2AC4"/>
    <w:rsid w:val="00CE2C5B"/>
    <w:rsid w:val="00CE3673"/>
    <w:rsid w:val="00CE386C"/>
    <w:rsid w:val="00CE3C76"/>
    <w:rsid w:val="00CE466D"/>
    <w:rsid w:val="00CE4885"/>
    <w:rsid w:val="00CE57E0"/>
    <w:rsid w:val="00CE6310"/>
    <w:rsid w:val="00CE6DEC"/>
    <w:rsid w:val="00CE7D91"/>
    <w:rsid w:val="00CF18F7"/>
    <w:rsid w:val="00CF2203"/>
    <w:rsid w:val="00CF292F"/>
    <w:rsid w:val="00CF30A5"/>
    <w:rsid w:val="00CF399D"/>
    <w:rsid w:val="00CF4A22"/>
    <w:rsid w:val="00CF5C09"/>
    <w:rsid w:val="00CF5D74"/>
    <w:rsid w:val="00CF67C0"/>
    <w:rsid w:val="00CF6B77"/>
    <w:rsid w:val="00D0079B"/>
    <w:rsid w:val="00D01513"/>
    <w:rsid w:val="00D017A2"/>
    <w:rsid w:val="00D01AEB"/>
    <w:rsid w:val="00D02426"/>
    <w:rsid w:val="00D0280F"/>
    <w:rsid w:val="00D04592"/>
    <w:rsid w:val="00D04AEC"/>
    <w:rsid w:val="00D04CA7"/>
    <w:rsid w:val="00D05362"/>
    <w:rsid w:val="00D062DF"/>
    <w:rsid w:val="00D07093"/>
    <w:rsid w:val="00D106BA"/>
    <w:rsid w:val="00D12180"/>
    <w:rsid w:val="00D140CA"/>
    <w:rsid w:val="00D16018"/>
    <w:rsid w:val="00D16020"/>
    <w:rsid w:val="00D16B03"/>
    <w:rsid w:val="00D16DCD"/>
    <w:rsid w:val="00D17403"/>
    <w:rsid w:val="00D20276"/>
    <w:rsid w:val="00D209D0"/>
    <w:rsid w:val="00D21042"/>
    <w:rsid w:val="00D23AD4"/>
    <w:rsid w:val="00D23FE0"/>
    <w:rsid w:val="00D24506"/>
    <w:rsid w:val="00D2468A"/>
    <w:rsid w:val="00D24919"/>
    <w:rsid w:val="00D26BF8"/>
    <w:rsid w:val="00D308F2"/>
    <w:rsid w:val="00D30AD2"/>
    <w:rsid w:val="00D310C6"/>
    <w:rsid w:val="00D31DD3"/>
    <w:rsid w:val="00D3242E"/>
    <w:rsid w:val="00D326B6"/>
    <w:rsid w:val="00D32C6F"/>
    <w:rsid w:val="00D33B29"/>
    <w:rsid w:val="00D33D44"/>
    <w:rsid w:val="00D34727"/>
    <w:rsid w:val="00D34907"/>
    <w:rsid w:val="00D34BD5"/>
    <w:rsid w:val="00D35AEA"/>
    <w:rsid w:val="00D35FE7"/>
    <w:rsid w:val="00D3643E"/>
    <w:rsid w:val="00D37333"/>
    <w:rsid w:val="00D37E18"/>
    <w:rsid w:val="00D40966"/>
    <w:rsid w:val="00D41D26"/>
    <w:rsid w:val="00D4240A"/>
    <w:rsid w:val="00D42DC6"/>
    <w:rsid w:val="00D44AF7"/>
    <w:rsid w:val="00D465BF"/>
    <w:rsid w:val="00D4692A"/>
    <w:rsid w:val="00D46D1A"/>
    <w:rsid w:val="00D47A0E"/>
    <w:rsid w:val="00D50858"/>
    <w:rsid w:val="00D53CCA"/>
    <w:rsid w:val="00D53EF9"/>
    <w:rsid w:val="00D54B66"/>
    <w:rsid w:val="00D557C1"/>
    <w:rsid w:val="00D56DCF"/>
    <w:rsid w:val="00D57DD9"/>
    <w:rsid w:val="00D60036"/>
    <w:rsid w:val="00D60567"/>
    <w:rsid w:val="00D6062B"/>
    <w:rsid w:val="00D62123"/>
    <w:rsid w:val="00D6242F"/>
    <w:rsid w:val="00D62F21"/>
    <w:rsid w:val="00D64438"/>
    <w:rsid w:val="00D65CE5"/>
    <w:rsid w:val="00D65F9B"/>
    <w:rsid w:val="00D663FD"/>
    <w:rsid w:val="00D712BD"/>
    <w:rsid w:val="00D718AB"/>
    <w:rsid w:val="00D729D2"/>
    <w:rsid w:val="00D72D50"/>
    <w:rsid w:val="00D7319E"/>
    <w:rsid w:val="00D731ED"/>
    <w:rsid w:val="00D7333E"/>
    <w:rsid w:val="00D7373E"/>
    <w:rsid w:val="00D74199"/>
    <w:rsid w:val="00D743A4"/>
    <w:rsid w:val="00D74E4E"/>
    <w:rsid w:val="00D74FEF"/>
    <w:rsid w:val="00D76929"/>
    <w:rsid w:val="00D7692A"/>
    <w:rsid w:val="00D76C36"/>
    <w:rsid w:val="00D811C1"/>
    <w:rsid w:val="00D81AD3"/>
    <w:rsid w:val="00D81B2E"/>
    <w:rsid w:val="00D8218B"/>
    <w:rsid w:val="00D84A35"/>
    <w:rsid w:val="00D85457"/>
    <w:rsid w:val="00D85F74"/>
    <w:rsid w:val="00D874B0"/>
    <w:rsid w:val="00D90550"/>
    <w:rsid w:val="00D90DEB"/>
    <w:rsid w:val="00D9110F"/>
    <w:rsid w:val="00D9128E"/>
    <w:rsid w:val="00D91904"/>
    <w:rsid w:val="00D91CDB"/>
    <w:rsid w:val="00D9386C"/>
    <w:rsid w:val="00D945AC"/>
    <w:rsid w:val="00D95A75"/>
    <w:rsid w:val="00DA1041"/>
    <w:rsid w:val="00DA439B"/>
    <w:rsid w:val="00DA64D8"/>
    <w:rsid w:val="00DA7BCA"/>
    <w:rsid w:val="00DB016B"/>
    <w:rsid w:val="00DB0301"/>
    <w:rsid w:val="00DB0806"/>
    <w:rsid w:val="00DB12A5"/>
    <w:rsid w:val="00DB13B9"/>
    <w:rsid w:val="00DB31C6"/>
    <w:rsid w:val="00DB36F2"/>
    <w:rsid w:val="00DB3BD5"/>
    <w:rsid w:val="00DB48C5"/>
    <w:rsid w:val="00DB4A43"/>
    <w:rsid w:val="00DB4A6B"/>
    <w:rsid w:val="00DB50CD"/>
    <w:rsid w:val="00DB52C5"/>
    <w:rsid w:val="00DB5377"/>
    <w:rsid w:val="00DB54A4"/>
    <w:rsid w:val="00DB5912"/>
    <w:rsid w:val="00DB65F2"/>
    <w:rsid w:val="00DB671A"/>
    <w:rsid w:val="00DB78EE"/>
    <w:rsid w:val="00DB7E93"/>
    <w:rsid w:val="00DC11B9"/>
    <w:rsid w:val="00DC1BB2"/>
    <w:rsid w:val="00DC2AAE"/>
    <w:rsid w:val="00DC2BF8"/>
    <w:rsid w:val="00DC4B28"/>
    <w:rsid w:val="00DC58D3"/>
    <w:rsid w:val="00DC6651"/>
    <w:rsid w:val="00DC682C"/>
    <w:rsid w:val="00DC71E0"/>
    <w:rsid w:val="00DC79B7"/>
    <w:rsid w:val="00DC7E80"/>
    <w:rsid w:val="00DD00C0"/>
    <w:rsid w:val="00DD0B8F"/>
    <w:rsid w:val="00DD0E96"/>
    <w:rsid w:val="00DD1403"/>
    <w:rsid w:val="00DD3205"/>
    <w:rsid w:val="00DD36F1"/>
    <w:rsid w:val="00DD3BCD"/>
    <w:rsid w:val="00DD6B5A"/>
    <w:rsid w:val="00DD6C57"/>
    <w:rsid w:val="00DD7012"/>
    <w:rsid w:val="00DD72B4"/>
    <w:rsid w:val="00DD7845"/>
    <w:rsid w:val="00DD7AA3"/>
    <w:rsid w:val="00DD7D6B"/>
    <w:rsid w:val="00DE21AD"/>
    <w:rsid w:val="00DE3463"/>
    <w:rsid w:val="00DE36ED"/>
    <w:rsid w:val="00DE3A05"/>
    <w:rsid w:val="00DE4BFC"/>
    <w:rsid w:val="00DE51C9"/>
    <w:rsid w:val="00DE5612"/>
    <w:rsid w:val="00DE56D0"/>
    <w:rsid w:val="00DE6E45"/>
    <w:rsid w:val="00DE6EB4"/>
    <w:rsid w:val="00DE7E17"/>
    <w:rsid w:val="00DF0395"/>
    <w:rsid w:val="00DF2210"/>
    <w:rsid w:val="00DF2981"/>
    <w:rsid w:val="00DF2EF3"/>
    <w:rsid w:val="00DF3AB8"/>
    <w:rsid w:val="00DF3F4B"/>
    <w:rsid w:val="00DF750C"/>
    <w:rsid w:val="00E0359C"/>
    <w:rsid w:val="00E0375E"/>
    <w:rsid w:val="00E04365"/>
    <w:rsid w:val="00E04B9D"/>
    <w:rsid w:val="00E04FE8"/>
    <w:rsid w:val="00E0585E"/>
    <w:rsid w:val="00E0718F"/>
    <w:rsid w:val="00E07B8D"/>
    <w:rsid w:val="00E10960"/>
    <w:rsid w:val="00E110AA"/>
    <w:rsid w:val="00E11E08"/>
    <w:rsid w:val="00E129B3"/>
    <w:rsid w:val="00E12C49"/>
    <w:rsid w:val="00E132D8"/>
    <w:rsid w:val="00E13DA3"/>
    <w:rsid w:val="00E153B6"/>
    <w:rsid w:val="00E16105"/>
    <w:rsid w:val="00E1717F"/>
    <w:rsid w:val="00E204B6"/>
    <w:rsid w:val="00E20D7A"/>
    <w:rsid w:val="00E21DD0"/>
    <w:rsid w:val="00E23392"/>
    <w:rsid w:val="00E24639"/>
    <w:rsid w:val="00E24AE0"/>
    <w:rsid w:val="00E24F47"/>
    <w:rsid w:val="00E25626"/>
    <w:rsid w:val="00E25966"/>
    <w:rsid w:val="00E25AE4"/>
    <w:rsid w:val="00E260D5"/>
    <w:rsid w:val="00E26F58"/>
    <w:rsid w:val="00E27DC5"/>
    <w:rsid w:val="00E30803"/>
    <w:rsid w:val="00E3100D"/>
    <w:rsid w:val="00E325B1"/>
    <w:rsid w:val="00E33875"/>
    <w:rsid w:val="00E33AFB"/>
    <w:rsid w:val="00E342F1"/>
    <w:rsid w:val="00E354F3"/>
    <w:rsid w:val="00E35778"/>
    <w:rsid w:val="00E357D7"/>
    <w:rsid w:val="00E3729A"/>
    <w:rsid w:val="00E37687"/>
    <w:rsid w:val="00E4043F"/>
    <w:rsid w:val="00E40A72"/>
    <w:rsid w:val="00E424E6"/>
    <w:rsid w:val="00E44044"/>
    <w:rsid w:val="00E447C3"/>
    <w:rsid w:val="00E44F31"/>
    <w:rsid w:val="00E455C5"/>
    <w:rsid w:val="00E4596E"/>
    <w:rsid w:val="00E50775"/>
    <w:rsid w:val="00E50EC9"/>
    <w:rsid w:val="00E51813"/>
    <w:rsid w:val="00E51A65"/>
    <w:rsid w:val="00E51E45"/>
    <w:rsid w:val="00E536E2"/>
    <w:rsid w:val="00E54A73"/>
    <w:rsid w:val="00E55525"/>
    <w:rsid w:val="00E56D21"/>
    <w:rsid w:val="00E57086"/>
    <w:rsid w:val="00E57108"/>
    <w:rsid w:val="00E57133"/>
    <w:rsid w:val="00E57CA1"/>
    <w:rsid w:val="00E603CD"/>
    <w:rsid w:val="00E60555"/>
    <w:rsid w:val="00E6081F"/>
    <w:rsid w:val="00E610DF"/>
    <w:rsid w:val="00E61682"/>
    <w:rsid w:val="00E617B9"/>
    <w:rsid w:val="00E61CA5"/>
    <w:rsid w:val="00E61FBB"/>
    <w:rsid w:val="00E63927"/>
    <w:rsid w:val="00E644AD"/>
    <w:rsid w:val="00E64BC2"/>
    <w:rsid w:val="00E64D2A"/>
    <w:rsid w:val="00E655B3"/>
    <w:rsid w:val="00E6594F"/>
    <w:rsid w:val="00E6669C"/>
    <w:rsid w:val="00E66C17"/>
    <w:rsid w:val="00E67B89"/>
    <w:rsid w:val="00E67F57"/>
    <w:rsid w:val="00E71202"/>
    <w:rsid w:val="00E7231D"/>
    <w:rsid w:val="00E72BC4"/>
    <w:rsid w:val="00E7305E"/>
    <w:rsid w:val="00E734E5"/>
    <w:rsid w:val="00E73F9B"/>
    <w:rsid w:val="00E7548E"/>
    <w:rsid w:val="00E778CD"/>
    <w:rsid w:val="00E80C31"/>
    <w:rsid w:val="00E81D97"/>
    <w:rsid w:val="00E81EDF"/>
    <w:rsid w:val="00E82E9A"/>
    <w:rsid w:val="00E831A2"/>
    <w:rsid w:val="00E84418"/>
    <w:rsid w:val="00E84828"/>
    <w:rsid w:val="00E85137"/>
    <w:rsid w:val="00E86E77"/>
    <w:rsid w:val="00E870B1"/>
    <w:rsid w:val="00E90129"/>
    <w:rsid w:val="00E90787"/>
    <w:rsid w:val="00E90E92"/>
    <w:rsid w:val="00E914A7"/>
    <w:rsid w:val="00E94D74"/>
    <w:rsid w:val="00E953D0"/>
    <w:rsid w:val="00E955B3"/>
    <w:rsid w:val="00E95C76"/>
    <w:rsid w:val="00E96C5E"/>
    <w:rsid w:val="00E96FF1"/>
    <w:rsid w:val="00E973CA"/>
    <w:rsid w:val="00E97471"/>
    <w:rsid w:val="00EA005A"/>
    <w:rsid w:val="00EA17D6"/>
    <w:rsid w:val="00EA1B24"/>
    <w:rsid w:val="00EA1E9E"/>
    <w:rsid w:val="00EA21C4"/>
    <w:rsid w:val="00EA22B8"/>
    <w:rsid w:val="00EA5860"/>
    <w:rsid w:val="00EA66CD"/>
    <w:rsid w:val="00EA6D3F"/>
    <w:rsid w:val="00EB1332"/>
    <w:rsid w:val="00EB180C"/>
    <w:rsid w:val="00EB2224"/>
    <w:rsid w:val="00EB3193"/>
    <w:rsid w:val="00EB4FE8"/>
    <w:rsid w:val="00EB59BA"/>
    <w:rsid w:val="00EB5B88"/>
    <w:rsid w:val="00EB5E1C"/>
    <w:rsid w:val="00EB607D"/>
    <w:rsid w:val="00EB6EA8"/>
    <w:rsid w:val="00EB7567"/>
    <w:rsid w:val="00EB7EA0"/>
    <w:rsid w:val="00EC014D"/>
    <w:rsid w:val="00EC024C"/>
    <w:rsid w:val="00EC02D9"/>
    <w:rsid w:val="00EC16B8"/>
    <w:rsid w:val="00EC1A78"/>
    <w:rsid w:val="00EC2AC2"/>
    <w:rsid w:val="00EC2D59"/>
    <w:rsid w:val="00EC3B2C"/>
    <w:rsid w:val="00EC3F8E"/>
    <w:rsid w:val="00EC43F3"/>
    <w:rsid w:val="00EC50DA"/>
    <w:rsid w:val="00EC60C7"/>
    <w:rsid w:val="00EC6139"/>
    <w:rsid w:val="00EC7B98"/>
    <w:rsid w:val="00ED0161"/>
    <w:rsid w:val="00ED066D"/>
    <w:rsid w:val="00ED08F1"/>
    <w:rsid w:val="00ED14B1"/>
    <w:rsid w:val="00ED368F"/>
    <w:rsid w:val="00ED3EDF"/>
    <w:rsid w:val="00ED4DEE"/>
    <w:rsid w:val="00ED61F3"/>
    <w:rsid w:val="00ED64A5"/>
    <w:rsid w:val="00ED7C26"/>
    <w:rsid w:val="00EE0432"/>
    <w:rsid w:val="00EE1567"/>
    <w:rsid w:val="00EE1E4E"/>
    <w:rsid w:val="00EE44A7"/>
    <w:rsid w:val="00EE55B4"/>
    <w:rsid w:val="00EE5EA8"/>
    <w:rsid w:val="00EE6000"/>
    <w:rsid w:val="00EE6235"/>
    <w:rsid w:val="00EF0EFE"/>
    <w:rsid w:val="00EF12BE"/>
    <w:rsid w:val="00EF1D15"/>
    <w:rsid w:val="00EF2CE7"/>
    <w:rsid w:val="00EF3290"/>
    <w:rsid w:val="00EF357D"/>
    <w:rsid w:val="00EF3BD8"/>
    <w:rsid w:val="00EF41EB"/>
    <w:rsid w:val="00EF5425"/>
    <w:rsid w:val="00EF5A1A"/>
    <w:rsid w:val="00EF5E8C"/>
    <w:rsid w:val="00EF6CAA"/>
    <w:rsid w:val="00EF724D"/>
    <w:rsid w:val="00EF79BE"/>
    <w:rsid w:val="00EF7E0A"/>
    <w:rsid w:val="00EF7FF5"/>
    <w:rsid w:val="00F00576"/>
    <w:rsid w:val="00F00F40"/>
    <w:rsid w:val="00F02158"/>
    <w:rsid w:val="00F02F3B"/>
    <w:rsid w:val="00F04FEA"/>
    <w:rsid w:val="00F05CDC"/>
    <w:rsid w:val="00F0635D"/>
    <w:rsid w:val="00F07545"/>
    <w:rsid w:val="00F07B47"/>
    <w:rsid w:val="00F07C48"/>
    <w:rsid w:val="00F100AF"/>
    <w:rsid w:val="00F1041C"/>
    <w:rsid w:val="00F10BA1"/>
    <w:rsid w:val="00F11132"/>
    <w:rsid w:val="00F11EFC"/>
    <w:rsid w:val="00F131F7"/>
    <w:rsid w:val="00F16B07"/>
    <w:rsid w:val="00F20474"/>
    <w:rsid w:val="00F21B17"/>
    <w:rsid w:val="00F22FFC"/>
    <w:rsid w:val="00F23FA0"/>
    <w:rsid w:val="00F256C9"/>
    <w:rsid w:val="00F26602"/>
    <w:rsid w:val="00F26C0B"/>
    <w:rsid w:val="00F27D5B"/>
    <w:rsid w:val="00F27E06"/>
    <w:rsid w:val="00F30008"/>
    <w:rsid w:val="00F300FB"/>
    <w:rsid w:val="00F3172E"/>
    <w:rsid w:val="00F328F7"/>
    <w:rsid w:val="00F3349F"/>
    <w:rsid w:val="00F33722"/>
    <w:rsid w:val="00F35273"/>
    <w:rsid w:val="00F36BF0"/>
    <w:rsid w:val="00F40DEB"/>
    <w:rsid w:val="00F41200"/>
    <w:rsid w:val="00F4130C"/>
    <w:rsid w:val="00F41367"/>
    <w:rsid w:val="00F41BA0"/>
    <w:rsid w:val="00F42928"/>
    <w:rsid w:val="00F42C9F"/>
    <w:rsid w:val="00F42D0E"/>
    <w:rsid w:val="00F42D18"/>
    <w:rsid w:val="00F42FFA"/>
    <w:rsid w:val="00F43407"/>
    <w:rsid w:val="00F434F6"/>
    <w:rsid w:val="00F43565"/>
    <w:rsid w:val="00F44D4D"/>
    <w:rsid w:val="00F53599"/>
    <w:rsid w:val="00F53E5A"/>
    <w:rsid w:val="00F5429D"/>
    <w:rsid w:val="00F54322"/>
    <w:rsid w:val="00F555B9"/>
    <w:rsid w:val="00F558F3"/>
    <w:rsid w:val="00F55DF1"/>
    <w:rsid w:val="00F614AE"/>
    <w:rsid w:val="00F61A0C"/>
    <w:rsid w:val="00F6232B"/>
    <w:rsid w:val="00F62F09"/>
    <w:rsid w:val="00F63DFA"/>
    <w:rsid w:val="00F6405D"/>
    <w:rsid w:val="00F641C5"/>
    <w:rsid w:val="00F64383"/>
    <w:rsid w:val="00F65744"/>
    <w:rsid w:val="00F6635F"/>
    <w:rsid w:val="00F66365"/>
    <w:rsid w:val="00F66650"/>
    <w:rsid w:val="00F67B0B"/>
    <w:rsid w:val="00F72820"/>
    <w:rsid w:val="00F731D1"/>
    <w:rsid w:val="00F749F0"/>
    <w:rsid w:val="00F76993"/>
    <w:rsid w:val="00F77199"/>
    <w:rsid w:val="00F7719E"/>
    <w:rsid w:val="00F802AD"/>
    <w:rsid w:val="00F8065A"/>
    <w:rsid w:val="00F8133E"/>
    <w:rsid w:val="00F81BEE"/>
    <w:rsid w:val="00F8259F"/>
    <w:rsid w:val="00F82880"/>
    <w:rsid w:val="00F82EEE"/>
    <w:rsid w:val="00F84E1D"/>
    <w:rsid w:val="00F86784"/>
    <w:rsid w:val="00F86B60"/>
    <w:rsid w:val="00F9002B"/>
    <w:rsid w:val="00F90E81"/>
    <w:rsid w:val="00F9193A"/>
    <w:rsid w:val="00F91A22"/>
    <w:rsid w:val="00F91B74"/>
    <w:rsid w:val="00F92682"/>
    <w:rsid w:val="00F930AE"/>
    <w:rsid w:val="00F93196"/>
    <w:rsid w:val="00F935C9"/>
    <w:rsid w:val="00F94E9B"/>
    <w:rsid w:val="00F954C7"/>
    <w:rsid w:val="00F95BC4"/>
    <w:rsid w:val="00FA0C91"/>
    <w:rsid w:val="00FA0DC2"/>
    <w:rsid w:val="00FA12D9"/>
    <w:rsid w:val="00FA2146"/>
    <w:rsid w:val="00FA3229"/>
    <w:rsid w:val="00FA325A"/>
    <w:rsid w:val="00FA32C3"/>
    <w:rsid w:val="00FA4031"/>
    <w:rsid w:val="00FA4E56"/>
    <w:rsid w:val="00FA6570"/>
    <w:rsid w:val="00FA662E"/>
    <w:rsid w:val="00FA676B"/>
    <w:rsid w:val="00FA7FD4"/>
    <w:rsid w:val="00FB0004"/>
    <w:rsid w:val="00FB03EA"/>
    <w:rsid w:val="00FB0B8D"/>
    <w:rsid w:val="00FB4549"/>
    <w:rsid w:val="00FB489C"/>
    <w:rsid w:val="00FB5C30"/>
    <w:rsid w:val="00FB65E0"/>
    <w:rsid w:val="00FB790B"/>
    <w:rsid w:val="00FB7BFE"/>
    <w:rsid w:val="00FC05AD"/>
    <w:rsid w:val="00FC0AAC"/>
    <w:rsid w:val="00FC0C3D"/>
    <w:rsid w:val="00FC0FB1"/>
    <w:rsid w:val="00FC154A"/>
    <w:rsid w:val="00FC19EC"/>
    <w:rsid w:val="00FC1DD7"/>
    <w:rsid w:val="00FC2024"/>
    <w:rsid w:val="00FC363C"/>
    <w:rsid w:val="00FC39D7"/>
    <w:rsid w:val="00FC5643"/>
    <w:rsid w:val="00FC750B"/>
    <w:rsid w:val="00FC781E"/>
    <w:rsid w:val="00FC7E62"/>
    <w:rsid w:val="00FD0F77"/>
    <w:rsid w:val="00FD0FFB"/>
    <w:rsid w:val="00FD1176"/>
    <w:rsid w:val="00FD186B"/>
    <w:rsid w:val="00FD1E20"/>
    <w:rsid w:val="00FD24AB"/>
    <w:rsid w:val="00FD24D1"/>
    <w:rsid w:val="00FD2731"/>
    <w:rsid w:val="00FD2D43"/>
    <w:rsid w:val="00FD4183"/>
    <w:rsid w:val="00FD46E6"/>
    <w:rsid w:val="00FD4CE2"/>
    <w:rsid w:val="00FD7BC3"/>
    <w:rsid w:val="00FE0AA7"/>
    <w:rsid w:val="00FE3FB9"/>
    <w:rsid w:val="00FE420F"/>
    <w:rsid w:val="00FE6342"/>
    <w:rsid w:val="00FE6668"/>
    <w:rsid w:val="00FF035F"/>
    <w:rsid w:val="00FF071A"/>
    <w:rsid w:val="00FF0CCE"/>
    <w:rsid w:val="00FF1498"/>
    <w:rsid w:val="00FF24A2"/>
    <w:rsid w:val="00FF2714"/>
    <w:rsid w:val="00FF320D"/>
    <w:rsid w:val="00FF4EC5"/>
    <w:rsid w:val="00FF5184"/>
    <w:rsid w:val="00FF52FA"/>
    <w:rsid w:val="00FF6CBE"/>
    <w:rsid w:val="00F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locked="1"/>
    <w:lsdException w:name="annotation text" w:locked="1"/>
    <w:lsdException w:name="footer" w:locked="1"/>
    <w:lsdException w:name="caption" w:locked="1" w:uiPriority="0" w:qFormat="1"/>
    <w:lsdException w:name="footnote reference" w:locked="1"/>
    <w:lsdException w:name="annotation reference" w:locked="1"/>
    <w:lsdException w:name="page number" w:locked="1"/>
    <w:lsdException w:name="Title" w:locked="1" w:semiHidden="0" w:uiPriority="0" w:unhideWhenUsed="0" w:qFormat="1"/>
    <w:lsdException w:name="Default Paragraph Font" w:locked="1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1">
    <w:name w:val="Normal"/>
    <w:qFormat/>
    <w:rsid w:val="005D146C"/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1"/>
    <w:next w:val="a1"/>
    <w:link w:val="10"/>
    <w:autoRedefine/>
    <w:uiPriority w:val="99"/>
    <w:qFormat/>
    <w:rsid w:val="00DE21AD"/>
    <w:pPr>
      <w:keepNext/>
      <w:keepLines/>
      <w:spacing w:before="120" w:after="120"/>
      <w:jc w:val="center"/>
      <w:outlineLvl w:val="0"/>
    </w:pPr>
    <w:rPr>
      <w:rFonts w:eastAsia="Calibri"/>
      <w:b/>
      <w:bCs/>
      <w:szCs w:val="26"/>
    </w:rPr>
  </w:style>
  <w:style w:type="paragraph" w:styleId="20">
    <w:name w:val="heading 2"/>
    <w:basedOn w:val="a1"/>
    <w:next w:val="a1"/>
    <w:link w:val="21"/>
    <w:autoRedefine/>
    <w:uiPriority w:val="99"/>
    <w:qFormat/>
    <w:rsid w:val="00354F21"/>
    <w:pPr>
      <w:keepNext/>
      <w:keepLines/>
      <w:tabs>
        <w:tab w:val="num" w:pos="0"/>
      </w:tabs>
      <w:spacing w:before="120" w:after="120"/>
      <w:jc w:val="center"/>
      <w:outlineLvl w:val="1"/>
    </w:pPr>
    <w:rPr>
      <w:rFonts w:eastAsia="Calibri"/>
      <w:b/>
      <w:bCs/>
      <w:iCs/>
      <w:szCs w:val="28"/>
    </w:rPr>
  </w:style>
  <w:style w:type="paragraph" w:styleId="3">
    <w:name w:val="heading 3"/>
    <w:basedOn w:val="a1"/>
    <w:next w:val="a1"/>
    <w:link w:val="30"/>
    <w:autoRedefine/>
    <w:uiPriority w:val="99"/>
    <w:qFormat/>
    <w:rsid w:val="000831F8"/>
    <w:pPr>
      <w:keepNext/>
      <w:tabs>
        <w:tab w:val="left" w:pos="567"/>
      </w:tabs>
      <w:ind w:firstLine="567"/>
      <w:jc w:val="both"/>
      <w:outlineLvl w:val="2"/>
    </w:pPr>
    <w:rPr>
      <w:bCs/>
      <w:sz w:val="26"/>
      <w:szCs w:val="26"/>
    </w:rPr>
  </w:style>
  <w:style w:type="paragraph" w:styleId="4">
    <w:name w:val="heading 4"/>
    <w:basedOn w:val="a1"/>
    <w:next w:val="a1"/>
    <w:link w:val="40"/>
    <w:uiPriority w:val="99"/>
    <w:qFormat/>
    <w:rsid w:val="000C75A6"/>
    <w:pPr>
      <w:keepNext/>
      <w:numPr>
        <w:ilvl w:val="3"/>
        <w:numId w:val="1"/>
      </w:numPr>
      <w:tabs>
        <w:tab w:val="left" w:pos="993"/>
      </w:tabs>
      <w:outlineLvl w:val="3"/>
    </w:pPr>
    <w:rPr>
      <w:rFonts w:eastAsia="Calibri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6797B"/>
    <w:rPr>
      <w:rFonts w:ascii="Times New Roman" w:hAnsi="Times New Roman"/>
      <w:b/>
      <w:bCs/>
      <w:sz w:val="28"/>
      <w:szCs w:val="26"/>
    </w:rPr>
  </w:style>
  <w:style w:type="character" w:customStyle="1" w:styleId="21">
    <w:name w:val="Заголовок 2 Знак"/>
    <w:link w:val="20"/>
    <w:uiPriority w:val="99"/>
    <w:locked/>
    <w:rsid w:val="00354F21"/>
    <w:rPr>
      <w:rFonts w:ascii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0831F8"/>
    <w:rPr>
      <w:rFonts w:ascii="Times New Roman" w:eastAsia="Times New Roman" w:hAnsi="Times New Roman"/>
      <w:bCs/>
      <w:sz w:val="26"/>
      <w:szCs w:val="26"/>
    </w:rPr>
  </w:style>
  <w:style w:type="character" w:customStyle="1" w:styleId="40">
    <w:name w:val="Заголовок 4 Знак"/>
    <w:link w:val="4"/>
    <w:uiPriority w:val="99"/>
    <w:locked/>
    <w:rsid w:val="00DB78EE"/>
    <w:rPr>
      <w:rFonts w:ascii="Times New Roman" w:hAnsi="Times New Roman"/>
    </w:rPr>
  </w:style>
  <w:style w:type="paragraph" w:styleId="31">
    <w:name w:val="Body Text Indent 3"/>
    <w:basedOn w:val="a1"/>
    <w:link w:val="32"/>
    <w:uiPriority w:val="99"/>
    <w:rsid w:val="00DB78EE"/>
    <w:pPr>
      <w:tabs>
        <w:tab w:val="left" w:pos="993"/>
        <w:tab w:val="num" w:pos="1440"/>
      </w:tabs>
      <w:ind w:left="426" w:firstLine="425"/>
    </w:pPr>
    <w:rPr>
      <w:rFonts w:eastAsia="Calibri"/>
      <w:sz w:val="20"/>
      <w:szCs w:val="20"/>
    </w:rPr>
  </w:style>
  <w:style w:type="character" w:customStyle="1" w:styleId="32">
    <w:name w:val="Основной текст с отступом 3 Знак"/>
    <w:link w:val="31"/>
    <w:uiPriority w:val="99"/>
    <w:locked/>
    <w:rsid w:val="00DB78EE"/>
    <w:rPr>
      <w:rFonts w:ascii="Times New Roman" w:hAnsi="Times New Roman" w:cs="Times New Roman"/>
      <w:sz w:val="20"/>
      <w:szCs w:val="20"/>
      <w:lang w:eastAsia="ru-RU"/>
    </w:rPr>
  </w:style>
  <w:style w:type="character" w:styleId="a5">
    <w:name w:val="Hyperlink"/>
    <w:uiPriority w:val="99"/>
    <w:rsid w:val="00DB78EE"/>
    <w:rPr>
      <w:rFonts w:cs="Times New Roman"/>
      <w:color w:val="0000FF"/>
      <w:u w:val="single"/>
    </w:rPr>
  </w:style>
  <w:style w:type="paragraph" w:styleId="a6">
    <w:name w:val="Balloon Text"/>
    <w:basedOn w:val="a1"/>
    <w:link w:val="a7"/>
    <w:uiPriority w:val="99"/>
    <w:semiHidden/>
    <w:rsid w:val="00DB78EE"/>
    <w:rPr>
      <w:rFonts w:ascii="Tahoma" w:eastAsia="Calibri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DB78EE"/>
    <w:rPr>
      <w:rFonts w:ascii="Tahoma" w:hAnsi="Tahoma" w:cs="Tahoma"/>
      <w:sz w:val="16"/>
      <w:szCs w:val="16"/>
      <w:lang w:eastAsia="ru-RU"/>
    </w:rPr>
  </w:style>
  <w:style w:type="character" w:styleId="a8">
    <w:name w:val="FollowedHyperlink"/>
    <w:uiPriority w:val="99"/>
    <w:rsid w:val="00DB78EE"/>
    <w:rPr>
      <w:rFonts w:cs="Times New Roman"/>
      <w:color w:val="800080"/>
      <w:u w:val="single"/>
    </w:rPr>
  </w:style>
  <w:style w:type="paragraph" w:styleId="a9">
    <w:name w:val="Body Text Indent"/>
    <w:basedOn w:val="a1"/>
    <w:link w:val="aa"/>
    <w:uiPriority w:val="99"/>
    <w:rsid w:val="00DB78EE"/>
    <w:pPr>
      <w:spacing w:after="120"/>
      <w:ind w:left="283"/>
    </w:pPr>
    <w:rPr>
      <w:rFonts w:eastAsia="Calibri"/>
    </w:rPr>
  </w:style>
  <w:style w:type="character" w:customStyle="1" w:styleId="aa">
    <w:name w:val="Основной текст с отступом Знак"/>
    <w:link w:val="a9"/>
    <w:uiPriority w:val="99"/>
    <w:locked/>
    <w:rsid w:val="00DB78EE"/>
    <w:rPr>
      <w:rFonts w:ascii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1"/>
    <w:link w:val="23"/>
    <w:uiPriority w:val="99"/>
    <w:rsid w:val="00DB78EE"/>
    <w:pPr>
      <w:spacing w:after="120" w:line="480" w:lineRule="auto"/>
      <w:ind w:left="283"/>
    </w:pPr>
    <w:rPr>
      <w:rFonts w:eastAsia="Calibri"/>
    </w:rPr>
  </w:style>
  <w:style w:type="character" w:customStyle="1" w:styleId="23">
    <w:name w:val="Основной текст с отступом 2 Знак"/>
    <w:link w:val="22"/>
    <w:uiPriority w:val="99"/>
    <w:locked/>
    <w:rsid w:val="00DB78EE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onfirmation">
    <w:name w:val="Confirmation"/>
    <w:uiPriority w:val="99"/>
    <w:rsid w:val="00DB78EE"/>
    <w:pPr>
      <w:keepNext/>
      <w:spacing w:before="120" w:after="120"/>
      <w:jc w:val="center"/>
    </w:pPr>
    <w:rPr>
      <w:rFonts w:ascii="Times New Roman" w:eastAsia="Times New Roman" w:hAnsi="Times New Roman"/>
      <w:b/>
      <w:caps/>
      <w:sz w:val="28"/>
      <w:szCs w:val="28"/>
      <w:lang w:eastAsia="en-US"/>
    </w:rPr>
  </w:style>
  <w:style w:type="paragraph" w:customStyle="1" w:styleId="Confirmationtext">
    <w:name w:val="Confirmation text"/>
    <w:basedOn w:val="a1"/>
    <w:uiPriority w:val="99"/>
    <w:rsid w:val="00DB78EE"/>
    <w:pPr>
      <w:keepLines/>
      <w:widowControl w:val="0"/>
      <w:spacing w:before="60" w:after="60" w:line="288" w:lineRule="auto"/>
      <w:jc w:val="center"/>
    </w:pPr>
    <w:rPr>
      <w:lang w:eastAsia="en-US"/>
    </w:rPr>
  </w:style>
  <w:style w:type="character" w:styleId="ab">
    <w:name w:val="annotation reference"/>
    <w:uiPriority w:val="99"/>
    <w:rsid w:val="00DB78EE"/>
    <w:rPr>
      <w:rFonts w:cs="Times New Roman"/>
      <w:sz w:val="16"/>
      <w:szCs w:val="16"/>
    </w:rPr>
  </w:style>
  <w:style w:type="paragraph" w:styleId="ac">
    <w:name w:val="annotation text"/>
    <w:basedOn w:val="a1"/>
    <w:link w:val="ad"/>
    <w:uiPriority w:val="99"/>
    <w:rsid w:val="00DB78EE"/>
    <w:rPr>
      <w:rFonts w:eastAsia="Calibri"/>
      <w:sz w:val="20"/>
      <w:szCs w:val="20"/>
    </w:rPr>
  </w:style>
  <w:style w:type="character" w:customStyle="1" w:styleId="ad">
    <w:name w:val="Текст примечания Знак"/>
    <w:link w:val="ac"/>
    <w:uiPriority w:val="99"/>
    <w:locked/>
    <w:rsid w:val="00DB78EE"/>
    <w:rPr>
      <w:rFonts w:ascii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rsid w:val="00DB78EE"/>
    <w:rPr>
      <w:b/>
      <w:bCs/>
    </w:rPr>
  </w:style>
  <w:style w:type="character" w:customStyle="1" w:styleId="af">
    <w:name w:val="Тема примечания Знак"/>
    <w:link w:val="ae"/>
    <w:uiPriority w:val="99"/>
    <w:semiHidden/>
    <w:locked/>
    <w:rsid w:val="00DB78EE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0">
    <w:name w:val="header"/>
    <w:basedOn w:val="a1"/>
    <w:link w:val="af1"/>
    <w:uiPriority w:val="99"/>
    <w:rsid w:val="00DB78EE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f1">
    <w:name w:val="Верхний колонтитул Знак"/>
    <w:link w:val="af0"/>
    <w:uiPriority w:val="99"/>
    <w:locked/>
    <w:rsid w:val="00DB78EE"/>
    <w:rPr>
      <w:rFonts w:ascii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rsid w:val="00DB78EE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f3">
    <w:name w:val="Нижний колонтитул Знак"/>
    <w:link w:val="af2"/>
    <w:uiPriority w:val="99"/>
    <w:locked/>
    <w:rsid w:val="00DB78EE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1 Знак1 Знак Знак Знак Знак Знак Знак"/>
    <w:basedOn w:val="a1"/>
    <w:uiPriority w:val="99"/>
    <w:rsid w:val="00DB78EE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0">
    <w:name w:val="List Paragraph"/>
    <w:basedOn w:val="a1"/>
    <w:uiPriority w:val="34"/>
    <w:qFormat/>
    <w:rsid w:val="006E2BD0"/>
    <w:pPr>
      <w:numPr>
        <w:numId w:val="22"/>
      </w:numPr>
      <w:jc w:val="both"/>
    </w:pPr>
    <w:rPr>
      <w:sz w:val="26"/>
    </w:rPr>
  </w:style>
  <w:style w:type="paragraph" w:styleId="af4">
    <w:name w:val="Body Text"/>
    <w:basedOn w:val="a1"/>
    <w:link w:val="af5"/>
    <w:uiPriority w:val="99"/>
    <w:rsid w:val="00DB78EE"/>
    <w:pPr>
      <w:spacing w:after="120"/>
    </w:pPr>
    <w:rPr>
      <w:rFonts w:eastAsia="Calibri"/>
    </w:rPr>
  </w:style>
  <w:style w:type="character" w:customStyle="1" w:styleId="af5">
    <w:name w:val="Основной текст Знак"/>
    <w:link w:val="af4"/>
    <w:uiPriority w:val="99"/>
    <w:locked/>
    <w:rsid w:val="00DB78EE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2">
    <w:name w:val="Знак Знак1"/>
    <w:uiPriority w:val="99"/>
    <w:rsid w:val="00DB78EE"/>
    <w:rPr>
      <w:rFonts w:cs="Times New Roman"/>
      <w:sz w:val="24"/>
      <w:szCs w:val="24"/>
      <w:lang w:val="ru-RU" w:eastAsia="ru-RU" w:bidi="ar-SA"/>
    </w:rPr>
  </w:style>
  <w:style w:type="paragraph" w:styleId="af6">
    <w:name w:val="footnote text"/>
    <w:basedOn w:val="a1"/>
    <w:link w:val="af7"/>
    <w:uiPriority w:val="99"/>
    <w:rsid w:val="00DB78EE"/>
    <w:rPr>
      <w:rFonts w:eastAsia="Calibri"/>
      <w:sz w:val="20"/>
      <w:szCs w:val="20"/>
    </w:rPr>
  </w:style>
  <w:style w:type="character" w:customStyle="1" w:styleId="af7">
    <w:name w:val="Текст сноски Знак"/>
    <w:link w:val="af6"/>
    <w:uiPriority w:val="99"/>
    <w:locked/>
    <w:rsid w:val="00DB78E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f8">
    <w:name w:val="Знак Знак"/>
    <w:uiPriority w:val="99"/>
    <w:rsid w:val="00DB78EE"/>
    <w:rPr>
      <w:rFonts w:cs="Times New Roman"/>
      <w:lang w:val="ru-RU" w:eastAsia="ru-RU" w:bidi="ar-SA"/>
    </w:rPr>
  </w:style>
  <w:style w:type="character" w:styleId="af9">
    <w:name w:val="footnote reference"/>
    <w:uiPriority w:val="99"/>
    <w:rsid w:val="00DB78EE"/>
    <w:rPr>
      <w:rFonts w:cs="Times New Roman"/>
      <w:vertAlign w:val="superscript"/>
    </w:rPr>
  </w:style>
  <w:style w:type="character" w:styleId="afa">
    <w:name w:val="page number"/>
    <w:uiPriority w:val="99"/>
    <w:rsid w:val="00DB78EE"/>
    <w:rPr>
      <w:rFonts w:cs="Times New Roman"/>
    </w:rPr>
  </w:style>
  <w:style w:type="paragraph" w:customStyle="1" w:styleId="TableofContents">
    <w:name w:val="Table of Contents"/>
    <w:next w:val="a1"/>
    <w:uiPriority w:val="99"/>
    <w:rsid w:val="00DB78EE"/>
    <w:pPr>
      <w:keepNext/>
      <w:keepLines/>
      <w:pageBreakBefore/>
      <w:suppressAutoHyphens/>
      <w:spacing w:before="360" w:after="240" w:line="288" w:lineRule="auto"/>
      <w:jc w:val="center"/>
    </w:pPr>
    <w:rPr>
      <w:rFonts w:ascii="Times New Roman" w:eastAsia="Times New Roman" w:hAnsi="Times New Roman"/>
      <w:b/>
      <w:caps/>
      <w:kern w:val="32"/>
      <w:sz w:val="28"/>
      <w:szCs w:val="28"/>
      <w:lang w:eastAsia="en-US"/>
    </w:rPr>
  </w:style>
  <w:style w:type="character" w:customStyle="1" w:styleId="24">
    <w:name w:val="Знак Знак2"/>
    <w:uiPriority w:val="99"/>
    <w:rsid w:val="00DB78EE"/>
    <w:rPr>
      <w:rFonts w:cs="Times New Roman"/>
      <w:sz w:val="24"/>
      <w:szCs w:val="24"/>
    </w:rPr>
  </w:style>
  <w:style w:type="paragraph" w:styleId="afb">
    <w:name w:val="Normal (Web)"/>
    <w:basedOn w:val="a1"/>
    <w:uiPriority w:val="99"/>
    <w:rsid w:val="007D616A"/>
    <w:pPr>
      <w:spacing w:before="100" w:beforeAutospacing="1" w:after="100" w:afterAutospacing="1"/>
    </w:pPr>
  </w:style>
  <w:style w:type="paragraph" w:styleId="afc">
    <w:name w:val="TOC Heading"/>
    <w:basedOn w:val="1"/>
    <w:next w:val="a1"/>
    <w:uiPriority w:val="99"/>
    <w:qFormat/>
    <w:rsid w:val="000C75A6"/>
    <w:pPr>
      <w:spacing w:before="480" w:after="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styleId="13">
    <w:name w:val="toc 1"/>
    <w:basedOn w:val="a1"/>
    <w:next w:val="a1"/>
    <w:autoRedefine/>
    <w:uiPriority w:val="39"/>
    <w:rsid w:val="002C589B"/>
    <w:pPr>
      <w:tabs>
        <w:tab w:val="left" w:pos="660"/>
        <w:tab w:val="right" w:leader="dot" w:pos="9781"/>
      </w:tabs>
    </w:pPr>
    <w:rPr>
      <w:b/>
      <w:sz w:val="26"/>
    </w:rPr>
  </w:style>
  <w:style w:type="paragraph" w:styleId="25">
    <w:name w:val="toc 2"/>
    <w:basedOn w:val="a1"/>
    <w:next w:val="a1"/>
    <w:autoRedefine/>
    <w:uiPriority w:val="39"/>
    <w:rsid w:val="002C589B"/>
    <w:pPr>
      <w:tabs>
        <w:tab w:val="left" w:pos="660"/>
        <w:tab w:val="right" w:leader="dot" w:pos="9781"/>
      </w:tabs>
      <w:ind w:left="709"/>
    </w:pPr>
    <w:rPr>
      <w:sz w:val="26"/>
      <w:szCs w:val="22"/>
    </w:rPr>
  </w:style>
  <w:style w:type="paragraph" w:styleId="33">
    <w:name w:val="toc 3"/>
    <w:basedOn w:val="a1"/>
    <w:next w:val="a1"/>
    <w:autoRedefine/>
    <w:uiPriority w:val="39"/>
    <w:rsid w:val="00E96FF1"/>
    <w:pPr>
      <w:tabs>
        <w:tab w:val="right" w:leader="dot" w:pos="9770"/>
      </w:tabs>
      <w:spacing w:after="100" w:line="276" w:lineRule="auto"/>
      <w:ind w:left="440" w:firstLine="269"/>
    </w:pPr>
    <w:rPr>
      <w:rFonts w:ascii="Calibri" w:hAnsi="Calibri"/>
      <w:sz w:val="22"/>
      <w:szCs w:val="22"/>
    </w:rPr>
  </w:style>
  <w:style w:type="paragraph" w:styleId="41">
    <w:name w:val="toc 4"/>
    <w:basedOn w:val="a1"/>
    <w:next w:val="a1"/>
    <w:autoRedefine/>
    <w:uiPriority w:val="99"/>
    <w:semiHidden/>
    <w:rsid w:val="007D616A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">
    <w:name w:val="toc 5"/>
    <w:basedOn w:val="a1"/>
    <w:next w:val="a1"/>
    <w:autoRedefine/>
    <w:uiPriority w:val="99"/>
    <w:semiHidden/>
    <w:rsid w:val="007D616A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1"/>
    <w:next w:val="a1"/>
    <w:autoRedefine/>
    <w:uiPriority w:val="99"/>
    <w:semiHidden/>
    <w:rsid w:val="007D616A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1"/>
    <w:next w:val="a1"/>
    <w:autoRedefine/>
    <w:uiPriority w:val="99"/>
    <w:semiHidden/>
    <w:rsid w:val="007D616A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1"/>
    <w:next w:val="a1"/>
    <w:autoRedefine/>
    <w:uiPriority w:val="99"/>
    <w:semiHidden/>
    <w:rsid w:val="007D616A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1"/>
    <w:next w:val="a1"/>
    <w:autoRedefine/>
    <w:uiPriority w:val="99"/>
    <w:semiHidden/>
    <w:rsid w:val="007D616A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14">
    <w:name w:val="Стиль1"/>
    <w:basedOn w:val="a1"/>
    <w:uiPriority w:val="99"/>
    <w:qFormat/>
    <w:rsid w:val="007D616A"/>
    <w:pPr>
      <w:jc w:val="both"/>
    </w:pPr>
    <w:rPr>
      <w:b/>
      <w:szCs w:val="28"/>
    </w:rPr>
  </w:style>
  <w:style w:type="paragraph" w:customStyle="1" w:styleId="2">
    <w:name w:val="Стиль2"/>
    <w:basedOn w:val="a1"/>
    <w:uiPriority w:val="99"/>
    <w:rsid w:val="007D616A"/>
    <w:pPr>
      <w:numPr>
        <w:ilvl w:val="1"/>
        <w:numId w:val="2"/>
      </w:numPr>
      <w:jc w:val="both"/>
    </w:pPr>
    <w:rPr>
      <w:szCs w:val="28"/>
    </w:rPr>
  </w:style>
  <w:style w:type="character" w:customStyle="1" w:styleId="15">
    <w:name w:val="Стиль1 Знак"/>
    <w:uiPriority w:val="99"/>
    <w:rsid w:val="00DB78EE"/>
    <w:rPr>
      <w:rFonts w:cs="Times New Roman"/>
      <w:b/>
      <w:sz w:val="28"/>
      <w:szCs w:val="28"/>
    </w:rPr>
  </w:style>
  <w:style w:type="character" w:customStyle="1" w:styleId="26">
    <w:name w:val="Стиль2 Знак"/>
    <w:uiPriority w:val="99"/>
    <w:rsid w:val="00DB78EE"/>
    <w:rPr>
      <w:rFonts w:cs="Times New Roman"/>
      <w:sz w:val="28"/>
      <w:szCs w:val="28"/>
    </w:rPr>
  </w:style>
  <w:style w:type="paragraph" w:customStyle="1" w:styleId="a">
    <w:name w:val="Текст по ГОСТ"/>
    <w:basedOn w:val="a1"/>
    <w:link w:val="afd"/>
    <w:autoRedefine/>
    <w:uiPriority w:val="99"/>
    <w:rsid w:val="000934F4"/>
    <w:pPr>
      <w:numPr>
        <w:numId w:val="3"/>
      </w:numPr>
      <w:jc w:val="both"/>
    </w:pPr>
    <w:rPr>
      <w:rFonts w:eastAsia="Calibri"/>
    </w:rPr>
  </w:style>
  <w:style w:type="character" w:customStyle="1" w:styleId="afd">
    <w:name w:val="Текст по ГОСТ Знак"/>
    <w:link w:val="a"/>
    <w:uiPriority w:val="99"/>
    <w:locked/>
    <w:rsid w:val="000934F4"/>
    <w:rPr>
      <w:rFonts w:ascii="Times New Roman" w:hAnsi="Times New Roman"/>
      <w:sz w:val="28"/>
      <w:szCs w:val="24"/>
    </w:rPr>
  </w:style>
  <w:style w:type="paragraph" w:styleId="afe">
    <w:name w:val="Document Map"/>
    <w:basedOn w:val="a1"/>
    <w:link w:val="aff"/>
    <w:uiPriority w:val="99"/>
    <w:rsid w:val="007D616A"/>
    <w:rPr>
      <w:rFonts w:ascii="Tahoma" w:eastAsia="Calibri" w:hAnsi="Tahoma"/>
      <w:sz w:val="16"/>
      <w:szCs w:val="16"/>
    </w:rPr>
  </w:style>
  <w:style w:type="character" w:customStyle="1" w:styleId="aff">
    <w:name w:val="Схема документа Знак"/>
    <w:link w:val="afe"/>
    <w:uiPriority w:val="99"/>
    <w:locked/>
    <w:rsid w:val="007D616A"/>
    <w:rPr>
      <w:rFonts w:ascii="Tahoma" w:hAnsi="Tahoma" w:cs="Tahoma"/>
      <w:sz w:val="16"/>
      <w:szCs w:val="16"/>
      <w:lang w:eastAsia="ru-RU"/>
    </w:rPr>
  </w:style>
  <w:style w:type="character" w:customStyle="1" w:styleId="news-date-time">
    <w:name w:val="news-date-time"/>
    <w:uiPriority w:val="99"/>
    <w:rsid w:val="007D616A"/>
    <w:rPr>
      <w:rFonts w:cs="Times New Roman"/>
    </w:rPr>
  </w:style>
  <w:style w:type="table" w:styleId="aff0">
    <w:name w:val="Table Grid"/>
    <w:basedOn w:val="a3"/>
    <w:uiPriority w:val="99"/>
    <w:rsid w:val="007D616A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Title">
    <w:name w:val="ConsPlusTitle"/>
    <w:uiPriority w:val="99"/>
    <w:rsid w:val="007D616A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16"/>
      <w:szCs w:val="16"/>
    </w:rPr>
  </w:style>
  <w:style w:type="paragraph" w:styleId="27">
    <w:name w:val="Body Text 2"/>
    <w:basedOn w:val="a1"/>
    <w:link w:val="28"/>
    <w:uiPriority w:val="99"/>
    <w:rsid w:val="007D616A"/>
    <w:pPr>
      <w:spacing w:after="120" w:line="480" w:lineRule="auto"/>
    </w:pPr>
    <w:rPr>
      <w:rFonts w:eastAsia="Calibri"/>
    </w:rPr>
  </w:style>
  <w:style w:type="character" w:customStyle="1" w:styleId="28">
    <w:name w:val="Основной текст 2 Знак"/>
    <w:link w:val="27"/>
    <w:uiPriority w:val="99"/>
    <w:locked/>
    <w:rsid w:val="007D616A"/>
    <w:rPr>
      <w:rFonts w:ascii="Times New Roman" w:hAnsi="Times New Roman" w:cs="Times New Roman"/>
      <w:sz w:val="24"/>
      <w:szCs w:val="24"/>
      <w:lang w:eastAsia="ru-RU"/>
    </w:rPr>
  </w:style>
  <w:style w:type="paragraph" w:styleId="34">
    <w:name w:val="Body Text 3"/>
    <w:basedOn w:val="a1"/>
    <w:link w:val="35"/>
    <w:uiPriority w:val="99"/>
    <w:rsid w:val="007D616A"/>
    <w:pPr>
      <w:spacing w:after="120"/>
    </w:pPr>
    <w:rPr>
      <w:rFonts w:eastAsia="Calibri"/>
      <w:sz w:val="16"/>
      <w:szCs w:val="16"/>
    </w:rPr>
  </w:style>
  <w:style w:type="character" w:customStyle="1" w:styleId="35">
    <w:name w:val="Основной текст 3 Знак"/>
    <w:link w:val="34"/>
    <w:uiPriority w:val="99"/>
    <w:locked/>
    <w:rsid w:val="007D616A"/>
    <w:rPr>
      <w:rFonts w:ascii="Times New Roman" w:hAnsi="Times New Roman" w:cs="Times New Roman"/>
      <w:sz w:val="16"/>
      <w:szCs w:val="16"/>
      <w:lang w:eastAsia="ru-RU"/>
    </w:rPr>
  </w:style>
  <w:style w:type="paragraph" w:styleId="aff1">
    <w:name w:val="Revision"/>
    <w:hidden/>
    <w:uiPriority w:val="99"/>
    <w:semiHidden/>
    <w:rsid w:val="007D616A"/>
    <w:rPr>
      <w:rFonts w:ascii="Times New Roman" w:eastAsia="Times New Roman" w:hAnsi="Times New Roman"/>
      <w:sz w:val="24"/>
      <w:szCs w:val="24"/>
    </w:rPr>
  </w:style>
  <w:style w:type="paragraph" w:customStyle="1" w:styleId="style13333853160000000162msolistparagraph">
    <w:name w:val="style_13333853160000000162msolistparagraph"/>
    <w:basedOn w:val="a1"/>
    <w:uiPriority w:val="99"/>
    <w:rsid w:val="0049123D"/>
    <w:pPr>
      <w:spacing w:before="100" w:beforeAutospacing="1" w:after="100" w:afterAutospacing="1"/>
    </w:pPr>
  </w:style>
  <w:style w:type="paragraph" w:styleId="aff2">
    <w:name w:val="endnote text"/>
    <w:basedOn w:val="a1"/>
    <w:link w:val="aff3"/>
    <w:uiPriority w:val="99"/>
    <w:semiHidden/>
    <w:rsid w:val="006A56AE"/>
    <w:rPr>
      <w:rFonts w:eastAsia="Calibri"/>
      <w:sz w:val="20"/>
      <w:szCs w:val="20"/>
    </w:rPr>
  </w:style>
  <w:style w:type="character" w:customStyle="1" w:styleId="aff3">
    <w:name w:val="Текст концевой сноски Знак"/>
    <w:link w:val="aff2"/>
    <w:uiPriority w:val="99"/>
    <w:semiHidden/>
    <w:locked/>
    <w:rsid w:val="006A56AE"/>
    <w:rPr>
      <w:rFonts w:ascii="Times New Roman" w:hAnsi="Times New Roman" w:cs="Times New Roman"/>
      <w:sz w:val="20"/>
      <w:szCs w:val="20"/>
      <w:lang w:eastAsia="ru-RU"/>
    </w:rPr>
  </w:style>
  <w:style w:type="character" w:styleId="aff4">
    <w:name w:val="endnote reference"/>
    <w:uiPriority w:val="99"/>
    <w:semiHidden/>
    <w:rsid w:val="006A56AE"/>
    <w:rPr>
      <w:rFonts w:cs="Times New Roman"/>
      <w:vertAlign w:val="superscript"/>
    </w:rPr>
  </w:style>
  <w:style w:type="paragraph" w:customStyle="1" w:styleId="14-15">
    <w:name w:val="14-15"/>
    <w:basedOn w:val="a1"/>
    <w:uiPriority w:val="99"/>
    <w:rsid w:val="00BD1084"/>
    <w:pPr>
      <w:spacing w:line="360" w:lineRule="auto"/>
      <w:ind w:firstLine="709"/>
      <w:jc w:val="both"/>
    </w:pPr>
    <w:rPr>
      <w:szCs w:val="28"/>
    </w:rPr>
  </w:style>
  <w:style w:type="paragraph" w:customStyle="1" w:styleId="16">
    <w:name w:val="Абзац списка1"/>
    <w:basedOn w:val="a1"/>
    <w:uiPriority w:val="99"/>
    <w:rsid w:val="007542A1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ConsPlusNormal">
    <w:name w:val="ConsPlusNormal"/>
    <w:uiPriority w:val="99"/>
    <w:rsid w:val="00371E49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A705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f5">
    <w:name w:val="No Spacing"/>
    <w:uiPriority w:val="1"/>
    <w:qFormat/>
    <w:rsid w:val="00090759"/>
    <w:rPr>
      <w:rFonts w:ascii="Times New Roman" w:eastAsia="Times New Roman" w:hAnsi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39"/>
    <w:lsdException w:name="toc 2" w:locked="1" w:uiPriority="39"/>
    <w:lsdException w:name="toc 3" w:locked="1" w:uiPriority="39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locked="1"/>
    <w:lsdException w:name="annotation text" w:locked="1"/>
    <w:lsdException w:name="footer" w:locked="1"/>
    <w:lsdException w:name="caption" w:locked="1" w:uiPriority="0" w:qFormat="1"/>
    <w:lsdException w:name="footnote reference" w:locked="1"/>
    <w:lsdException w:name="annotation reference" w:locked="1"/>
    <w:lsdException w:name="page number" w:locked="1"/>
    <w:lsdException w:name="Title" w:locked="1" w:semiHidden="0" w:uiPriority="0" w:unhideWhenUsed="0" w:qFormat="1"/>
    <w:lsdException w:name="Default Paragraph Font" w:locked="1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1">
    <w:name w:val="Normal"/>
    <w:qFormat/>
    <w:rsid w:val="005D146C"/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1"/>
    <w:next w:val="a1"/>
    <w:link w:val="10"/>
    <w:autoRedefine/>
    <w:uiPriority w:val="99"/>
    <w:qFormat/>
    <w:rsid w:val="00DE21AD"/>
    <w:pPr>
      <w:keepNext/>
      <w:keepLines/>
      <w:spacing w:before="120" w:after="120"/>
      <w:jc w:val="center"/>
      <w:outlineLvl w:val="0"/>
    </w:pPr>
    <w:rPr>
      <w:rFonts w:eastAsia="Calibri"/>
      <w:b/>
      <w:bCs/>
      <w:szCs w:val="26"/>
    </w:rPr>
  </w:style>
  <w:style w:type="paragraph" w:styleId="20">
    <w:name w:val="heading 2"/>
    <w:basedOn w:val="a1"/>
    <w:next w:val="a1"/>
    <w:link w:val="21"/>
    <w:autoRedefine/>
    <w:uiPriority w:val="99"/>
    <w:qFormat/>
    <w:rsid w:val="00354F21"/>
    <w:pPr>
      <w:keepNext/>
      <w:keepLines/>
      <w:tabs>
        <w:tab w:val="num" w:pos="0"/>
      </w:tabs>
      <w:spacing w:before="120" w:after="120"/>
      <w:jc w:val="center"/>
      <w:outlineLvl w:val="1"/>
    </w:pPr>
    <w:rPr>
      <w:rFonts w:eastAsia="Calibri"/>
      <w:b/>
      <w:bCs/>
      <w:iCs/>
      <w:szCs w:val="28"/>
    </w:rPr>
  </w:style>
  <w:style w:type="paragraph" w:styleId="3">
    <w:name w:val="heading 3"/>
    <w:basedOn w:val="a1"/>
    <w:next w:val="a1"/>
    <w:link w:val="30"/>
    <w:autoRedefine/>
    <w:uiPriority w:val="99"/>
    <w:qFormat/>
    <w:rsid w:val="000831F8"/>
    <w:pPr>
      <w:keepNext/>
      <w:tabs>
        <w:tab w:val="left" w:pos="567"/>
      </w:tabs>
      <w:ind w:firstLine="567"/>
      <w:jc w:val="both"/>
      <w:outlineLvl w:val="2"/>
    </w:pPr>
    <w:rPr>
      <w:bCs/>
      <w:sz w:val="26"/>
      <w:szCs w:val="26"/>
    </w:rPr>
  </w:style>
  <w:style w:type="paragraph" w:styleId="4">
    <w:name w:val="heading 4"/>
    <w:basedOn w:val="a1"/>
    <w:next w:val="a1"/>
    <w:link w:val="40"/>
    <w:uiPriority w:val="99"/>
    <w:qFormat/>
    <w:rsid w:val="000C75A6"/>
    <w:pPr>
      <w:keepNext/>
      <w:numPr>
        <w:ilvl w:val="3"/>
        <w:numId w:val="1"/>
      </w:numPr>
      <w:tabs>
        <w:tab w:val="left" w:pos="993"/>
      </w:tabs>
      <w:outlineLvl w:val="3"/>
    </w:pPr>
    <w:rPr>
      <w:rFonts w:eastAsia="Calibri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B6797B"/>
    <w:rPr>
      <w:rFonts w:ascii="Times New Roman" w:hAnsi="Times New Roman"/>
      <w:b/>
      <w:bCs/>
      <w:sz w:val="28"/>
      <w:szCs w:val="26"/>
    </w:rPr>
  </w:style>
  <w:style w:type="character" w:customStyle="1" w:styleId="21">
    <w:name w:val="Заголовок 2 Знак"/>
    <w:link w:val="20"/>
    <w:uiPriority w:val="99"/>
    <w:locked/>
    <w:rsid w:val="00354F21"/>
    <w:rPr>
      <w:rFonts w:ascii="Times New Roman" w:hAnsi="Times New Roman"/>
      <w:b/>
      <w:bCs/>
      <w:iCs/>
      <w:sz w:val="28"/>
      <w:szCs w:val="28"/>
    </w:rPr>
  </w:style>
  <w:style w:type="character" w:customStyle="1" w:styleId="30">
    <w:name w:val="Заголовок 3 Знак"/>
    <w:link w:val="3"/>
    <w:uiPriority w:val="99"/>
    <w:locked/>
    <w:rsid w:val="000831F8"/>
    <w:rPr>
      <w:rFonts w:ascii="Times New Roman" w:eastAsia="Times New Roman" w:hAnsi="Times New Roman"/>
      <w:bCs/>
      <w:sz w:val="26"/>
      <w:szCs w:val="26"/>
    </w:rPr>
  </w:style>
  <w:style w:type="character" w:customStyle="1" w:styleId="40">
    <w:name w:val="Заголовок 4 Знак"/>
    <w:link w:val="4"/>
    <w:uiPriority w:val="99"/>
    <w:locked/>
    <w:rsid w:val="00DB78EE"/>
    <w:rPr>
      <w:rFonts w:ascii="Times New Roman" w:hAnsi="Times New Roman"/>
    </w:rPr>
  </w:style>
  <w:style w:type="paragraph" w:styleId="31">
    <w:name w:val="Body Text Indent 3"/>
    <w:basedOn w:val="a1"/>
    <w:link w:val="32"/>
    <w:uiPriority w:val="99"/>
    <w:rsid w:val="00DB78EE"/>
    <w:pPr>
      <w:tabs>
        <w:tab w:val="left" w:pos="993"/>
        <w:tab w:val="num" w:pos="1440"/>
      </w:tabs>
      <w:ind w:left="426" w:firstLine="425"/>
    </w:pPr>
    <w:rPr>
      <w:rFonts w:eastAsia="Calibri"/>
      <w:sz w:val="20"/>
      <w:szCs w:val="20"/>
    </w:rPr>
  </w:style>
  <w:style w:type="character" w:customStyle="1" w:styleId="32">
    <w:name w:val="Основной текст с отступом 3 Знак"/>
    <w:link w:val="31"/>
    <w:uiPriority w:val="99"/>
    <w:locked/>
    <w:rsid w:val="00DB78EE"/>
    <w:rPr>
      <w:rFonts w:ascii="Times New Roman" w:hAnsi="Times New Roman" w:cs="Times New Roman"/>
      <w:sz w:val="20"/>
      <w:szCs w:val="20"/>
      <w:lang w:eastAsia="ru-RU"/>
    </w:rPr>
  </w:style>
  <w:style w:type="character" w:styleId="a5">
    <w:name w:val="Hyperlink"/>
    <w:uiPriority w:val="99"/>
    <w:rsid w:val="00DB78EE"/>
    <w:rPr>
      <w:rFonts w:cs="Times New Roman"/>
      <w:color w:val="0000FF"/>
      <w:u w:val="single"/>
    </w:rPr>
  </w:style>
  <w:style w:type="paragraph" w:styleId="a6">
    <w:name w:val="Balloon Text"/>
    <w:basedOn w:val="a1"/>
    <w:link w:val="a7"/>
    <w:uiPriority w:val="99"/>
    <w:semiHidden/>
    <w:rsid w:val="00DB78EE"/>
    <w:rPr>
      <w:rFonts w:ascii="Tahoma" w:eastAsia="Calibri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DB78EE"/>
    <w:rPr>
      <w:rFonts w:ascii="Tahoma" w:hAnsi="Tahoma" w:cs="Tahoma"/>
      <w:sz w:val="16"/>
      <w:szCs w:val="16"/>
      <w:lang w:eastAsia="ru-RU"/>
    </w:rPr>
  </w:style>
  <w:style w:type="character" w:styleId="a8">
    <w:name w:val="FollowedHyperlink"/>
    <w:uiPriority w:val="99"/>
    <w:rsid w:val="00DB78EE"/>
    <w:rPr>
      <w:rFonts w:cs="Times New Roman"/>
      <w:color w:val="800080"/>
      <w:u w:val="single"/>
    </w:rPr>
  </w:style>
  <w:style w:type="paragraph" w:styleId="a9">
    <w:name w:val="Body Text Indent"/>
    <w:basedOn w:val="a1"/>
    <w:link w:val="aa"/>
    <w:uiPriority w:val="99"/>
    <w:rsid w:val="00DB78EE"/>
    <w:pPr>
      <w:spacing w:after="120"/>
      <w:ind w:left="283"/>
    </w:pPr>
    <w:rPr>
      <w:rFonts w:eastAsia="Calibri"/>
    </w:rPr>
  </w:style>
  <w:style w:type="character" w:customStyle="1" w:styleId="aa">
    <w:name w:val="Основной текст с отступом Знак"/>
    <w:link w:val="a9"/>
    <w:uiPriority w:val="99"/>
    <w:locked/>
    <w:rsid w:val="00DB78EE"/>
    <w:rPr>
      <w:rFonts w:ascii="Times New Roman" w:hAnsi="Times New Roman" w:cs="Times New Roman"/>
      <w:sz w:val="24"/>
      <w:szCs w:val="24"/>
      <w:lang w:eastAsia="ru-RU"/>
    </w:rPr>
  </w:style>
  <w:style w:type="paragraph" w:styleId="22">
    <w:name w:val="Body Text Indent 2"/>
    <w:basedOn w:val="a1"/>
    <w:link w:val="23"/>
    <w:uiPriority w:val="99"/>
    <w:rsid w:val="00DB78EE"/>
    <w:pPr>
      <w:spacing w:after="120" w:line="480" w:lineRule="auto"/>
      <w:ind w:left="283"/>
    </w:pPr>
    <w:rPr>
      <w:rFonts w:eastAsia="Calibri"/>
    </w:rPr>
  </w:style>
  <w:style w:type="character" w:customStyle="1" w:styleId="23">
    <w:name w:val="Основной текст с отступом 2 Знак"/>
    <w:link w:val="22"/>
    <w:uiPriority w:val="99"/>
    <w:locked/>
    <w:rsid w:val="00DB78EE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Confirmation">
    <w:name w:val="Confirmation"/>
    <w:uiPriority w:val="99"/>
    <w:rsid w:val="00DB78EE"/>
    <w:pPr>
      <w:keepNext/>
      <w:spacing w:before="120" w:after="120"/>
      <w:jc w:val="center"/>
    </w:pPr>
    <w:rPr>
      <w:rFonts w:ascii="Times New Roman" w:eastAsia="Times New Roman" w:hAnsi="Times New Roman"/>
      <w:b/>
      <w:caps/>
      <w:sz w:val="28"/>
      <w:szCs w:val="28"/>
      <w:lang w:eastAsia="en-US"/>
    </w:rPr>
  </w:style>
  <w:style w:type="paragraph" w:customStyle="1" w:styleId="Confirmationtext">
    <w:name w:val="Confirmation text"/>
    <w:basedOn w:val="a1"/>
    <w:uiPriority w:val="99"/>
    <w:rsid w:val="00DB78EE"/>
    <w:pPr>
      <w:keepLines/>
      <w:widowControl w:val="0"/>
      <w:spacing w:before="60" w:after="60" w:line="288" w:lineRule="auto"/>
      <w:jc w:val="center"/>
    </w:pPr>
    <w:rPr>
      <w:lang w:eastAsia="en-US"/>
    </w:rPr>
  </w:style>
  <w:style w:type="character" w:styleId="ab">
    <w:name w:val="annotation reference"/>
    <w:uiPriority w:val="99"/>
    <w:rsid w:val="00DB78EE"/>
    <w:rPr>
      <w:rFonts w:cs="Times New Roman"/>
      <w:sz w:val="16"/>
      <w:szCs w:val="16"/>
    </w:rPr>
  </w:style>
  <w:style w:type="paragraph" w:styleId="ac">
    <w:name w:val="annotation text"/>
    <w:basedOn w:val="a1"/>
    <w:link w:val="ad"/>
    <w:uiPriority w:val="99"/>
    <w:rsid w:val="00DB78EE"/>
    <w:rPr>
      <w:rFonts w:eastAsia="Calibri"/>
      <w:sz w:val="20"/>
      <w:szCs w:val="20"/>
    </w:rPr>
  </w:style>
  <w:style w:type="character" w:customStyle="1" w:styleId="ad">
    <w:name w:val="Текст примечания Знак"/>
    <w:link w:val="ac"/>
    <w:uiPriority w:val="99"/>
    <w:locked/>
    <w:rsid w:val="00DB78EE"/>
    <w:rPr>
      <w:rFonts w:ascii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rsid w:val="00DB78EE"/>
    <w:rPr>
      <w:b/>
      <w:bCs/>
    </w:rPr>
  </w:style>
  <w:style w:type="character" w:customStyle="1" w:styleId="af">
    <w:name w:val="Тема примечания Знак"/>
    <w:link w:val="ae"/>
    <w:uiPriority w:val="99"/>
    <w:semiHidden/>
    <w:locked/>
    <w:rsid w:val="00DB78EE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0">
    <w:name w:val="header"/>
    <w:basedOn w:val="a1"/>
    <w:link w:val="af1"/>
    <w:uiPriority w:val="99"/>
    <w:rsid w:val="00DB78EE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f1">
    <w:name w:val="Верхний колонтитул Знак"/>
    <w:link w:val="af0"/>
    <w:uiPriority w:val="99"/>
    <w:locked/>
    <w:rsid w:val="00DB78EE"/>
    <w:rPr>
      <w:rFonts w:ascii="Times New Roman" w:hAnsi="Times New Roman" w:cs="Times New Roman"/>
      <w:sz w:val="24"/>
      <w:szCs w:val="24"/>
      <w:lang w:eastAsia="ru-RU"/>
    </w:rPr>
  </w:style>
  <w:style w:type="paragraph" w:styleId="af2">
    <w:name w:val="footer"/>
    <w:basedOn w:val="a1"/>
    <w:link w:val="af3"/>
    <w:uiPriority w:val="99"/>
    <w:rsid w:val="00DB78EE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af3">
    <w:name w:val="Нижний колонтитул Знак"/>
    <w:link w:val="af2"/>
    <w:uiPriority w:val="99"/>
    <w:locked/>
    <w:rsid w:val="00DB78EE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1 Знак1 Знак Знак Знак Знак Знак Знак"/>
    <w:basedOn w:val="a1"/>
    <w:uiPriority w:val="99"/>
    <w:rsid w:val="00DB78EE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0">
    <w:name w:val="List Paragraph"/>
    <w:basedOn w:val="a1"/>
    <w:uiPriority w:val="34"/>
    <w:qFormat/>
    <w:rsid w:val="006E2BD0"/>
    <w:pPr>
      <w:numPr>
        <w:numId w:val="22"/>
      </w:numPr>
      <w:jc w:val="both"/>
    </w:pPr>
    <w:rPr>
      <w:sz w:val="26"/>
    </w:rPr>
  </w:style>
  <w:style w:type="paragraph" w:styleId="af4">
    <w:name w:val="Body Text"/>
    <w:basedOn w:val="a1"/>
    <w:link w:val="af5"/>
    <w:uiPriority w:val="99"/>
    <w:rsid w:val="00DB78EE"/>
    <w:pPr>
      <w:spacing w:after="120"/>
    </w:pPr>
    <w:rPr>
      <w:rFonts w:eastAsia="Calibri"/>
    </w:rPr>
  </w:style>
  <w:style w:type="character" w:customStyle="1" w:styleId="af5">
    <w:name w:val="Основной текст Знак"/>
    <w:link w:val="af4"/>
    <w:uiPriority w:val="99"/>
    <w:locked/>
    <w:rsid w:val="00DB78EE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12">
    <w:name w:val="Знак Знак1"/>
    <w:uiPriority w:val="99"/>
    <w:rsid w:val="00DB78EE"/>
    <w:rPr>
      <w:rFonts w:cs="Times New Roman"/>
      <w:sz w:val="24"/>
      <w:szCs w:val="24"/>
      <w:lang w:val="ru-RU" w:eastAsia="ru-RU" w:bidi="ar-SA"/>
    </w:rPr>
  </w:style>
  <w:style w:type="paragraph" w:styleId="af6">
    <w:name w:val="footnote text"/>
    <w:basedOn w:val="a1"/>
    <w:link w:val="af7"/>
    <w:uiPriority w:val="99"/>
    <w:rsid w:val="00DB78EE"/>
    <w:rPr>
      <w:rFonts w:eastAsia="Calibri"/>
      <w:sz w:val="20"/>
      <w:szCs w:val="20"/>
    </w:rPr>
  </w:style>
  <w:style w:type="character" w:customStyle="1" w:styleId="af7">
    <w:name w:val="Текст сноски Знак"/>
    <w:link w:val="af6"/>
    <w:uiPriority w:val="99"/>
    <w:locked/>
    <w:rsid w:val="00DB78EE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f8">
    <w:name w:val="Знак Знак"/>
    <w:uiPriority w:val="99"/>
    <w:rsid w:val="00DB78EE"/>
    <w:rPr>
      <w:rFonts w:cs="Times New Roman"/>
      <w:lang w:val="ru-RU" w:eastAsia="ru-RU" w:bidi="ar-SA"/>
    </w:rPr>
  </w:style>
  <w:style w:type="character" w:styleId="af9">
    <w:name w:val="footnote reference"/>
    <w:uiPriority w:val="99"/>
    <w:rsid w:val="00DB78EE"/>
    <w:rPr>
      <w:rFonts w:cs="Times New Roman"/>
      <w:vertAlign w:val="superscript"/>
    </w:rPr>
  </w:style>
  <w:style w:type="character" w:styleId="afa">
    <w:name w:val="page number"/>
    <w:uiPriority w:val="99"/>
    <w:rsid w:val="00DB78EE"/>
    <w:rPr>
      <w:rFonts w:cs="Times New Roman"/>
    </w:rPr>
  </w:style>
  <w:style w:type="paragraph" w:customStyle="1" w:styleId="TableofContents">
    <w:name w:val="Table of Contents"/>
    <w:next w:val="a1"/>
    <w:uiPriority w:val="99"/>
    <w:rsid w:val="00DB78EE"/>
    <w:pPr>
      <w:keepNext/>
      <w:keepLines/>
      <w:pageBreakBefore/>
      <w:suppressAutoHyphens/>
      <w:spacing w:before="360" w:after="240" w:line="288" w:lineRule="auto"/>
      <w:jc w:val="center"/>
    </w:pPr>
    <w:rPr>
      <w:rFonts w:ascii="Times New Roman" w:eastAsia="Times New Roman" w:hAnsi="Times New Roman"/>
      <w:b/>
      <w:caps/>
      <w:kern w:val="32"/>
      <w:sz w:val="28"/>
      <w:szCs w:val="28"/>
      <w:lang w:eastAsia="en-US"/>
    </w:rPr>
  </w:style>
  <w:style w:type="character" w:customStyle="1" w:styleId="24">
    <w:name w:val="Знак Знак2"/>
    <w:uiPriority w:val="99"/>
    <w:rsid w:val="00DB78EE"/>
    <w:rPr>
      <w:rFonts w:cs="Times New Roman"/>
      <w:sz w:val="24"/>
      <w:szCs w:val="24"/>
    </w:rPr>
  </w:style>
  <w:style w:type="paragraph" w:styleId="afb">
    <w:name w:val="Normal (Web)"/>
    <w:basedOn w:val="a1"/>
    <w:uiPriority w:val="99"/>
    <w:rsid w:val="007D616A"/>
    <w:pPr>
      <w:spacing w:before="100" w:beforeAutospacing="1" w:after="100" w:afterAutospacing="1"/>
    </w:pPr>
  </w:style>
  <w:style w:type="paragraph" w:styleId="afc">
    <w:name w:val="TOC Heading"/>
    <w:basedOn w:val="1"/>
    <w:next w:val="a1"/>
    <w:uiPriority w:val="99"/>
    <w:qFormat/>
    <w:rsid w:val="000C75A6"/>
    <w:pPr>
      <w:spacing w:before="480" w:after="0" w:line="276" w:lineRule="auto"/>
      <w:jc w:val="left"/>
      <w:outlineLvl w:val="9"/>
    </w:pPr>
    <w:rPr>
      <w:rFonts w:ascii="Cambria" w:hAnsi="Cambria"/>
      <w:color w:val="365F91"/>
      <w:szCs w:val="28"/>
      <w:lang w:eastAsia="en-US"/>
    </w:rPr>
  </w:style>
  <w:style w:type="paragraph" w:styleId="13">
    <w:name w:val="toc 1"/>
    <w:basedOn w:val="a1"/>
    <w:next w:val="a1"/>
    <w:autoRedefine/>
    <w:uiPriority w:val="39"/>
    <w:rsid w:val="002C589B"/>
    <w:pPr>
      <w:tabs>
        <w:tab w:val="left" w:pos="660"/>
        <w:tab w:val="right" w:leader="dot" w:pos="9781"/>
      </w:tabs>
    </w:pPr>
    <w:rPr>
      <w:b/>
      <w:sz w:val="26"/>
    </w:rPr>
  </w:style>
  <w:style w:type="paragraph" w:styleId="25">
    <w:name w:val="toc 2"/>
    <w:basedOn w:val="a1"/>
    <w:next w:val="a1"/>
    <w:autoRedefine/>
    <w:uiPriority w:val="39"/>
    <w:rsid w:val="002C589B"/>
    <w:pPr>
      <w:tabs>
        <w:tab w:val="left" w:pos="660"/>
        <w:tab w:val="right" w:leader="dot" w:pos="9781"/>
      </w:tabs>
      <w:ind w:left="709"/>
    </w:pPr>
    <w:rPr>
      <w:sz w:val="26"/>
      <w:szCs w:val="22"/>
    </w:rPr>
  </w:style>
  <w:style w:type="paragraph" w:styleId="33">
    <w:name w:val="toc 3"/>
    <w:basedOn w:val="a1"/>
    <w:next w:val="a1"/>
    <w:autoRedefine/>
    <w:uiPriority w:val="39"/>
    <w:rsid w:val="00E96FF1"/>
    <w:pPr>
      <w:tabs>
        <w:tab w:val="right" w:leader="dot" w:pos="9770"/>
      </w:tabs>
      <w:spacing w:after="100" w:line="276" w:lineRule="auto"/>
      <w:ind w:left="440" w:firstLine="269"/>
    </w:pPr>
    <w:rPr>
      <w:rFonts w:ascii="Calibri" w:hAnsi="Calibri"/>
      <w:sz w:val="22"/>
      <w:szCs w:val="22"/>
    </w:rPr>
  </w:style>
  <w:style w:type="paragraph" w:styleId="41">
    <w:name w:val="toc 4"/>
    <w:basedOn w:val="a1"/>
    <w:next w:val="a1"/>
    <w:autoRedefine/>
    <w:uiPriority w:val="99"/>
    <w:semiHidden/>
    <w:rsid w:val="007D616A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5">
    <w:name w:val="toc 5"/>
    <w:basedOn w:val="a1"/>
    <w:next w:val="a1"/>
    <w:autoRedefine/>
    <w:uiPriority w:val="99"/>
    <w:semiHidden/>
    <w:rsid w:val="007D616A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">
    <w:name w:val="toc 6"/>
    <w:basedOn w:val="a1"/>
    <w:next w:val="a1"/>
    <w:autoRedefine/>
    <w:uiPriority w:val="99"/>
    <w:semiHidden/>
    <w:rsid w:val="007D616A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7">
    <w:name w:val="toc 7"/>
    <w:basedOn w:val="a1"/>
    <w:next w:val="a1"/>
    <w:autoRedefine/>
    <w:uiPriority w:val="99"/>
    <w:semiHidden/>
    <w:rsid w:val="007D616A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1"/>
    <w:next w:val="a1"/>
    <w:autoRedefine/>
    <w:uiPriority w:val="99"/>
    <w:semiHidden/>
    <w:rsid w:val="007D616A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1"/>
    <w:next w:val="a1"/>
    <w:autoRedefine/>
    <w:uiPriority w:val="99"/>
    <w:semiHidden/>
    <w:rsid w:val="007D616A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14">
    <w:name w:val="Стиль1"/>
    <w:basedOn w:val="a1"/>
    <w:uiPriority w:val="99"/>
    <w:qFormat/>
    <w:rsid w:val="007D616A"/>
    <w:pPr>
      <w:jc w:val="both"/>
    </w:pPr>
    <w:rPr>
      <w:b/>
      <w:szCs w:val="28"/>
    </w:rPr>
  </w:style>
  <w:style w:type="paragraph" w:customStyle="1" w:styleId="2">
    <w:name w:val="Стиль2"/>
    <w:basedOn w:val="a1"/>
    <w:uiPriority w:val="99"/>
    <w:rsid w:val="007D616A"/>
    <w:pPr>
      <w:numPr>
        <w:ilvl w:val="1"/>
        <w:numId w:val="2"/>
      </w:numPr>
      <w:jc w:val="both"/>
    </w:pPr>
    <w:rPr>
      <w:szCs w:val="28"/>
    </w:rPr>
  </w:style>
  <w:style w:type="character" w:customStyle="1" w:styleId="15">
    <w:name w:val="Стиль1 Знак"/>
    <w:uiPriority w:val="99"/>
    <w:rsid w:val="00DB78EE"/>
    <w:rPr>
      <w:rFonts w:cs="Times New Roman"/>
      <w:b/>
      <w:sz w:val="28"/>
      <w:szCs w:val="28"/>
    </w:rPr>
  </w:style>
  <w:style w:type="character" w:customStyle="1" w:styleId="26">
    <w:name w:val="Стиль2 Знак"/>
    <w:uiPriority w:val="99"/>
    <w:rsid w:val="00DB78EE"/>
    <w:rPr>
      <w:rFonts w:cs="Times New Roman"/>
      <w:sz w:val="28"/>
      <w:szCs w:val="28"/>
    </w:rPr>
  </w:style>
  <w:style w:type="paragraph" w:customStyle="1" w:styleId="a">
    <w:name w:val="Текст по ГОСТ"/>
    <w:basedOn w:val="a1"/>
    <w:link w:val="afd"/>
    <w:autoRedefine/>
    <w:uiPriority w:val="99"/>
    <w:rsid w:val="000934F4"/>
    <w:pPr>
      <w:numPr>
        <w:numId w:val="3"/>
      </w:numPr>
      <w:jc w:val="both"/>
    </w:pPr>
    <w:rPr>
      <w:rFonts w:eastAsia="Calibri"/>
    </w:rPr>
  </w:style>
  <w:style w:type="character" w:customStyle="1" w:styleId="afd">
    <w:name w:val="Текст по ГОСТ Знак"/>
    <w:link w:val="a"/>
    <w:uiPriority w:val="99"/>
    <w:locked/>
    <w:rsid w:val="000934F4"/>
    <w:rPr>
      <w:rFonts w:ascii="Times New Roman" w:hAnsi="Times New Roman"/>
      <w:sz w:val="28"/>
      <w:szCs w:val="24"/>
    </w:rPr>
  </w:style>
  <w:style w:type="paragraph" w:styleId="afe">
    <w:name w:val="Document Map"/>
    <w:basedOn w:val="a1"/>
    <w:link w:val="aff"/>
    <w:uiPriority w:val="99"/>
    <w:rsid w:val="007D616A"/>
    <w:rPr>
      <w:rFonts w:ascii="Tahoma" w:eastAsia="Calibri" w:hAnsi="Tahoma"/>
      <w:sz w:val="16"/>
      <w:szCs w:val="16"/>
    </w:rPr>
  </w:style>
  <w:style w:type="character" w:customStyle="1" w:styleId="aff">
    <w:name w:val="Схема документа Знак"/>
    <w:link w:val="afe"/>
    <w:uiPriority w:val="99"/>
    <w:locked/>
    <w:rsid w:val="007D616A"/>
    <w:rPr>
      <w:rFonts w:ascii="Tahoma" w:hAnsi="Tahoma" w:cs="Tahoma"/>
      <w:sz w:val="16"/>
      <w:szCs w:val="16"/>
      <w:lang w:eastAsia="ru-RU"/>
    </w:rPr>
  </w:style>
  <w:style w:type="character" w:customStyle="1" w:styleId="news-date-time">
    <w:name w:val="news-date-time"/>
    <w:uiPriority w:val="99"/>
    <w:rsid w:val="007D616A"/>
    <w:rPr>
      <w:rFonts w:cs="Times New Roman"/>
    </w:rPr>
  </w:style>
  <w:style w:type="table" w:styleId="aff0">
    <w:name w:val="Table Grid"/>
    <w:basedOn w:val="a3"/>
    <w:uiPriority w:val="99"/>
    <w:rsid w:val="007D616A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Title">
    <w:name w:val="ConsPlusTitle"/>
    <w:uiPriority w:val="99"/>
    <w:rsid w:val="007D616A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sz w:val="16"/>
      <w:szCs w:val="16"/>
    </w:rPr>
  </w:style>
  <w:style w:type="paragraph" w:styleId="27">
    <w:name w:val="Body Text 2"/>
    <w:basedOn w:val="a1"/>
    <w:link w:val="28"/>
    <w:uiPriority w:val="99"/>
    <w:rsid w:val="007D616A"/>
    <w:pPr>
      <w:spacing w:after="120" w:line="480" w:lineRule="auto"/>
    </w:pPr>
    <w:rPr>
      <w:rFonts w:eastAsia="Calibri"/>
    </w:rPr>
  </w:style>
  <w:style w:type="character" w:customStyle="1" w:styleId="28">
    <w:name w:val="Основной текст 2 Знак"/>
    <w:link w:val="27"/>
    <w:uiPriority w:val="99"/>
    <w:locked/>
    <w:rsid w:val="007D616A"/>
    <w:rPr>
      <w:rFonts w:ascii="Times New Roman" w:hAnsi="Times New Roman" w:cs="Times New Roman"/>
      <w:sz w:val="24"/>
      <w:szCs w:val="24"/>
      <w:lang w:eastAsia="ru-RU"/>
    </w:rPr>
  </w:style>
  <w:style w:type="paragraph" w:styleId="34">
    <w:name w:val="Body Text 3"/>
    <w:basedOn w:val="a1"/>
    <w:link w:val="35"/>
    <w:uiPriority w:val="99"/>
    <w:rsid w:val="007D616A"/>
    <w:pPr>
      <w:spacing w:after="120"/>
    </w:pPr>
    <w:rPr>
      <w:rFonts w:eastAsia="Calibri"/>
      <w:sz w:val="16"/>
      <w:szCs w:val="16"/>
    </w:rPr>
  </w:style>
  <w:style w:type="character" w:customStyle="1" w:styleId="35">
    <w:name w:val="Основной текст 3 Знак"/>
    <w:link w:val="34"/>
    <w:uiPriority w:val="99"/>
    <w:locked/>
    <w:rsid w:val="007D616A"/>
    <w:rPr>
      <w:rFonts w:ascii="Times New Roman" w:hAnsi="Times New Roman" w:cs="Times New Roman"/>
      <w:sz w:val="16"/>
      <w:szCs w:val="16"/>
      <w:lang w:eastAsia="ru-RU"/>
    </w:rPr>
  </w:style>
  <w:style w:type="paragraph" w:styleId="aff1">
    <w:name w:val="Revision"/>
    <w:hidden/>
    <w:uiPriority w:val="99"/>
    <w:semiHidden/>
    <w:rsid w:val="007D616A"/>
    <w:rPr>
      <w:rFonts w:ascii="Times New Roman" w:eastAsia="Times New Roman" w:hAnsi="Times New Roman"/>
      <w:sz w:val="24"/>
      <w:szCs w:val="24"/>
    </w:rPr>
  </w:style>
  <w:style w:type="paragraph" w:customStyle="1" w:styleId="style13333853160000000162msolistparagraph">
    <w:name w:val="style_13333853160000000162msolistparagraph"/>
    <w:basedOn w:val="a1"/>
    <w:uiPriority w:val="99"/>
    <w:rsid w:val="0049123D"/>
    <w:pPr>
      <w:spacing w:before="100" w:beforeAutospacing="1" w:after="100" w:afterAutospacing="1"/>
    </w:pPr>
  </w:style>
  <w:style w:type="paragraph" w:styleId="aff2">
    <w:name w:val="endnote text"/>
    <w:basedOn w:val="a1"/>
    <w:link w:val="aff3"/>
    <w:uiPriority w:val="99"/>
    <w:semiHidden/>
    <w:rsid w:val="006A56AE"/>
    <w:rPr>
      <w:rFonts w:eastAsia="Calibri"/>
      <w:sz w:val="20"/>
      <w:szCs w:val="20"/>
    </w:rPr>
  </w:style>
  <w:style w:type="character" w:customStyle="1" w:styleId="aff3">
    <w:name w:val="Текст концевой сноски Знак"/>
    <w:link w:val="aff2"/>
    <w:uiPriority w:val="99"/>
    <w:semiHidden/>
    <w:locked/>
    <w:rsid w:val="006A56AE"/>
    <w:rPr>
      <w:rFonts w:ascii="Times New Roman" w:hAnsi="Times New Roman" w:cs="Times New Roman"/>
      <w:sz w:val="20"/>
      <w:szCs w:val="20"/>
      <w:lang w:eastAsia="ru-RU"/>
    </w:rPr>
  </w:style>
  <w:style w:type="character" w:styleId="aff4">
    <w:name w:val="endnote reference"/>
    <w:uiPriority w:val="99"/>
    <w:semiHidden/>
    <w:rsid w:val="006A56AE"/>
    <w:rPr>
      <w:rFonts w:cs="Times New Roman"/>
      <w:vertAlign w:val="superscript"/>
    </w:rPr>
  </w:style>
  <w:style w:type="paragraph" w:customStyle="1" w:styleId="14-15">
    <w:name w:val="14-15"/>
    <w:basedOn w:val="a1"/>
    <w:uiPriority w:val="99"/>
    <w:rsid w:val="00BD1084"/>
    <w:pPr>
      <w:spacing w:line="360" w:lineRule="auto"/>
      <w:ind w:firstLine="709"/>
      <w:jc w:val="both"/>
    </w:pPr>
    <w:rPr>
      <w:szCs w:val="28"/>
    </w:rPr>
  </w:style>
  <w:style w:type="paragraph" w:customStyle="1" w:styleId="16">
    <w:name w:val="Абзац списка1"/>
    <w:basedOn w:val="a1"/>
    <w:uiPriority w:val="99"/>
    <w:rsid w:val="007542A1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ConsPlusNormal">
    <w:name w:val="ConsPlusNormal"/>
    <w:uiPriority w:val="99"/>
    <w:rsid w:val="00371E49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A705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f5">
    <w:name w:val="No Spacing"/>
    <w:uiPriority w:val="1"/>
    <w:qFormat/>
    <w:rsid w:val="00090759"/>
    <w:rPr>
      <w:rFonts w:ascii="Times New Roman" w:eastAsia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3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17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fipi.ru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0B445-0719-4ED5-8251-5D1C6B6B9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29</Pages>
  <Words>10475</Words>
  <Characters>59712</Characters>
  <Application>Microsoft Office Word</Application>
  <DocSecurity>0</DocSecurity>
  <Lines>497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70047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Соловьева Ольга Владимировна</cp:lastModifiedBy>
  <cp:revision>31</cp:revision>
  <cp:lastPrinted>2017-12-27T13:56:00Z</cp:lastPrinted>
  <dcterms:created xsi:type="dcterms:W3CDTF">2018-12-26T14:50:00Z</dcterms:created>
  <dcterms:modified xsi:type="dcterms:W3CDTF">2018-12-29T15:00:00Z</dcterms:modified>
</cp:coreProperties>
</file>