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AEE" w:rsidRDefault="00F34AEE" w:rsidP="00F34AEE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F34AEE" w:rsidRDefault="00F34AEE" w:rsidP="00F34AEE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D7F"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оказатели</w:t>
      </w:r>
      <w:r w:rsidR="00B12B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мониторинга</w:t>
      </w:r>
      <w:r w:rsidR="00B12B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системы образования</w:t>
      </w:r>
    </w:p>
    <w:p w:rsidR="00F34AEE" w:rsidRPr="00B90D7F" w:rsidRDefault="00F34AEE" w:rsidP="00F34AEE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г.Благовещенска за 2017 год</w:t>
      </w:r>
    </w:p>
    <w:p w:rsidR="00F34AEE" w:rsidRDefault="00F34AEE" w:rsidP="00F34A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AEE" w:rsidRDefault="00F34AEE" w:rsidP="00F34AEE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  <w:gridCol w:w="2160"/>
      </w:tblGrid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Раздел/подраздел/показатель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 измерения/форма оценки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Общее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Сведения о развитии дошкольного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Уровень доступности дошкольного образования и численность населения, получающего дошкольное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1.1.1. Доступность дошкольного образования (отношение численности детей определенной возрастной группы, посещающих в текущем году организации, осуществляющие образовательную деятельность по образовательным программам дошкольного образования, присмотр и уход за детьми, к сумме указанной численности и численности детей соответствующей возрастной группы, находящихся в очереди на получение в текущем году мест в организациях, осуществляющих образовательную деятельность по образовательным программам дошкольного образования, присмотр и уход за детьми):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(в возрасте от 2 месяцев до 7 лет);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0043B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2 месяцев до 3 лет;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F0043B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3 до 7 лет.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0043B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1.1.2. Охват детей дошкольным образованием (отношение численности детей определенной возрастной группы,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детьми, к общей численности детей соответствующей возрастной группы):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(в возрасте от 2 месяцев до 7 лет);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0043B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2 месяцев до 3 лет;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0043B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3 до 7 лет.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0043B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1.1.3. Удельный вес численности детей, посещающих частные организации, осуществляющие образовательную деятельность по образовательным программам дошкольного образования, присмотр и уход за детьми, в общей численности детей, посещающих организации, реализующие образовательные программы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0043B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 Наполняемость групп в организациях,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компенсирующей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348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общеразвивающей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11959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379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комбинированной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327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семейные дошкольные группы.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1.1.5. Наполняемость групп, функционирующих в режиме кратковременного и круглосуточного пребывания в организациях,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режиме кратковременного пребывания;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режиме круглосуточного пребывания.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 Содержание образовательной деятельности и организация образовательного процесса по образовательным программам дошкольного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1.2.1. Удельный вес численности детей, посещающих группы различной направленности,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компенсирующей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B768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общеразвивающей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B768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комбинированной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по присмотру и уходу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 Кадровое обеспечение дошкольных образовательных организаций и оценка уровня заработной платы педагогических работников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1.3.1. Численность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детьми, в расчете на 1 педагогического работника.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 Состав педагогических работников (без внешних совместителей и работавших по договорам гражданско-правового характера) организаций, осуществляющих образовательную деятельность по образовательным программам дошкольного образования, присмотр и уход за детьми, по должностям: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воспитатели;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86,6 %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старшие воспитатели;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музыкальные руководители;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инструкторы по физической культуре;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учителя-логопеды;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учителя-дефектологи;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педагоги-психологи;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социальные педагоги;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педагоги-организаторы;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1.3.3. Отношение среднемесячной заработной платы педагогических работников дошкольных образовательных организаций к среднемесячной заработной плате в сфере общего образования в субъекте Российской Федерации (по государственным и муниципальным образовательным организациям).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C505A" w:rsidP="004C50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505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 Материально-техническое и информационное обеспечение дошкольных образовательных организаций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1.4.1. Площадь помещений, используемых непосредственно для нужд дошкольных образовательных организаций, в расчете на 1 ребенка.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B1E38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7,84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1.4.2. Удельный вес числа организаций, имеющих все виды благоустройства (водопровод, центральное отопление, канализацию), в общем числе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B1E38" w:rsidP="00FB1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1.4.3. Удельный вес числа организаций, имеющих физкультурные залы, в общем числе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AB029C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35,7</w:t>
            </w:r>
            <w:r w:rsidR="00B768D0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1.4.4. Число персональных компьютеров, доступных для использования детьми, в расчете на 100 детей, посещающих дошкольные образовательные организации.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768D0" w:rsidP="00B768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2,8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 Условия получения дошкольного образования лицами с ограниченными возможностями здоровья и инвалидами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1.5.1. Удельный вес численности детей с ограниченными возможностями здоровья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1.5.2. Удельный вес численности детей-инвалидов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1.5.3. Структура численности детей с ограниченными возможностями здоровья, обучающихся по образовательным программам дошкольного образования в группах компенсирующей, оздоровительной и комбинированной направленности, по группам: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компенсирующей направленности, в том числе для воспитанников: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18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75,1 %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слуха;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речи;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82,4 %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зрения;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89,9 %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опорно-двигательного аппарата;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сложными дефектами (множественными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другими ограниченными возможностями здоровья.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комбинированной направленности.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77.6 %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1.5.4. Структура численности детей-инвалидов, обучающихся по образовательным программам дошкольного образования в группах компенсирующей, оздоровительной и комбинированной направленности, по группам: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компенсирующей направленности, в том числе для воспитанников: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23,8 %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слуха;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речи;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16,2 %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зрения;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85,4 %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нарушениями опорно-двигательного аппарата;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сложными дефектами (множественными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другими ограниченными возможностями здоровья;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комбинированной направленности.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 Состояние здоровья лиц, обучающихся по программам дошкольного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1.6.1. Удельный вес численности детей, охваченных летними оздоровительными мероприятиями,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 Изменение сети дошкольных образовательных организаций (в том числе ликвидация и реорганизация организаций, осуществляющих образовательную деятельность)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1.7.1. Темп роста числа организаций (обособленных подразделений (филиалов),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дошкольные образовательные организации;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34,5 %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дошкольных образовательных организаций;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45,5 %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общеобразовательных организаций;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общеобразовательные организации, имеющие подразделения (группы), которые осуществляют образовательную деятельность по образовательным программам дошкольного образования, присмотр и уход за детьми;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профессиональных образовательных организаций и образовательных организаций высшего образования;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 организации, имеющие подразделения (группы), которые осуществляют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8460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14,5 %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1.8. Финансово-экономическая деятельность дошкольных образовательных организаций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1.8.1. Расходы консолидированного бюджета субъекта Российской Федерации на дошкольное образование в расчете на 1 ребенка, посещающего организацию, осуществляющую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53C58" w:rsidP="000E7F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56,</w:t>
            </w:r>
            <w:r w:rsidR="000E7F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тысяч рублей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 Создание безопасных условий при организации образовательного процесса в дошкольных образовательных организациях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1.9.1. Удельный вес числа зданий дошкольных образовательных организаций, находящихся в аварийном состоянии, в общем числе зданий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B1E38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1.9.2. Удельный вес числа зданий дошкольных образовательных организаций, требующих капитального ремонта, в общем числе зданий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B1E38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Сведения о развитии начального общего образования, основного общего образования и среднего общего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            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Уровень доступности начального общего образования, основного общего образования и среднего общего образования и численность населения, получающего начальное общее, основное общее и среднее общее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4491E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2.1.1. Охват детей начальным общим, основным общим и средним общим образованием (отношение численности обучающихся по образовательным программам начального общего, основного общего, среднего общего образования к численности детей в возрасте 7 - 18 лет).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A9A" w:rsidP="00BC0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2.1.2. Удельный вес численности обучающихся по образовательным программам, соответствующим федеральным государственным образовательным стандартам начального общего, основного общего, среднего общего образования,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34491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2.1.3. Удельный вес численности обучающихся, продолживших обучение по образовательным программам среднего общего образования, в общей численности обучающихся, получивших аттестат об основном общем образовании по итогам учебного года, предшествующего отчетному.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34491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99,3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2.1.4. Наполняемость классов по уровням общего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общее образование (1 - 4 классы);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34491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10936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общее образование (5 - 9 классы);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34491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11927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общее образование (10 - 11 (12) классы).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34491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Pr="003D251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25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2.1.5. Удельный вес численности обучающихся, охваченных подвозом, в общей численности обучающихся, нуждающихся в подвозе в образовательные организации, реализующие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Pr="003D251E" w:rsidRDefault="003D251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25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1,5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2.1.6. Оценка родителями обучающихся общеобразовательных организаций возможности выбора общеобразовательной организации (удельный вес численности родителей обучающихся, отдавших своих детей в конкретную общеобразовательную организацию по причине отсутствия других вариантов для выбора, в общей численности родителей обучающихся общеобразовательных организаций).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34491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Содержание образовательной деятельности и организация образовательного процесса по образовательным программам начального общего образования, основного общего образования и среднего общего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2.2.1. Удельный вес численности обучающихся в первую смену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образовательным программам начального общего, основного общего, среднего общего образования по очной форме обучения.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A22B7D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60,5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2.2.2. Удельный вес численности обучающихся, углубленно изучающих отдельные учебные предметы,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16184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32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2.2.3. Удельный вес численности обучающихся в классах (группах) профильного обучения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в 10 - 11 (12) классах по образовательным программам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A22B7D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2.2.4. Удельный вес численности обучающихся с использованием дистанционных образовательных технологий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A22B7D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 Кадровое обеспечение общеобразовательных организаций, иных организаций, осуществляющих образовательную деятельность в части реализации основных общеобразовательных программ, а также оценка уровня заработной платы педагогических работников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2.3.1. Численность обучающихся по образовательным программам начального общего, основного общего, среднего общего образования в расчете на 1 педагогического работника.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D3233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2.3.2. Удельный вес численности учителей в возрасте до 35 лет в общей численности учителей (без внешних совместителей и работающих по договорам гражданско- правового характера)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E96ECF" w:rsidP="00E96E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32,6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2.3.3. Отношение среднемесячной заработной платы педагогических работников государственных и муниципальных общеобразовательных организаций к среднемесячной начисленной заработной плате наемных работников в организациях, у индивидуальных предпринимателей и физических лиц (среднемесячному доходу от трудовой деятельности) в субъекте Российской Федерации: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педагогических работников - 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E7F03" w:rsidP="000E7F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учителей.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E7F03" w:rsidP="000E7F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2.3.4. Удельный вес численности педагогических работников в общей численности работников (без внешних совместителей и работающих по договорам гражданско-правового характера)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2.3.5. Удельный вес числа организаций, имеющих в составе педагогических работников социальных педагогов, педагогов- психологов, учителей-логопедов,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социальных педагогов: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BC01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D323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D3233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в штате;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D3233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педагогов-психологов: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D323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D3233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в штате;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D3233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учителей-логопедов: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D32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D3233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в штате.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D3233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 Материально-техническое и информационное обеспечение общеобразовательных организаций, а также иных организаций,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2.4.1. Учебная площадь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500394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2.4.2. Удельный вес числа зданий, имеющих все виды благоустройства (водопровод, центральное отопление, канализацию), в общем числе зданий организаций, осуществляющих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500394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2.4.3. Число персональных компьютеров, используемых в учебных целях, в расчете на 100 обучающихся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1161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116184">
              <w:rPr>
                <w:rFonts w:ascii="Times New Roman" w:hAnsi="Times New Roman" w:cs="Times New Roman"/>
                <w:sz w:val="24"/>
                <w:szCs w:val="24"/>
              </w:rPr>
              <w:t>9,1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16184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имеющих доступ к сети "Интернет".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116184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1762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2.4.4. Удельный вес числа организаций, реализующих образовательные программы начального общего, основного общего, среднего общего образования, имеющих доступ к сети "Интернет" с максимальной скоростью передачи данных 1 Мбит/сек и выше,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подключенных к сети "Интернет".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2.4.5. Удельный вес числа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использующих электронный журнал, электронный дневник, в общем числе организаций, реализующих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BC01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 Условия получения начального общего, основного общего и среднего общего образования лицами с ограниченными возможностями здоровья и инвалидами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2.5.1. Удельный вес числа зданий, в которых созданы условия для беспрепятственного доступа инвалидов,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3547B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2.5.2. Удельный вес обучающихся в отдельных организациях и классах, получающих инклюзивное образование, в общей численности лиц с ограниченными возможностями здоровья,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00F7B" w:rsidP="00600F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2.5.3. Удельный вес численности обучающихся в соответствии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федеральным государственным образовательным стандартом начального общего образования обучающихся с ограниченными возможностями здоровья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адаптированным основным общеобразовательным программам.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00F7B" w:rsidP="00600F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2.5.4. Удельный вес численности обучающихся в соответствии с федеральным государственным образовательным стандартом образования обучающихся с умственной отсталостью (интеллектуальными нарушениями)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адаптированным основным общеобразовательным программам.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2.5.5. Структура численности обучающихся по адаптированным образовательным программам начального общего, основного общего, среднего общего образования по видам программ: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глухих;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слабослышащих и позднооглохших;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слепых;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слабовидящих;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тяжелыми нарушениями речи;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опорно-двигательного аппарата;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расстройствами аутистического спектра;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BA0175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175" w:rsidRDefault="00BA0175" w:rsidP="00BA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2.5.6. Численность обучающихся по образовательным программам начального общего, основного общего, среднего общего образования в расчете на 1 работника: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175" w:rsidRDefault="00BA0175" w:rsidP="00BA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0,4</w:t>
            </w:r>
          </w:p>
        </w:tc>
      </w:tr>
      <w:tr w:rsidR="00BA0175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175" w:rsidRDefault="00BA0175" w:rsidP="00BA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учителя-дефектолога;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175" w:rsidRDefault="00BA0175" w:rsidP="00BA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</w:tr>
      <w:tr w:rsidR="00BA0175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175" w:rsidRDefault="00BA0175" w:rsidP="00BA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учителя-логопеда;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175" w:rsidRDefault="00BA0175" w:rsidP="00BA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BA0175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175" w:rsidRDefault="00BA0175" w:rsidP="00BA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педагога-психолога;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175" w:rsidRDefault="00BA0175" w:rsidP="00BA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тьютора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ассистента (помощника).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BC018F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 Результаты аттестации лиц, обучающихся по образовательным программам начального общего образования, основного общего образования и среднего общего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2.6.4. Удельный вес численности обучающихся, получивших на государственной итоговой аттестации неудовлетворительные результаты, в общей численности обучающихся, участвовавших в государственной итоговой аттестации по образовательным программам: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7F09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основного общего образования;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879F8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2.7. Состояние здоровья лиц, обучающихся по основным общеобразовательным программам,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здоровьесберегающие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условия, условия организации физкультурно-оздоровительной и спортивной работы в общеобразовательных организациях, а также в иных организациях,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2.7.1. Удельный вес численности лиц, обеспеченных горячим питанием, в общей численности обучающихся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63547B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2.7.2. Удельный вес числа организаций, имеющих логопедический пункт или логопедический кабинет,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2.7.3. Удельный вес числа организаций, имеющих спортивные залы,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2.7.4. Удельный вес числа организаций, имеющих закрытые плавательные бассейны,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2.8. Изменение сети организаций, осуществляющих образовательную деятельность по основным общеобразовательным программам (в том числе ликвидация и реорганизация организаций, осуществляющих образовательную деятельность)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2.8.1. Темп роста числа организаций (филиалов),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B1E38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 Финансово-экономическая деятельность общеобразовательных организаций, а также иных организаций,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2.9.1. Общий объем финансовых средств, поступивших в организации, осуществляющие образовательную деятельность по образовательным программам начального общего, основного общего, среднего общего образования,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E7F03" w:rsidP="000E7F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39,6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тысяч рублей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2.9.2. Удельный вес финансовых средств от приносящей доход деятельности в общем объеме финансовых средств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E7F03" w:rsidP="000E7F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6,4%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 Создание безопасных условий при организации образовательного процесса в общеобразовательных организациях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2.10.1. Удельный вес числа зданий организаций, реализующих образовательные программы начального общего, основного общего, среднего общего образования, имеющих охрану,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0A53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2.10.2. Удельный вес числа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находящихся в аварийном состоянии, в общем числе зданий организаций, осуществляющих образовательную деятельность по образовательным программам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2.10.3. Удельный вес числа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требующих капитального ремонта,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Дополнительное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Сведения о развитии дополнительного образования детей и взрослых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Численность населения, обучающегося по дополнительным общеобразовательным программам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0A5351">
              <w:rPr>
                <w:rFonts w:ascii="Times New Roman" w:hAnsi="Times New Roman" w:cs="Times New Roman"/>
                <w:sz w:val="24"/>
                <w:szCs w:val="24"/>
              </w:rPr>
              <w:t>27280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3.1.1. Охват детей дополнительными общеобразовательными программами (отношение численности обучающихся по дополнительным общеобразовательным программам к численности детей в возрасте от 5 до 18 лет).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3.1.2. Структура численности детей, обучающихся по дополнительным общеобразовательным программам, по направлениям &lt;*&gt;: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7F098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естественнонаучное;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туристско-краеведческое;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социально-педагогическое;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области искусств: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общеразвивающим программам;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предпрофессиональным программам;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0A5351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области физической культуры и спорта: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общеразвивающим программам;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D6717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предпрофессиональным программам.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D6717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3.1.3. Удельный вес численности обучающихся (занимающихся) с использованием сетевых форм реализации дополнительных общеобразовательных программ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дополнительным общеобразовательным программам или занимающихся по программам спортивной подготовки в физкультурно-спортивных организациях.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D6717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3.1.4. Удельный вес численности обучающихся (занимающихся) с использованием дистанционных образовательных технологий, электронного обучения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дополнительным общеобразовательным программам или занимающихся по программам спортивной подготовки в физкультурно-спортивных организациях.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D6717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3.1.5. Отношение численности детей, обучающихся по дополнительным общеобразовательным программам по договорам об оказании платных образовательных услуг, услуг по спортивной подготовке, к численности детей, обучающихся за счет бюджетных ассигнований, в том числе за счет средств федерального бюджета, бюджета субъекта Российской Федерации и местного бюджета.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D6717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 Содержание образовательной деятельности и организация образовательного процесса по дополнительным общеобразовательным программам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3.2.1. Удельный вес численности детей с ограниченными возможностями здоровья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в организациях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D6717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3.2.2. Удельный вес численности детей-инвалидов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в организациях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D6717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 Кадровое обеспечение организаций,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3.3.1. Отношение среднемесячной заработной платы педагогических работников государственных и муниципальных организаций дополнительного образования к среднемесячной заработной плате учителей в субъекте Российской Федерации.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2F70B0" w:rsidP="002F7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3.3.2. Удельный вес численности педагогических работников в общей численности работников организаций дополнительного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AB3D94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85,7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совместители.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AB3D94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3.3.3. Удельный вес численности педагогов дополнительного образования, получивших образование по укрупненным группам специальностей и направлений подготовки высшего образования "Образование и педагогические науки" и укрупненной группе специальностей среднего профессионального образования "Образование и педагогические науки", в общей численности педагогов дополнительного образования (без внешних совместителей и работающих по договорам гражданско-правового характера):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B3D9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организациях, осуществляющих образовательную деятельность по образовательным программам начального общего, основного общего, среднего общего образования;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AB3D94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организациях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AB3D94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3.3.4. Удельный вес численности педагогических работников в возрасте моложе 35 лет в общей численности педагогических работников (без внешних совместителей и работающих по договорам гражданско-правового характера) организаций, осуществляющих образовательную деятельность по дополнительным общеобразовательным программам для детей и/или программам спортивной подготовки.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AB3D94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 Материально-техническое и информационное обеспечение организаций,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 Общая площадь всех помещений организаций дополнительного образования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B1E38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 Удельный вес числа организаций, имеющих следующие виды благоустройства, в общем числе организаций дополнительного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водопровод;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D6717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центральное отопление;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D67175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канализацию;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пожарную сигнализацию;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дымовые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извещатели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пожарные краны и рукава;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видеонаблюдения;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"тревожную кнопку".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3.4.3. Число персональных компьютеров, используемых в учебных целях, в расчете на 100 обучающихся организаций дополнительного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имеющих доступ к сети "Интернет".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 Изменение сети организаций, осуществляющих образовательную деятельность по дополнительным общеобразовательным программам (в том числе ликвидация и реорганизация организаций, осуществляющих образовательную деятельность)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3.5.1. Темп роста числа организаций (филиалов)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 Финансово-экономическая деятельность организаций, осуществляющих образовательную деятельность в части обеспечения реализации дополнительных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3.6.1. Общий объем финансовых средств, поступивших в организации дополнительного образования,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88520F" w:rsidP="00885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26,2 </w:t>
            </w:r>
            <w:r w:rsidR="00F34AEE">
              <w:rPr>
                <w:rFonts w:ascii="Times New Roman" w:hAnsi="Times New Roman" w:cs="Times New Roman"/>
                <w:sz w:val="24"/>
                <w:szCs w:val="24"/>
              </w:rPr>
              <w:t>тысяч рублей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3.6.2. Удельный вес финансовых средств от приносящей доход деятельности в общем объеме финансовых средств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88520F" w:rsidP="00885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31,5%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3.6.3. Удельный вес источников финансирования (средства федерального бюджета, бюджета субъекта Российской Федерации и местного бюджета, по договорам об оказании платных образовательных услуг, услуг по спортивной подготовке) в общем объеме финансирования дополнительных общеобразовательных программ.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88520F" w:rsidP="00885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44,3%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3.7. Структура организаций, осуществляющих образовательную деятельность, реализующих дополнительные общеобразовательные программы (в том числе характеристика их филиалов)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3.7.1. Удельный вес числа организаций, имеющих филиалы, в общем числе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3D251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28,5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3.8. Создание безопасных условий при организации образовательного процесса в организациях,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D251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3.8.1. Удельный вес числа организаций, осуществляющих образовательную деятельность по дополнительным общеобразовательным программам, здания которых находятся в аварийном состоянии, в общем числе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3.8.2. Удельный вес числа организаций, осуществляющих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образовательную деятельность по дополнительным общеобразовательным программам, здания которых требуют капитального ремонта, в общем числе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4F6A62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3.9. Учебные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внеучебные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достижения лиц, обучающихся по программам дополнительного образования детей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4AEE" w:rsidTr="0034491E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344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3.9.1. Результаты занятий детей в организациях дополнительного образования (удельный вес родителей детей, обучающихся в организациях дополнительного образования, отметивших различные результаты обучения их детей, в общей численности родителей детей, обучающихся в организациях дополнительного образования):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AEE" w:rsidRDefault="00F34AEE" w:rsidP="004F6A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F6A62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 w:rsidR="00F34AEE" w:rsidRPr="009A6EF9" w:rsidRDefault="00F34AEE" w:rsidP="00F34AEE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F34AEE" w:rsidRPr="009A6EF9" w:rsidRDefault="00F34AEE" w:rsidP="00F34AEE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F34AEE" w:rsidRPr="009A6EF9" w:rsidRDefault="00F34AEE" w:rsidP="00F34AEE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F34AEE" w:rsidRPr="003C41C2" w:rsidRDefault="00F34AEE" w:rsidP="00F34AE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34AEE" w:rsidRPr="003C41C2" w:rsidRDefault="00F34AEE" w:rsidP="00F34AE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34AEE" w:rsidRPr="003C41C2" w:rsidRDefault="00F34AEE" w:rsidP="00F34AE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34AEE" w:rsidRPr="003C41C2" w:rsidRDefault="00F34AEE" w:rsidP="00F34AE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34AEE" w:rsidRDefault="00F34AEE" w:rsidP="00F34AEE"/>
    <w:p w:rsidR="006D74D4" w:rsidRDefault="006D74D4"/>
    <w:sectPr w:rsidR="006D74D4" w:rsidSect="00630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34AEE"/>
    <w:rsid w:val="000879F8"/>
    <w:rsid w:val="000A5351"/>
    <w:rsid w:val="000E7F03"/>
    <w:rsid w:val="00116184"/>
    <w:rsid w:val="00184605"/>
    <w:rsid w:val="002F70B0"/>
    <w:rsid w:val="0034491E"/>
    <w:rsid w:val="003D251E"/>
    <w:rsid w:val="004C505A"/>
    <w:rsid w:val="004F6A62"/>
    <w:rsid w:val="00500394"/>
    <w:rsid w:val="00600F7B"/>
    <w:rsid w:val="00630970"/>
    <w:rsid w:val="0063547B"/>
    <w:rsid w:val="00653C58"/>
    <w:rsid w:val="006D3233"/>
    <w:rsid w:val="006D74D4"/>
    <w:rsid w:val="007F0982"/>
    <w:rsid w:val="0088520F"/>
    <w:rsid w:val="009C617C"/>
    <w:rsid w:val="00A22B7D"/>
    <w:rsid w:val="00AB029C"/>
    <w:rsid w:val="00AB3D94"/>
    <w:rsid w:val="00B12BF7"/>
    <w:rsid w:val="00B768D0"/>
    <w:rsid w:val="00BA0175"/>
    <w:rsid w:val="00BC018F"/>
    <w:rsid w:val="00BC0A9A"/>
    <w:rsid w:val="00CE2A27"/>
    <w:rsid w:val="00D6482E"/>
    <w:rsid w:val="00D67175"/>
    <w:rsid w:val="00D71C8D"/>
    <w:rsid w:val="00E96ECF"/>
    <w:rsid w:val="00F0043B"/>
    <w:rsid w:val="00F34AEE"/>
    <w:rsid w:val="00FB1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98E9B8-422F-4EF8-B118-1C0F9636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1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4457</Words>
  <Characters>25410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Аблова ЮВ</cp:lastModifiedBy>
  <cp:revision>24</cp:revision>
  <cp:lastPrinted>2019-12-19T08:18:00Z</cp:lastPrinted>
  <dcterms:created xsi:type="dcterms:W3CDTF">2019-12-15T03:07:00Z</dcterms:created>
  <dcterms:modified xsi:type="dcterms:W3CDTF">2019-12-19T08:24:00Z</dcterms:modified>
</cp:coreProperties>
</file>