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ACB" w:rsidRDefault="00515ACB" w:rsidP="00515ACB">
      <w:pPr>
        <w:jc w:val="center"/>
        <w:rPr>
          <w:b/>
          <w:sz w:val="26"/>
        </w:rPr>
      </w:pPr>
      <w:r>
        <w:rPr>
          <w:b/>
          <w:sz w:val="26"/>
        </w:rPr>
        <w:t>ПРОТОКОЛ</w:t>
      </w:r>
    </w:p>
    <w:p w:rsidR="00515ACB" w:rsidRDefault="00515ACB" w:rsidP="00515ACB">
      <w:pPr>
        <w:jc w:val="center"/>
        <w:rPr>
          <w:b/>
          <w:sz w:val="26"/>
        </w:rPr>
      </w:pPr>
      <w:r>
        <w:rPr>
          <w:b/>
          <w:sz w:val="26"/>
        </w:rPr>
        <w:t xml:space="preserve">заседания </w:t>
      </w:r>
      <w:proofErr w:type="gramStart"/>
      <w:r>
        <w:rPr>
          <w:b/>
          <w:sz w:val="26"/>
        </w:rPr>
        <w:t>городской  межведомственной</w:t>
      </w:r>
      <w:proofErr w:type="gramEnd"/>
      <w:r>
        <w:rPr>
          <w:b/>
          <w:sz w:val="26"/>
        </w:rPr>
        <w:t xml:space="preserve"> оздоровительной комиссии  </w:t>
      </w:r>
    </w:p>
    <w:p w:rsidR="00515ACB" w:rsidRDefault="00515ACB" w:rsidP="00515ACB">
      <w:pPr>
        <w:jc w:val="both"/>
        <w:rPr>
          <w:b/>
          <w:sz w:val="26"/>
        </w:rPr>
      </w:pPr>
      <w:r>
        <w:rPr>
          <w:b/>
          <w:sz w:val="26"/>
        </w:rPr>
        <w:t xml:space="preserve">   </w:t>
      </w:r>
    </w:p>
    <w:p w:rsidR="00515ACB" w:rsidRDefault="00515ACB" w:rsidP="00515ACB">
      <w:pPr>
        <w:jc w:val="both"/>
        <w:rPr>
          <w:sz w:val="26"/>
        </w:rPr>
      </w:pPr>
      <w:r>
        <w:rPr>
          <w:sz w:val="26"/>
        </w:rPr>
        <w:t xml:space="preserve"> </w:t>
      </w:r>
      <w:r>
        <w:rPr>
          <w:sz w:val="26"/>
        </w:rPr>
        <w:t xml:space="preserve">   12</w:t>
      </w:r>
      <w:r>
        <w:rPr>
          <w:sz w:val="26"/>
        </w:rPr>
        <w:t>.0</w:t>
      </w:r>
      <w:r>
        <w:rPr>
          <w:sz w:val="26"/>
        </w:rPr>
        <w:t>3</w:t>
      </w:r>
      <w:r>
        <w:rPr>
          <w:sz w:val="26"/>
        </w:rPr>
        <w:t>.20</w:t>
      </w:r>
      <w:r>
        <w:rPr>
          <w:sz w:val="26"/>
        </w:rPr>
        <w:t>20</w:t>
      </w:r>
      <w:r>
        <w:rPr>
          <w:sz w:val="26"/>
        </w:rPr>
        <w:t xml:space="preserve">                                                                                                                 № </w:t>
      </w:r>
      <w:r>
        <w:rPr>
          <w:sz w:val="26"/>
        </w:rPr>
        <w:t>1</w:t>
      </w:r>
    </w:p>
    <w:p w:rsidR="00515ACB" w:rsidRDefault="00515ACB" w:rsidP="00515ACB">
      <w:pPr>
        <w:jc w:val="both"/>
        <w:rPr>
          <w:sz w:val="26"/>
        </w:rPr>
      </w:pPr>
      <w:r>
        <w:rPr>
          <w:sz w:val="26"/>
        </w:rPr>
        <w:t xml:space="preserve">    </w:t>
      </w:r>
    </w:p>
    <w:p w:rsidR="00515ACB" w:rsidRDefault="00515ACB" w:rsidP="00515ACB">
      <w:pPr>
        <w:spacing w:line="240" w:lineRule="atLeast"/>
        <w:ind w:firstLine="708"/>
        <w:jc w:val="both"/>
        <w:rPr>
          <w:sz w:val="26"/>
          <w:szCs w:val="28"/>
        </w:rPr>
      </w:pPr>
      <w:r>
        <w:rPr>
          <w:sz w:val="26"/>
          <w:szCs w:val="28"/>
        </w:rPr>
        <w:t>Список присутствующих прилагается.</w:t>
      </w:r>
    </w:p>
    <w:p w:rsidR="00515ACB" w:rsidRDefault="00515ACB" w:rsidP="00515ACB">
      <w:pPr>
        <w:spacing w:line="240" w:lineRule="atLeast"/>
        <w:ind w:firstLine="708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Открыла и вела совещание заместитель мэра города Благовещенска </w:t>
      </w:r>
      <w:proofErr w:type="spellStart"/>
      <w:r>
        <w:rPr>
          <w:sz w:val="26"/>
          <w:szCs w:val="28"/>
        </w:rPr>
        <w:t>В.А.Хопатько</w:t>
      </w:r>
      <w:proofErr w:type="spellEnd"/>
    </w:p>
    <w:p w:rsidR="00515ACB" w:rsidRDefault="00515ACB" w:rsidP="00515ACB">
      <w:pPr>
        <w:spacing w:line="240" w:lineRule="atLeast"/>
        <w:ind w:firstLine="708"/>
        <w:jc w:val="both"/>
        <w:rPr>
          <w:rFonts w:eastAsia="Calibri"/>
          <w:sz w:val="26"/>
          <w:szCs w:val="28"/>
          <w:lang w:eastAsia="en-US"/>
        </w:rPr>
      </w:pPr>
      <w:r>
        <w:rPr>
          <w:b/>
          <w:sz w:val="26"/>
          <w:szCs w:val="28"/>
        </w:rPr>
        <w:t>По первому вопросу</w:t>
      </w:r>
      <w:r>
        <w:rPr>
          <w:sz w:val="26"/>
          <w:szCs w:val="28"/>
        </w:rPr>
        <w:t xml:space="preserve"> «О подготовке к летней оздоровительной кампании 20</w:t>
      </w:r>
      <w:r>
        <w:rPr>
          <w:sz w:val="26"/>
          <w:szCs w:val="28"/>
        </w:rPr>
        <w:t>2020</w:t>
      </w:r>
      <w:r>
        <w:rPr>
          <w:sz w:val="26"/>
          <w:szCs w:val="28"/>
        </w:rPr>
        <w:t xml:space="preserve"> года в городе Благовещенске» слушали </w:t>
      </w:r>
      <w:proofErr w:type="spellStart"/>
      <w:r>
        <w:rPr>
          <w:rFonts w:eastAsia="Calibri"/>
          <w:sz w:val="26"/>
          <w:szCs w:val="28"/>
          <w:lang w:eastAsia="en-US"/>
        </w:rPr>
        <w:t>Поцелуеву</w:t>
      </w:r>
      <w:proofErr w:type="spellEnd"/>
      <w:r>
        <w:rPr>
          <w:rFonts w:eastAsia="Calibri"/>
          <w:sz w:val="26"/>
          <w:szCs w:val="28"/>
          <w:lang w:eastAsia="en-US"/>
        </w:rPr>
        <w:t xml:space="preserve"> Э.Б.,</w:t>
      </w:r>
      <w:r>
        <w:rPr>
          <w:rFonts w:eastAsia="Calibri"/>
          <w:b/>
          <w:sz w:val="26"/>
          <w:szCs w:val="28"/>
          <w:lang w:eastAsia="en-US"/>
        </w:rPr>
        <w:t xml:space="preserve"> </w:t>
      </w:r>
      <w:r>
        <w:rPr>
          <w:rFonts w:eastAsia="Calibri"/>
          <w:sz w:val="26"/>
          <w:szCs w:val="28"/>
          <w:lang w:eastAsia="en-US"/>
        </w:rPr>
        <w:t>начальника управления образования города (выступление прилагается).</w:t>
      </w:r>
    </w:p>
    <w:p w:rsidR="00515ACB" w:rsidRPr="00515ACB" w:rsidRDefault="00515ACB" w:rsidP="00515ACB">
      <w:pPr>
        <w:spacing w:line="240" w:lineRule="atLeast"/>
        <w:ind w:firstLine="708"/>
        <w:jc w:val="both"/>
        <w:rPr>
          <w:sz w:val="26"/>
          <w:szCs w:val="28"/>
        </w:rPr>
      </w:pPr>
      <w:r>
        <w:rPr>
          <w:b/>
          <w:sz w:val="26"/>
          <w:szCs w:val="28"/>
          <w:lang w:eastAsia="en-US"/>
        </w:rPr>
        <w:t>По второму вопросу</w:t>
      </w:r>
      <w:r>
        <w:rPr>
          <w:b/>
          <w:sz w:val="26"/>
          <w:szCs w:val="28"/>
          <w:lang w:eastAsia="en-US"/>
        </w:rPr>
        <w:t xml:space="preserve"> </w:t>
      </w:r>
      <w:r w:rsidRPr="00515ACB">
        <w:rPr>
          <w:sz w:val="26"/>
          <w:szCs w:val="28"/>
          <w:lang w:eastAsia="en-US"/>
        </w:rPr>
        <w:t>«Финансирование ЛОК -2020»</w:t>
      </w:r>
      <w:r>
        <w:rPr>
          <w:sz w:val="26"/>
          <w:szCs w:val="28"/>
          <w:lang w:eastAsia="en-US"/>
        </w:rPr>
        <w:t xml:space="preserve"> выступила заместитель начальника управления образования администрации города Благовещенска Власова </w:t>
      </w:r>
      <w:proofErr w:type="gramStart"/>
      <w:r>
        <w:rPr>
          <w:sz w:val="26"/>
          <w:szCs w:val="28"/>
          <w:lang w:eastAsia="en-US"/>
        </w:rPr>
        <w:t>Т.М.(</w:t>
      </w:r>
      <w:proofErr w:type="gramEnd"/>
      <w:r>
        <w:rPr>
          <w:sz w:val="26"/>
          <w:szCs w:val="28"/>
          <w:lang w:eastAsia="en-US"/>
        </w:rPr>
        <w:t>выступление прилагается).</w:t>
      </w:r>
    </w:p>
    <w:p w:rsidR="00515ACB" w:rsidRDefault="00515ACB" w:rsidP="00515ACB">
      <w:pPr>
        <w:spacing w:line="240" w:lineRule="atLeast"/>
        <w:ind w:firstLine="708"/>
        <w:jc w:val="both"/>
        <w:rPr>
          <w:rFonts w:eastAsiaTheme="minorEastAsia"/>
          <w:sz w:val="26"/>
          <w:szCs w:val="28"/>
        </w:rPr>
      </w:pPr>
      <w:r>
        <w:rPr>
          <w:b/>
          <w:sz w:val="26"/>
          <w:szCs w:val="28"/>
          <w:lang w:eastAsia="en-US"/>
        </w:rPr>
        <w:t xml:space="preserve">По </w:t>
      </w:r>
      <w:r>
        <w:rPr>
          <w:b/>
          <w:sz w:val="26"/>
          <w:szCs w:val="28"/>
          <w:lang w:eastAsia="en-US"/>
        </w:rPr>
        <w:t>третьему</w:t>
      </w:r>
      <w:r>
        <w:rPr>
          <w:b/>
          <w:sz w:val="26"/>
          <w:szCs w:val="28"/>
          <w:lang w:eastAsia="en-US"/>
        </w:rPr>
        <w:t xml:space="preserve"> вопросу «</w:t>
      </w:r>
      <w:r>
        <w:rPr>
          <w:sz w:val="26"/>
          <w:szCs w:val="28"/>
        </w:rPr>
        <w:t>О проведении организационных и подготовительных мероприятий в период подготовки летней оздоровительной кампании 20</w:t>
      </w:r>
      <w:r>
        <w:rPr>
          <w:sz w:val="26"/>
          <w:szCs w:val="28"/>
        </w:rPr>
        <w:t>20</w:t>
      </w:r>
      <w:r>
        <w:rPr>
          <w:sz w:val="26"/>
          <w:szCs w:val="28"/>
        </w:rPr>
        <w:t xml:space="preserve"> года</w:t>
      </w:r>
      <w:r>
        <w:rPr>
          <w:b/>
          <w:sz w:val="26"/>
          <w:szCs w:val="28"/>
          <w:lang w:eastAsia="en-US"/>
        </w:rPr>
        <w:t xml:space="preserve">» </w:t>
      </w:r>
      <w:r>
        <w:rPr>
          <w:sz w:val="26"/>
          <w:szCs w:val="28"/>
          <w:lang w:eastAsia="en-US"/>
        </w:rPr>
        <w:t>выступила</w:t>
      </w:r>
      <w:r>
        <w:rPr>
          <w:sz w:val="26"/>
          <w:szCs w:val="28"/>
        </w:rPr>
        <w:t xml:space="preserve"> </w:t>
      </w:r>
      <w:r w:rsidRPr="00636148">
        <w:rPr>
          <w:b/>
          <w:sz w:val="26"/>
          <w:szCs w:val="28"/>
          <w:lang w:eastAsia="en-US"/>
        </w:rPr>
        <w:t>Сергеева Евгения Николаевна</w:t>
      </w:r>
      <w:r w:rsidRPr="003561F2">
        <w:rPr>
          <w:sz w:val="26"/>
          <w:szCs w:val="28"/>
        </w:rPr>
        <w:t>,</w:t>
      </w:r>
      <w:r>
        <w:rPr>
          <w:sz w:val="26"/>
          <w:szCs w:val="28"/>
        </w:rPr>
        <w:t xml:space="preserve"> исполняющий обязанности начальника отдела санитарного надзора и контроля</w:t>
      </w:r>
      <w:r w:rsidRPr="003561F2">
        <w:rPr>
          <w:rFonts w:eastAsiaTheme="minorEastAsia"/>
          <w:sz w:val="26"/>
          <w:szCs w:val="28"/>
        </w:rPr>
        <w:t>.</w:t>
      </w:r>
    </w:p>
    <w:p w:rsidR="00515ACB" w:rsidRDefault="00515ACB" w:rsidP="00515ACB">
      <w:pPr>
        <w:ind w:firstLine="708"/>
        <w:jc w:val="both"/>
        <w:rPr>
          <w:sz w:val="26"/>
          <w:szCs w:val="28"/>
        </w:rPr>
      </w:pPr>
      <w:r>
        <w:rPr>
          <w:sz w:val="26"/>
          <w:szCs w:val="28"/>
        </w:rPr>
        <w:t>В период подготовки к летнему отдыху необходимо:</w:t>
      </w:r>
    </w:p>
    <w:p w:rsidR="00515ACB" w:rsidRDefault="00515ACB" w:rsidP="00515ACB">
      <w:pPr>
        <w:ind w:right="7" w:firstLine="630"/>
        <w:contextualSpacing/>
        <w:jc w:val="both"/>
        <w:rPr>
          <w:sz w:val="26"/>
        </w:rPr>
      </w:pPr>
      <w:r>
        <w:rPr>
          <w:sz w:val="26"/>
        </w:rPr>
        <w:t xml:space="preserve"> получение санитарно-эпидемиологических заключений о соответствии деятельности по организации отдыха детей и их оздоровления санитарно-эпидемиологическим требованиям:</w:t>
      </w:r>
    </w:p>
    <w:p w:rsidR="00515ACB" w:rsidRDefault="00515ACB" w:rsidP="00515ACB">
      <w:pPr>
        <w:ind w:right="151" w:firstLine="303"/>
        <w:contextualSpacing/>
        <w:jc w:val="both"/>
        <w:rPr>
          <w:sz w:val="26"/>
        </w:rPr>
      </w:pPr>
      <w:r>
        <w:rPr>
          <w:sz w:val="26"/>
        </w:rPr>
        <w:t xml:space="preserve">   проведение предварительных медицинских осмотров, гигиенического обучения и аттестации работников оздоровительных организаций;</w:t>
      </w:r>
    </w:p>
    <w:p w:rsidR="00515ACB" w:rsidRDefault="00515ACB" w:rsidP="00515ACB">
      <w:pPr>
        <w:ind w:right="29" w:firstLine="303"/>
        <w:contextualSpacing/>
        <w:jc w:val="both"/>
        <w:rPr>
          <w:sz w:val="26"/>
        </w:rPr>
      </w:pPr>
      <w:r>
        <w:rPr>
          <w:sz w:val="26"/>
        </w:rPr>
        <w:t xml:space="preserve">   однократное лабораторное обследование с целью определения возбудителей острых кишечных инфекций бактериальной и вирусной этиологии перед началом оздоровительного сезона (также при поступлении на работу в течение оздоровительного сезона):</w:t>
      </w:r>
    </w:p>
    <w:p w:rsidR="00515ACB" w:rsidRDefault="00515ACB" w:rsidP="00515ACB">
      <w:pPr>
        <w:ind w:right="43" w:firstLine="367"/>
        <w:contextualSpacing/>
        <w:jc w:val="both"/>
        <w:rPr>
          <w:noProof/>
          <w:sz w:val="26"/>
        </w:rPr>
      </w:pPr>
      <w:r>
        <w:rPr>
          <w:sz w:val="26"/>
        </w:rPr>
        <w:t xml:space="preserve">  сотрудников, поступающих на работу на пищеблоки; </w:t>
      </w:r>
    </w:p>
    <w:p w:rsidR="00515ACB" w:rsidRDefault="00515ACB" w:rsidP="00515ACB">
      <w:pPr>
        <w:ind w:right="43" w:firstLine="367"/>
        <w:contextualSpacing/>
        <w:jc w:val="both"/>
        <w:rPr>
          <w:sz w:val="26"/>
        </w:rPr>
      </w:pPr>
      <w:r>
        <w:rPr>
          <w:noProof/>
          <w:sz w:val="26"/>
        </w:rPr>
        <w:t xml:space="preserve"> </w:t>
      </w:r>
      <w:r>
        <w:rPr>
          <w:sz w:val="26"/>
        </w:rPr>
        <w:t xml:space="preserve"> сотрудников, деятельность которых связана с производством, хранением, транспортировкой, реализацией пищевых продуктов и питьевой воды;</w:t>
      </w:r>
    </w:p>
    <w:p w:rsidR="00515ACB" w:rsidRDefault="00515ACB" w:rsidP="00515ACB">
      <w:pPr>
        <w:ind w:right="43"/>
        <w:contextualSpacing/>
        <w:jc w:val="both"/>
        <w:rPr>
          <w:sz w:val="26"/>
        </w:rPr>
      </w:pPr>
      <w:r>
        <w:rPr>
          <w:sz w:val="26"/>
        </w:rPr>
        <w:t xml:space="preserve">       лицам, осуществляющим эксплуатацию водопроводных сооружений;</w:t>
      </w:r>
    </w:p>
    <w:p w:rsidR="00515ACB" w:rsidRDefault="00515ACB" w:rsidP="00515ACB">
      <w:pPr>
        <w:ind w:right="-1" w:firstLine="367"/>
        <w:contextualSpacing/>
        <w:jc w:val="both"/>
        <w:rPr>
          <w:sz w:val="26"/>
        </w:rPr>
      </w:pPr>
      <w:r>
        <w:rPr>
          <w:sz w:val="26"/>
        </w:rPr>
        <w:t xml:space="preserve">  иммунизацию по эпидемическим показаниям против дизентерии </w:t>
      </w:r>
      <w:proofErr w:type="spellStart"/>
      <w:r>
        <w:rPr>
          <w:sz w:val="26"/>
        </w:rPr>
        <w:t>Зонне</w:t>
      </w:r>
      <w:proofErr w:type="spellEnd"/>
      <w:r>
        <w:rPr>
          <w:sz w:val="26"/>
        </w:rPr>
        <w:t xml:space="preserve"> и вирусного гепатита А сотрудников пищеблоков в сроки, согласованные с медицинскими организациями</w:t>
      </w:r>
      <w:r>
        <w:rPr>
          <w:sz w:val="26"/>
        </w:rPr>
        <w:t>;</w:t>
      </w:r>
    </w:p>
    <w:p w:rsidR="00515ACB" w:rsidRDefault="00515ACB" w:rsidP="00515ACB">
      <w:pPr>
        <w:ind w:right="-1" w:firstLine="367"/>
        <w:contextualSpacing/>
        <w:jc w:val="both"/>
        <w:rPr>
          <w:sz w:val="26"/>
        </w:rPr>
      </w:pPr>
      <w:r>
        <w:rPr>
          <w:sz w:val="26"/>
        </w:rPr>
        <w:t xml:space="preserve">  направить список поставщиков продуктов питания; </w:t>
      </w:r>
    </w:p>
    <w:p w:rsidR="00515ACB" w:rsidRDefault="00515ACB" w:rsidP="00515ACB">
      <w:pPr>
        <w:ind w:right="-1" w:firstLine="367"/>
        <w:contextualSpacing/>
        <w:jc w:val="both"/>
        <w:rPr>
          <w:sz w:val="26"/>
        </w:rPr>
      </w:pPr>
      <w:r>
        <w:rPr>
          <w:sz w:val="26"/>
        </w:rPr>
        <w:t xml:space="preserve">  обращать внимание на недобросовестных поставщиков, а именно поставляющих фальсифицированную проду</w:t>
      </w:r>
      <w:r w:rsidR="000E0C2C">
        <w:rPr>
          <w:sz w:val="26"/>
        </w:rPr>
        <w:t>к</w:t>
      </w:r>
      <w:bookmarkStart w:id="0" w:name="_GoBack"/>
      <w:bookmarkEnd w:id="0"/>
      <w:r>
        <w:rPr>
          <w:sz w:val="26"/>
        </w:rPr>
        <w:t xml:space="preserve">цию. </w:t>
      </w:r>
    </w:p>
    <w:p w:rsidR="00515ACB" w:rsidRDefault="00515ACB" w:rsidP="00515ACB">
      <w:pPr>
        <w:ind w:right="-1" w:firstLine="367"/>
        <w:contextualSpacing/>
        <w:jc w:val="both"/>
        <w:rPr>
          <w:sz w:val="26"/>
        </w:rPr>
      </w:pPr>
      <w:r>
        <w:rPr>
          <w:sz w:val="26"/>
        </w:rPr>
        <w:t xml:space="preserve">   Своевременное направление уведомлений об открытии организаций отдыха и оздоровления детей (с указанием даты открытия, количества планируемых смен, продолжительности смен, дат начала смен, количества детей в каждую смену) в Управление </w:t>
      </w:r>
      <w:proofErr w:type="spellStart"/>
      <w:r>
        <w:rPr>
          <w:sz w:val="26"/>
        </w:rPr>
        <w:t>Роспотребнадзора</w:t>
      </w:r>
      <w:proofErr w:type="spellEnd"/>
      <w:r>
        <w:rPr>
          <w:sz w:val="26"/>
        </w:rPr>
        <w:t xml:space="preserve"> по Амурской области не позднее чем за 2 месяца до открытия оздоровительного </w:t>
      </w:r>
      <w:proofErr w:type="gramStart"/>
      <w:r>
        <w:rPr>
          <w:sz w:val="26"/>
        </w:rPr>
        <w:t>сезона</w:t>
      </w:r>
      <w:r>
        <w:rPr>
          <w:sz w:val="26"/>
        </w:rPr>
        <w:t>.</w:t>
      </w:r>
      <w:r>
        <w:rPr>
          <w:sz w:val="26"/>
        </w:rPr>
        <w:t>.</w:t>
      </w:r>
      <w:proofErr w:type="gramEnd"/>
    </w:p>
    <w:p w:rsidR="00515ACB" w:rsidRDefault="00515ACB" w:rsidP="00515ACB">
      <w:pPr>
        <w:ind w:left="34" w:firstLine="675"/>
        <w:jc w:val="both"/>
        <w:rPr>
          <w:sz w:val="26"/>
          <w:szCs w:val="28"/>
          <w:lang w:eastAsia="en-US"/>
        </w:rPr>
      </w:pPr>
      <w:r>
        <w:rPr>
          <w:b/>
          <w:sz w:val="26"/>
          <w:szCs w:val="28"/>
          <w:lang w:eastAsia="en-US"/>
        </w:rPr>
        <w:t>В ходе четвертого вопроса «</w:t>
      </w:r>
      <w:r>
        <w:rPr>
          <w:b/>
          <w:sz w:val="26"/>
          <w:szCs w:val="28"/>
        </w:rPr>
        <w:t>Готовность детских оздоровительных лагерей «Огонек», «</w:t>
      </w:r>
      <w:proofErr w:type="spellStart"/>
      <w:r>
        <w:rPr>
          <w:b/>
          <w:sz w:val="26"/>
          <w:szCs w:val="28"/>
        </w:rPr>
        <w:t>им.Ю.А.Гагарина</w:t>
      </w:r>
      <w:proofErr w:type="spellEnd"/>
      <w:r>
        <w:rPr>
          <w:b/>
          <w:sz w:val="26"/>
          <w:szCs w:val="28"/>
        </w:rPr>
        <w:t>», «Энергетик» детских оздоровительных лагерей с дневным пребыванием детей к ЛОК -20</w:t>
      </w:r>
      <w:r w:rsidR="000E0C2C">
        <w:rPr>
          <w:b/>
          <w:sz w:val="26"/>
          <w:szCs w:val="28"/>
        </w:rPr>
        <w:t>20</w:t>
      </w:r>
      <w:r>
        <w:rPr>
          <w:b/>
          <w:sz w:val="26"/>
          <w:szCs w:val="28"/>
          <w:lang w:eastAsia="en-US"/>
        </w:rPr>
        <w:t>»</w:t>
      </w:r>
      <w:r>
        <w:rPr>
          <w:sz w:val="26"/>
          <w:szCs w:val="28"/>
        </w:rPr>
        <w:t xml:space="preserve"> </w:t>
      </w:r>
      <w:r>
        <w:rPr>
          <w:sz w:val="26"/>
          <w:szCs w:val="28"/>
          <w:lang w:eastAsia="en-US"/>
        </w:rPr>
        <w:t xml:space="preserve">заслушаны руководители загородных лагерей: </w:t>
      </w:r>
      <w:proofErr w:type="spellStart"/>
      <w:r>
        <w:rPr>
          <w:b/>
          <w:sz w:val="26"/>
          <w:szCs w:val="28"/>
          <w:lang w:eastAsia="en-US"/>
        </w:rPr>
        <w:t>Качан</w:t>
      </w:r>
      <w:proofErr w:type="spellEnd"/>
      <w:r>
        <w:rPr>
          <w:b/>
          <w:sz w:val="26"/>
          <w:szCs w:val="28"/>
          <w:lang w:eastAsia="en-US"/>
        </w:rPr>
        <w:t xml:space="preserve"> Л.В.,</w:t>
      </w:r>
      <w:r>
        <w:rPr>
          <w:sz w:val="26"/>
          <w:szCs w:val="28"/>
          <w:lang w:eastAsia="en-US"/>
        </w:rPr>
        <w:t xml:space="preserve"> директор МАОУ </w:t>
      </w:r>
      <w:proofErr w:type="gramStart"/>
      <w:r>
        <w:rPr>
          <w:sz w:val="26"/>
          <w:szCs w:val="28"/>
          <w:lang w:eastAsia="en-US"/>
        </w:rPr>
        <w:t>ДО  «</w:t>
      </w:r>
      <w:proofErr w:type="gramEnd"/>
      <w:r>
        <w:rPr>
          <w:sz w:val="26"/>
          <w:szCs w:val="28"/>
          <w:lang w:eastAsia="en-US"/>
        </w:rPr>
        <w:t xml:space="preserve">ЦЭВД </w:t>
      </w:r>
      <w:proofErr w:type="spellStart"/>
      <w:r>
        <w:rPr>
          <w:sz w:val="26"/>
          <w:szCs w:val="28"/>
          <w:lang w:eastAsia="en-US"/>
        </w:rPr>
        <w:t>г.Благовещенска</w:t>
      </w:r>
      <w:proofErr w:type="spellEnd"/>
      <w:r>
        <w:rPr>
          <w:sz w:val="26"/>
          <w:szCs w:val="28"/>
          <w:lang w:eastAsia="en-US"/>
        </w:rPr>
        <w:t>»;</w:t>
      </w:r>
      <w:r>
        <w:rPr>
          <w:b/>
          <w:sz w:val="26"/>
          <w:szCs w:val="28"/>
          <w:lang w:eastAsia="en-US"/>
        </w:rPr>
        <w:t xml:space="preserve"> Багрова Н.И</w:t>
      </w:r>
      <w:r>
        <w:rPr>
          <w:sz w:val="26"/>
          <w:szCs w:val="28"/>
          <w:lang w:eastAsia="en-US"/>
        </w:rPr>
        <w:t xml:space="preserve">., директор МАУК «ОКЦ»; </w:t>
      </w:r>
      <w:r>
        <w:rPr>
          <w:b/>
          <w:sz w:val="26"/>
          <w:szCs w:val="28"/>
          <w:lang w:eastAsia="en-US"/>
        </w:rPr>
        <w:t>Васильева О.В.,</w:t>
      </w:r>
      <w:r>
        <w:rPr>
          <w:sz w:val="26"/>
          <w:szCs w:val="28"/>
          <w:lang w:eastAsia="en-US"/>
        </w:rPr>
        <w:t xml:space="preserve"> директор  ДОЛ </w:t>
      </w:r>
      <w:r>
        <w:rPr>
          <w:sz w:val="26"/>
          <w:lang w:eastAsia="en-US"/>
        </w:rPr>
        <w:lastRenderedPageBreak/>
        <w:t xml:space="preserve">«Энергетик»; </w:t>
      </w:r>
      <w:r>
        <w:rPr>
          <w:b/>
          <w:sz w:val="26"/>
          <w:lang w:eastAsia="en-US"/>
        </w:rPr>
        <w:t>Болдырева Н.Л.,</w:t>
      </w:r>
      <w:r>
        <w:rPr>
          <w:sz w:val="26"/>
          <w:szCs w:val="28"/>
          <w:lang w:eastAsia="en-US"/>
        </w:rPr>
        <w:t xml:space="preserve"> директор МАОУ ДО «ДЮСШ № 1 </w:t>
      </w:r>
      <w:proofErr w:type="spellStart"/>
      <w:r>
        <w:rPr>
          <w:sz w:val="26"/>
          <w:szCs w:val="28"/>
          <w:lang w:eastAsia="en-US"/>
        </w:rPr>
        <w:t>г.Благовещенска</w:t>
      </w:r>
      <w:proofErr w:type="spellEnd"/>
      <w:r>
        <w:rPr>
          <w:sz w:val="26"/>
          <w:szCs w:val="28"/>
          <w:lang w:eastAsia="en-US"/>
        </w:rPr>
        <w:t xml:space="preserve">»; </w:t>
      </w:r>
      <w:proofErr w:type="spellStart"/>
      <w:r w:rsidR="000E0C2C" w:rsidRPr="000E0C2C">
        <w:rPr>
          <w:b/>
          <w:sz w:val="26"/>
          <w:szCs w:val="28"/>
          <w:lang w:eastAsia="en-US"/>
        </w:rPr>
        <w:t>Офицеренко</w:t>
      </w:r>
      <w:proofErr w:type="spellEnd"/>
      <w:r w:rsidR="000E0C2C" w:rsidRPr="000E0C2C">
        <w:rPr>
          <w:b/>
          <w:sz w:val="26"/>
          <w:szCs w:val="28"/>
          <w:lang w:eastAsia="en-US"/>
        </w:rPr>
        <w:t xml:space="preserve"> С.В.</w:t>
      </w:r>
      <w:r w:rsidRPr="000E0C2C">
        <w:rPr>
          <w:b/>
          <w:sz w:val="26"/>
          <w:szCs w:val="28"/>
          <w:lang w:eastAsia="en-US"/>
        </w:rPr>
        <w:t>,</w:t>
      </w:r>
      <w:r>
        <w:rPr>
          <w:sz w:val="26"/>
          <w:szCs w:val="28"/>
          <w:lang w:eastAsia="en-US"/>
        </w:rPr>
        <w:t xml:space="preserve"> </w:t>
      </w:r>
      <w:proofErr w:type="spellStart"/>
      <w:r w:rsidR="000E0C2C">
        <w:rPr>
          <w:sz w:val="26"/>
          <w:szCs w:val="28"/>
          <w:lang w:eastAsia="en-US"/>
        </w:rPr>
        <w:t>и.о.</w:t>
      </w:r>
      <w:r>
        <w:rPr>
          <w:sz w:val="26"/>
          <w:szCs w:val="28"/>
          <w:lang w:eastAsia="en-US"/>
        </w:rPr>
        <w:t>директор</w:t>
      </w:r>
      <w:r w:rsidR="000E0C2C">
        <w:rPr>
          <w:sz w:val="26"/>
          <w:szCs w:val="28"/>
          <w:lang w:eastAsia="en-US"/>
        </w:rPr>
        <w:t>а</w:t>
      </w:r>
      <w:proofErr w:type="spellEnd"/>
      <w:r>
        <w:rPr>
          <w:sz w:val="26"/>
          <w:szCs w:val="28"/>
          <w:lang w:eastAsia="en-US"/>
        </w:rPr>
        <w:t xml:space="preserve"> МАОУ «Лицей № 6 </w:t>
      </w:r>
      <w:proofErr w:type="spellStart"/>
      <w:r>
        <w:rPr>
          <w:sz w:val="26"/>
          <w:szCs w:val="28"/>
          <w:lang w:eastAsia="en-US"/>
        </w:rPr>
        <w:t>г.Благовещенска</w:t>
      </w:r>
      <w:proofErr w:type="spellEnd"/>
      <w:r>
        <w:rPr>
          <w:sz w:val="26"/>
          <w:szCs w:val="28"/>
          <w:lang w:eastAsia="en-US"/>
        </w:rPr>
        <w:t xml:space="preserve">». </w:t>
      </w:r>
    </w:p>
    <w:p w:rsidR="00515ACB" w:rsidRDefault="00515ACB" w:rsidP="00515ACB">
      <w:pPr>
        <w:ind w:left="34" w:firstLine="675"/>
        <w:jc w:val="both"/>
        <w:rPr>
          <w:sz w:val="26"/>
          <w:szCs w:val="28"/>
          <w:lang w:eastAsia="en-US"/>
        </w:rPr>
      </w:pPr>
      <w:r>
        <w:rPr>
          <w:sz w:val="26"/>
          <w:szCs w:val="28"/>
          <w:lang w:eastAsia="en-US"/>
        </w:rPr>
        <w:t>Каждый из них проинформировал, что работы по подготовке к летней оздоровительной кампании осуществляется согласно планам.</w:t>
      </w:r>
    </w:p>
    <w:p w:rsidR="00515ACB" w:rsidRDefault="00515ACB" w:rsidP="00515ACB">
      <w:pPr>
        <w:spacing w:line="240" w:lineRule="atLeast"/>
        <w:jc w:val="both"/>
        <w:rPr>
          <w:sz w:val="26"/>
          <w:szCs w:val="28"/>
        </w:rPr>
      </w:pPr>
    </w:p>
    <w:p w:rsidR="000E0C2C" w:rsidRDefault="000E0C2C" w:rsidP="00515ACB">
      <w:pPr>
        <w:spacing w:line="240" w:lineRule="atLeast"/>
        <w:jc w:val="both"/>
        <w:rPr>
          <w:sz w:val="26"/>
          <w:szCs w:val="28"/>
        </w:rPr>
      </w:pPr>
    </w:p>
    <w:p w:rsidR="00515ACB" w:rsidRDefault="00515ACB" w:rsidP="00515ACB">
      <w:pPr>
        <w:spacing w:line="240" w:lineRule="atLeast"/>
        <w:jc w:val="both"/>
        <w:rPr>
          <w:sz w:val="26"/>
          <w:szCs w:val="28"/>
        </w:rPr>
      </w:pPr>
      <w:r>
        <w:rPr>
          <w:sz w:val="26"/>
          <w:szCs w:val="28"/>
        </w:rPr>
        <w:t>Заместитель мэра города</w:t>
      </w:r>
    </w:p>
    <w:p w:rsidR="00515ACB" w:rsidRDefault="00515ACB" w:rsidP="00515ACB">
      <w:pPr>
        <w:spacing w:line="240" w:lineRule="atLeast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Благовещенска                                                                                             </w:t>
      </w:r>
      <w:proofErr w:type="spellStart"/>
      <w:r>
        <w:rPr>
          <w:sz w:val="26"/>
          <w:szCs w:val="28"/>
        </w:rPr>
        <w:t>В.А.Хопатько</w:t>
      </w:r>
      <w:proofErr w:type="spellEnd"/>
    </w:p>
    <w:p w:rsidR="00515ACB" w:rsidRDefault="00515ACB" w:rsidP="00515ACB">
      <w:pPr>
        <w:spacing w:line="240" w:lineRule="atLeast"/>
        <w:jc w:val="both"/>
        <w:rPr>
          <w:sz w:val="26"/>
          <w:szCs w:val="28"/>
        </w:rPr>
      </w:pPr>
    </w:p>
    <w:p w:rsidR="00515ACB" w:rsidRDefault="00515ACB" w:rsidP="00515ACB">
      <w:pPr>
        <w:spacing w:line="240" w:lineRule="atLeast"/>
        <w:jc w:val="both"/>
        <w:rPr>
          <w:sz w:val="26"/>
          <w:szCs w:val="28"/>
        </w:rPr>
      </w:pPr>
    </w:p>
    <w:p w:rsidR="00515ACB" w:rsidRDefault="00515ACB" w:rsidP="00515ACB">
      <w:pPr>
        <w:spacing w:line="240" w:lineRule="atLeast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Секретарь                                                                                                      </w:t>
      </w:r>
      <w:proofErr w:type="spellStart"/>
      <w:r>
        <w:rPr>
          <w:sz w:val="26"/>
          <w:szCs w:val="28"/>
        </w:rPr>
        <w:t>И.В.Акусок</w:t>
      </w:r>
      <w:proofErr w:type="spellEnd"/>
    </w:p>
    <w:p w:rsidR="00515ACB" w:rsidRDefault="00515ACB" w:rsidP="00515ACB">
      <w:pPr>
        <w:spacing w:line="240" w:lineRule="atLeast"/>
        <w:jc w:val="both"/>
        <w:rPr>
          <w:sz w:val="26"/>
          <w:szCs w:val="28"/>
        </w:rPr>
      </w:pPr>
    </w:p>
    <w:p w:rsidR="00515ACB" w:rsidRDefault="00515ACB" w:rsidP="00515ACB">
      <w:pPr>
        <w:rPr>
          <w:sz w:val="26"/>
        </w:rPr>
      </w:pPr>
    </w:p>
    <w:p w:rsidR="00515ACB" w:rsidRDefault="00515ACB" w:rsidP="00515ACB">
      <w:pPr>
        <w:rPr>
          <w:sz w:val="26"/>
        </w:rPr>
      </w:pPr>
    </w:p>
    <w:p w:rsidR="00E677B9" w:rsidRPr="00515ACB" w:rsidRDefault="00E677B9" w:rsidP="00515ACB"/>
    <w:sectPr w:rsidR="00E677B9" w:rsidRPr="00515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CB"/>
    <w:rsid w:val="000E0C2C"/>
    <w:rsid w:val="00515ACB"/>
    <w:rsid w:val="009213A5"/>
    <w:rsid w:val="00E6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93DD12-37D5-4577-B658-A21D82CD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AC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0C2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E0C2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8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Аблова ЮВ</dc:creator>
  <cp:keywords/>
  <dc:description/>
  <cp:lastModifiedBy>Аблова ЮВ</cp:lastModifiedBy>
  <cp:revision>1</cp:revision>
  <cp:lastPrinted>2020-03-12T23:13:00Z</cp:lastPrinted>
  <dcterms:created xsi:type="dcterms:W3CDTF">2020-03-12T23:01:00Z</dcterms:created>
  <dcterms:modified xsi:type="dcterms:W3CDTF">2020-03-12T23:27:00Z</dcterms:modified>
</cp:coreProperties>
</file>