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31E" w:rsidRPr="00003D9C" w:rsidRDefault="00C6331E" w:rsidP="00003D9C">
      <w:pPr>
        <w:pStyle w:val="2"/>
        <w:tabs>
          <w:tab w:val="clear" w:pos="360"/>
          <w:tab w:val="left" w:pos="0"/>
          <w:tab w:val="left" w:pos="709"/>
        </w:tabs>
        <w:ind w:left="0"/>
        <w:rPr>
          <w:b w:val="0"/>
          <w:bCs w:val="0"/>
          <w:caps/>
          <w:sz w:val="28"/>
          <w:szCs w:val="28"/>
        </w:rPr>
      </w:pPr>
    </w:p>
    <w:p w:rsidR="00C6331E" w:rsidRPr="00BC6DAB" w:rsidRDefault="00C6331E" w:rsidP="008A688E">
      <w:pPr>
        <w:pStyle w:val="2"/>
        <w:numPr>
          <w:ilvl w:val="1"/>
          <w:numId w:val="1"/>
        </w:numPr>
        <w:tabs>
          <w:tab w:val="left" w:pos="0"/>
          <w:tab w:val="left" w:pos="709"/>
        </w:tabs>
        <w:ind w:left="0"/>
        <w:jc w:val="center"/>
        <w:rPr>
          <w:b w:val="0"/>
          <w:bCs w:val="0"/>
          <w:caps/>
          <w:sz w:val="28"/>
          <w:szCs w:val="28"/>
        </w:rPr>
      </w:pPr>
      <w:r w:rsidRPr="00BC6DAB">
        <w:rPr>
          <w:b w:val="0"/>
          <w:bCs w:val="0"/>
          <w:caps/>
          <w:sz w:val="28"/>
          <w:szCs w:val="28"/>
        </w:rPr>
        <w:t xml:space="preserve">УПРАВЛЕНИЕ ОБРАЗОВАНИЯ АДМИНИСТРАЦИИ </w:t>
      </w:r>
    </w:p>
    <w:p w:rsidR="00C6331E" w:rsidRPr="00BC6DAB" w:rsidRDefault="00C6331E" w:rsidP="008A688E">
      <w:pPr>
        <w:pStyle w:val="2"/>
        <w:numPr>
          <w:ilvl w:val="1"/>
          <w:numId w:val="1"/>
        </w:numPr>
        <w:tabs>
          <w:tab w:val="left" w:pos="0"/>
          <w:tab w:val="left" w:pos="709"/>
        </w:tabs>
        <w:ind w:left="0"/>
        <w:jc w:val="center"/>
        <w:rPr>
          <w:b w:val="0"/>
          <w:bCs w:val="0"/>
          <w:caps/>
          <w:sz w:val="28"/>
          <w:szCs w:val="28"/>
        </w:rPr>
      </w:pPr>
      <w:r w:rsidRPr="00BC6DAB">
        <w:rPr>
          <w:b w:val="0"/>
          <w:bCs w:val="0"/>
          <w:caps/>
          <w:sz w:val="28"/>
          <w:szCs w:val="28"/>
        </w:rPr>
        <w:t xml:space="preserve">ГОРОДА БЛАГОВЕЩЕНСКА </w:t>
      </w:r>
    </w:p>
    <w:p w:rsidR="00C6331E" w:rsidRPr="00BC6DAB" w:rsidRDefault="00C6331E" w:rsidP="008A688E">
      <w:pPr>
        <w:tabs>
          <w:tab w:val="left" w:pos="0"/>
          <w:tab w:val="left" w:pos="709"/>
        </w:tabs>
        <w:jc w:val="center"/>
        <w:rPr>
          <w:caps/>
          <w:sz w:val="28"/>
          <w:szCs w:val="28"/>
        </w:rPr>
      </w:pPr>
      <w:r w:rsidRPr="00BC6DAB">
        <w:rPr>
          <w:caps/>
          <w:sz w:val="28"/>
          <w:szCs w:val="28"/>
        </w:rPr>
        <w:t>(УПРАВЛЕНИЕ ОБРАЗОВАНИЯ ГОРОДА)</w:t>
      </w:r>
    </w:p>
    <w:p w:rsidR="00C6331E" w:rsidRPr="00BC6DAB" w:rsidRDefault="00C6331E" w:rsidP="008A688E">
      <w:pPr>
        <w:tabs>
          <w:tab w:val="left" w:pos="709"/>
        </w:tabs>
        <w:jc w:val="center"/>
        <w:rPr>
          <w:b/>
          <w:bCs/>
          <w:caps/>
          <w:sz w:val="28"/>
          <w:szCs w:val="28"/>
        </w:rPr>
      </w:pPr>
    </w:p>
    <w:p w:rsidR="00C6331E" w:rsidRPr="00BC6DAB" w:rsidRDefault="00C6331E" w:rsidP="008A688E">
      <w:pPr>
        <w:pStyle w:val="3"/>
        <w:numPr>
          <w:ilvl w:val="2"/>
          <w:numId w:val="1"/>
        </w:numPr>
        <w:tabs>
          <w:tab w:val="left" w:pos="0"/>
          <w:tab w:val="left" w:pos="709"/>
        </w:tabs>
      </w:pPr>
      <w:r w:rsidRPr="00BC6DAB">
        <w:t>п р и к а з</w:t>
      </w:r>
    </w:p>
    <w:p w:rsidR="00C6331E" w:rsidRPr="00F13926" w:rsidRDefault="008B4512" w:rsidP="008A688E">
      <w:pPr>
        <w:tabs>
          <w:tab w:val="left" w:pos="709"/>
        </w:tabs>
        <w:rPr>
          <w:caps/>
          <w:sz w:val="28"/>
          <w:szCs w:val="28"/>
        </w:rPr>
      </w:pPr>
      <w:r w:rsidRPr="008B4512">
        <w:rPr>
          <w:caps/>
          <w:sz w:val="28"/>
          <w:szCs w:val="28"/>
          <w:u w:val="single"/>
        </w:rPr>
        <w:t>22.05.2020</w:t>
      </w:r>
      <w:r w:rsidR="00C6331E" w:rsidRPr="008B4512">
        <w:rPr>
          <w:caps/>
          <w:sz w:val="28"/>
          <w:szCs w:val="28"/>
          <w:u w:val="single"/>
        </w:rPr>
        <w:t xml:space="preserve"> </w:t>
      </w:r>
      <w:r w:rsidR="00C6331E" w:rsidRPr="00F13926">
        <w:rPr>
          <w:caps/>
          <w:sz w:val="28"/>
          <w:szCs w:val="28"/>
        </w:rPr>
        <w:t xml:space="preserve">                                  </w:t>
      </w:r>
      <w:r w:rsidR="00F13926">
        <w:rPr>
          <w:caps/>
          <w:sz w:val="28"/>
          <w:szCs w:val="28"/>
        </w:rPr>
        <w:t xml:space="preserve">                                        </w:t>
      </w:r>
      <w:r w:rsidR="00706EA3">
        <w:rPr>
          <w:caps/>
          <w:sz w:val="28"/>
          <w:szCs w:val="28"/>
        </w:rPr>
        <w:t xml:space="preserve">           </w:t>
      </w:r>
      <w:r w:rsidR="00706EA3" w:rsidRPr="008B4512">
        <w:rPr>
          <w:caps/>
          <w:sz w:val="28"/>
          <w:szCs w:val="28"/>
          <w:u w:val="single"/>
        </w:rPr>
        <w:t xml:space="preserve">№ </w:t>
      </w:r>
      <w:r w:rsidRPr="008B4512">
        <w:rPr>
          <w:caps/>
          <w:sz w:val="28"/>
          <w:szCs w:val="28"/>
          <w:u w:val="single"/>
        </w:rPr>
        <w:t xml:space="preserve"> 337</w:t>
      </w:r>
    </w:p>
    <w:p w:rsidR="008B4512" w:rsidRDefault="008B4512" w:rsidP="008A688E">
      <w:pPr>
        <w:tabs>
          <w:tab w:val="left" w:pos="709"/>
        </w:tabs>
        <w:jc w:val="center"/>
        <w:rPr>
          <w:sz w:val="28"/>
          <w:szCs w:val="28"/>
        </w:rPr>
      </w:pPr>
    </w:p>
    <w:p w:rsidR="00C6331E" w:rsidRPr="00BC6DAB" w:rsidRDefault="00C6331E" w:rsidP="008A688E">
      <w:pPr>
        <w:tabs>
          <w:tab w:val="left" w:pos="709"/>
        </w:tabs>
        <w:jc w:val="center"/>
        <w:rPr>
          <w:sz w:val="28"/>
          <w:szCs w:val="28"/>
        </w:rPr>
      </w:pPr>
      <w:r w:rsidRPr="00BC6DAB">
        <w:rPr>
          <w:sz w:val="28"/>
          <w:szCs w:val="28"/>
        </w:rPr>
        <w:t xml:space="preserve">г. Благовещенск </w:t>
      </w:r>
    </w:p>
    <w:p w:rsidR="00F13926" w:rsidRDefault="00F13926" w:rsidP="00F13926">
      <w:pPr>
        <w:rPr>
          <w:bCs/>
          <w:sz w:val="28"/>
          <w:szCs w:val="28"/>
        </w:rPr>
      </w:pPr>
    </w:p>
    <w:p w:rsidR="00BC7509" w:rsidRDefault="00F13926" w:rsidP="00BC750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="00BC7509">
        <w:rPr>
          <w:bCs/>
          <w:sz w:val="28"/>
          <w:szCs w:val="28"/>
        </w:rPr>
        <w:t xml:space="preserve"> рейтинге образовательных</w:t>
      </w:r>
    </w:p>
    <w:p w:rsidR="00F13926" w:rsidRPr="00F13926" w:rsidRDefault="00E91C92" w:rsidP="00BC750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организаций</w:t>
      </w:r>
      <w:r w:rsidR="00BC7509">
        <w:rPr>
          <w:bCs/>
          <w:sz w:val="28"/>
          <w:szCs w:val="28"/>
        </w:rPr>
        <w:t xml:space="preserve"> города</w:t>
      </w:r>
      <w:r w:rsidR="00AB3448">
        <w:rPr>
          <w:bCs/>
          <w:sz w:val="28"/>
          <w:szCs w:val="28"/>
        </w:rPr>
        <w:t xml:space="preserve"> в 2020</w:t>
      </w:r>
      <w:r w:rsidR="008B5BE1">
        <w:rPr>
          <w:bCs/>
          <w:sz w:val="28"/>
          <w:szCs w:val="28"/>
        </w:rPr>
        <w:t xml:space="preserve"> году</w:t>
      </w:r>
    </w:p>
    <w:p w:rsidR="00C6331E" w:rsidRDefault="00C6331E" w:rsidP="006421F2">
      <w:pPr>
        <w:shd w:val="clear" w:color="auto" w:fill="FFFFFF"/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C6331E" w:rsidRDefault="00C6331E" w:rsidP="00F13926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C6331E" w:rsidRPr="00C24C6F" w:rsidRDefault="00C24C6F" w:rsidP="00C24C6F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C24C6F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В соответствии с </w:t>
      </w:r>
      <w:r w:rsidR="00706EA3" w:rsidRPr="00706EA3">
        <w:rPr>
          <w:sz w:val="28"/>
          <w:szCs w:val="28"/>
        </w:rPr>
        <w:t>Положение</w:t>
      </w:r>
      <w:r w:rsidR="00706EA3">
        <w:rPr>
          <w:sz w:val="28"/>
          <w:szCs w:val="28"/>
        </w:rPr>
        <w:t>м</w:t>
      </w:r>
      <w:r w:rsidR="00706EA3" w:rsidRPr="00706EA3">
        <w:rPr>
          <w:sz w:val="28"/>
          <w:szCs w:val="28"/>
        </w:rPr>
        <w:t xml:space="preserve"> о рейтинге образовательных организаций города Благовещенска</w:t>
      </w:r>
      <w:r w:rsidR="00706EA3">
        <w:rPr>
          <w:sz w:val="28"/>
          <w:szCs w:val="28"/>
        </w:rPr>
        <w:t>, утверждённым  приказом управления образования от 30.12.2016 №</w:t>
      </w:r>
      <w:r w:rsidR="00470CFC">
        <w:rPr>
          <w:sz w:val="28"/>
          <w:szCs w:val="28"/>
        </w:rPr>
        <w:t xml:space="preserve"> </w:t>
      </w:r>
      <w:r w:rsidR="00706EA3">
        <w:rPr>
          <w:sz w:val="28"/>
          <w:szCs w:val="28"/>
        </w:rPr>
        <w:t>757</w:t>
      </w:r>
      <w:r w:rsidR="00293075">
        <w:rPr>
          <w:sz w:val="28"/>
          <w:szCs w:val="28"/>
        </w:rPr>
        <w:t>,</w:t>
      </w:r>
      <w:r w:rsidR="00706EA3">
        <w:rPr>
          <w:sz w:val="28"/>
          <w:szCs w:val="28"/>
        </w:rPr>
        <w:t xml:space="preserve"> </w:t>
      </w:r>
      <w:r>
        <w:rPr>
          <w:sz w:val="28"/>
          <w:szCs w:val="28"/>
        </w:rPr>
        <w:t>и с</w:t>
      </w:r>
      <w:r w:rsidR="00AE4834">
        <w:rPr>
          <w:sz w:val="28"/>
          <w:szCs w:val="28"/>
        </w:rPr>
        <w:t xml:space="preserve"> </w:t>
      </w:r>
      <w:r w:rsidR="00BC7509">
        <w:rPr>
          <w:sz w:val="28"/>
          <w:szCs w:val="28"/>
        </w:rPr>
        <w:t>целью оценки</w:t>
      </w:r>
      <w:r w:rsidR="00CD32FD">
        <w:rPr>
          <w:sz w:val="28"/>
          <w:szCs w:val="28"/>
        </w:rPr>
        <w:t xml:space="preserve"> эффективности</w:t>
      </w:r>
      <w:r w:rsidR="00BC7509">
        <w:rPr>
          <w:sz w:val="28"/>
          <w:szCs w:val="28"/>
        </w:rPr>
        <w:t xml:space="preserve"> деятельности образовательных организаций города Благовещенска</w:t>
      </w:r>
      <w:r w:rsidR="00AB3448">
        <w:rPr>
          <w:sz w:val="28"/>
          <w:szCs w:val="28"/>
        </w:rPr>
        <w:t xml:space="preserve"> за 2019/20</w:t>
      </w:r>
      <w:r w:rsidR="00706EA3">
        <w:rPr>
          <w:sz w:val="28"/>
          <w:szCs w:val="28"/>
        </w:rPr>
        <w:t xml:space="preserve">учебный год </w:t>
      </w:r>
    </w:p>
    <w:p w:rsidR="00C6331E" w:rsidRDefault="00C6331E" w:rsidP="00B26BC0">
      <w:pPr>
        <w:ind w:firstLine="540"/>
        <w:jc w:val="both"/>
        <w:rPr>
          <w:b/>
          <w:bCs/>
          <w:sz w:val="28"/>
          <w:szCs w:val="28"/>
        </w:rPr>
      </w:pPr>
      <w:r w:rsidRPr="006421F2">
        <w:rPr>
          <w:b/>
          <w:bCs/>
          <w:sz w:val="28"/>
          <w:szCs w:val="28"/>
        </w:rPr>
        <w:t>п р и к а з ы в а ю:</w:t>
      </w:r>
    </w:p>
    <w:p w:rsidR="0000504D" w:rsidRPr="0000504D" w:rsidRDefault="0000504D" w:rsidP="0000504D">
      <w:pPr>
        <w:pStyle w:val="aa"/>
        <w:spacing w:after="0" w:line="240" w:lineRule="auto"/>
        <w:ind w:left="0" w:firstLine="54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="001833C1" w:rsidRPr="0000504D">
        <w:rPr>
          <w:rFonts w:ascii="Times New Roman" w:hAnsi="Times New Roman" w:cs="Times New Roman"/>
          <w:bCs/>
          <w:sz w:val="28"/>
          <w:szCs w:val="28"/>
        </w:rPr>
        <w:t>Утвердить</w:t>
      </w:r>
      <w:r w:rsidRPr="0000504D">
        <w:rPr>
          <w:rFonts w:ascii="Times New Roman" w:hAnsi="Times New Roman" w:cs="Times New Roman"/>
          <w:bCs/>
          <w:sz w:val="28"/>
          <w:szCs w:val="28"/>
        </w:rPr>
        <w:t xml:space="preserve"> критерии рейтинга общеобразовательных организаций (приложение № 1), дошкольных образовательных организ</w:t>
      </w:r>
      <w:r>
        <w:rPr>
          <w:rFonts w:ascii="Times New Roman" w:hAnsi="Times New Roman" w:cs="Times New Roman"/>
          <w:bCs/>
          <w:sz w:val="28"/>
          <w:szCs w:val="28"/>
        </w:rPr>
        <w:t>аций (приложение № 2), организац</w:t>
      </w:r>
      <w:r w:rsidRPr="0000504D">
        <w:rPr>
          <w:rFonts w:ascii="Times New Roman" w:hAnsi="Times New Roman" w:cs="Times New Roman"/>
          <w:bCs/>
          <w:sz w:val="28"/>
          <w:szCs w:val="28"/>
        </w:rPr>
        <w:t>ий дополнительного образования (приложение № 3).</w:t>
      </w:r>
    </w:p>
    <w:p w:rsidR="001833C1" w:rsidRPr="0000504D" w:rsidRDefault="0000504D" w:rsidP="0000504D">
      <w:pPr>
        <w:pStyle w:val="aa"/>
        <w:spacing w:after="0" w:line="240" w:lineRule="auto"/>
        <w:ind w:left="0" w:firstLine="54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="001833C1" w:rsidRPr="0000504D">
        <w:rPr>
          <w:rFonts w:ascii="Times New Roman" w:hAnsi="Times New Roman" w:cs="Times New Roman"/>
          <w:bCs/>
          <w:sz w:val="28"/>
          <w:szCs w:val="28"/>
        </w:rPr>
        <w:t>Муниципальному бюджетному учреждению «Информационно-аналитический методический центр» (Ларионова С.В.):</w:t>
      </w:r>
    </w:p>
    <w:p w:rsidR="001833C1" w:rsidRPr="001833C1" w:rsidRDefault="001833C1" w:rsidP="0000504D">
      <w:pPr>
        <w:ind w:firstLine="540"/>
        <w:jc w:val="both"/>
        <w:rPr>
          <w:bCs/>
          <w:sz w:val="28"/>
          <w:szCs w:val="28"/>
        </w:rPr>
      </w:pPr>
      <w:r w:rsidRPr="0000504D">
        <w:rPr>
          <w:bCs/>
          <w:sz w:val="28"/>
          <w:szCs w:val="28"/>
        </w:rPr>
        <w:t xml:space="preserve">организовать </w:t>
      </w:r>
      <w:r w:rsidR="00495708">
        <w:rPr>
          <w:bCs/>
          <w:sz w:val="28"/>
          <w:szCs w:val="28"/>
        </w:rPr>
        <w:t xml:space="preserve">работу независимой экспертной комиссии </w:t>
      </w:r>
      <w:r w:rsidR="00FA0BC1">
        <w:rPr>
          <w:bCs/>
          <w:sz w:val="28"/>
          <w:szCs w:val="28"/>
        </w:rPr>
        <w:t xml:space="preserve"> для анализа и оценки</w:t>
      </w:r>
      <w:r w:rsidR="00495708">
        <w:rPr>
          <w:bCs/>
          <w:sz w:val="28"/>
          <w:szCs w:val="28"/>
        </w:rPr>
        <w:t xml:space="preserve"> </w:t>
      </w:r>
      <w:r w:rsidRPr="0000504D">
        <w:rPr>
          <w:bCs/>
          <w:sz w:val="28"/>
          <w:szCs w:val="28"/>
        </w:rPr>
        <w:t xml:space="preserve"> представленных образовательными организациями документов в соответствии с определенными критериями и</w:t>
      </w:r>
      <w:r w:rsidRPr="001833C1">
        <w:rPr>
          <w:bCs/>
          <w:sz w:val="28"/>
          <w:szCs w:val="28"/>
        </w:rPr>
        <w:t xml:space="preserve"> показателями</w:t>
      </w:r>
      <w:r>
        <w:rPr>
          <w:bCs/>
          <w:sz w:val="28"/>
          <w:szCs w:val="28"/>
        </w:rPr>
        <w:t>.</w:t>
      </w:r>
    </w:p>
    <w:p w:rsidR="002934D4" w:rsidRPr="00287877" w:rsidRDefault="001833C1" w:rsidP="002934D4">
      <w:pPr>
        <w:pStyle w:val="aa"/>
        <w:spacing w:after="0" w:line="240" w:lineRule="auto"/>
        <w:ind w:left="0"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934D4" w:rsidRPr="00287877">
        <w:rPr>
          <w:rFonts w:ascii="Times New Roman" w:hAnsi="Times New Roman" w:cs="Times New Roman"/>
          <w:sz w:val="28"/>
          <w:szCs w:val="28"/>
        </w:rPr>
        <w:t>.</w:t>
      </w:r>
      <w:r w:rsidR="00287877" w:rsidRPr="00287877">
        <w:rPr>
          <w:rFonts w:ascii="Times New Roman" w:hAnsi="Times New Roman" w:cs="Times New Roman"/>
          <w:sz w:val="28"/>
          <w:szCs w:val="28"/>
        </w:rPr>
        <w:t xml:space="preserve"> </w:t>
      </w:r>
      <w:r w:rsidR="002934D4" w:rsidRPr="00287877">
        <w:rPr>
          <w:rFonts w:ascii="Times New Roman" w:hAnsi="Times New Roman" w:cs="Times New Roman"/>
          <w:sz w:val="28"/>
          <w:szCs w:val="28"/>
        </w:rPr>
        <w:t>Руководителям образовательных организаций:</w:t>
      </w:r>
    </w:p>
    <w:p w:rsidR="00706EA3" w:rsidRPr="008241F0" w:rsidRDefault="008241F0" w:rsidP="00287877">
      <w:pPr>
        <w:pStyle w:val="aa"/>
        <w:spacing w:after="0" w:line="240" w:lineRule="auto"/>
        <w:ind w:left="0"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706EA3" w:rsidRPr="008241F0">
        <w:rPr>
          <w:rFonts w:ascii="Times New Roman" w:hAnsi="Times New Roman" w:cs="Times New Roman"/>
          <w:sz w:val="28"/>
          <w:szCs w:val="28"/>
        </w:rPr>
        <w:t xml:space="preserve">беспечить </w:t>
      </w:r>
      <w:r>
        <w:rPr>
          <w:rFonts w:ascii="Times New Roman" w:hAnsi="Times New Roman" w:cs="Times New Roman"/>
          <w:sz w:val="28"/>
          <w:szCs w:val="28"/>
        </w:rPr>
        <w:t>предоставление в полном объёме</w:t>
      </w:r>
      <w:r w:rsidR="00706EA3" w:rsidRPr="008241F0">
        <w:rPr>
          <w:rFonts w:ascii="Times New Roman" w:hAnsi="Times New Roman" w:cs="Times New Roman"/>
          <w:sz w:val="28"/>
          <w:szCs w:val="28"/>
        </w:rPr>
        <w:t xml:space="preserve"> </w:t>
      </w:r>
      <w:r w:rsidR="0037766A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8B5BE1">
        <w:rPr>
          <w:rFonts w:ascii="Times New Roman" w:hAnsi="Times New Roman" w:cs="Times New Roman"/>
          <w:sz w:val="28"/>
          <w:szCs w:val="28"/>
        </w:rPr>
        <w:t xml:space="preserve">о деятельности образовательных организаций </w:t>
      </w:r>
      <w:r>
        <w:rPr>
          <w:rFonts w:ascii="Times New Roman" w:hAnsi="Times New Roman" w:cs="Times New Roman"/>
          <w:sz w:val="28"/>
          <w:szCs w:val="28"/>
        </w:rPr>
        <w:t xml:space="preserve">в соответствии с критериями  рейтинга </w:t>
      </w:r>
      <w:r w:rsidR="005B1687">
        <w:rPr>
          <w:rFonts w:ascii="Times New Roman" w:hAnsi="Times New Roman" w:cs="Times New Roman"/>
          <w:sz w:val="28"/>
          <w:szCs w:val="28"/>
        </w:rPr>
        <w:t>в</w:t>
      </w:r>
      <w:r w:rsidRPr="008241F0">
        <w:rPr>
          <w:rFonts w:ascii="Times New Roman" w:hAnsi="Times New Roman" w:cs="Times New Roman"/>
          <w:sz w:val="28"/>
          <w:szCs w:val="28"/>
        </w:rPr>
        <w:t xml:space="preserve"> МБУ ИАМЦ </w:t>
      </w:r>
      <w:r w:rsidR="00AB3448">
        <w:rPr>
          <w:rFonts w:ascii="Times New Roman" w:hAnsi="Times New Roman" w:cs="Times New Roman"/>
          <w:sz w:val="28"/>
          <w:szCs w:val="28"/>
        </w:rPr>
        <w:t>до 01.08.2020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6331E" w:rsidRPr="00E7306F" w:rsidRDefault="001833C1" w:rsidP="00E7306F">
      <w:pPr>
        <w:pStyle w:val="aa"/>
        <w:spacing w:after="0" w:line="240" w:lineRule="auto"/>
        <w:ind w:left="0"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4</w:t>
      </w:r>
      <w:r w:rsidR="00287877" w:rsidRPr="00287877">
        <w:rPr>
          <w:sz w:val="28"/>
          <w:szCs w:val="28"/>
        </w:rPr>
        <w:t>.</w:t>
      </w:r>
      <w:r w:rsidR="00287877">
        <w:rPr>
          <w:sz w:val="28"/>
          <w:szCs w:val="28"/>
        </w:rPr>
        <w:t xml:space="preserve"> </w:t>
      </w:r>
      <w:r w:rsidR="00C6331E" w:rsidRPr="00E7306F">
        <w:rPr>
          <w:rFonts w:ascii="Times New Roman" w:hAnsi="Times New Roman" w:cs="Times New Roman"/>
          <w:sz w:val="28"/>
          <w:szCs w:val="28"/>
        </w:rPr>
        <w:t>Контроль за исполнением настоящего приказа</w:t>
      </w:r>
      <w:r w:rsidR="00485AE3">
        <w:rPr>
          <w:rFonts w:ascii="Times New Roman" w:hAnsi="Times New Roman" w:cs="Times New Roman"/>
          <w:sz w:val="28"/>
          <w:szCs w:val="28"/>
        </w:rPr>
        <w:t xml:space="preserve"> оставляю за собой</w:t>
      </w:r>
      <w:r w:rsidR="00427CC5">
        <w:rPr>
          <w:rFonts w:ascii="Times New Roman" w:hAnsi="Times New Roman" w:cs="Times New Roman"/>
          <w:sz w:val="28"/>
          <w:szCs w:val="28"/>
        </w:rPr>
        <w:t>.</w:t>
      </w:r>
    </w:p>
    <w:p w:rsidR="00C6331E" w:rsidRPr="00E7306F" w:rsidRDefault="00C6331E" w:rsidP="00B26BC0">
      <w:pPr>
        <w:tabs>
          <w:tab w:val="num" w:pos="0"/>
        </w:tabs>
        <w:ind w:firstLine="540"/>
        <w:jc w:val="both"/>
        <w:rPr>
          <w:sz w:val="28"/>
          <w:szCs w:val="28"/>
        </w:rPr>
      </w:pPr>
    </w:p>
    <w:p w:rsidR="00C6331E" w:rsidRPr="00E7306F" w:rsidRDefault="00C6331E" w:rsidP="00B26BC0">
      <w:pPr>
        <w:tabs>
          <w:tab w:val="num" w:pos="0"/>
        </w:tabs>
        <w:ind w:firstLine="540"/>
        <w:jc w:val="both"/>
        <w:rPr>
          <w:sz w:val="28"/>
          <w:szCs w:val="28"/>
        </w:rPr>
      </w:pPr>
    </w:p>
    <w:p w:rsidR="00A404C9" w:rsidRDefault="00A404C9" w:rsidP="00B26BC0">
      <w:pPr>
        <w:tabs>
          <w:tab w:val="num" w:pos="0"/>
        </w:tabs>
        <w:ind w:firstLine="540"/>
        <w:jc w:val="both"/>
        <w:rPr>
          <w:sz w:val="28"/>
          <w:szCs w:val="28"/>
        </w:rPr>
      </w:pPr>
    </w:p>
    <w:p w:rsidR="00E7306F" w:rsidRDefault="00287877" w:rsidP="00C031DC">
      <w:pPr>
        <w:tabs>
          <w:tab w:val="num" w:pos="0"/>
        </w:tabs>
        <w:ind w:right="-569"/>
        <w:jc w:val="both"/>
        <w:rPr>
          <w:sz w:val="28"/>
          <w:szCs w:val="28"/>
        </w:rPr>
      </w:pPr>
      <w:r>
        <w:rPr>
          <w:sz w:val="28"/>
          <w:szCs w:val="28"/>
        </w:rPr>
        <w:t>Начальник управления</w:t>
      </w:r>
    </w:p>
    <w:p w:rsidR="00494F70" w:rsidRPr="00494F70" w:rsidRDefault="00494F70" w:rsidP="009E5C14">
      <w:pPr>
        <w:tabs>
          <w:tab w:val="num" w:pos="0"/>
        </w:tabs>
        <w:ind w:right="-144"/>
        <w:jc w:val="both"/>
        <w:rPr>
          <w:sz w:val="28"/>
          <w:szCs w:val="28"/>
        </w:rPr>
      </w:pPr>
      <w:r w:rsidRPr="00494F70">
        <w:rPr>
          <w:sz w:val="28"/>
          <w:szCs w:val="28"/>
        </w:rPr>
        <w:t>образования</w:t>
      </w:r>
      <w:r w:rsidR="00E7306F">
        <w:rPr>
          <w:sz w:val="28"/>
          <w:szCs w:val="28"/>
        </w:rPr>
        <w:t xml:space="preserve"> города</w:t>
      </w:r>
      <w:r w:rsidRPr="00494F70">
        <w:rPr>
          <w:sz w:val="28"/>
          <w:szCs w:val="28"/>
        </w:rPr>
        <w:t xml:space="preserve">               </w:t>
      </w:r>
      <w:r w:rsidR="00287877">
        <w:rPr>
          <w:sz w:val="28"/>
          <w:szCs w:val="28"/>
        </w:rPr>
        <w:t xml:space="preserve"> </w:t>
      </w:r>
      <w:r w:rsidR="009B370C">
        <w:rPr>
          <w:noProof/>
          <w:sz w:val="28"/>
          <w:szCs w:val="28"/>
          <w:lang w:eastAsia="ru-RU"/>
        </w:rPr>
        <w:drawing>
          <wp:inline distT="0" distB="0" distL="0" distR="0" wp14:anchorId="335F1E55">
            <wp:extent cx="1000125" cy="3841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87877">
        <w:rPr>
          <w:sz w:val="28"/>
          <w:szCs w:val="28"/>
        </w:rPr>
        <w:t xml:space="preserve">  </w:t>
      </w:r>
      <w:bookmarkStart w:id="0" w:name="_GoBack"/>
      <w:bookmarkEnd w:id="0"/>
      <w:r w:rsidR="00E7306F">
        <w:rPr>
          <w:sz w:val="28"/>
          <w:szCs w:val="28"/>
        </w:rPr>
        <w:t xml:space="preserve">               </w:t>
      </w:r>
      <w:r w:rsidR="00C031DC">
        <w:rPr>
          <w:sz w:val="28"/>
          <w:szCs w:val="28"/>
        </w:rPr>
        <w:t xml:space="preserve"> </w:t>
      </w:r>
      <w:r w:rsidR="00287877">
        <w:rPr>
          <w:sz w:val="28"/>
          <w:szCs w:val="28"/>
        </w:rPr>
        <w:t xml:space="preserve"> </w:t>
      </w:r>
      <w:r w:rsidR="009E5C14">
        <w:rPr>
          <w:sz w:val="28"/>
          <w:szCs w:val="28"/>
        </w:rPr>
        <w:t xml:space="preserve">         </w:t>
      </w:r>
      <w:r w:rsidR="00287877">
        <w:rPr>
          <w:sz w:val="28"/>
          <w:szCs w:val="28"/>
        </w:rPr>
        <w:t>Э.Б. Поцелуева</w:t>
      </w:r>
    </w:p>
    <w:p w:rsidR="00C6331E" w:rsidRDefault="00C6331E" w:rsidP="00013970">
      <w:pPr>
        <w:tabs>
          <w:tab w:val="num" w:pos="0"/>
        </w:tabs>
        <w:jc w:val="both"/>
        <w:rPr>
          <w:sz w:val="28"/>
          <w:szCs w:val="28"/>
        </w:rPr>
      </w:pPr>
    </w:p>
    <w:p w:rsidR="00E91C92" w:rsidRDefault="00E91C92" w:rsidP="00262A2D">
      <w:pPr>
        <w:rPr>
          <w:bCs/>
        </w:rPr>
      </w:pPr>
    </w:p>
    <w:p w:rsidR="007F4FC5" w:rsidRDefault="007F4FC5" w:rsidP="00FF65E5">
      <w:pPr>
        <w:jc w:val="right"/>
        <w:rPr>
          <w:bCs/>
          <w:sz w:val="28"/>
          <w:szCs w:val="28"/>
        </w:rPr>
      </w:pPr>
    </w:p>
    <w:p w:rsidR="0072536E" w:rsidRDefault="0072536E">
      <w:pPr>
        <w:suppressAutoHyphens w:val="0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72536E" w:rsidRDefault="0072536E" w:rsidP="00FF65E5">
      <w:pPr>
        <w:jc w:val="right"/>
        <w:rPr>
          <w:bCs/>
          <w:sz w:val="28"/>
          <w:szCs w:val="28"/>
        </w:rPr>
        <w:sectPr w:rsidR="0072536E" w:rsidSect="00A84A76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72536E" w:rsidRPr="0072536E" w:rsidRDefault="0072536E" w:rsidP="0072536E">
      <w:pPr>
        <w:suppressAutoHyphens w:val="0"/>
        <w:ind w:right="-285"/>
        <w:contextualSpacing/>
        <w:jc w:val="right"/>
        <w:rPr>
          <w:sz w:val="28"/>
          <w:szCs w:val="28"/>
          <w:lang w:eastAsia="ru-RU"/>
        </w:rPr>
      </w:pPr>
      <w:r w:rsidRPr="0072536E">
        <w:rPr>
          <w:sz w:val="28"/>
          <w:szCs w:val="28"/>
          <w:lang w:eastAsia="ru-RU"/>
        </w:rPr>
        <w:lastRenderedPageBreak/>
        <w:t xml:space="preserve">Приложение № 3 </w:t>
      </w:r>
    </w:p>
    <w:p w:rsidR="0072536E" w:rsidRPr="0072536E" w:rsidRDefault="0072536E" w:rsidP="0072536E">
      <w:pPr>
        <w:suppressAutoHyphens w:val="0"/>
        <w:ind w:right="-285" w:firstLine="708"/>
        <w:contextualSpacing/>
        <w:jc w:val="right"/>
        <w:rPr>
          <w:sz w:val="28"/>
          <w:szCs w:val="28"/>
          <w:lang w:eastAsia="ru-RU"/>
        </w:rPr>
      </w:pPr>
      <w:r w:rsidRPr="0072536E">
        <w:rPr>
          <w:sz w:val="28"/>
          <w:szCs w:val="28"/>
          <w:lang w:eastAsia="ru-RU"/>
        </w:rPr>
        <w:t>к приказу  управления образования</w:t>
      </w:r>
    </w:p>
    <w:p w:rsidR="0072536E" w:rsidRPr="0072536E" w:rsidRDefault="0072536E" w:rsidP="0072536E">
      <w:pPr>
        <w:suppressAutoHyphens w:val="0"/>
        <w:ind w:right="-285" w:firstLine="708"/>
        <w:contextualSpacing/>
        <w:jc w:val="right"/>
        <w:rPr>
          <w:sz w:val="28"/>
          <w:szCs w:val="28"/>
          <w:lang w:eastAsia="ru-RU"/>
        </w:rPr>
      </w:pPr>
      <w:r w:rsidRPr="0072536E">
        <w:rPr>
          <w:sz w:val="28"/>
          <w:szCs w:val="28"/>
          <w:lang w:eastAsia="ru-RU"/>
        </w:rPr>
        <w:t xml:space="preserve">                                                                                от  </w:t>
      </w:r>
      <w:r w:rsidRPr="0072536E">
        <w:rPr>
          <w:sz w:val="28"/>
          <w:szCs w:val="28"/>
          <w:u w:val="single"/>
          <w:lang w:eastAsia="ru-RU"/>
        </w:rPr>
        <w:t>22.05.2020</w:t>
      </w:r>
      <w:r w:rsidRPr="0072536E">
        <w:rPr>
          <w:sz w:val="28"/>
          <w:szCs w:val="28"/>
          <w:lang w:eastAsia="ru-RU"/>
        </w:rPr>
        <w:t xml:space="preserve">   № </w:t>
      </w:r>
      <w:r w:rsidRPr="0072536E">
        <w:rPr>
          <w:sz w:val="28"/>
          <w:szCs w:val="28"/>
          <w:u w:val="single"/>
          <w:lang w:eastAsia="ru-RU"/>
        </w:rPr>
        <w:t xml:space="preserve">337 </w:t>
      </w:r>
    </w:p>
    <w:p w:rsidR="0072536E" w:rsidRPr="0072536E" w:rsidRDefault="0072536E" w:rsidP="0072536E">
      <w:pPr>
        <w:suppressAutoHyphens w:val="0"/>
        <w:ind w:right="-285"/>
        <w:contextualSpacing/>
        <w:rPr>
          <w:b/>
          <w:sz w:val="28"/>
          <w:szCs w:val="28"/>
          <w:lang w:eastAsia="ru-RU"/>
        </w:rPr>
      </w:pPr>
    </w:p>
    <w:p w:rsidR="0072536E" w:rsidRPr="0072536E" w:rsidRDefault="0072536E" w:rsidP="0072536E">
      <w:pPr>
        <w:suppressAutoHyphens w:val="0"/>
        <w:ind w:right="-285" w:firstLine="708"/>
        <w:contextualSpacing/>
        <w:jc w:val="center"/>
        <w:rPr>
          <w:b/>
          <w:sz w:val="28"/>
          <w:szCs w:val="28"/>
          <w:lang w:eastAsia="ru-RU"/>
        </w:rPr>
      </w:pPr>
      <w:r w:rsidRPr="0072536E">
        <w:rPr>
          <w:b/>
          <w:sz w:val="28"/>
          <w:szCs w:val="28"/>
          <w:lang w:eastAsia="ru-RU"/>
        </w:rPr>
        <w:t>Критерии, показатели рейтинга   организаций дополнительного образования детей</w:t>
      </w:r>
    </w:p>
    <w:p w:rsidR="0072536E" w:rsidRPr="0072536E" w:rsidRDefault="0072536E" w:rsidP="0072536E">
      <w:pPr>
        <w:suppressAutoHyphens w:val="0"/>
        <w:ind w:right="-285"/>
        <w:contextualSpacing/>
        <w:rPr>
          <w:b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976"/>
        <w:gridCol w:w="5670"/>
        <w:gridCol w:w="2835"/>
        <w:gridCol w:w="3054"/>
      </w:tblGrid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  <w:r w:rsidRPr="0072536E">
              <w:rPr>
                <w:b/>
                <w:lang w:eastAsia="ru-RU"/>
              </w:rPr>
              <w:t>№</w:t>
            </w: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  <w:r w:rsidRPr="0072536E">
              <w:rPr>
                <w:b/>
                <w:lang w:eastAsia="ru-RU"/>
              </w:rPr>
              <w:t>Целевые показатели</w:t>
            </w: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  <w:r w:rsidRPr="0072536E">
              <w:rPr>
                <w:b/>
                <w:lang w:eastAsia="ru-RU"/>
              </w:rPr>
              <w:t>Критерии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  <w:r w:rsidRPr="0072536E">
              <w:rPr>
                <w:b/>
                <w:lang w:eastAsia="ru-RU"/>
              </w:rPr>
              <w:t>Баллы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  <w:r w:rsidRPr="0072536E">
              <w:rPr>
                <w:b/>
                <w:lang w:eastAsia="ru-RU"/>
              </w:rPr>
              <w:t>Источник получения информации</w:t>
            </w: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  <w:r w:rsidRPr="0072536E">
              <w:rPr>
                <w:b/>
                <w:lang w:eastAsia="ru-RU"/>
              </w:rPr>
              <w:t>1.</w:t>
            </w: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left="-108" w:right="-285"/>
              <w:contextualSpacing/>
              <w:rPr>
                <w:b/>
                <w:lang w:eastAsia="ru-RU"/>
              </w:rPr>
            </w:pPr>
            <w:r w:rsidRPr="0072536E">
              <w:rPr>
                <w:b/>
                <w:lang w:eastAsia="ru-RU"/>
              </w:rPr>
              <w:t>Соответствие</w:t>
            </w:r>
          </w:p>
          <w:p w:rsidR="0072536E" w:rsidRPr="0072536E" w:rsidRDefault="0072536E" w:rsidP="0072536E">
            <w:pPr>
              <w:suppressAutoHyphens w:val="0"/>
              <w:ind w:left="-108" w:right="-285"/>
              <w:contextualSpacing/>
              <w:rPr>
                <w:b/>
                <w:lang w:eastAsia="ru-RU"/>
              </w:rPr>
            </w:pPr>
            <w:r w:rsidRPr="0072536E">
              <w:rPr>
                <w:b/>
                <w:lang w:eastAsia="ru-RU"/>
              </w:rPr>
              <w:t>деятельности образовательной организации законодательству РФ в области образования</w:t>
            </w: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rPr>
                <w:lang w:eastAsia="ru-RU"/>
              </w:rPr>
            </w:pPr>
            <w:r w:rsidRPr="0072536E">
              <w:rPr>
                <w:lang w:eastAsia="ru-RU"/>
              </w:rPr>
              <w:t>Отсутствие нарушений образовательного и трудового законодательства в деятельности общеобразовательной организации Отсутствие предписаний надзорных органов.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both"/>
              <w:rPr>
                <w:lang w:eastAsia="ru-RU"/>
              </w:rPr>
            </w:pPr>
            <w:r w:rsidRPr="0072536E">
              <w:rPr>
                <w:lang w:eastAsia="ru-RU"/>
              </w:rPr>
              <w:t>Отсутствие предписаний -10 баллов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both"/>
              <w:rPr>
                <w:lang w:eastAsia="ru-RU"/>
              </w:rPr>
            </w:pPr>
            <w:r w:rsidRPr="0072536E">
              <w:rPr>
                <w:lang w:eastAsia="ru-RU"/>
              </w:rPr>
              <w:t>1-2 – 5  баллов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both"/>
              <w:rPr>
                <w:b/>
                <w:lang w:eastAsia="ru-RU"/>
              </w:rPr>
            </w:pPr>
            <w:r w:rsidRPr="0072536E">
              <w:rPr>
                <w:lang w:eastAsia="ru-RU"/>
              </w:rPr>
              <w:t>Более 2-х баллов - 0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rPr>
                <w:lang w:eastAsia="ru-RU"/>
              </w:rPr>
            </w:pPr>
            <w:r w:rsidRPr="0072536E">
              <w:rPr>
                <w:lang w:eastAsia="ru-RU"/>
              </w:rPr>
              <w:t>Отсутствие нарушений образовательного и трудового законодательства в деятельности общеобразовательной организации. Отсутствие предписаний надзорных органов.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Отсутствие предписаний -10 баллов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 xml:space="preserve">1-2 – 5  баллов 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  <w:r w:rsidRPr="0072536E">
              <w:rPr>
                <w:lang w:eastAsia="ru-RU"/>
              </w:rPr>
              <w:t xml:space="preserve">Более 2-х -  0 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Жалобы: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отсутствие обоснованных жалоб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  <w:r w:rsidRPr="0072536E">
              <w:rPr>
                <w:lang w:eastAsia="ru-RU"/>
              </w:rPr>
              <w:t>10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 xml:space="preserve">Журнал регистрации обращений управления образования </w:t>
            </w: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left="34" w:right="-285" w:hanging="34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Активность пользования Инстаграм:</w:t>
            </w:r>
          </w:p>
          <w:p w:rsidR="0072536E" w:rsidRPr="0072536E" w:rsidRDefault="0072536E" w:rsidP="0072536E">
            <w:pPr>
              <w:suppressAutoHyphens w:val="0"/>
              <w:ind w:left="34" w:right="-285" w:hanging="34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увеличение количества подписчиков  в сравнении</w:t>
            </w:r>
          </w:p>
          <w:p w:rsidR="0072536E" w:rsidRPr="0072536E" w:rsidRDefault="0072536E" w:rsidP="0072536E">
            <w:pPr>
              <w:suppressAutoHyphens w:val="0"/>
              <w:ind w:left="34" w:right="-285" w:hanging="34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с 2019 годом: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 xml:space="preserve"> в 2 раза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менее чем в 2 раза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на том же уровне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2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0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Результаты ежеквартального мониторинга управления образования</w:t>
            </w: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  <w:r w:rsidRPr="0072536E">
              <w:rPr>
                <w:lang w:eastAsia="ru-RU"/>
              </w:rPr>
              <w:t>Соответствие сайта образовательной организации требованиям законодательства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  <w:r w:rsidRPr="0072536E">
              <w:rPr>
                <w:b/>
                <w:lang w:eastAsia="ru-RU"/>
              </w:rPr>
              <w:t>2.</w:t>
            </w: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  <w:r w:rsidRPr="0072536E">
              <w:rPr>
                <w:b/>
                <w:lang w:eastAsia="ru-RU"/>
              </w:rPr>
              <w:t>Кадровое обеспечение</w:t>
            </w: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Укомплектованность штата педагогов (100%)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Справка  кадровой службы</w:t>
            </w: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  <w:r w:rsidRPr="0072536E">
              <w:rPr>
                <w:lang w:eastAsia="ru-RU"/>
              </w:rPr>
              <w:t>Доля педагогических работников общеобразовательных организаций, имеющих квалификационную категорию</w:t>
            </w:r>
            <w:r w:rsidRPr="0072536E">
              <w:rPr>
                <w:b/>
                <w:lang w:eastAsia="ru-RU"/>
              </w:rPr>
              <w:t>: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90%- 100%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lastRenderedPageBreak/>
              <w:t>80%-89%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70% – 79%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60%-69%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50%-59%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менее 50%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10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lastRenderedPageBreak/>
              <w:t>8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6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4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2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  <w:r w:rsidRPr="0072536E">
              <w:rPr>
                <w:lang w:eastAsia="ru-RU"/>
              </w:rPr>
              <w:t>0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lastRenderedPageBreak/>
              <w:t>Статистические данные</w:t>
            </w: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Удельный вес численности педагогов в возрасте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до 35 лет  от  общей численности учителей общеобразовательных организаций: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выше 20%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15%-19%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10%-14%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 xml:space="preserve">5%-9% 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менее – 5%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10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3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  <w:r w:rsidRPr="0072536E">
              <w:rPr>
                <w:lang w:eastAsia="ru-RU"/>
              </w:rPr>
              <w:t>0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  <w:r w:rsidRPr="0072536E">
              <w:rPr>
                <w:lang w:eastAsia="ru-RU"/>
              </w:rPr>
              <w:t>Список педагогов в возрасте до 35 лет</w:t>
            </w: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Факт проведения семинаров различных уровней: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для  педагогов города не менее трёх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для  педагогов области не менее двух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color w:val="FF0000"/>
                <w:lang w:eastAsia="ru-RU"/>
              </w:rPr>
            </w:pPr>
            <w:r w:rsidRPr="0072536E">
              <w:rPr>
                <w:lang w:eastAsia="ru-RU"/>
              </w:rPr>
              <w:t>международные  не менее  одного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3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2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2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Наличие подтверждающих документов: программы, благодарности, справки, сертификаты и т.д.</w:t>
            </w: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b/>
                <w:lang w:eastAsia="ru-RU"/>
              </w:rPr>
              <w:t>Участие во всероссийских  конкурсных мероприятиях, рекомендованных Министерством просвещения РФ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Федеральный  электронный фотокаталог «Лучшие педагоги России-2020» (указать количество участников)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победитель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призёр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участник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10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3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Участие в программе по развитию личностного потенциала детей «Вклад в будущее»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победитель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призёр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участник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10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3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Всероссийский публичный закрытый конкурс «Лучшие образовательные организации Российской Федерации»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lastRenderedPageBreak/>
              <w:t>победитель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призёр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участник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lastRenderedPageBreak/>
              <w:t>10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3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Всероссийское мероприятие «Всероссийское признание «ЛУЧШИЕ РУКОВОДИТЕЛИ РФ»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победитель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призёр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участник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10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3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Всероссийский  конкурс «Лидеры Отрасли РФ 2020 КОНКУРС ОРГАНИЗАЦИЙ»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победитель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призёр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участник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10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3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XVI</w:t>
            </w:r>
            <w:r w:rsidRPr="0072536E">
              <w:rPr>
                <w:snapToGrid w:val="0"/>
                <w:lang w:val="en-US" w:eastAsia="ru-RU"/>
              </w:rPr>
              <w:t>I</w:t>
            </w:r>
            <w:r w:rsidRPr="0072536E">
              <w:rPr>
                <w:snapToGrid w:val="0"/>
                <w:lang w:eastAsia="ru-RU"/>
              </w:rPr>
              <w:t xml:space="preserve"> Всероссийский конкурс «Моя страна - моя Россия»: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победитель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призёр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участник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10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3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Всероссийский закрытый публичный конкурс «Лучшие учреждения/ организации Российской Федерации -2020»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победитель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призёр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участник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10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3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 xml:space="preserve">Конкурсный  отбор на  предоставление грантов 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победитель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призёр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участник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10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3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Всероссийский конкурс молодежных проектов стратегии социально-экономического развития «РОССИЯ-2035»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победитель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призёр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участник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10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3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rPr>
                <w:lang w:eastAsia="ru-RU"/>
              </w:rPr>
            </w:pPr>
            <w:r w:rsidRPr="0072536E">
              <w:rPr>
                <w:lang w:eastAsia="ru-RU"/>
              </w:rPr>
              <w:t xml:space="preserve">Участие педагогического коллектива в проектной деятельности: </w:t>
            </w:r>
          </w:p>
          <w:p w:rsidR="0072536E" w:rsidRPr="0072536E" w:rsidRDefault="0072536E" w:rsidP="0072536E">
            <w:pPr>
              <w:suppressAutoHyphens w:val="0"/>
              <w:rPr>
                <w:lang w:eastAsia="ru-RU"/>
              </w:rPr>
            </w:pPr>
            <w:r w:rsidRPr="0072536E">
              <w:rPr>
                <w:lang w:eastAsia="ru-RU"/>
              </w:rPr>
              <w:t xml:space="preserve">федеральный уровень </w:t>
            </w:r>
          </w:p>
          <w:p w:rsidR="0072536E" w:rsidRPr="0072536E" w:rsidRDefault="0072536E" w:rsidP="0072536E">
            <w:pPr>
              <w:suppressAutoHyphens w:val="0"/>
              <w:rPr>
                <w:lang w:eastAsia="ru-RU"/>
              </w:rPr>
            </w:pPr>
            <w:r w:rsidRPr="0072536E">
              <w:rPr>
                <w:lang w:eastAsia="ru-RU"/>
              </w:rPr>
              <w:t>региональный уровень</w:t>
            </w:r>
          </w:p>
          <w:p w:rsidR="0072536E" w:rsidRPr="0072536E" w:rsidRDefault="0072536E" w:rsidP="0072536E">
            <w:pPr>
              <w:suppressAutoHyphens w:val="0"/>
              <w:rPr>
                <w:lang w:eastAsia="ru-RU"/>
              </w:rPr>
            </w:pPr>
            <w:r w:rsidRPr="0072536E">
              <w:rPr>
                <w:lang w:eastAsia="ru-RU"/>
              </w:rPr>
              <w:t>победитель</w:t>
            </w:r>
          </w:p>
          <w:p w:rsidR="0072536E" w:rsidRPr="0072536E" w:rsidRDefault="0072536E" w:rsidP="0072536E">
            <w:pPr>
              <w:suppressAutoHyphens w:val="0"/>
              <w:rPr>
                <w:lang w:eastAsia="ru-RU"/>
              </w:rPr>
            </w:pPr>
            <w:r w:rsidRPr="0072536E">
              <w:rPr>
                <w:lang w:eastAsia="ru-RU"/>
              </w:rPr>
              <w:t>призёр</w:t>
            </w:r>
          </w:p>
          <w:p w:rsidR="0072536E" w:rsidRPr="0072536E" w:rsidRDefault="0072536E" w:rsidP="0072536E">
            <w:pPr>
              <w:suppressAutoHyphens w:val="0"/>
              <w:rPr>
                <w:lang w:eastAsia="ru-RU"/>
              </w:rPr>
            </w:pPr>
            <w:r w:rsidRPr="0072536E">
              <w:rPr>
                <w:lang w:eastAsia="ru-RU"/>
              </w:rPr>
              <w:t>участник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10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3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Копии дипломов, грамот, сертификатов</w:t>
            </w:r>
          </w:p>
        </w:tc>
      </w:tr>
      <w:tr w:rsidR="0072536E" w:rsidRPr="0072536E" w:rsidTr="00E671CB">
        <w:trPr>
          <w:trHeight w:val="1154"/>
        </w:trPr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rPr>
                <w:lang w:eastAsia="ru-RU"/>
              </w:rPr>
            </w:pPr>
            <w:r w:rsidRPr="0072536E">
              <w:rPr>
                <w:lang w:eastAsia="ru-RU"/>
              </w:rPr>
              <w:t>Муниципальный конкурс «Педагог года»:</w:t>
            </w:r>
          </w:p>
          <w:p w:rsidR="0072536E" w:rsidRPr="0072536E" w:rsidRDefault="0072536E" w:rsidP="0072536E">
            <w:pPr>
              <w:suppressAutoHyphens w:val="0"/>
              <w:rPr>
                <w:lang w:eastAsia="ru-RU"/>
              </w:rPr>
            </w:pPr>
            <w:r w:rsidRPr="0072536E">
              <w:rPr>
                <w:lang w:eastAsia="ru-RU"/>
              </w:rPr>
              <w:t>победитель</w:t>
            </w:r>
          </w:p>
          <w:p w:rsidR="0072536E" w:rsidRPr="0072536E" w:rsidRDefault="0072536E" w:rsidP="0072536E">
            <w:pPr>
              <w:suppressAutoHyphens w:val="0"/>
              <w:rPr>
                <w:lang w:eastAsia="ru-RU"/>
              </w:rPr>
            </w:pPr>
            <w:r w:rsidRPr="0072536E">
              <w:rPr>
                <w:lang w:eastAsia="ru-RU"/>
              </w:rPr>
              <w:t>призёр</w:t>
            </w:r>
          </w:p>
          <w:p w:rsidR="0072536E" w:rsidRPr="0072536E" w:rsidRDefault="0072536E" w:rsidP="0072536E">
            <w:pPr>
              <w:suppressAutoHyphens w:val="0"/>
              <w:rPr>
                <w:lang w:eastAsia="ru-RU"/>
              </w:rPr>
            </w:pPr>
            <w:r w:rsidRPr="0072536E">
              <w:rPr>
                <w:lang w:eastAsia="ru-RU"/>
              </w:rPr>
              <w:t>участник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10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3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rPr>
                <w:lang w:eastAsia="ru-RU"/>
              </w:rPr>
            </w:pPr>
            <w:r w:rsidRPr="0072536E">
              <w:rPr>
                <w:lang w:eastAsia="ru-RU"/>
              </w:rPr>
              <w:t>Доля педагогических работников, представивших опыт работы на региональном,  муниципальном уровне:</w:t>
            </w:r>
          </w:p>
          <w:p w:rsidR="0072536E" w:rsidRPr="0072536E" w:rsidRDefault="0072536E" w:rsidP="0072536E">
            <w:pPr>
              <w:suppressAutoHyphens w:val="0"/>
              <w:rPr>
                <w:lang w:eastAsia="ru-RU"/>
              </w:rPr>
            </w:pPr>
            <w:r w:rsidRPr="0072536E">
              <w:rPr>
                <w:lang w:eastAsia="ru-RU"/>
              </w:rPr>
              <w:t>50%  и выше</w:t>
            </w:r>
          </w:p>
          <w:p w:rsidR="0072536E" w:rsidRPr="0072536E" w:rsidRDefault="0072536E" w:rsidP="0072536E">
            <w:pPr>
              <w:suppressAutoHyphens w:val="0"/>
              <w:rPr>
                <w:lang w:eastAsia="ru-RU"/>
              </w:rPr>
            </w:pPr>
            <w:r w:rsidRPr="0072536E">
              <w:rPr>
                <w:lang w:eastAsia="ru-RU"/>
              </w:rPr>
              <w:t>от 30% до40%</w:t>
            </w:r>
          </w:p>
          <w:p w:rsidR="0072536E" w:rsidRPr="0072536E" w:rsidRDefault="0072536E" w:rsidP="0072536E">
            <w:pPr>
              <w:suppressAutoHyphens w:val="0"/>
              <w:rPr>
                <w:lang w:eastAsia="ru-RU"/>
              </w:rPr>
            </w:pPr>
            <w:r w:rsidRPr="0072536E">
              <w:rPr>
                <w:lang w:eastAsia="ru-RU"/>
              </w:rPr>
              <w:t xml:space="preserve"> от 20% до 30</w:t>
            </w:r>
          </w:p>
          <w:p w:rsidR="0072536E" w:rsidRPr="0072536E" w:rsidRDefault="0072536E" w:rsidP="0072536E">
            <w:pPr>
              <w:suppressAutoHyphens w:val="0"/>
              <w:rPr>
                <w:lang w:eastAsia="ru-RU"/>
              </w:rPr>
            </w:pPr>
            <w:r w:rsidRPr="0072536E">
              <w:rPr>
                <w:lang w:eastAsia="ru-RU"/>
              </w:rPr>
              <w:t xml:space="preserve"> от 10%  до 20%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4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3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2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Списки педагогов и тема обобщенного опыта работы</w:t>
            </w: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  <w:r w:rsidRPr="0072536E">
              <w:rPr>
                <w:b/>
                <w:lang w:eastAsia="ru-RU"/>
              </w:rPr>
              <w:t>3.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  <w:r w:rsidRPr="0072536E">
              <w:rPr>
                <w:b/>
                <w:lang w:eastAsia="ru-RU"/>
              </w:rPr>
              <w:t>Обеспечение доступного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  <w:r w:rsidRPr="0072536E">
              <w:rPr>
                <w:b/>
                <w:lang w:eastAsia="ru-RU"/>
              </w:rPr>
              <w:t xml:space="preserve"> и качественного образования детей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jc w:val="both"/>
              <w:rPr>
                <w:lang w:eastAsia="ru-RU"/>
              </w:rPr>
            </w:pPr>
            <w:r w:rsidRPr="0072536E">
              <w:rPr>
                <w:lang w:eastAsia="ru-RU"/>
              </w:rPr>
              <w:t>Сохранность контингента обучающихся:</w:t>
            </w:r>
          </w:p>
          <w:p w:rsidR="0072536E" w:rsidRPr="0072536E" w:rsidRDefault="0072536E" w:rsidP="0072536E">
            <w:pPr>
              <w:suppressAutoHyphens w:val="0"/>
              <w:jc w:val="both"/>
              <w:rPr>
                <w:lang w:eastAsia="ru-RU"/>
              </w:rPr>
            </w:pPr>
            <w:r w:rsidRPr="0072536E">
              <w:rPr>
                <w:lang w:eastAsia="ru-RU"/>
              </w:rPr>
              <w:t>от 0% до 85%;</w:t>
            </w:r>
          </w:p>
          <w:p w:rsidR="0072536E" w:rsidRPr="0072536E" w:rsidRDefault="0072536E" w:rsidP="0072536E">
            <w:pPr>
              <w:suppressAutoHyphens w:val="0"/>
              <w:jc w:val="both"/>
              <w:rPr>
                <w:lang w:eastAsia="ru-RU"/>
              </w:rPr>
            </w:pPr>
            <w:r w:rsidRPr="0072536E">
              <w:rPr>
                <w:lang w:eastAsia="ru-RU"/>
              </w:rPr>
              <w:t>от 85% до 95%;</w:t>
            </w:r>
          </w:p>
          <w:p w:rsidR="0072536E" w:rsidRPr="0072536E" w:rsidRDefault="0072536E" w:rsidP="0072536E">
            <w:pPr>
              <w:suppressAutoHyphens w:val="0"/>
              <w:jc w:val="both"/>
              <w:rPr>
                <w:sz w:val="28"/>
                <w:szCs w:val="20"/>
                <w:lang w:eastAsia="ru-RU"/>
              </w:rPr>
            </w:pPr>
            <w:r w:rsidRPr="0072536E">
              <w:rPr>
                <w:lang w:eastAsia="ru-RU"/>
              </w:rPr>
              <w:t>95% и более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jc w:val="center"/>
              <w:rPr>
                <w:sz w:val="28"/>
                <w:szCs w:val="20"/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0</w:t>
            </w:r>
          </w:p>
          <w:p w:rsidR="0072536E" w:rsidRPr="0072536E" w:rsidRDefault="0072536E" w:rsidP="0072536E">
            <w:pPr>
              <w:suppressAutoHyphens w:val="0"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2</w:t>
            </w:r>
          </w:p>
          <w:p w:rsidR="0072536E" w:rsidRPr="0072536E" w:rsidRDefault="0072536E" w:rsidP="0072536E">
            <w:pPr>
              <w:suppressAutoHyphens w:val="0"/>
              <w:jc w:val="center"/>
              <w:rPr>
                <w:sz w:val="28"/>
                <w:szCs w:val="20"/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Факт организации платных услуг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right"/>
              <w:rPr>
                <w:lang w:eastAsia="ru-RU"/>
              </w:rPr>
            </w:pPr>
            <w:r w:rsidRPr="0072536E">
              <w:rPr>
                <w:lang w:eastAsia="ru-RU"/>
              </w:rPr>
              <w:t>3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Справка из МУ ЦБУО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Количество детей, участвовавших в  конкурсах, олимпиадах и других мероприятиях: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победитель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призёр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участник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За каждого: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победителя -5 баллов;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призёра – 3 балла;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участника 1 балл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Копии дипломов, грамот, сертификатов</w:t>
            </w:r>
          </w:p>
        </w:tc>
      </w:tr>
      <w:tr w:rsidR="0072536E" w:rsidRPr="0072536E" w:rsidTr="00E671CB">
        <w:trPr>
          <w:trHeight w:val="699"/>
        </w:trPr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Участие воспитанников  в соревнованиях,  конкурсах, смотрах, фестивалях, спартакиадах по направлению деятельности образовательной организации: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b/>
                <w:lang w:eastAsia="ru-RU"/>
              </w:rPr>
              <w:t>количество команд,</w:t>
            </w:r>
            <w:r w:rsidRPr="0072536E">
              <w:rPr>
                <w:lang w:eastAsia="ru-RU"/>
              </w:rPr>
              <w:t xml:space="preserve"> ставших победителями и призёрами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 xml:space="preserve">муниципального, регионального и всероссийского 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lastRenderedPageBreak/>
              <w:t>уровней: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 xml:space="preserve">не менее 3-х 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от 3 до 6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более 6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2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3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lastRenderedPageBreak/>
              <w:t>Список и копии дипломов, грамот</w:t>
            </w:r>
          </w:p>
        </w:tc>
      </w:tr>
      <w:tr w:rsidR="0072536E" w:rsidRPr="0072536E" w:rsidTr="00E671CB">
        <w:trPr>
          <w:trHeight w:val="1401"/>
        </w:trPr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b/>
                <w:lang w:eastAsia="ru-RU"/>
              </w:rPr>
              <w:t>количество обучающихся</w:t>
            </w:r>
            <w:r w:rsidRPr="0072536E">
              <w:rPr>
                <w:lang w:eastAsia="ru-RU"/>
              </w:rPr>
              <w:t>, ставших победителями и призёрами муниципального, регионального и всероссийского уровней: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не менее 10 человек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от 10 до 20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 xml:space="preserve"> от20 до 50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 xml:space="preserve"> свыше 50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2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3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Список и копии дипломов, грамот</w:t>
            </w: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Отсутствие травматизма воспитанников  за текущий период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3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Копия журнал регистрации несчастных случаев</w:t>
            </w: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 xml:space="preserve">Объём привлечённых  финансовых средств 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от дополнительных платных услуг на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 xml:space="preserve"> развитие образовательной организации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 xml:space="preserve">за каждые 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100 тыс. рублей – 1 балл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Справка  из МУ ЦБУО</w:t>
            </w: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Удовлетворённость населения  качеством предоставляемых услуг: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от 70% до 100%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от 50% до 70%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i/>
                <w:lang w:eastAsia="ru-RU"/>
              </w:rPr>
            </w:pPr>
            <w:r w:rsidRPr="0072536E">
              <w:rPr>
                <w:lang w:eastAsia="ru-RU"/>
              </w:rPr>
              <w:t>от 0 до % 50%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10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  <w:r w:rsidRPr="0072536E">
              <w:rPr>
                <w:lang w:eastAsia="ru-RU"/>
              </w:rPr>
              <w:t>0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 xml:space="preserve">Результаты анкетирования 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родителей или лиц, заменяющих их</w:t>
            </w: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  <w:r w:rsidRPr="0072536E">
              <w:rPr>
                <w:b/>
                <w:lang w:eastAsia="ru-RU"/>
              </w:rPr>
              <w:t>4.</w:t>
            </w: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  <w:r w:rsidRPr="0072536E">
              <w:rPr>
                <w:b/>
                <w:bCs/>
                <w:color w:val="000000"/>
                <w:lang w:eastAsia="ru-RU"/>
              </w:rPr>
              <w:t>Развитие инновационного потенциала образовательной  организации</w:t>
            </w: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Наличие действующего инновационного статуса: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опорная  площадка;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стажёрская площадка;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пилотная площадка;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экспериментальная площадка;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педагогическая лаборатория;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РИП,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участник реализации федерального, регионального проекта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10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Копия приказа, подтверждающего статус</w:t>
            </w: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Доля педагогов, принявших участие в реализации проектов федерального, регионального,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муниципального уровней: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50%  и выше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свыше 40%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lastRenderedPageBreak/>
              <w:t>свыше 30%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свыше 20%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свыше 10%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до 5%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10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9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lastRenderedPageBreak/>
              <w:t>8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7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6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Заверенные списки участников реализации проектов</w:t>
            </w: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rPr>
                <w:lang w:eastAsia="ru-RU"/>
              </w:rPr>
            </w:pPr>
            <w:r w:rsidRPr="0072536E">
              <w:rPr>
                <w:color w:val="000000"/>
                <w:lang w:eastAsia="ru-RU"/>
              </w:rPr>
              <w:t>Количество педагогов, опыт инновационной педагогической деятельности которых обобщён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rPr>
                <w:lang w:eastAsia="ru-RU"/>
              </w:rPr>
            </w:pPr>
            <w:r w:rsidRPr="0072536E">
              <w:rPr>
                <w:color w:val="000000"/>
                <w:lang w:eastAsia="ru-RU"/>
              </w:rPr>
              <w:t>3 балла за каждого педагога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</w:tc>
      </w:tr>
    </w:tbl>
    <w:p w:rsidR="0072536E" w:rsidRPr="0072536E" w:rsidRDefault="0072536E" w:rsidP="0072536E">
      <w:pPr>
        <w:suppressAutoHyphens w:val="0"/>
        <w:ind w:right="-427"/>
        <w:contextualSpacing/>
        <w:jc w:val="both"/>
        <w:rPr>
          <w:sz w:val="28"/>
          <w:szCs w:val="28"/>
          <w:lang w:eastAsia="ru-RU"/>
        </w:rPr>
      </w:pPr>
    </w:p>
    <w:p w:rsidR="0072536E" w:rsidRPr="0072536E" w:rsidRDefault="0072536E" w:rsidP="0072536E">
      <w:pPr>
        <w:suppressAutoHyphens w:val="0"/>
        <w:ind w:right="-427"/>
        <w:contextualSpacing/>
        <w:jc w:val="both"/>
        <w:rPr>
          <w:sz w:val="22"/>
          <w:szCs w:val="22"/>
          <w:lang w:eastAsia="ru-RU"/>
        </w:rPr>
      </w:pPr>
    </w:p>
    <w:p w:rsidR="0072536E" w:rsidRPr="0072536E" w:rsidRDefault="0072536E" w:rsidP="0072536E">
      <w:pPr>
        <w:suppressAutoHyphens w:val="0"/>
        <w:ind w:right="-285"/>
        <w:contextualSpacing/>
        <w:jc w:val="right"/>
        <w:rPr>
          <w:sz w:val="28"/>
          <w:szCs w:val="28"/>
          <w:lang w:eastAsia="ru-RU"/>
        </w:rPr>
      </w:pPr>
      <w:r w:rsidRPr="0072536E">
        <w:rPr>
          <w:sz w:val="28"/>
          <w:szCs w:val="28"/>
          <w:lang w:eastAsia="ru-RU"/>
        </w:rPr>
        <w:t xml:space="preserve">Приложение № 2 </w:t>
      </w:r>
    </w:p>
    <w:p w:rsidR="0072536E" w:rsidRPr="0072536E" w:rsidRDefault="0072536E" w:rsidP="0072536E">
      <w:pPr>
        <w:suppressAutoHyphens w:val="0"/>
        <w:ind w:right="-285" w:firstLine="708"/>
        <w:contextualSpacing/>
        <w:jc w:val="right"/>
        <w:rPr>
          <w:sz w:val="28"/>
          <w:szCs w:val="28"/>
          <w:lang w:eastAsia="ru-RU"/>
        </w:rPr>
      </w:pPr>
      <w:r w:rsidRPr="0072536E">
        <w:rPr>
          <w:sz w:val="28"/>
          <w:szCs w:val="28"/>
          <w:lang w:eastAsia="ru-RU"/>
        </w:rPr>
        <w:t>к приказу  управления образования</w:t>
      </w:r>
    </w:p>
    <w:p w:rsidR="0072536E" w:rsidRPr="0072536E" w:rsidRDefault="0072536E" w:rsidP="0072536E">
      <w:pPr>
        <w:suppressAutoHyphens w:val="0"/>
        <w:ind w:right="-285" w:firstLine="708"/>
        <w:contextualSpacing/>
        <w:jc w:val="right"/>
        <w:rPr>
          <w:b/>
          <w:sz w:val="28"/>
          <w:szCs w:val="28"/>
          <w:u w:val="single"/>
          <w:lang w:eastAsia="ru-RU"/>
        </w:rPr>
      </w:pPr>
      <w:r w:rsidRPr="0072536E">
        <w:rPr>
          <w:sz w:val="28"/>
          <w:szCs w:val="28"/>
          <w:lang w:eastAsia="ru-RU"/>
        </w:rPr>
        <w:t xml:space="preserve">                                                                            от </w:t>
      </w:r>
      <w:r w:rsidRPr="0072536E">
        <w:rPr>
          <w:sz w:val="28"/>
          <w:szCs w:val="28"/>
          <w:u w:val="single"/>
          <w:lang w:eastAsia="ru-RU"/>
        </w:rPr>
        <w:t>22.05.2020</w:t>
      </w:r>
      <w:r w:rsidRPr="0072536E">
        <w:rPr>
          <w:sz w:val="28"/>
          <w:szCs w:val="28"/>
          <w:lang w:eastAsia="ru-RU"/>
        </w:rPr>
        <w:t xml:space="preserve">  № </w:t>
      </w:r>
      <w:r w:rsidRPr="0072536E">
        <w:rPr>
          <w:sz w:val="28"/>
          <w:szCs w:val="28"/>
          <w:u w:val="single"/>
          <w:lang w:eastAsia="ru-RU"/>
        </w:rPr>
        <w:t xml:space="preserve">337 </w:t>
      </w:r>
    </w:p>
    <w:p w:rsidR="0072536E" w:rsidRPr="0072536E" w:rsidRDefault="0072536E" w:rsidP="0072536E">
      <w:pPr>
        <w:suppressAutoHyphens w:val="0"/>
        <w:ind w:right="-285" w:firstLine="708"/>
        <w:contextualSpacing/>
        <w:jc w:val="center"/>
        <w:rPr>
          <w:b/>
          <w:sz w:val="28"/>
          <w:szCs w:val="28"/>
          <w:lang w:eastAsia="ru-RU"/>
        </w:rPr>
      </w:pPr>
      <w:r w:rsidRPr="0072536E">
        <w:rPr>
          <w:b/>
          <w:sz w:val="28"/>
          <w:szCs w:val="28"/>
          <w:lang w:eastAsia="ru-RU"/>
        </w:rPr>
        <w:t>Критерии, показатели рейтинга  дошкольных образовательных организаций</w:t>
      </w:r>
    </w:p>
    <w:p w:rsidR="0072536E" w:rsidRPr="0072536E" w:rsidRDefault="0072536E" w:rsidP="0072536E">
      <w:pPr>
        <w:suppressAutoHyphens w:val="0"/>
        <w:ind w:right="-285"/>
        <w:contextualSpacing/>
        <w:rPr>
          <w:b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976"/>
        <w:gridCol w:w="5670"/>
        <w:gridCol w:w="2835"/>
        <w:gridCol w:w="3054"/>
      </w:tblGrid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  <w:r w:rsidRPr="0072536E">
              <w:rPr>
                <w:b/>
                <w:lang w:eastAsia="ru-RU"/>
              </w:rPr>
              <w:t>№</w:t>
            </w: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  <w:r w:rsidRPr="0072536E">
              <w:rPr>
                <w:b/>
                <w:lang w:eastAsia="ru-RU"/>
              </w:rPr>
              <w:t>Целевые показатели</w:t>
            </w: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  <w:r w:rsidRPr="0072536E">
              <w:rPr>
                <w:b/>
                <w:lang w:eastAsia="ru-RU"/>
              </w:rPr>
              <w:t>Критерии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  <w:r w:rsidRPr="0072536E">
              <w:rPr>
                <w:b/>
                <w:lang w:eastAsia="ru-RU"/>
              </w:rPr>
              <w:t>Баллы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  <w:r w:rsidRPr="0072536E">
              <w:rPr>
                <w:b/>
                <w:lang w:eastAsia="ru-RU"/>
              </w:rPr>
              <w:t>Источник получения информации</w:t>
            </w: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  <w:r w:rsidRPr="0072536E">
              <w:rPr>
                <w:b/>
                <w:lang w:eastAsia="ru-RU"/>
              </w:rPr>
              <w:t>1.</w:t>
            </w: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left="-108" w:right="-285"/>
              <w:contextualSpacing/>
              <w:rPr>
                <w:b/>
                <w:lang w:eastAsia="ru-RU"/>
              </w:rPr>
            </w:pPr>
            <w:r w:rsidRPr="0072536E">
              <w:rPr>
                <w:b/>
                <w:lang w:eastAsia="ru-RU"/>
              </w:rPr>
              <w:t>Соответствие</w:t>
            </w:r>
          </w:p>
          <w:p w:rsidR="0072536E" w:rsidRPr="0072536E" w:rsidRDefault="0072536E" w:rsidP="0072536E">
            <w:pPr>
              <w:suppressAutoHyphens w:val="0"/>
              <w:ind w:left="-108" w:right="-285"/>
              <w:contextualSpacing/>
              <w:rPr>
                <w:b/>
                <w:lang w:eastAsia="ru-RU"/>
              </w:rPr>
            </w:pPr>
            <w:r w:rsidRPr="0072536E">
              <w:rPr>
                <w:b/>
                <w:lang w:eastAsia="ru-RU"/>
              </w:rPr>
              <w:t>деятельности образовательной организации законодательству РФ в области образования</w:t>
            </w: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rPr>
                <w:lang w:eastAsia="ru-RU"/>
              </w:rPr>
            </w:pPr>
            <w:r w:rsidRPr="0072536E">
              <w:rPr>
                <w:lang w:eastAsia="ru-RU"/>
              </w:rPr>
              <w:t>Отсутствие нарушений образовательного и трудового законодательства в деятельности общеобразовательной организации Отсутствие предписаний надзорных органов.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both"/>
              <w:rPr>
                <w:lang w:eastAsia="ru-RU"/>
              </w:rPr>
            </w:pPr>
            <w:r w:rsidRPr="0072536E">
              <w:rPr>
                <w:lang w:eastAsia="ru-RU"/>
              </w:rPr>
              <w:t>Отсутствие предписаний -10 баллов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both"/>
              <w:rPr>
                <w:lang w:eastAsia="ru-RU"/>
              </w:rPr>
            </w:pPr>
            <w:r w:rsidRPr="0072536E">
              <w:rPr>
                <w:lang w:eastAsia="ru-RU"/>
              </w:rPr>
              <w:t>1-2 – 5  баллов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both"/>
              <w:rPr>
                <w:b/>
                <w:lang w:eastAsia="ru-RU"/>
              </w:rPr>
            </w:pPr>
            <w:r w:rsidRPr="0072536E">
              <w:rPr>
                <w:lang w:eastAsia="ru-RU"/>
              </w:rPr>
              <w:t>Более 2-х –0 баллов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rPr>
                <w:lang w:eastAsia="ru-RU"/>
              </w:rPr>
            </w:pPr>
            <w:r w:rsidRPr="0072536E">
              <w:rPr>
                <w:lang w:eastAsia="ru-RU"/>
              </w:rPr>
              <w:t>Отсутствие нарушений образовательного и трудового законодательства в деятельности общеобразовательной организации. Отсутствие предписаний надзорных органов.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Отсутствие предписаний -10 баллов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 xml:space="preserve">1-2 – 5 баллов 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  <w:r w:rsidRPr="0072536E">
              <w:rPr>
                <w:lang w:eastAsia="ru-RU"/>
              </w:rPr>
              <w:t>Более 2-х -  0 баллов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Жалобы: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отсутствие обоснованных жалоб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  <w:r w:rsidRPr="0072536E">
              <w:rPr>
                <w:lang w:eastAsia="ru-RU"/>
              </w:rPr>
              <w:t>10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 xml:space="preserve">Журнал регистрации обращений управления образования </w:t>
            </w: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left="34" w:right="-285" w:hanging="34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Активность пользования Инстаграм:</w:t>
            </w:r>
          </w:p>
          <w:p w:rsidR="0072536E" w:rsidRPr="0072536E" w:rsidRDefault="0072536E" w:rsidP="0072536E">
            <w:pPr>
              <w:suppressAutoHyphens w:val="0"/>
              <w:ind w:left="34" w:right="-285" w:hanging="34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увеличение количества подписчиков  в сравнении</w:t>
            </w:r>
          </w:p>
          <w:p w:rsidR="0072536E" w:rsidRPr="0072536E" w:rsidRDefault="0072536E" w:rsidP="0072536E">
            <w:pPr>
              <w:suppressAutoHyphens w:val="0"/>
              <w:ind w:left="34" w:right="-285" w:hanging="34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с 2019 годом: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 xml:space="preserve"> в 2 раза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менее чем в 2 раза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на том же уровне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2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0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Результаты ежеквартального мониторинга управления образования</w:t>
            </w: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  <w:r w:rsidRPr="0072536E">
              <w:rPr>
                <w:lang w:eastAsia="ru-RU"/>
              </w:rPr>
              <w:t>Соответствие сайта образовательной организации требованиям законодательства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  <w:r w:rsidRPr="0072536E">
              <w:rPr>
                <w:b/>
                <w:lang w:eastAsia="ru-RU"/>
              </w:rPr>
              <w:t>2.</w:t>
            </w: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  <w:r w:rsidRPr="0072536E">
              <w:rPr>
                <w:b/>
                <w:lang w:eastAsia="ru-RU"/>
              </w:rPr>
              <w:t>Кадровое обеспечение</w:t>
            </w: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  <w:r w:rsidRPr="0072536E">
              <w:rPr>
                <w:lang w:eastAsia="ru-RU"/>
              </w:rPr>
              <w:t>Доля педагогических работников общеобразовательных организаций, имеющих квалификационную категорию</w:t>
            </w:r>
            <w:r w:rsidRPr="0072536E">
              <w:rPr>
                <w:b/>
                <w:lang w:eastAsia="ru-RU"/>
              </w:rPr>
              <w:t>: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90%- 100%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80%-89%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70% – 79%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60%-69%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50%-59%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менее 50%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10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8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6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4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2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  <w:r w:rsidRPr="0072536E">
              <w:rPr>
                <w:lang w:eastAsia="ru-RU"/>
              </w:rPr>
              <w:t>0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Статистические данные</w:t>
            </w: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Удельный вес численности педагогов в возрасте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до 35 лет  от  общей численности учителей общеобразовательных организаций: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выше 20%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15%-19%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10%-14%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 xml:space="preserve">5%-9% 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менее – 5%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10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3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  <w:r w:rsidRPr="0072536E">
              <w:rPr>
                <w:lang w:eastAsia="ru-RU"/>
              </w:rPr>
              <w:t>0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  <w:r w:rsidRPr="0072536E">
              <w:rPr>
                <w:lang w:eastAsia="ru-RU"/>
              </w:rPr>
              <w:t>Список педагогов в возрасте до 35 лет</w:t>
            </w: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b/>
                <w:lang w:eastAsia="ru-RU"/>
              </w:rPr>
              <w:t>Участие во всероссийских  конкурсных мероприятиях, рекомендованных Министерством просвещения РФ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Федеральный  электронный фотокаталог «Лучшие педагоги России-2020» (указать количество участников)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победитель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призёр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участник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10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3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Чемпионат «Молодые профессионалы» (Worldskills Russia)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победитель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призёр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участник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10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3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 xml:space="preserve">Участие в программе по развитию личностного </w:t>
            </w:r>
            <w:r w:rsidRPr="0072536E">
              <w:rPr>
                <w:snapToGrid w:val="0"/>
                <w:lang w:eastAsia="ru-RU"/>
              </w:rPr>
              <w:lastRenderedPageBreak/>
              <w:t>потенциала детей «Вклад в будущее»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победитель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призёр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участник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10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3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Всероссийский публичный закрытый конкурс «Лучшие образовательные организации Российской Федерации»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победитель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призёр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участник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10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3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Всероссийское мероприятие «Всероссийское признание «ЛУЧШИЕ РУКОВОДИТЕЛИ РФ»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победитель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призёр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участник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10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3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Всероссийский  конкурс «Лидеры Отрасли РФ 2020 КОНКУРС ОРГАНИЗАЦИЙ»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победитель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призёр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участник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10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3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Сертифицированные конкурсы, проводимые «ССИТ»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(педагоги)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победитель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призёр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участник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10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3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XVI</w:t>
            </w:r>
            <w:r w:rsidRPr="0072536E">
              <w:rPr>
                <w:snapToGrid w:val="0"/>
                <w:lang w:val="en-US" w:eastAsia="ru-RU"/>
              </w:rPr>
              <w:t>I</w:t>
            </w:r>
            <w:r w:rsidRPr="0072536E">
              <w:rPr>
                <w:snapToGrid w:val="0"/>
                <w:lang w:eastAsia="ru-RU"/>
              </w:rPr>
              <w:t xml:space="preserve"> Всероссийский конкурс «Моя страна - моя Россия»: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победитель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призёр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участник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10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3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Всероссийский закрытый конкурс публичный конкурс «Лучшие учреждения/ организации Российской Федерации -2020»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победитель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призёр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lastRenderedPageBreak/>
              <w:t>участник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10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lastRenderedPageBreak/>
              <w:t>3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Всероссийский конкурс Лучшая инклюзивная школа России»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победитель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призёр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участник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10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3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Конкурсный  отбор на  предоставление грантов (указать номинации)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победитель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призёр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участник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10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3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Всероссийский конкурс молодежных проектов стратегии социально-экономического развития «РОССИЯ-2035»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победитель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призёр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участник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10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3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rPr>
                <w:lang w:eastAsia="ru-RU"/>
              </w:rPr>
            </w:pPr>
            <w:r w:rsidRPr="0072536E">
              <w:rPr>
                <w:lang w:eastAsia="ru-RU"/>
              </w:rPr>
              <w:t xml:space="preserve">Участие педагогического коллектива в проектной деятельности: </w:t>
            </w:r>
          </w:p>
          <w:p w:rsidR="0072536E" w:rsidRPr="0072536E" w:rsidRDefault="0072536E" w:rsidP="0072536E">
            <w:pPr>
              <w:suppressAutoHyphens w:val="0"/>
              <w:rPr>
                <w:lang w:eastAsia="ru-RU"/>
              </w:rPr>
            </w:pPr>
            <w:r w:rsidRPr="0072536E">
              <w:rPr>
                <w:lang w:eastAsia="ru-RU"/>
              </w:rPr>
              <w:t xml:space="preserve">федеральный уровень </w:t>
            </w:r>
          </w:p>
          <w:p w:rsidR="0072536E" w:rsidRPr="0072536E" w:rsidRDefault="0072536E" w:rsidP="0072536E">
            <w:pPr>
              <w:suppressAutoHyphens w:val="0"/>
              <w:rPr>
                <w:lang w:eastAsia="ru-RU"/>
              </w:rPr>
            </w:pPr>
            <w:r w:rsidRPr="0072536E">
              <w:rPr>
                <w:lang w:eastAsia="ru-RU"/>
              </w:rPr>
              <w:t>региональный уровень</w:t>
            </w:r>
          </w:p>
          <w:p w:rsidR="0072536E" w:rsidRPr="0072536E" w:rsidRDefault="0072536E" w:rsidP="0072536E">
            <w:pPr>
              <w:suppressAutoHyphens w:val="0"/>
              <w:rPr>
                <w:lang w:eastAsia="ru-RU"/>
              </w:rPr>
            </w:pPr>
            <w:r w:rsidRPr="0072536E">
              <w:rPr>
                <w:lang w:eastAsia="ru-RU"/>
              </w:rPr>
              <w:t>победитель</w:t>
            </w:r>
          </w:p>
          <w:p w:rsidR="0072536E" w:rsidRPr="0072536E" w:rsidRDefault="0072536E" w:rsidP="0072536E">
            <w:pPr>
              <w:suppressAutoHyphens w:val="0"/>
              <w:rPr>
                <w:lang w:eastAsia="ru-RU"/>
              </w:rPr>
            </w:pPr>
            <w:r w:rsidRPr="0072536E">
              <w:rPr>
                <w:lang w:eastAsia="ru-RU"/>
              </w:rPr>
              <w:t>призёр</w:t>
            </w:r>
          </w:p>
          <w:p w:rsidR="0072536E" w:rsidRPr="0072536E" w:rsidRDefault="0072536E" w:rsidP="0072536E">
            <w:pPr>
              <w:suppressAutoHyphens w:val="0"/>
              <w:rPr>
                <w:lang w:eastAsia="ru-RU"/>
              </w:rPr>
            </w:pPr>
            <w:r w:rsidRPr="0072536E">
              <w:rPr>
                <w:lang w:eastAsia="ru-RU"/>
              </w:rPr>
              <w:t>участник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10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3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Копии дипломов, грамот, сертификатов</w:t>
            </w: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rPr>
                <w:lang w:eastAsia="ru-RU"/>
              </w:rPr>
            </w:pPr>
            <w:r w:rsidRPr="0072536E">
              <w:rPr>
                <w:lang w:eastAsia="ru-RU"/>
              </w:rPr>
              <w:t>Доля педагогических работников, представивших опыт работы на региональном,  муниципальном уровне:</w:t>
            </w:r>
          </w:p>
          <w:p w:rsidR="0072536E" w:rsidRPr="0072536E" w:rsidRDefault="0072536E" w:rsidP="0072536E">
            <w:pPr>
              <w:suppressAutoHyphens w:val="0"/>
              <w:rPr>
                <w:lang w:eastAsia="ru-RU"/>
              </w:rPr>
            </w:pPr>
            <w:r w:rsidRPr="0072536E">
              <w:rPr>
                <w:lang w:eastAsia="ru-RU"/>
              </w:rPr>
              <w:t>50%  и выше</w:t>
            </w:r>
          </w:p>
          <w:p w:rsidR="0072536E" w:rsidRPr="0072536E" w:rsidRDefault="0072536E" w:rsidP="0072536E">
            <w:pPr>
              <w:suppressAutoHyphens w:val="0"/>
              <w:rPr>
                <w:lang w:eastAsia="ru-RU"/>
              </w:rPr>
            </w:pPr>
            <w:r w:rsidRPr="0072536E">
              <w:rPr>
                <w:lang w:eastAsia="ru-RU"/>
              </w:rPr>
              <w:t>от 30% до40%</w:t>
            </w:r>
          </w:p>
          <w:p w:rsidR="0072536E" w:rsidRPr="0072536E" w:rsidRDefault="0072536E" w:rsidP="0072536E">
            <w:pPr>
              <w:suppressAutoHyphens w:val="0"/>
              <w:rPr>
                <w:lang w:eastAsia="ru-RU"/>
              </w:rPr>
            </w:pPr>
            <w:r w:rsidRPr="0072536E">
              <w:rPr>
                <w:lang w:eastAsia="ru-RU"/>
              </w:rPr>
              <w:t xml:space="preserve"> от 20% до 30</w:t>
            </w:r>
          </w:p>
          <w:p w:rsidR="0072536E" w:rsidRPr="0072536E" w:rsidRDefault="0072536E" w:rsidP="0072536E">
            <w:pPr>
              <w:suppressAutoHyphens w:val="0"/>
              <w:rPr>
                <w:lang w:eastAsia="ru-RU"/>
              </w:rPr>
            </w:pPr>
            <w:r w:rsidRPr="0072536E">
              <w:rPr>
                <w:lang w:eastAsia="ru-RU"/>
              </w:rPr>
              <w:t xml:space="preserve"> от 10%  до 20%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4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3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2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  <w:r w:rsidRPr="0072536E">
              <w:rPr>
                <w:b/>
                <w:lang w:eastAsia="ru-RU"/>
              </w:rPr>
              <w:t>3.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  <w:r w:rsidRPr="0072536E">
              <w:rPr>
                <w:b/>
                <w:lang w:eastAsia="ru-RU"/>
              </w:rPr>
              <w:t xml:space="preserve">Обеспечение доступного и качественного дошкольного 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  <w:r w:rsidRPr="0072536E">
              <w:rPr>
                <w:b/>
                <w:lang w:eastAsia="ru-RU"/>
              </w:rPr>
              <w:t>образования</w:t>
            </w: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 xml:space="preserve">Факт организации на базе ДОО вариативных форм дошкольного образования (группы кратковременного пребывания, группы выходного дня, консультационные  центры и др.) 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по 1 баллу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за каждую форму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Копии приказов ДОО</w:t>
            </w: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Посещаемость ДОО (% от списочного воспитанников состава):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 xml:space="preserve"> в учебном году: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70%  -100%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 xml:space="preserve"> менее 70%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10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2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Копия результатов мониторинга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посещаемости</w:t>
            </w: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Наличие положительной динамики по снижению заболеваемости  среди воспитанников: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снижение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сохранение на прежнем уровне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 xml:space="preserve">Копия результата мониторинга  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 xml:space="preserve"> на конец  мая 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Факт организации платных услуг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3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Справка из МУ ЦБУО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Количество детей, участвовавших в  конкурсах, олимпиадах и других мероприятиях: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победитель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призёр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участник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За каждого: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победителя -5 баллов;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призёра – 3 балла;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участника - 1 балл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Копии дипломов, грамот, сертификатов</w:t>
            </w:r>
          </w:p>
        </w:tc>
      </w:tr>
      <w:tr w:rsidR="0072536E" w:rsidRPr="0072536E" w:rsidTr="00E671CB">
        <w:trPr>
          <w:trHeight w:val="1401"/>
        </w:trPr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Сертифицированные конкурсы, проводимые «ССИТ»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(дети)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победитель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призёр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участник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10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3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Копии дипломов, грамот, сертификатов</w:t>
            </w: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Отсутствие травматизма воспитанников  за текущий период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3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Копия журнал регистрации несчастных случаев</w:t>
            </w: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 xml:space="preserve">Объём привлечённых  финансовых средств 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от дополнительных платных услуг на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 xml:space="preserve"> развитие образовательной организации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 xml:space="preserve">за каждые 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100 тыс. рублей – 1 балл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Справка  из МУ ЦБУО</w:t>
            </w: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Удовлетворённость населения  качеством предоставляемых услуг: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от 70% до 100%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от 50% до 70%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i/>
                <w:lang w:eastAsia="ru-RU"/>
              </w:rPr>
            </w:pPr>
            <w:r w:rsidRPr="0072536E">
              <w:rPr>
                <w:lang w:eastAsia="ru-RU"/>
              </w:rPr>
              <w:t>от 0 до % 50%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10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  <w:r w:rsidRPr="0072536E">
              <w:rPr>
                <w:lang w:eastAsia="ru-RU"/>
              </w:rPr>
              <w:t>0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 xml:space="preserve">Результаты анкетирования 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родителей или лиц, заменяющих их</w:t>
            </w: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  <w:r w:rsidRPr="0072536E">
              <w:rPr>
                <w:b/>
                <w:lang w:eastAsia="ru-RU"/>
              </w:rPr>
              <w:t>4.</w:t>
            </w: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  <w:r w:rsidRPr="0072536E">
              <w:rPr>
                <w:b/>
                <w:bCs/>
                <w:color w:val="000000"/>
                <w:lang w:eastAsia="ru-RU"/>
              </w:rPr>
              <w:t>Развитие инновационного потенциала образовательной  организации</w:t>
            </w: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Наличие действующего инновационного статуса: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опорная  площадка;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стажёрская площадка;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пилотная площадка;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lastRenderedPageBreak/>
              <w:t>экспериментальная площадка;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педагогическая лаборатория;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РИП,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участник реализации федерального, регионального проекта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10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Копия приказа, подтверждающего статус</w:t>
            </w: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Доля педагогов, принявших участие в реализации проектов федерального, регионального,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муниципального уровней: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50%  и выше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свыше 40%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свыше 30%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свыше 20%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свыше 10%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до 5%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10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9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8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7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6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Заверенные списки участников реализации проектов</w:t>
            </w:r>
          </w:p>
        </w:tc>
      </w:tr>
    </w:tbl>
    <w:p w:rsidR="0072536E" w:rsidRPr="0072536E" w:rsidRDefault="0072536E" w:rsidP="0072536E">
      <w:pPr>
        <w:suppressAutoHyphens w:val="0"/>
        <w:ind w:right="-285"/>
        <w:contextualSpacing/>
        <w:jc w:val="right"/>
        <w:rPr>
          <w:sz w:val="28"/>
          <w:szCs w:val="28"/>
          <w:lang w:eastAsia="ru-RU"/>
        </w:rPr>
      </w:pPr>
      <w:r w:rsidRPr="0072536E">
        <w:rPr>
          <w:sz w:val="28"/>
          <w:szCs w:val="28"/>
          <w:lang w:eastAsia="ru-RU"/>
        </w:rPr>
        <w:t xml:space="preserve">Приложение № 3 </w:t>
      </w:r>
    </w:p>
    <w:p w:rsidR="0072536E" w:rsidRPr="0072536E" w:rsidRDefault="0072536E" w:rsidP="0072536E">
      <w:pPr>
        <w:suppressAutoHyphens w:val="0"/>
        <w:ind w:right="-285" w:firstLine="708"/>
        <w:contextualSpacing/>
        <w:jc w:val="right"/>
        <w:rPr>
          <w:sz w:val="28"/>
          <w:szCs w:val="28"/>
          <w:lang w:eastAsia="ru-RU"/>
        </w:rPr>
      </w:pPr>
      <w:r w:rsidRPr="0072536E">
        <w:rPr>
          <w:sz w:val="28"/>
          <w:szCs w:val="28"/>
          <w:lang w:eastAsia="ru-RU"/>
        </w:rPr>
        <w:t>к приказу  управления образования</w:t>
      </w:r>
    </w:p>
    <w:p w:rsidR="0072536E" w:rsidRPr="0072536E" w:rsidRDefault="0072536E" w:rsidP="0072536E">
      <w:pPr>
        <w:suppressAutoHyphens w:val="0"/>
        <w:ind w:right="-285" w:firstLine="708"/>
        <w:contextualSpacing/>
        <w:jc w:val="right"/>
        <w:rPr>
          <w:sz w:val="28"/>
          <w:szCs w:val="28"/>
          <w:lang w:eastAsia="ru-RU"/>
        </w:rPr>
      </w:pPr>
      <w:r w:rsidRPr="0072536E">
        <w:rPr>
          <w:sz w:val="28"/>
          <w:szCs w:val="28"/>
          <w:lang w:eastAsia="ru-RU"/>
        </w:rPr>
        <w:t xml:space="preserve">                                                                                от  </w:t>
      </w:r>
      <w:r w:rsidRPr="0072536E">
        <w:rPr>
          <w:sz w:val="28"/>
          <w:szCs w:val="28"/>
          <w:u w:val="single"/>
          <w:lang w:eastAsia="ru-RU"/>
        </w:rPr>
        <w:t>22.05.2020</w:t>
      </w:r>
      <w:r w:rsidRPr="0072536E">
        <w:rPr>
          <w:sz w:val="28"/>
          <w:szCs w:val="28"/>
          <w:lang w:eastAsia="ru-RU"/>
        </w:rPr>
        <w:t xml:space="preserve">   № </w:t>
      </w:r>
      <w:r w:rsidRPr="0072536E">
        <w:rPr>
          <w:sz w:val="28"/>
          <w:szCs w:val="28"/>
          <w:u w:val="single"/>
          <w:lang w:eastAsia="ru-RU"/>
        </w:rPr>
        <w:t xml:space="preserve">337 </w:t>
      </w:r>
    </w:p>
    <w:p w:rsidR="0072536E" w:rsidRPr="0072536E" w:rsidRDefault="0072536E" w:rsidP="0072536E">
      <w:pPr>
        <w:suppressAutoHyphens w:val="0"/>
        <w:ind w:right="-285"/>
        <w:contextualSpacing/>
        <w:rPr>
          <w:b/>
          <w:sz w:val="28"/>
          <w:szCs w:val="28"/>
          <w:lang w:eastAsia="ru-RU"/>
        </w:rPr>
      </w:pPr>
    </w:p>
    <w:p w:rsidR="0072536E" w:rsidRPr="0072536E" w:rsidRDefault="0072536E" w:rsidP="0072536E">
      <w:pPr>
        <w:suppressAutoHyphens w:val="0"/>
        <w:ind w:right="-285" w:firstLine="708"/>
        <w:contextualSpacing/>
        <w:jc w:val="center"/>
        <w:rPr>
          <w:b/>
          <w:sz w:val="28"/>
          <w:szCs w:val="28"/>
          <w:lang w:eastAsia="ru-RU"/>
        </w:rPr>
      </w:pPr>
      <w:r w:rsidRPr="0072536E">
        <w:rPr>
          <w:b/>
          <w:sz w:val="28"/>
          <w:szCs w:val="28"/>
          <w:lang w:eastAsia="ru-RU"/>
        </w:rPr>
        <w:t>Критерии, показатели рейтинга   организаций дополнительного образования детей</w:t>
      </w:r>
    </w:p>
    <w:p w:rsidR="0072536E" w:rsidRPr="0072536E" w:rsidRDefault="0072536E" w:rsidP="0072536E">
      <w:pPr>
        <w:suppressAutoHyphens w:val="0"/>
        <w:ind w:right="-285"/>
        <w:contextualSpacing/>
        <w:rPr>
          <w:b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976"/>
        <w:gridCol w:w="5670"/>
        <w:gridCol w:w="2835"/>
        <w:gridCol w:w="3054"/>
      </w:tblGrid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  <w:r w:rsidRPr="0072536E">
              <w:rPr>
                <w:b/>
                <w:lang w:eastAsia="ru-RU"/>
              </w:rPr>
              <w:t>№</w:t>
            </w: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  <w:r w:rsidRPr="0072536E">
              <w:rPr>
                <w:b/>
                <w:lang w:eastAsia="ru-RU"/>
              </w:rPr>
              <w:t>Целевые показатели</w:t>
            </w: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  <w:r w:rsidRPr="0072536E">
              <w:rPr>
                <w:b/>
                <w:lang w:eastAsia="ru-RU"/>
              </w:rPr>
              <w:t>Критерии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  <w:r w:rsidRPr="0072536E">
              <w:rPr>
                <w:b/>
                <w:lang w:eastAsia="ru-RU"/>
              </w:rPr>
              <w:t>Баллы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  <w:r w:rsidRPr="0072536E">
              <w:rPr>
                <w:b/>
                <w:lang w:eastAsia="ru-RU"/>
              </w:rPr>
              <w:t>Источник получения информации</w:t>
            </w: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  <w:r w:rsidRPr="0072536E">
              <w:rPr>
                <w:b/>
                <w:lang w:eastAsia="ru-RU"/>
              </w:rPr>
              <w:t>1.</w:t>
            </w: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left="-108" w:right="-285"/>
              <w:contextualSpacing/>
              <w:rPr>
                <w:b/>
                <w:lang w:eastAsia="ru-RU"/>
              </w:rPr>
            </w:pPr>
            <w:r w:rsidRPr="0072536E">
              <w:rPr>
                <w:b/>
                <w:lang w:eastAsia="ru-RU"/>
              </w:rPr>
              <w:t>Соответствие</w:t>
            </w:r>
          </w:p>
          <w:p w:rsidR="0072536E" w:rsidRPr="0072536E" w:rsidRDefault="0072536E" w:rsidP="0072536E">
            <w:pPr>
              <w:suppressAutoHyphens w:val="0"/>
              <w:ind w:left="-108" w:right="-285"/>
              <w:contextualSpacing/>
              <w:rPr>
                <w:b/>
                <w:lang w:eastAsia="ru-RU"/>
              </w:rPr>
            </w:pPr>
            <w:r w:rsidRPr="0072536E">
              <w:rPr>
                <w:b/>
                <w:lang w:eastAsia="ru-RU"/>
              </w:rPr>
              <w:t>деятельности образовательной организации законодательству РФ в области образования</w:t>
            </w: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rPr>
                <w:lang w:eastAsia="ru-RU"/>
              </w:rPr>
            </w:pPr>
            <w:r w:rsidRPr="0072536E">
              <w:rPr>
                <w:lang w:eastAsia="ru-RU"/>
              </w:rPr>
              <w:t>Отсутствие нарушений образовательного и трудового законодательства в деятельности общеобразовательной организации Отсутствие предписаний надзорных органов.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both"/>
              <w:rPr>
                <w:lang w:eastAsia="ru-RU"/>
              </w:rPr>
            </w:pPr>
            <w:r w:rsidRPr="0072536E">
              <w:rPr>
                <w:lang w:eastAsia="ru-RU"/>
              </w:rPr>
              <w:t>Отсутствие предписаний -10 баллов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both"/>
              <w:rPr>
                <w:lang w:eastAsia="ru-RU"/>
              </w:rPr>
            </w:pPr>
            <w:r w:rsidRPr="0072536E">
              <w:rPr>
                <w:lang w:eastAsia="ru-RU"/>
              </w:rPr>
              <w:t>1-2 – 5  баллов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both"/>
              <w:rPr>
                <w:b/>
                <w:lang w:eastAsia="ru-RU"/>
              </w:rPr>
            </w:pPr>
            <w:r w:rsidRPr="0072536E">
              <w:rPr>
                <w:lang w:eastAsia="ru-RU"/>
              </w:rPr>
              <w:t>Более 2-х баллов - 0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rPr>
                <w:lang w:eastAsia="ru-RU"/>
              </w:rPr>
            </w:pPr>
            <w:r w:rsidRPr="0072536E">
              <w:rPr>
                <w:lang w:eastAsia="ru-RU"/>
              </w:rPr>
              <w:t>Отсутствие нарушений образовательного и трудового законодательства в деятельности общеобразовательной организации. Отсутствие предписаний надзорных органов.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Отсутствие предписаний -10 баллов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 xml:space="preserve">1-2 – 5  баллов 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  <w:r w:rsidRPr="0072536E">
              <w:rPr>
                <w:lang w:eastAsia="ru-RU"/>
              </w:rPr>
              <w:t xml:space="preserve">Более 2-х -  0 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Жалобы: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отсутствие обоснованных жалоб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  <w:r w:rsidRPr="0072536E">
              <w:rPr>
                <w:lang w:eastAsia="ru-RU"/>
              </w:rPr>
              <w:t>10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 xml:space="preserve">Журнал регистрации обращений управления </w:t>
            </w:r>
            <w:r w:rsidRPr="0072536E">
              <w:rPr>
                <w:lang w:eastAsia="ru-RU"/>
              </w:rPr>
              <w:lastRenderedPageBreak/>
              <w:t xml:space="preserve">образования </w:t>
            </w: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left="34" w:right="-285" w:hanging="34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Активность пользования Инстаграм:</w:t>
            </w:r>
          </w:p>
          <w:p w:rsidR="0072536E" w:rsidRPr="0072536E" w:rsidRDefault="0072536E" w:rsidP="0072536E">
            <w:pPr>
              <w:suppressAutoHyphens w:val="0"/>
              <w:ind w:left="34" w:right="-285" w:hanging="34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увеличение количества подписчиков  в сравнении</w:t>
            </w:r>
          </w:p>
          <w:p w:rsidR="0072536E" w:rsidRPr="0072536E" w:rsidRDefault="0072536E" w:rsidP="0072536E">
            <w:pPr>
              <w:suppressAutoHyphens w:val="0"/>
              <w:ind w:left="34" w:right="-285" w:hanging="34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с 2019 годом: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 xml:space="preserve"> в 2 раза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менее чем в 2 раза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на том же уровне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2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0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Результаты ежеквартального мониторинга управления образования</w:t>
            </w: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  <w:r w:rsidRPr="0072536E">
              <w:rPr>
                <w:lang w:eastAsia="ru-RU"/>
              </w:rPr>
              <w:t>Соответствие сайта образовательной организации требованиям законодательства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  <w:r w:rsidRPr="0072536E">
              <w:rPr>
                <w:b/>
                <w:lang w:eastAsia="ru-RU"/>
              </w:rPr>
              <w:t>2.</w:t>
            </w: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  <w:r w:rsidRPr="0072536E">
              <w:rPr>
                <w:b/>
                <w:lang w:eastAsia="ru-RU"/>
              </w:rPr>
              <w:t>Кадровое обеспечение</w:t>
            </w: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Укомплектованность штата педагогов (100%)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Справка  кадровой службы</w:t>
            </w: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  <w:r w:rsidRPr="0072536E">
              <w:rPr>
                <w:lang w:eastAsia="ru-RU"/>
              </w:rPr>
              <w:t>Доля педагогических работников общеобразовательных организаций, имеющих квалификационную категорию</w:t>
            </w:r>
            <w:r w:rsidRPr="0072536E">
              <w:rPr>
                <w:b/>
                <w:lang w:eastAsia="ru-RU"/>
              </w:rPr>
              <w:t>: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90%- 100%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80%-89%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70% – 79%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60%-69%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50%-59%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менее 50%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10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8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6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4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2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  <w:r w:rsidRPr="0072536E">
              <w:rPr>
                <w:lang w:eastAsia="ru-RU"/>
              </w:rPr>
              <w:t>0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Статистические данные</w:t>
            </w: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Удельный вес численности педагогов в возрасте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до 35 лет  от  общей численности учителей общеобразовательных организаций: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выше 20%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15%-19%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10%-14%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 xml:space="preserve">5%-9% 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менее – 5%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10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3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  <w:r w:rsidRPr="0072536E">
              <w:rPr>
                <w:lang w:eastAsia="ru-RU"/>
              </w:rPr>
              <w:t>0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  <w:r w:rsidRPr="0072536E">
              <w:rPr>
                <w:lang w:eastAsia="ru-RU"/>
              </w:rPr>
              <w:t>Список педагогов в возрасте до 35 лет</w:t>
            </w: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Факт проведения семинаров различных уровней: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для  педагогов города не менее трёх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для  педагогов области не менее двух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color w:val="FF0000"/>
                <w:lang w:eastAsia="ru-RU"/>
              </w:rPr>
            </w:pPr>
            <w:r w:rsidRPr="0072536E">
              <w:rPr>
                <w:lang w:eastAsia="ru-RU"/>
              </w:rPr>
              <w:t>международные  не менее  одного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3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2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2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Наличие подтверждающих документов: программы, благодарности, справки, сертификаты и т.д.</w:t>
            </w: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b/>
                <w:lang w:eastAsia="ru-RU"/>
              </w:rPr>
              <w:t>Участие во всероссийских  конкурсных мероприятиях, рекомендованных Министерством просвещения РФ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lastRenderedPageBreak/>
              <w:t>Федеральный  электронный фотокаталог «Лучшие педагоги России-2020» (указать количество участников)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победитель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призёр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участник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10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3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Участие в программе по развитию личностного потенциала детей «Вклад в будущее»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победитель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призёр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участник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10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3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Всероссийский публичный закрытый конкурс «Лучшие образовательные организации Российской Федерации»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победитель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призёр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участник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10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3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Всероссийское мероприятие «Всероссийское признание «ЛУЧШИЕ РУКОВОДИТЕЛИ РФ»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победитель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призёр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участник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10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3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Всероссийский  конкурс «Лидеры Отрасли РФ 2020 КОНКУРС ОРГАНИЗАЦИЙ»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победитель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призёр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участник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10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3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XVI</w:t>
            </w:r>
            <w:r w:rsidRPr="0072536E">
              <w:rPr>
                <w:snapToGrid w:val="0"/>
                <w:lang w:val="en-US" w:eastAsia="ru-RU"/>
              </w:rPr>
              <w:t>I</w:t>
            </w:r>
            <w:r w:rsidRPr="0072536E">
              <w:rPr>
                <w:snapToGrid w:val="0"/>
                <w:lang w:eastAsia="ru-RU"/>
              </w:rPr>
              <w:t xml:space="preserve"> Всероссийский конкурс «Моя страна - моя Россия»: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победитель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призёр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участник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10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3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Всероссийский закрытый публичный конкурс «Лучшие учреждения/ организации Российской Федерации -2020»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lastRenderedPageBreak/>
              <w:t>победитель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призёр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участник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lastRenderedPageBreak/>
              <w:t>10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3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 xml:space="preserve">Конкурсный  отбор на  предоставление грантов 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победитель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призёр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участник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10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3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Всероссийский конкурс молодежных проектов стратегии социально-экономического развития «РОССИЯ-2035»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победитель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призёр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участник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10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3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rPr>
                <w:lang w:eastAsia="ru-RU"/>
              </w:rPr>
            </w:pPr>
            <w:r w:rsidRPr="0072536E">
              <w:rPr>
                <w:lang w:eastAsia="ru-RU"/>
              </w:rPr>
              <w:t xml:space="preserve">Участие педагогического коллектива в проектной деятельности: </w:t>
            </w:r>
          </w:p>
          <w:p w:rsidR="0072536E" w:rsidRPr="0072536E" w:rsidRDefault="0072536E" w:rsidP="0072536E">
            <w:pPr>
              <w:suppressAutoHyphens w:val="0"/>
              <w:rPr>
                <w:lang w:eastAsia="ru-RU"/>
              </w:rPr>
            </w:pPr>
            <w:r w:rsidRPr="0072536E">
              <w:rPr>
                <w:lang w:eastAsia="ru-RU"/>
              </w:rPr>
              <w:t xml:space="preserve">федеральный уровень </w:t>
            </w:r>
          </w:p>
          <w:p w:rsidR="0072536E" w:rsidRPr="0072536E" w:rsidRDefault="0072536E" w:rsidP="0072536E">
            <w:pPr>
              <w:suppressAutoHyphens w:val="0"/>
              <w:rPr>
                <w:lang w:eastAsia="ru-RU"/>
              </w:rPr>
            </w:pPr>
            <w:r w:rsidRPr="0072536E">
              <w:rPr>
                <w:lang w:eastAsia="ru-RU"/>
              </w:rPr>
              <w:t>региональный уровень</w:t>
            </w:r>
          </w:p>
          <w:p w:rsidR="0072536E" w:rsidRPr="0072536E" w:rsidRDefault="0072536E" w:rsidP="0072536E">
            <w:pPr>
              <w:suppressAutoHyphens w:val="0"/>
              <w:rPr>
                <w:lang w:eastAsia="ru-RU"/>
              </w:rPr>
            </w:pPr>
            <w:r w:rsidRPr="0072536E">
              <w:rPr>
                <w:lang w:eastAsia="ru-RU"/>
              </w:rPr>
              <w:t>победитель</w:t>
            </w:r>
          </w:p>
          <w:p w:rsidR="0072536E" w:rsidRPr="0072536E" w:rsidRDefault="0072536E" w:rsidP="0072536E">
            <w:pPr>
              <w:suppressAutoHyphens w:val="0"/>
              <w:rPr>
                <w:lang w:eastAsia="ru-RU"/>
              </w:rPr>
            </w:pPr>
            <w:r w:rsidRPr="0072536E">
              <w:rPr>
                <w:lang w:eastAsia="ru-RU"/>
              </w:rPr>
              <w:t>призёр</w:t>
            </w:r>
          </w:p>
          <w:p w:rsidR="0072536E" w:rsidRPr="0072536E" w:rsidRDefault="0072536E" w:rsidP="0072536E">
            <w:pPr>
              <w:suppressAutoHyphens w:val="0"/>
              <w:rPr>
                <w:lang w:eastAsia="ru-RU"/>
              </w:rPr>
            </w:pPr>
            <w:r w:rsidRPr="0072536E">
              <w:rPr>
                <w:lang w:eastAsia="ru-RU"/>
              </w:rPr>
              <w:t>участник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10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3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Копии дипломов, грамот, сертификатов</w:t>
            </w:r>
          </w:p>
        </w:tc>
      </w:tr>
      <w:tr w:rsidR="0072536E" w:rsidRPr="0072536E" w:rsidTr="00E671CB">
        <w:trPr>
          <w:trHeight w:val="1154"/>
        </w:trPr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rPr>
                <w:lang w:eastAsia="ru-RU"/>
              </w:rPr>
            </w:pPr>
            <w:r w:rsidRPr="0072536E">
              <w:rPr>
                <w:lang w:eastAsia="ru-RU"/>
              </w:rPr>
              <w:t>Муниципальный конкурс «Педагог года»:</w:t>
            </w:r>
          </w:p>
          <w:p w:rsidR="0072536E" w:rsidRPr="0072536E" w:rsidRDefault="0072536E" w:rsidP="0072536E">
            <w:pPr>
              <w:suppressAutoHyphens w:val="0"/>
              <w:rPr>
                <w:lang w:eastAsia="ru-RU"/>
              </w:rPr>
            </w:pPr>
            <w:r w:rsidRPr="0072536E">
              <w:rPr>
                <w:lang w:eastAsia="ru-RU"/>
              </w:rPr>
              <w:t>победитель</w:t>
            </w:r>
          </w:p>
          <w:p w:rsidR="0072536E" w:rsidRPr="0072536E" w:rsidRDefault="0072536E" w:rsidP="0072536E">
            <w:pPr>
              <w:suppressAutoHyphens w:val="0"/>
              <w:rPr>
                <w:lang w:eastAsia="ru-RU"/>
              </w:rPr>
            </w:pPr>
            <w:r w:rsidRPr="0072536E">
              <w:rPr>
                <w:lang w:eastAsia="ru-RU"/>
              </w:rPr>
              <w:t>призёр</w:t>
            </w:r>
          </w:p>
          <w:p w:rsidR="0072536E" w:rsidRPr="0072536E" w:rsidRDefault="0072536E" w:rsidP="0072536E">
            <w:pPr>
              <w:suppressAutoHyphens w:val="0"/>
              <w:rPr>
                <w:lang w:eastAsia="ru-RU"/>
              </w:rPr>
            </w:pPr>
            <w:r w:rsidRPr="0072536E">
              <w:rPr>
                <w:lang w:eastAsia="ru-RU"/>
              </w:rPr>
              <w:t>участник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10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3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rPr>
                <w:lang w:eastAsia="ru-RU"/>
              </w:rPr>
            </w:pPr>
            <w:r w:rsidRPr="0072536E">
              <w:rPr>
                <w:lang w:eastAsia="ru-RU"/>
              </w:rPr>
              <w:t>Доля педагогических работников, представивших опыт работы на региональном,  муниципальном уровне:</w:t>
            </w:r>
          </w:p>
          <w:p w:rsidR="0072536E" w:rsidRPr="0072536E" w:rsidRDefault="0072536E" w:rsidP="0072536E">
            <w:pPr>
              <w:suppressAutoHyphens w:val="0"/>
              <w:rPr>
                <w:lang w:eastAsia="ru-RU"/>
              </w:rPr>
            </w:pPr>
            <w:r w:rsidRPr="0072536E">
              <w:rPr>
                <w:lang w:eastAsia="ru-RU"/>
              </w:rPr>
              <w:t>50%  и выше</w:t>
            </w:r>
          </w:p>
          <w:p w:rsidR="0072536E" w:rsidRPr="0072536E" w:rsidRDefault="0072536E" w:rsidP="0072536E">
            <w:pPr>
              <w:suppressAutoHyphens w:val="0"/>
              <w:rPr>
                <w:lang w:eastAsia="ru-RU"/>
              </w:rPr>
            </w:pPr>
            <w:r w:rsidRPr="0072536E">
              <w:rPr>
                <w:lang w:eastAsia="ru-RU"/>
              </w:rPr>
              <w:t>от 30% до40%</w:t>
            </w:r>
          </w:p>
          <w:p w:rsidR="0072536E" w:rsidRPr="0072536E" w:rsidRDefault="0072536E" w:rsidP="0072536E">
            <w:pPr>
              <w:suppressAutoHyphens w:val="0"/>
              <w:rPr>
                <w:lang w:eastAsia="ru-RU"/>
              </w:rPr>
            </w:pPr>
            <w:r w:rsidRPr="0072536E">
              <w:rPr>
                <w:lang w:eastAsia="ru-RU"/>
              </w:rPr>
              <w:t xml:space="preserve"> от 20% до 30</w:t>
            </w:r>
          </w:p>
          <w:p w:rsidR="0072536E" w:rsidRPr="0072536E" w:rsidRDefault="0072536E" w:rsidP="0072536E">
            <w:pPr>
              <w:suppressAutoHyphens w:val="0"/>
              <w:rPr>
                <w:lang w:eastAsia="ru-RU"/>
              </w:rPr>
            </w:pPr>
            <w:r w:rsidRPr="0072536E">
              <w:rPr>
                <w:lang w:eastAsia="ru-RU"/>
              </w:rPr>
              <w:t xml:space="preserve"> от 10%  до 20%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4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3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2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Списки педагогов и тема обобщенного опыта работы</w:t>
            </w: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  <w:r w:rsidRPr="0072536E">
              <w:rPr>
                <w:b/>
                <w:lang w:eastAsia="ru-RU"/>
              </w:rPr>
              <w:t>3.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  <w:r w:rsidRPr="0072536E">
              <w:rPr>
                <w:b/>
                <w:lang w:eastAsia="ru-RU"/>
              </w:rPr>
              <w:t>Обеспечение доступного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  <w:r w:rsidRPr="0072536E">
              <w:rPr>
                <w:b/>
                <w:lang w:eastAsia="ru-RU"/>
              </w:rPr>
              <w:t xml:space="preserve"> и качественного образования детей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jc w:val="both"/>
              <w:rPr>
                <w:lang w:eastAsia="ru-RU"/>
              </w:rPr>
            </w:pPr>
            <w:r w:rsidRPr="0072536E">
              <w:rPr>
                <w:lang w:eastAsia="ru-RU"/>
              </w:rPr>
              <w:lastRenderedPageBreak/>
              <w:t>Сохранность контингента обучающихся:</w:t>
            </w:r>
          </w:p>
          <w:p w:rsidR="0072536E" w:rsidRPr="0072536E" w:rsidRDefault="0072536E" w:rsidP="0072536E">
            <w:pPr>
              <w:suppressAutoHyphens w:val="0"/>
              <w:jc w:val="both"/>
              <w:rPr>
                <w:lang w:eastAsia="ru-RU"/>
              </w:rPr>
            </w:pPr>
            <w:r w:rsidRPr="0072536E">
              <w:rPr>
                <w:lang w:eastAsia="ru-RU"/>
              </w:rPr>
              <w:t>от 0% до 85%;</w:t>
            </w:r>
          </w:p>
          <w:p w:rsidR="0072536E" w:rsidRPr="0072536E" w:rsidRDefault="0072536E" w:rsidP="0072536E">
            <w:pPr>
              <w:suppressAutoHyphens w:val="0"/>
              <w:jc w:val="both"/>
              <w:rPr>
                <w:lang w:eastAsia="ru-RU"/>
              </w:rPr>
            </w:pPr>
            <w:r w:rsidRPr="0072536E">
              <w:rPr>
                <w:lang w:eastAsia="ru-RU"/>
              </w:rPr>
              <w:t>от 85% до 95%;</w:t>
            </w:r>
          </w:p>
          <w:p w:rsidR="0072536E" w:rsidRPr="0072536E" w:rsidRDefault="0072536E" w:rsidP="0072536E">
            <w:pPr>
              <w:suppressAutoHyphens w:val="0"/>
              <w:jc w:val="both"/>
              <w:rPr>
                <w:sz w:val="28"/>
                <w:szCs w:val="20"/>
                <w:lang w:eastAsia="ru-RU"/>
              </w:rPr>
            </w:pPr>
            <w:r w:rsidRPr="0072536E">
              <w:rPr>
                <w:lang w:eastAsia="ru-RU"/>
              </w:rPr>
              <w:lastRenderedPageBreak/>
              <w:t>95% и более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jc w:val="center"/>
              <w:rPr>
                <w:sz w:val="28"/>
                <w:szCs w:val="20"/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0</w:t>
            </w:r>
          </w:p>
          <w:p w:rsidR="0072536E" w:rsidRPr="0072536E" w:rsidRDefault="0072536E" w:rsidP="0072536E">
            <w:pPr>
              <w:suppressAutoHyphens w:val="0"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2</w:t>
            </w:r>
          </w:p>
          <w:p w:rsidR="0072536E" w:rsidRPr="0072536E" w:rsidRDefault="0072536E" w:rsidP="0072536E">
            <w:pPr>
              <w:suppressAutoHyphens w:val="0"/>
              <w:jc w:val="center"/>
              <w:rPr>
                <w:sz w:val="28"/>
                <w:szCs w:val="20"/>
                <w:lang w:eastAsia="ru-RU"/>
              </w:rPr>
            </w:pPr>
            <w:r w:rsidRPr="0072536E">
              <w:rPr>
                <w:lang w:eastAsia="ru-RU"/>
              </w:rPr>
              <w:lastRenderedPageBreak/>
              <w:t>5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Факт организации платных услуг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right"/>
              <w:rPr>
                <w:lang w:eastAsia="ru-RU"/>
              </w:rPr>
            </w:pPr>
            <w:r w:rsidRPr="0072536E">
              <w:rPr>
                <w:lang w:eastAsia="ru-RU"/>
              </w:rPr>
              <w:t>3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Справка из МУ ЦБУО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Количество детей, участвовавших в  конкурсах, олимпиадах и других мероприятиях: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победитель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призёр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участник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За каждого: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победителя -5 баллов;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призёра – 3 балла;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участника 1 балл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Копии дипломов, грамот, сертификатов</w:t>
            </w:r>
          </w:p>
        </w:tc>
      </w:tr>
      <w:tr w:rsidR="0072536E" w:rsidRPr="0072536E" w:rsidTr="00E671CB">
        <w:trPr>
          <w:trHeight w:val="699"/>
        </w:trPr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Участие воспитанников  в соревнованиях,  конкурсах, смотрах, фестивалях, спартакиадах по направлению деятельности образовательной организации: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b/>
                <w:lang w:eastAsia="ru-RU"/>
              </w:rPr>
              <w:t>количество команд,</w:t>
            </w:r>
            <w:r w:rsidRPr="0072536E">
              <w:rPr>
                <w:lang w:eastAsia="ru-RU"/>
              </w:rPr>
              <w:t xml:space="preserve"> ставших победителями и призёрами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 xml:space="preserve">муниципального, регионального и всероссийского 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уровней: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 xml:space="preserve">не менее 3-х 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от 3 до 6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более 6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2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3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Список и копии дипломов, грамот</w:t>
            </w:r>
          </w:p>
        </w:tc>
      </w:tr>
      <w:tr w:rsidR="0072536E" w:rsidRPr="0072536E" w:rsidTr="00E671CB">
        <w:trPr>
          <w:trHeight w:val="1401"/>
        </w:trPr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b/>
                <w:lang w:eastAsia="ru-RU"/>
              </w:rPr>
              <w:t>количество обучающихся</w:t>
            </w:r>
            <w:r w:rsidRPr="0072536E">
              <w:rPr>
                <w:lang w:eastAsia="ru-RU"/>
              </w:rPr>
              <w:t>, ставших победителями и призёрами муниципального, регионального и всероссийского уровней: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не менее 10 человек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от 10 до 20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 xml:space="preserve"> от20 до 50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 xml:space="preserve"> свыше 50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2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3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Список и копии дипломов, грамот</w:t>
            </w: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Отсутствие травматизма воспитанников  за текущий период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3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Копия журнал регистрации несчастных случаев</w:t>
            </w: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 xml:space="preserve">Объём привлечённых  финансовых средств 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от дополнительных платных услуг на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 xml:space="preserve"> развитие образовательной организации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 xml:space="preserve">за каждые 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100 тыс. рублей – 1 балл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Справка  из МУ ЦБУО</w:t>
            </w: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Удовлетворённость населения  качеством предоставляемых услуг: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от 70% до 100%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от 50% до 70%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i/>
                <w:lang w:eastAsia="ru-RU"/>
              </w:rPr>
            </w:pPr>
            <w:r w:rsidRPr="0072536E">
              <w:rPr>
                <w:lang w:eastAsia="ru-RU"/>
              </w:rPr>
              <w:t>от 0 до % 50%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10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  <w:r w:rsidRPr="0072536E">
              <w:rPr>
                <w:lang w:eastAsia="ru-RU"/>
              </w:rPr>
              <w:t>0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 xml:space="preserve">Результаты анкетирования 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родителей или лиц, заменяющих их</w:t>
            </w: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  <w:r w:rsidRPr="0072536E">
              <w:rPr>
                <w:b/>
                <w:lang w:eastAsia="ru-RU"/>
              </w:rPr>
              <w:lastRenderedPageBreak/>
              <w:t>4.</w:t>
            </w: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  <w:r w:rsidRPr="0072536E">
              <w:rPr>
                <w:b/>
                <w:bCs/>
                <w:color w:val="000000"/>
                <w:lang w:eastAsia="ru-RU"/>
              </w:rPr>
              <w:t>Развитие инновационного потенциала образовательной  организации</w:t>
            </w: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Наличие действующего инновационного статуса: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опорная  площадка;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стажёрская площадка;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пилотная площадка;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экспериментальная площадка;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педагогическая лаборатория;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РИП,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  <w:r w:rsidRPr="0072536E">
              <w:rPr>
                <w:lang w:eastAsia="ru-RU"/>
              </w:rPr>
              <w:t>участник реализации федерального, регионального проекта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10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Копия приказа, подтверждающего статус</w:t>
            </w: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Доля педагогов, принявших участие в реализации проектов федерального, регионального,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муниципального уровней: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50%  и выше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свыше 40%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свыше 30%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свыше 20%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свыше 10%</w:t>
            </w:r>
          </w:p>
          <w:p w:rsidR="0072536E" w:rsidRPr="0072536E" w:rsidRDefault="0072536E" w:rsidP="0072536E">
            <w:pPr>
              <w:suppressAutoHyphens w:val="0"/>
              <w:adjustRightInd w:val="0"/>
              <w:snapToGrid w:val="0"/>
              <w:ind w:right="-143"/>
              <w:rPr>
                <w:snapToGrid w:val="0"/>
                <w:lang w:eastAsia="ru-RU"/>
              </w:rPr>
            </w:pPr>
            <w:r w:rsidRPr="0072536E">
              <w:rPr>
                <w:snapToGrid w:val="0"/>
                <w:lang w:eastAsia="ru-RU"/>
              </w:rPr>
              <w:t>до 5%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10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9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8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7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6</w:t>
            </w: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5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2536E">
              <w:rPr>
                <w:lang w:eastAsia="ru-RU"/>
              </w:rPr>
              <w:t>Заверенные списки участников реализации проектов</w:t>
            </w:r>
          </w:p>
        </w:tc>
      </w:tr>
      <w:tr w:rsidR="0072536E" w:rsidRPr="0072536E" w:rsidTr="00E671CB">
        <w:tc>
          <w:tcPr>
            <w:tcW w:w="53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rPr>
                <w:b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b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rPr>
                <w:lang w:eastAsia="ru-RU"/>
              </w:rPr>
            </w:pPr>
            <w:r w:rsidRPr="0072536E">
              <w:rPr>
                <w:color w:val="000000"/>
                <w:lang w:eastAsia="ru-RU"/>
              </w:rPr>
              <w:t>Количество педагогов, опыт инновационной педагогической деятельности которых обобщён</w:t>
            </w:r>
          </w:p>
        </w:tc>
        <w:tc>
          <w:tcPr>
            <w:tcW w:w="2835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rPr>
                <w:lang w:eastAsia="ru-RU"/>
              </w:rPr>
            </w:pPr>
            <w:r w:rsidRPr="0072536E">
              <w:rPr>
                <w:color w:val="000000"/>
                <w:lang w:eastAsia="ru-RU"/>
              </w:rPr>
              <w:t>3 балла за каждого педагога</w:t>
            </w:r>
          </w:p>
        </w:tc>
        <w:tc>
          <w:tcPr>
            <w:tcW w:w="3054" w:type="dxa"/>
            <w:shd w:val="clear" w:color="auto" w:fill="auto"/>
          </w:tcPr>
          <w:p w:rsidR="0072536E" w:rsidRPr="0072536E" w:rsidRDefault="0072536E" w:rsidP="0072536E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</w:p>
        </w:tc>
      </w:tr>
    </w:tbl>
    <w:p w:rsidR="0072536E" w:rsidRPr="0072536E" w:rsidRDefault="0072536E" w:rsidP="0072536E">
      <w:pPr>
        <w:suppressAutoHyphens w:val="0"/>
        <w:ind w:right="-427"/>
        <w:contextualSpacing/>
        <w:jc w:val="both"/>
        <w:rPr>
          <w:sz w:val="28"/>
          <w:szCs w:val="28"/>
          <w:lang w:eastAsia="ru-RU"/>
        </w:rPr>
      </w:pPr>
    </w:p>
    <w:p w:rsidR="0072536E" w:rsidRPr="0072536E" w:rsidRDefault="0072536E" w:rsidP="0072536E">
      <w:pPr>
        <w:suppressAutoHyphens w:val="0"/>
        <w:ind w:right="-427"/>
        <w:contextualSpacing/>
        <w:jc w:val="both"/>
        <w:rPr>
          <w:sz w:val="22"/>
          <w:szCs w:val="22"/>
          <w:lang w:eastAsia="ru-RU"/>
        </w:rPr>
      </w:pPr>
    </w:p>
    <w:p w:rsidR="007F4FC5" w:rsidRDefault="007F4FC5" w:rsidP="00FF65E5">
      <w:pPr>
        <w:jc w:val="right"/>
        <w:rPr>
          <w:bCs/>
          <w:sz w:val="28"/>
          <w:szCs w:val="28"/>
        </w:rPr>
      </w:pPr>
    </w:p>
    <w:sectPr w:rsidR="007F4FC5" w:rsidSect="006E66F1">
      <w:footerReference w:type="default" r:id="rId7"/>
      <w:pgSz w:w="16838" w:h="11906" w:orient="landscape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864" w:rsidRDefault="009B370C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751864" w:rsidRDefault="009B370C">
    <w:pPr>
      <w:pStyle w:val="af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09471AFF"/>
    <w:multiLevelType w:val="hybridMultilevel"/>
    <w:tmpl w:val="8938C676"/>
    <w:lvl w:ilvl="0" w:tplc="CD70CC12">
      <w:start w:val="1"/>
      <w:numFmt w:val="decimal"/>
      <w:lvlText w:val="%1."/>
      <w:lvlJc w:val="left"/>
      <w:pPr>
        <w:ind w:left="154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0A785A04"/>
    <w:multiLevelType w:val="hybridMultilevel"/>
    <w:tmpl w:val="23306A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8A55D1"/>
    <w:multiLevelType w:val="hybridMultilevel"/>
    <w:tmpl w:val="4FF4D96E"/>
    <w:lvl w:ilvl="0" w:tplc="04046AFA">
      <w:start w:val="1"/>
      <w:numFmt w:val="decimal"/>
      <w:lvlText w:val="%1."/>
      <w:lvlJc w:val="left"/>
      <w:pPr>
        <w:ind w:left="1440" w:hanging="90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DFD2AFF"/>
    <w:multiLevelType w:val="hybridMultilevel"/>
    <w:tmpl w:val="0030A452"/>
    <w:lvl w:ilvl="0" w:tplc="844E42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3DE3A87"/>
    <w:multiLevelType w:val="hybridMultilevel"/>
    <w:tmpl w:val="FE7CA9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534BE9"/>
    <w:multiLevelType w:val="hybridMultilevel"/>
    <w:tmpl w:val="BED6B7A6"/>
    <w:lvl w:ilvl="0" w:tplc="379851A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52E73B55"/>
    <w:multiLevelType w:val="hybridMultilevel"/>
    <w:tmpl w:val="883E4B84"/>
    <w:lvl w:ilvl="0" w:tplc="B34867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EE2E7C"/>
    <w:multiLevelType w:val="hybridMultilevel"/>
    <w:tmpl w:val="ECB2292C"/>
    <w:lvl w:ilvl="0" w:tplc="658E6706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9" w15:restartNumberingAfterBreak="0">
    <w:nsid w:val="7CE94399"/>
    <w:multiLevelType w:val="hybridMultilevel"/>
    <w:tmpl w:val="A07C2E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F872930"/>
    <w:multiLevelType w:val="hybridMultilevel"/>
    <w:tmpl w:val="81A6637A"/>
    <w:lvl w:ilvl="0" w:tplc="412EFC5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9"/>
  </w:num>
  <w:num w:numId="6">
    <w:abstractNumId w:val="2"/>
  </w:num>
  <w:num w:numId="7">
    <w:abstractNumId w:val="3"/>
  </w:num>
  <w:num w:numId="8">
    <w:abstractNumId w:val="7"/>
  </w:num>
  <w:num w:numId="9">
    <w:abstractNumId w:val="1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hyphenationZone w:val="357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88E"/>
    <w:rsid w:val="000007B3"/>
    <w:rsid w:val="00003D9C"/>
    <w:rsid w:val="000040CF"/>
    <w:rsid w:val="0000504D"/>
    <w:rsid w:val="000106C8"/>
    <w:rsid w:val="00013970"/>
    <w:rsid w:val="00022B74"/>
    <w:rsid w:val="000525FF"/>
    <w:rsid w:val="00053160"/>
    <w:rsid w:val="000629C3"/>
    <w:rsid w:val="0006318E"/>
    <w:rsid w:val="00064479"/>
    <w:rsid w:val="00070C7A"/>
    <w:rsid w:val="00082569"/>
    <w:rsid w:val="00085463"/>
    <w:rsid w:val="000855A5"/>
    <w:rsid w:val="0009146D"/>
    <w:rsid w:val="000A719C"/>
    <w:rsid w:val="000C5054"/>
    <w:rsid w:val="000D1C86"/>
    <w:rsid w:val="000E0015"/>
    <w:rsid w:val="000F22AE"/>
    <w:rsid w:val="000F3291"/>
    <w:rsid w:val="000F5359"/>
    <w:rsid w:val="00103201"/>
    <w:rsid w:val="0011439C"/>
    <w:rsid w:val="00117A7B"/>
    <w:rsid w:val="0012043B"/>
    <w:rsid w:val="00135068"/>
    <w:rsid w:val="001503D0"/>
    <w:rsid w:val="0015049A"/>
    <w:rsid w:val="00150837"/>
    <w:rsid w:val="00167AFE"/>
    <w:rsid w:val="00174F59"/>
    <w:rsid w:val="001823DD"/>
    <w:rsid w:val="001833C1"/>
    <w:rsid w:val="00186E11"/>
    <w:rsid w:val="001B35E9"/>
    <w:rsid w:val="001B36D2"/>
    <w:rsid w:val="001D2423"/>
    <w:rsid w:val="001D6CC6"/>
    <w:rsid w:val="001E49AA"/>
    <w:rsid w:val="001F761A"/>
    <w:rsid w:val="0020375C"/>
    <w:rsid w:val="002123CA"/>
    <w:rsid w:val="00214944"/>
    <w:rsid w:val="00222628"/>
    <w:rsid w:val="0022462B"/>
    <w:rsid w:val="0023037C"/>
    <w:rsid w:val="00231A75"/>
    <w:rsid w:val="0023254B"/>
    <w:rsid w:val="002415F8"/>
    <w:rsid w:val="00242CE9"/>
    <w:rsid w:val="00254040"/>
    <w:rsid w:val="00262A2D"/>
    <w:rsid w:val="002801CA"/>
    <w:rsid w:val="002807E1"/>
    <w:rsid w:val="0028521C"/>
    <w:rsid w:val="00287877"/>
    <w:rsid w:val="00293075"/>
    <w:rsid w:val="002934D4"/>
    <w:rsid w:val="002A6677"/>
    <w:rsid w:val="002A67A7"/>
    <w:rsid w:val="002B454C"/>
    <w:rsid w:val="002C169E"/>
    <w:rsid w:val="002C22A8"/>
    <w:rsid w:val="002D0680"/>
    <w:rsid w:val="002D2300"/>
    <w:rsid w:val="002D48D2"/>
    <w:rsid w:val="002D5EFF"/>
    <w:rsid w:val="002D65B6"/>
    <w:rsid w:val="002E085B"/>
    <w:rsid w:val="00303813"/>
    <w:rsid w:val="00303D41"/>
    <w:rsid w:val="003055F9"/>
    <w:rsid w:val="00307016"/>
    <w:rsid w:val="003109CA"/>
    <w:rsid w:val="00317E37"/>
    <w:rsid w:val="00324121"/>
    <w:rsid w:val="00332047"/>
    <w:rsid w:val="003451F9"/>
    <w:rsid w:val="003458B4"/>
    <w:rsid w:val="00347004"/>
    <w:rsid w:val="00376C55"/>
    <w:rsid w:val="0037766A"/>
    <w:rsid w:val="00383E5F"/>
    <w:rsid w:val="0038742D"/>
    <w:rsid w:val="003904D5"/>
    <w:rsid w:val="00393A56"/>
    <w:rsid w:val="00396F21"/>
    <w:rsid w:val="003B5308"/>
    <w:rsid w:val="003B55DE"/>
    <w:rsid w:val="003D1517"/>
    <w:rsid w:val="003D1B3B"/>
    <w:rsid w:val="003D58D1"/>
    <w:rsid w:val="00411BFF"/>
    <w:rsid w:val="00411CB8"/>
    <w:rsid w:val="0041380C"/>
    <w:rsid w:val="00420DC6"/>
    <w:rsid w:val="00421869"/>
    <w:rsid w:val="004222CE"/>
    <w:rsid w:val="004263A6"/>
    <w:rsid w:val="004277C8"/>
    <w:rsid w:val="00427CC5"/>
    <w:rsid w:val="00433955"/>
    <w:rsid w:val="00436162"/>
    <w:rsid w:val="004437A0"/>
    <w:rsid w:val="004464CC"/>
    <w:rsid w:val="00461D37"/>
    <w:rsid w:val="0046438E"/>
    <w:rsid w:val="0046529B"/>
    <w:rsid w:val="00470CFC"/>
    <w:rsid w:val="004711B8"/>
    <w:rsid w:val="00472479"/>
    <w:rsid w:val="004734BD"/>
    <w:rsid w:val="00482216"/>
    <w:rsid w:val="00485AE3"/>
    <w:rsid w:val="00494F70"/>
    <w:rsid w:val="00495708"/>
    <w:rsid w:val="004C47C3"/>
    <w:rsid w:val="004D5C01"/>
    <w:rsid w:val="005020C4"/>
    <w:rsid w:val="0050490E"/>
    <w:rsid w:val="005116BC"/>
    <w:rsid w:val="005151C2"/>
    <w:rsid w:val="00516F85"/>
    <w:rsid w:val="00526AEA"/>
    <w:rsid w:val="00534702"/>
    <w:rsid w:val="005359E3"/>
    <w:rsid w:val="0054065E"/>
    <w:rsid w:val="00543D69"/>
    <w:rsid w:val="005478B3"/>
    <w:rsid w:val="00547B9B"/>
    <w:rsid w:val="0056178B"/>
    <w:rsid w:val="005617AC"/>
    <w:rsid w:val="00570A80"/>
    <w:rsid w:val="00580E95"/>
    <w:rsid w:val="005A1B35"/>
    <w:rsid w:val="005B1687"/>
    <w:rsid w:val="005C1370"/>
    <w:rsid w:val="005E32F2"/>
    <w:rsid w:val="00605A79"/>
    <w:rsid w:val="00611D37"/>
    <w:rsid w:val="00612DE9"/>
    <w:rsid w:val="00620179"/>
    <w:rsid w:val="00630E64"/>
    <w:rsid w:val="00633F23"/>
    <w:rsid w:val="00636345"/>
    <w:rsid w:val="006421F2"/>
    <w:rsid w:val="006459A7"/>
    <w:rsid w:val="00655F07"/>
    <w:rsid w:val="0066527E"/>
    <w:rsid w:val="00671257"/>
    <w:rsid w:val="006733FB"/>
    <w:rsid w:val="00683DE2"/>
    <w:rsid w:val="00692081"/>
    <w:rsid w:val="006A4891"/>
    <w:rsid w:val="006A5317"/>
    <w:rsid w:val="006A54BE"/>
    <w:rsid w:val="006A7A24"/>
    <w:rsid w:val="006B4B64"/>
    <w:rsid w:val="006C24A1"/>
    <w:rsid w:val="006C58CC"/>
    <w:rsid w:val="006C7B6E"/>
    <w:rsid w:val="006E19F7"/>
    <w:rsid w:val="006E1F35"/>
    <w:rsid w:val="006F0297"/>
    <w:rsid w:val="006F4761"/>
    <w:rsid w:val="006F6936"/>
    <w:rsid w:val="00706EA3"/>
    <w:rsid w:val="00720205"/>
    <w:rsid w:val="00722467"/>
    <w:rsid w:val="0072536E"/>
    <w:rsid w:val="00725E6D"/>
    <w:rsid w:val="00733AAA"/>
    <w:rsid w:val="00734BBD"/>
    <w:rsid w:val="00750076"/>
    <w:rsid w:val="007511CD"/>
    <w:rsid w:val="00762436"/>
    <w:rsid w:val="0076485B"/>
    <w:rsid w:val="00776298"/>
    <w:rsid w:val="0078682B"/>
    <w:rsid w:val="00792B7E"/>
    <w:rsid w:val="007971A0"/>
    <w:rsid w:val="007A3892"/>
    <w:rsid w:val="007A707F"/>
    <w:rsid w:val="007D2772"/>
    <w:rsid w:val="007E0529"/>
    <w:rsid w:val="007E18DE"/>
    <w:rsid w:val="007E2216"/>
    <w:rsid w:val="007E5DC9"/>
    <w:rsid w:val="007E7D88"/>
    <w:rsid w:val="007F4CF2"/>
    <w:rsid w:val="007F4FC5"/>
    <w:rsid w:val="00805FD1"/>
    <w:rsid w:val="0081315B"/>
    <w:rsid w:val="00813998"/>
    <w:rsid w:val="008241F0"/>
    <w:rsid w:val="00824B1D"/>
    <w:rsid w:val="00825819"/>
    <w:rsid w:val="0083059B"/>
    <w:rsid w:val="008307F0"/>
    <w:rsid w:val="008328D4"/>
    <w:rsid w:val="00832D3A"/>
    <w:rsid w:val="008356D3"/>
    <w:rsid w:val="00843308"/>
    <w:rsid w:val="008517DA"/>
    <w:rsid w:val="00861074"/>
    <w:rsid w:val="00863D98"/>
    <w:rsid w:val="00863F50"/>
    <w:rsid w:val="00864439"/>
    <w:rsid w:val="00866BEB"/>
    <w:rsid w:val="00873B09"/>
    <w:rsid w:val="00877D94"/>
    <w:rsid w:val="008811EB"/>
    <w:rsid w:val="00881D22"/>
    <w:rsid w:val="00885C11"/>
    <w:rsid w:val="008879A4"/>
    <w:rsid w:val="008A2A46"/>
    <w:rsid w:val="008A5000"/>
    <w:rsid w:val="008A59C4"/>
    <w:rsid w:val="008A688E"/>
    <w:rsid w:val="008B0F16"/>
    <w:rsid w:val="008B424F"/>
    <w:rsid w:val="008B4512"/>
    <w:rsid w:val="008B5BE1"/>
    <w:rsid w:val="008B5CBA"/>
    <w:rsid w:val="008B7B83"/>
    <w:rsid w:val="008C02E2"/>
    <w:rsid w:val="008C095A"/>
    <w:rsid w:val="008D1BF7"/>
    <w:rsid w:val="008E2390"/>
    <w:rsid w:val="008E7351"/>
    <w:rsid w:val="008F025C"/>
    <w:rsid w:val="008F0D4A"/>
    <w:rsid w:val="00923C9D"/>
    <w:rsid w:val="00924508"/>
    <w:rsid w:val="00927C2E"/>
    <w:rsid w:val="00943401"/>
    <w:rsid w:val="009576A3"/>
    <w:rsid w:val="00960FCC"/>
    <w:rsid w:val="00961693"/>
    <w:rsid w:val="00963E9A"/>
    <w:rsid w:val="00964720"/>
    <w:rsid w:val="00964FDD"/>
    <w:rsid w:val="00966D24"/>
    <w:rsid w:val="00971C64"/>
    <w:rsid w:val="00983E23"/>
    <w:rsid w:val="00987F22"/>
    <w:rsid w:val="00991FEE"/>
    <w:rsid w:val="009A0F28"/>
    <w:rsid w:val="009A547E"/>
    <w:rsid w:val="009A7B93"/>
    <w:rsid w:val="009B272E"/>
    <w:rsid w:val="009B370C"/>
    <w:rsid w:val="009B6523"/>
    <w:rsid w:val="009C2A5E"/>
    <w:rsid w:val="009C5DDB"/>
    <w:rsid w:val="009E5B90"/>
    <w:rsid w:val="009E5C14"/>
    <w:rsid w:val="009F1EAE"/>
    <w:rsid w:val="009F2221"/>
    <w:rsid w:val="00A06825"/>
    <w:rsid w:val="00A123B7"/>
    <w:rsid w:val="00A161E1"/>
    <w:rsid w:val="00A22BA3"/>
    <w:rsid w:val="00A3400B"/>
    <w:rsid w:val="00A366AF"/>
    <w:rsid w:val="00A404C9"/>
    <w:rsid w:val="00A413E9"/>
    <w:rsid w:val="00A538DD"/>
    <w:rsid w:val="00A53E10"/>
    <w:rsid w:val="00A647AF"/>
    <w:rsid w:val="00A67ED5"/>
    <w:rsid w:val="00A76BD1"/>
    <w:rsid w:val="00A804AF"/>
    <w:rsid w:val="00A84A76"/>
    <w:rsid w:val="00A86CAE"/>
    <w:rsid w:val="00A9468C"/>
    <w:rsid w:val="00AA3344"/>
    <w:rsid w:val="00AB29DF"/>
    <w:rsid w:val="00AB3448"/>
    <w:rsid w:val="00AB4C64"/>
    <w:rsid w:val="00AD5400"/>
    <w:rsid w:val="00AE4834"/>
    <w:rsid w:val="00AF3204"/>
    <w:rsid w:val="00B011FC"/>
    <w:rsid w:val="00B13576"/>
    <w:rsid w:val="00B148DB"/>
    <w:rsid w:val="00B15F47"/>
    <w:rsid w:val="00B26BC0"/>
    <w:rsid w:val="00B26F1A"/>
    <w:rsid w:val="00B32057"/>
    <w:rsid w:val="00B36B1F"/>
    <w:rsid w:val="00B412C7"/>
    <w:rsid w:val="00B47271"/>
    <w:rsid w:val="00B61695"/>
    <w:rsid w:val="00B6258E"/>
    <w:rsid w:val="00B739E7"/>
    <w:rsid w:val="00B744EF"/>
    <w:rsid w:val="00B81E19"/>
    <w:rsid w:val="00B861CF"/>
    <w:rsid w:val="00B94BCB"/>
    <w:rsid w:val="00B979C1"/>
    <w:rsid w:val="00BA268D"/>
    <w:rsid w:val="00BA3C9A"/>
    <w:rsid w:val="00BA4C0F"/>
    <w:rsid w:val="00BB447A"/>
    <w:rsid w:val="00BC590B"/>
    <w:rsid w:val="00BC6DAB"/>
    <w:rsid w:val="00BC7509"/>
    <w:rsid w:val="00BD3046"/>
    <w:rsid w:val="00BD7F91"/>
    <w:rsid w:val="00BE002E"/>
    <w:rsid w:val="00BE5100"/>
    <w:rsid w:val="00BE66EE"/>
    <w:rsid w:val="00C031DC"/>
    <w:rsid w:val="00C06205"/>
    <w:rsid w:val="00C06353"/>
    <w:rsid w:val="00C20348"/>
    <w:rsid w:val="00C24C6F"/>
    <w:rsid w:val="00C324A6"/>
    <w:rsid w:val="00C33745"/>
    <w:rsid w:val="00C33D5F"/>
    <w:rsid w:val="00C34AD6"/>
    <w:rsid w:val="00C43ECE"/>
    <w:rsid w:val="00C47D8C"/>
    <w:rsid w:val="00C554DC"/>
    <w:rsid w:val="00C6331E"/>
    <w:rsid w:val="00C63BCA"/>
    <w:rsid w:val="00C804BA"/>
    <w:rsid w:val="00C82FE0"/>
    <w:rsid w:val="00C84193"/>
    <w:rsid w:val="00C94EA9"/>
    <w:rsid w:val="00C95231"/>
    <w:rsid w:val="00C97ECB"/>
    <w:rsid w:val="00CA1AB2"/>
    <w:rsid w:val="00CC1FFF"/>
    <w:rsid w:val="00CD32FD"/>
    <w:rsid w:val="00CE668E"/>
    <w:rsid w:val="00CF79ED"/>
    <w:rsid w:val="00D01816"/>
    <w:rsid w:val="00D06E44"/>
    <w:rsid w:val="00D12C98"/>
    <w:rsid w:val="00D15BEC"/>
    <w:rsid w:val="00D16156"/>
    <w:rsid w:val="00D20C84"/>
    <w:rsid w:val="00D32B99"/>
    <w:rsid w:val="00D347CD"/>
    <w:rsid w:val="00D4182E"/>
    <w:rsid w:val="00D5042D"/>
    <w:rsid w:val="00D50A51"/>
    <w:rsid w:val="00D65A12"/>
    <w:rsid w:val="00D73149"/>
    <w:rsid w:val="00D77A3D"/>
    <w:rsid w:val="00D8041F"/>
    <w:rsid w:val="00D86144"/>
    <w:rsid w:val="00D92F0C"/>
    <w:rsid w:val="00D9308D"/>
    <w:rsid w:val="00DA5C56"/>
    <w:rsid w:val="00DA5F6A"/>
    <w:rsid w:val="00DC4514"/>
    <w:rsid w:val="00DC730A"/>
    <w:rsid w:val="00DD1F2E"/>
    <w:rsid w:val="00DD2118"/>
    <w:rsid w:val="00DF19E4"/>
    <w:rsid w:val="00DF29C6"/>
    <w:rsid w:val="00E26441"/>
    <w:rsid w:val="00E3496F"/>
    <w:rsid w:val="00E44F67"/>
    <w:rsid w:val="00E47E74"/>
    <w:rsid w:val="00E519A3"/>
    <w:rsid w:val="00E7306F"/>
    <w:rsid w:val="00E852A2"/>
    <w:rsid w:val="00E91C92"/>
    <w:rsid w:val="00EA3471"/>
    <w:rsid w:val="00EA675B"/>
    <w:rsid w:val="00EA7840"/>
    <w:rsid w:val="00EC327B"/>
    <w:rsid w:val="00EC51E4"/>
    <w:rsid w:val="00EC7200"/>
    <w:rsid w:val="00EE39A2"/>
    <w:rsid w:val="00EF0B1B"/>
    <w:rsid w:val="00F06180"/>
    <w:rsid w:val="00F115EF"/>
    <w:rsid w:val="00F13926"/>
    <w:rsid w:val="00F168AD"/>
    <w:rsid w:val="00F173E7"/>
    <w:rsid w:val="00F3752A"/>
    <w:rsid w:val="00F42A1C"/>
    <w:rsid w:val="00F44DCD"/>
    <w:rsid w:val="00F62579"/>
    <w:rsid w:val="00F72191"/>
    <w:rsid w:val="00F749FF"/>
    <w:rsid w:val="00F83F62"/>
    <w:rsid w:val="00FA0BC1"/>
    <w:rsid w:val="00FB3AB8"/>
    <w:rsid w:val="00FB4EA9"/>
    <w:rsid w:val="00FC1F1B"/>
    <w:rsid w:val="00FD371E"/>
    <w:rsid w:val="00FF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5:docId w15:val="{608BB2CC-C06C-41B3-B1B0-B3CC93FC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88E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9"/>
    <w:qFormat/>
    <w:locked/>
    <w:rsid w:val="006421F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A688E"/>
    <w:pPr>
      <w:keepNext/>
      <w:tabs>
        <w:tab w:val="num" w:pos="360"/>
      </w:tabs>
      <w:spacing w:line="252" w:lineRule="auto"/>
      <w:ind w:left="708"/>
      <w:jc w:val="both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A688E"/>
    <w:pPr>
      <w:keepNext/>
      <w:tabs>
        <w:tab w:val="num" w:pos="360"/>
      </w:tabs>
      <w:jc w:val="center"/>
      <w:outlineLvl w:val="2"/>
    </w:pPr>
    <w:rPr>
      <w:b/>
      <w:bCs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683DE2"/>
    <w:rPr>
      <w:rFonts w:ascii="Cambria" w:hAnsi="Cambria" w:cs="Cambria"/>
      <w:b/>
      <w:bCs/>
      <w:kern w:val="32"/>
      <w:sz w:val="32"/>
      <w:szCs w:val="32"/>
      <w:lang w:eastAsia="ar-SA" w:bidi="ar-SA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8A688E"/>
    <w:rPr>
      <w:rFonts w:ascii="Times New Roman" w:hAnsi="Times New Roman" w:cs="Times New Roman"/>
      <w:b/>
      <w:bCs/>
      <w:sz w:val="24"/>
      <w:szCs w:val="24"/>
      <w:lang w:eastAsia="ar-SA" w:bidi="ar-SA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8A688E"/>
    <w:rPr>
      <w:rFonts w:ascii="Times New Roman" w:hAnsi="Times New Roman" w:cs="Times New Roman"/>
      <w:b/>
      <w:bCs/>
      <w:caps/>
      <w:sz w:val="24"/>
      <w:szCs w:val="24"/>
      <w:lang w:eastAsia="ar-SA" w:bidi="ar-SA"/>
    </w:rPr>
  </w:style>
  <w:style w:type="paragraph" w:styleId="a3">
    <w:name w:val="Body Text Indent"/>
    <w:basedOn w:val="a"/>
    <w:link w:val="a4"/>
    <w:uiPriority w:val="99"/>
    <w:semiHidden/>
    <w:rsid w:val="008A688E"/>
    <w:pPr>
      <w:spacing w:line="252" w:lineRule="auto"/>
      <w:ind w:firstLine="760"/>
      <w:jc w:val="both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locked/>
    <w:rsid w:val="008A688E"/>
    <w:rPr>
      <w:rFonts w:ascii="Times New Roman" w:hAnsi="Times New Roman" w:cs="Times New Roman"/>
      <w:sz w:val="24"/>
      <w:szCs w:val="24"/>
      <w:lang w:eastAsia="ar-SA" w:bidi="ar-SA"/>
    </w:rPr>
  </w:style>
  <w:style w:type="paragraph" w:customStyle="1" w:styleId="31">
    <w:name w:val="Основной текст 31"/>
    <w:basedOn w:val="a"/>
    <w:uiPriority w:val="99"/>
    <w:rsid w:val="008A688E"/>
    <w:pPr>
      <w:spacing w:before="280"/>
      <w:ind w:right="-6"/>
      <w:jc w:val="both"/>
    </w:pPr>
  </w:style>
  <w:style w:type="paragraph" w:styleId="a5">
    <w:name w:val="Normal (Web)"/>
    <w:basedOn w:val="a"/>
    <w:uiPriority w:val="99"/>
    <w:rsid w:val="00332047"/>
    <w:pPr>
      <w:suppressAutoHyphens w:val="0"/>
      <w:spacing w:before="100" w:beforeAutospacing="1" w:after="100" w:afterAutospacing="1"/>
    </w:pPr>
    <w:rPr>
      <w:rFonts w:eastAsia="Calibri"/>
      <w:lang w:eastAsia="ru-RU"/>
    </w:rPr>
  </w:style>
  <w:style w:type="character" w:styleId="a6">
    <w:name w:val="Strong"/>
    <w:basedOn w:val="a0"/>
    <w:uiPriority w:val="99"/>
    <w:qFormat/>
    <w:locked/>
    <w:rsid w:val="00332047"/>
    <w:rPr>
      <w:b/>
      <w:bCs/>
    </w:rPr>
  </w:style>
  <w:style w:type="paragraph" w:customStyle="1" w:styleId="a7">
    <w:name w:val="Знак Знак Знак Знак Знак Знак Знак Знак Знак Знак"/>
    <w:basedOn w:val="a"/>
    <w:uiPriority w:val="99"/>
    <w:rsid w:val="00332047"/>
    <w:pPr>
      <w:suppressAutoHyphens w:val="0"/>
      <w:spacing w:after="160" w:line="240" w:lineRule="exact"/>
    </w:pPr>
    <w:rPr>
      <w:rFonts w:ascii="Verdana" w:eastAsia="Calibri" w:hAnsi="Verdana" w:cs="Verdana"/>
      <w:sz w:val="20"/>
      <w:szCs w:val="20"/>
      <w:lang w:val="en-US" w:eastAsia="en-US"/>
    </w:rPr>
  </w:style>
  <w:style w:type="table" w:styleId="a8">
    <w:name w:val="Table Grid"/>
    <w:basedOn w:val="a1"/>
    <w:uiPriority w:val="99"/>
    <w:locked/>
    <w:rsid w:val="00332047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rsid w:val="00F44DCD"/>
    <w:rPr>
      <w:color w:val="0000FF"/>
      <w:u w:val="single"/>
    </w:rPr>
  </w:style>
  <w:style w:type="paragraph" w:styleId="aa">
    <w:name w:val="List Paragraph"/>
    <w:basedOn w:val="a"/>
    <w:uiPriority w:val="99"/>
    <w:qFormat/>
    <w:rsid w:val="00BD3046"/>
    <w:pPr>
      <w:suppressAutoHyphens w:val="0"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styleId="ab">
    <w:name w:val="No Spacing"/>
    <w:link w:val="ac"/>
    <w:uiPriority w:val="99"/>
    <w:qFormat/>
    <w:rsid w:val="00BD3046"/>
    <w:rPr>
      <w:sz w:val="22"/>
      <w:szCs w:val="22"/>
      <w:lang w:eastAsia="en-US"/>
    </w:rPr>
  </w:style>
  <w:style w:type="character" w:customStyle="1" w:styleId="ac">
    <w:name w:val="Без интервала Знак"/>
    <w:link w:val="ab"/>
    <w:uiPriority w:val="99"/>
    <w:locked/>
    <w:rsid w:val="00BD3046"/>
    <w:rPr>
      <w:sz w:val="22"/>
      <w:szCs w:val="22"/>
      <w:lang w:val="ru-RU" w:eastAsia="en-US" w:bidi="ar-SA"/>
    </w:rPr>
  </w:style>
  <w:style w:type="paragraph" w:styleId="ad">
    <w:name w:val="Balloon Text"/>
    <w:basedOn w:val="a"/>
    <w:link w:val="ae"/>
    <w:uiPriority w:val="99"/>
    <w:semiHidden/>
    <w:rsid w:val="005A1B35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locked/>
    <w:rsid w:val="00D4182E"/>
    <w:rPr>
      <w:rFonts w:ascii="Times New Roman" w:hAnsi="Times New Roman" w:cs="Times New Roman"/>
      <w:sz w:val="2"/>
      <w:szCs w:val="2"/>
      <w:lang w:eastAsia="ar-SA" w:bidi="ar-SA"/>
    </w:rPr>
  </w:style>
  <w:style w:type="paragraph" w:customStyle="1" w:styleId="11">
    <w:name w:val="Абзац списка1"/>
    <w:basedOn w:val="a"/>
    <w:uiPriority w:val="99"/>
    <w:rsid w:val="006E19F7"/>
    <w:pPr>
      <w:suppressAutoHyphens w:val="0"/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customStyle="1" w:styleId="af">
    <w:name w:val="Знак"/>
    <w:basedOn w:val="a"/>
    <w:uiPriority w:val="99"/>
    <w:rsid w:val="006421F2"/>
    <w:pPr>
      <w:suppressAutoHyphens w:val="0"/>
      <w:spacing w:after="160" w:line="240" w:lineRule="exact"/>
    </w:pPr>
    <w:rPr>
      <w:rFonts w:ascii="Verdana" w:eastAsia="Calibri" w:hAnsi="Verdana" w:cs="Verdana"/>
      <w:sz w:val="20"/>
      <w:szCs w:val="20"/>
      <w:lang w:val="en-US" w:eastAsia="en-US"/>
    </w:rPr>
  </w:style>
  <w:style w:type="paragraph" w:styleId="af0">
    <w:name w:val="footer"/>
    <w:basedOn w:val="a"/>
    <w:link w:val="af1"/>
    <w:uiPriority w:val="99"/>
    <w:rsid w:val="0072536E"/>
    <w:pPr>
      <w:tabs>
        <w:tab w:val="center" w:pos="4677"/>
        <w:tab w:val="right" w:pos="9355"/>
      </w:tabs>
      <w:suppressAutoHyphens w:val="0"/>
    </w:pPr>
    <w:rPr>
      <w:sz w:val="28"/>
      <w:szCs w:val="20"/>
      <w:lang w:eastAsia="ru-RU"/>
    </w:rPr>
  </w:style>
  <w:style w:type="character" w:customStyle="1" w:styleId="af1">
    <w:name w:val="Нижний колонтитул Знак"/>
    <w:basedOn w:val="a0"/>
    <w:link w:val="af0"/>
    <w:uiPriority w:val="99"/>
    <w:rsid w:val="0072536E"/>
    <w:rPr>
      <w:rFonts w:ascii="Times New Roman" w:eastAsia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228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62842-1988-4D44-AE2E-ABC8F5F4F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17</Pages>
  <Words>2771</Words>
  <Characters>15795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АДМИНИСТРАЦИИ</vt:lpstr>
    </vt:vector>
  </TitlesOfParts>
  <Company>Curnos™</Company>
  <LinksUpToDate>false</LinksUpToDate>
  <CharactersWithSpaces>18529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АДМИНИСТРАЦИИ</dc:title>
  <dc:creator>User</dc:creator>
  <cp:lastModifiedBy>Сергей</cp:lastModifiedBy>
  <cp:revision>10</cp:revision>
  <cp:lastPrinted>2018-04-16T07:42:00Z</cp:lastPrinted>
  <dcterms:created xsi:type="dcterms:W3CDTF">2020-05-21T12:21:00Z</dcterms:created>
  <dcterms:modified xsi:type="dcterms:W3CDTF">2020-07-23T13:35:00Z</dcterms:modified>
</cp:coreProperties>
</file>