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46DF" w:rsidRPr="001446DF" w:rsidRDefault="001446DF" w:rsidP="00C6426D">
      <w:pPr>
        <w:spacing w:after="0" w:line="240" w:lineRule="auto"/>
        <w:ind w:left="4536" w:right="28"/>
        <w:rPr>
          <w:rFonts w:ascii="Times New Roman" w:eastAsia="Calibri" w:hAnsi="Times New Roman" w:cs="Times New Roman"/>
          <w:bCs/>
          <w:sz w:val="28"/>
          <w:szCs w:val="24"/>
          <w:lang w:eastAsia="ru-RU"/>
        </w:rPr>
      </w:pPr>
      <w:r w:rsidRPr="001446DF">
        <w:rPr>
          <w:rFonts w:ascii="Times New Roman" w:eastAsia="Calibri" w:hAnsi="Times New Roman" w:cs="Times New Roman"/>
          <w:bCs/>
          <w:sz w:val="28"/>
          <w:szCs w:val="24"/>
          <w:lang w:eastAsia="ru-RU"/>
        </w:rPr>
        <w:t>УТВЕРЖДЕН</w:t>
      </w:r>
    </w:p>
    <w:p w:rsidR="001446DF" w:rsidRPr="001446DF" w:rsidRDefault="001446DF" w:rsidP="00C6426D">
      <w:pPr>
        <w:spacing w:after="0" w:line="240" w:lineRule="auto"/>
        <w:ind w:left="4536" w:right="28"/>
        <w:rPr>
          <w:rFonts w:ascii="Times New Roman" w:eastAsia="Calibri" w:hAnsi="Times New Roman" w:cs="Times New Roman"/>
          <w:bCs/>
          <w:sz w:val="28"/>
          <w:szCs w:val="24"/>
          <w:lang w:eastAsia="ru-RU"/>
        </w:rPr>
      </w:pPr>
      <w:r w:rsidRPr="001446DF">
        <w:rPr>
          <w:rFonts w:ascii="Times New Roman" w:eastAsia="Calibri" w:hAnsi="Times New Roman" w:cs="Times New Roman"/>
          <w:bCs/>
          <w:sz w:val="28"/>
          <w:szCs w:val="24"/>
          <w:lang w:eastAsia="ru-RU"/>
        </w:rPr>
        <w:t xml:space="preserve">приказом управления </w:t>
      </w:r>
      <w:r w:rsidR="00C6426D">
        <w:rPr>
          <w:rFonts w:ascii="Times New Roman" w:eastAsia="Calibri" w:hAnsi="Times New Roman" w:cs="Times New Roman"/>
          <w:bCs/>
          <w:sz w:val="28"/>
          <w:szCs w:val="24"/>
          <w:lang w:eastAsia="ru-RU"/>
        </w:rPr>
        <w:t>о</w:t>
      </w:r>
      <w:r w:rsidRPr="001446DF">
        <w:rPr>
          <w:rFonts w:ascii="Times New Roman" w:eastAsia="Calibri" w:hAnsi="Times New Roman" w:cs="Times New Roman"/>
          <w:bCs/>
          <w:sz w:val="28"/>
          <w:szCs w:val="24"/>
          <w:lang w:eastAsia="ru-RU"/>
        </w:rPr>
        <w:t xml:space="preserve">бразования </w:t>
      </w:r>
    </w:p>
    <w:p w:rsidR="001446DF" w:rsidRPr="001446DF" w:rsidRDefault="001446DF" w:rsidP="00C6426D">
      <w:pPr>
        <w:spacing w:after="0" w:line="240" w:lineRule="auto"/>
        <w:ind w:left="4536" w:right="28"/>
        <w:rPr>
          <w:rFonts w:ascii="Times New Roman" w:eastAsia="Calibri" w:hAnsi="Times New Roman" w:cs="Times New Roman"/>
          <w:bCs/>
          <w:sz w:val="28"/>
          <w:szCs w:val="24"/>
          <w:lang w:eastAsia="ru-RU"/>
        </w:rPr>
      </w:pPr>
      <w:r w:rsidRPr="001446DF">
        <w:rPr>
          <w:rFonts w:ascii="Times New Roman" w:eastAsia="Calibri" w:hAnsi="Times New Roman" w:cs="Times New Roman"/>
          <w:bCs/>
          <w:sz w:val="28"/>
          <w:szCs w:val="24"/>
          <w:lang w:eastAsia="ru-RU"/>
        </w:rPr>
        <w:t>администрации города Благовещенска</w:t>
      </w:r>
    </w:p>
    <w:p w:rsidR="001446DF" w:rsidRPr="001446DF" w:rsidRDefault="001446DF" w:rsidP="00C6426D">
      <w:pPr>
        <w:spacing w:after="0" w:line="240" w:lineRule="auto"/>
        <w:ind w:left="4536" w:right="28"/>
        <w:rPr>
          <w:rFonts w:ascii="Times New Roman" w:eastAsia="Calibri" w:hAnsi="Times New Roman" w:cs="Times New Roman"/>
          <w:bCs/>
          <w:sz w:val="28"/>
          <w:szCs w:val="24"/>
          <w:lang w:eastAsia="ru-RU"/>
        </w:rPr>
      </w:pPr>
      <w:r w:rsidRPr="001446DF">
        <w:rPr>
          <w:rFonts w:ascii="Times New Roman" w:eastAsia="Calibri" w:hAnsi="Times New Roman" w:cs="Times New Roman"/>
          <w:bCs/>
          <w:sz w:val="28"/>
          <w:szCs w:val="24"/>
          <w:lang w:eastAsia="ru-RU"/>
        </w:rPr>
        <w:t>от</w:t>
      </w:r>
      <w:r w:rsidR="00C6426D">
        <w:rPr>
          <w:rFonts w:ascii="Times New Roman" w:eastAsia="Calibri" w:hAnsi="Times New Roman" w:cs="Times New Roman"/>
          <w:bCs/>
          <w:sz w:val="28"/>
          <w:szCs w:val="24"/>
          <w:lang w:eastAsia="ru-RU"/>
        </w:rPr>
        <w:t xml:space="preserve"> </w:t>
      </w:r>
      <w:r w:rsidR="00E427FE">
        <w:rPr>
          <w:rFonts w:ascii="Times New Roman" w:eastAsia="Calibri" w:hAnsi="Times New Roman" w:cs="Times New Roman"/>
          <w:bCs/>
          <w:sz w:val="28"/>
          <w:szCs w:val="24"/>
          <w:lang w:eastAsia="ru-RU"/>
        </w:rPr>
        <w:t>29.12.2020</w:t>
      </w:r>
      <w:r w:rsidR="00E119F6">
        <w:rPr>
          <w:rFonts w:ascii="Times New Roman" w:eastAsia="Calibri" w:hAnsi="Times New Roman" w:cs="Times New Roman"/>
          <w:bCs/>
          <w:sz w:val="28"/>
          <w:szCs w:val="24"/>
          <w:lang w:eastAsia="ru-RU"/>
        </w:rPr>
        <w:t xml:space="preserve">   </w:t>
      </w:r>
      <w:r w:rsidR="00E427FE">
        <w:rPr>
          <w:rFonts w:ascii="Times New Roman" w:eastAsia="Calibri" w:hAnsi="Times New Roman" w:cs="Times New Roman"/>
          <w:bCs/>
          <w:sz w:val="28"/>
          <w:szCs w:val="24"/>
          <w:lang w:eastAsia="ru-RU"/>
        </w:rPr>
        <w:t xml:space="preserve">    </w:t>
      </w:r>
      <w:r w:rsidR="00E119F6">
        <w:rPr>
          <w:rFonts w:ascii="Times New Roman" w:eastAsia="Calibri" w:hAnsi="Times New Roman" w:cs="Times New Roman"/>
          <w:bCs/>
          <w:sz w:val="28"/>
          <w:szCs w:val="24"/>
          <w:lang w:eastAsia="ru-RU"/>
        </w:rPr>
        <w:t xml:space="preserve"> </w:t>
      </w:r>
      <w:r w:rsidRPr="001446DF">
        <w:rPr>
          <w:rFonts w:ascii="Times New Roman" w:eastAsia="Calibri" w:hAnsi="Times New Roman" w:cs="Times New Roman"/>
          <w:bCs/>
          <w:sz w:val="28"/>
          <w:szCs w:val="24"/>
          <w:lang w:eastAsia="ru-RU"/>
        </w:rPr>
        <w:t xml:space="preserve">№ </w:t>
      </w:r>
      <w:r w:rsidR="00E427FE">
        <w:rPr>
          <w:rFonts w:ascii="Times New Roman" w:eastAsia="Calibri" w:hAnsi="Times New Roman" w:cs="Times New Roman"/>
          <w:bCs/>
          <w:sz w:val="28"/>
          <w:szCs w:val="24"/>
          <w:lang w:eastAsia="ru-RU"/>
        </w:rPr>
        <w:t>868</w:t>
      </w:r>
    </w:p>
    <w:p w:rsidR="001446DF" w:rsidRPr="001446DF" w:rsidRDefault="001446DF" w:rsidP="00C6426D">
      <w:pPr>
        <w:spacing w:after="0" w:line="240" w:lineRule="auto"/>
        <w:ind w:left="5387" w:right="28"/>
        <w:jc w:val="center"/>
        <w:rPr>
          <w:rFonts w:ascii="Times New Roman" w:eastAsia="Calibri" w:hAnsi="Times New Roman" w:cs="Times New Roman"/>
          <w:bCs/>
          <w:sz w:val="28"/>
          <w:szCs w:val="24"/>
          <w:lang w:eastAsia="ru-RU"/>
        </w:rPr>
      </w:pPr>
    </w:p>
    <w:p w:rsidR="001446DF" w:rsidRPr="001446DF" w:rsidRDefault="001446DF" w:rsidP="001446DF">
      <w:pPr>
        <w:spacing w:after="120" w:line="240" w:lineRule="auto"/>
        <w:ind w:right="3938"/>
        <w:rPr>
          <w:rFonts w:ascii="Times New Roman" w:eastAsia="Calibri" w:hAnsi="Times New Roman" w:cs="Times New Roman"/>
          <w:b/>
          <w:sz w:val="32"/>
          <w:szCs w:val="24"/>
          <w:lang w:eastAsia="ru-RU"/>
        </w:rPr>
      </w:pPr>
    </w:p>
    <w:p w:rsidR="001446DF" w:rsidRPr="001446DF" w:rsidRDefault="001446DF" w:rsidP="001446DF">
      <w:pPr>
        <w:spacing w:after="120" w:line="240" w:lineRule="auto"/>
        <w:jc w:val="center"/>
        <w:rPr>
          <w:rFonts w:ascii="Times New Roman" w:eastAsia="Calibri" w:hAnsi="Times New Roman" w:cs="Times New Roman"/>
          <w:b/>
          <w:caps/>
          <w:sz w:val="32"/>
          <w:szCs w:val="24"/>
          <w:lang w:eastAsia="ru-RU"/>
        </w:rPr>
      </w:pPr>
    </w:p>
    <w:p w:rsidR="001446DF" w:rsidRPr="001446DF" w:rsidRDefault="001446DF" w:rsidP="001446DF">
      <w:pPr>
        <w:spacing w:after="120" w:line="240" w:lineRule="auto"/>
        <w:jc w:val="center"/>
        <w:rPr>
          <w:rFonts w:ascii="Times New Roman" w:eastAsia="Calibri" w:hAnsi="Times New Roman" w:cs="Times New Roman"/>
          <w:b/>
          <w:caps/>
          <w:sz w:val="32"/>
          <w:szCs w:val="24"/>
          <w:lang w:eastAsia="ru-RU"/>
        </w:rPr>
      </w:pPr>
    </w:p>
    <w:p w:rsidR="001446DF" w:rsidRPr="001446DF" w:rsidRDefault="001446DF" w:rsidP="001446DF">
      <w:pPr>
        <w:spacing w:after="120" w:line="240" w:lineRule="auto"/>
        <w:jc w:val="center"/>
        <w:rPr>
          <w:rFonts w:ascii="Times New Roman" w:eastAsia="Calibri" w:hAnsi="Times New Roman" w:cs="Times New Roman"/>
          <w:b/>
          <w:caps/>
          <w:sz w:val="32"/>
          <w:szCs w:val="24"/>
          <w:lang w:eastAsia="ru-RU"/>
        </w:rPr>
      </w:pPr>
    </w:p>
    <w:p w:rsidR="001446DF" w:rsidRPr="001446DF" w:rsidRDefault="001446DF" w:rsidP="001446DF">
      <w:pPr>
        <w:spacing w:after="120" w:line="240" w:lineRule="auto"/>
        <w:jc w:val="center"/>
        <w:rPr>
          <w:rFonts w:ascii="Times New Roman" w:eastAsia="Calibri" w:hAnsi="Times New Roman" w:cs="Times New Roman"/>
          <w:b/>
          <w:caps/>
          <w:sz w:val="32"/>
          <w:szCs w:val="24"/>
          <w:lang w:eastAsia="ru-RU"/>
        </w:rPr>
      </w:pPr>
    </w:p>
    <w:p w:rsidR="001446DF" w:rsidRPr="001446DF" w:rsidRDefault="001446DF" w:rsidP="001446DF">
      <w:pPr>
        <w:spacing w:after="0" w:line="240" w:lineRule="auto"/>
        <w:ind w:right="28"/>
        <w:jc w:val="center"/>
        <w:rPr>
          <w:rFonts w:ascii="Times New Roman" w:eastAsia="Calibri" w:hAnsi="Times New Roman" w:cs="Times New Roman"/>
          <w:b/>
          <w:caps/>
          <w:sz w:val="36"/>
          <w:szCs w:val="36"/>
          <w:lang w:eastAsia="ru-RU"/>
        </w:rPr>
      </w:pPr>
      <w:proofErr w:type="gramStart"/>
      <w:r w:rsidRPr="001446DF">
        <w:rPr>
          <w:rFonts w:ascii="Times New Roman" w:eastAsia="Calibri" w:hAnsi="Times New Roman" w:cs="Times New Roman"/>
          <w:b/>
          <w:caps/>
          <w:sz w:val="36"/>
          <w:szCs w:val="36"/>
          <w:lang w:eastAsia="ru-RU"/>
        </w:rPr>
        <w:t>П</w:t>
      </w:r>
      <w:proofErr w:type="gramEnd"/>
      <w:r w:rsidRPr="001446DF">
        <w:rPr>
          <w:rFonts w:ascii="Times New Roman" w:eastAsia="Calibri" w:hAnsi="Times New Roman" w:cs="Times New Roman"/>
          <w:b/>
          <w:caps/>
          <w:sz w:val="36"/>
          <w:szCs w:val="36"/>
          <w:lang w:eastAsia="ru-RU"/>
        </w:rPr>
        <w:t xml:space="preserve"> Л А Н   Р А Б О Т Ы</w:t>
      </w:r>
    </w:p>
    <w:p w:rsidR="001446DF" w:rsidRPr="001446DF" w:rsidRDefault="001446DF" w:rsidP="001446DF">
      <w:pPr>
        <w:spacing w:after="0" w:line="240" w:lineRule="auto"/>
        <w:ind w:right="28"/>
        <w:jc w:val="center"/>
        <w:rPr>
          <w:rFonts w:ascii="Times New Roman" w:eastAsia="Calibri" w:hAnsi="Times New Roman" w:cs="Times New Roman"/>
          <w:b/>
          <w:caps/>
          <w:sz w:val="36"/>
          <w:szCs w:val="36"/>
          <w:lang w:eastAsia="ru-RU"/>
        </w:rPr>
      </w:pPr>
    </w:p>
    <w:p w:rsidR="001446DF" w:rsidRPr="001446DF" w:rsidRDefault="001446DF" w:rsidP="001446DF">
      <w:pPr>
        <w:spacing w:after="0" w:line="240" w:lineRule="auto"/>
        <w:ind w:right="28"/>
        <w:jc w:val="center"/>
        <w:rPr>
          <w:rFonts w:ascii="Times New Roman" w:eastAsia="Calibri" w:hAnsi="Times New Roman" w:cs="Times New Roman"/>
          <w:b/>
          <w:caps/>
          <w:sz w:val="36"/>
          <w:szCs w:val="36"/>
          <w:lang w:eastAsia="ru-RU"/>
        </w:rPr>
      </w:pPr>
      <w:r w:rsidRPr="001446DF">
        <w:rPr>
          <w:rFonts w:ascii="Times New Roman" w:eastAsia="Calibri" w:hAnsi="Times New Roman" w:cs="Times New Roman"/>
          <w:b/>
          <w:caps/>
          <w:sz w:val="36"/>
          <w:szCs w:val="36"/>
          <w:lang w:eastAsia="ru-RU"/>
        </w:rPr>
        <w:t>Управления образования</w:t>
      </w:r>
    </w:p>
    <w:p w:rsidR="001446DF" w:rsidRPr="001446DF" w:rsidRDefault="001446DF" w:rsidP="001446DF">
      <w:pPr>
        <w:spacing w:after="0" w:line="240" w:lineRule="auto"/>
        <w:ind w:right="28"/>
        <w:jc w:val="center"/>
        <w:rPr>
          <w:rFonts w:ascii="Times New Roman" w:eastAsia="Calibri" w:hAnsi="Times New Roman" w:cs="Times New Roman"/>
          <w:b/>
          <w:caps/>
          <w:sz w:val="36"/>
          <w:szCs w:val="36"/>
          <w:lang w:eastAsia="ru-RU"/>
        </w:rPr>
      </w:pPr>
      <w:r w:rsidRPr="001446DF">
        <w:rPr>
          <w:rFonts w:ascii="Times New Roman" w:eastAsia="Calibri" w:hAnsi="Times New Roman" w:cs="Times New Roman"/>
          <w:b/>
          <w:caps/>
          <w:sz w:val="36"/>
          <w:szCs w:val="36"/>
          <w:lang w:eastAsia="ru-RU"/>
        </w:rPr>
        <w:t>АДМИНИСТРАЦИИ города Благовещенска</w:t>
      </w:r>
    </w:p>
    <w:p w:rsidR="001446DF" w:rsidRPr="001446DF" w:rsidRDefault="001446DF" w:rsidP="001446DF">
      <w:pPr>
        <w:spacing w:after="0" w:line="240" w:lineRule="auto"/>
        <w:ind w:right="28"/>
        <w:jc w:val="center"/>
        <w:rPr>
          <w:rFonts w:ascii="Times New Roman" w:eastAsia="Calibri" w:hAnsi="Times New Roman" w:cs="Times New Roman"/>
          <w:b/>
          <w:caps/>
          <w:sz w:val="36"/>
          <w:szCs w:val="36"/>
          <w:lang w:eastAsia="ru-RU"/>
        </w:rPr>
      </w:pPr>
    </w:p>
    <w:p w:rsidR="001446DF" w:rsidRPr="001446DF" w:rsidRDefault="001446DF" w:rsidP="001446DF">
      <w:pPr>
        <w:spacing w:after="120" w:line="240" w:lineRule="auto"/>
        <w:ind w:right="27"/>
        <w:jc w:val="center"/>
        <w:rPr>
          <w:rFonts w:ascii="Times New Roman" w:eastAsia="Calibri" w:hAnsi="Times New Roman" w:cs="Times New Roman"/>
          <w:b/>
          <w:sz w:val="36"/>
          <w:szCs w:val="36"/>
          <w:lang w:eastAsia="ru-RU"/>
        </w:rPr>
      </w:pPr>
      <w:r w:rsidRPr="001446DF">
        <w:rPr>
          <w:rFonts w:ascii="Times New Roman" w:eastAsia="Calibri" w:hAnsi="Times New Roman" w:cs="Times New Roman"/>
          <w:b/>
          <w:sz w:val="36"/>
          <w:szCs w:val="36"/>
          <w:lang w:eastAsia="ru-RU"/>
        </w:rPr>
        <w:t>на 20</w:t>
      </w:r>
      <w:r w:rsidR="00EB7EF3">
        <w:rPr>
          <w:rFonts w:ascii="Times New Roman" w:eastAsia="Calibri" w:hAnsi="Times New Roman" w:cs="Times New Roman"/>
          <w:b/>
          <w:sz w:val="36"/>
          <w:szCs w:val="36"/>
          <w:lang w:eastAsia="ru-RU"/>
        </w:rPr>
        <w:t>2</w:t>
      </w:r>
      <w:r w:rsidR="0067648A">
        <w:rPr>
          <w:rFonts w:ascii="Times New Roman" w:eastAsia="Calibri" w:hAnsi="Times New Roman" w:cs="Times New Roman"/>
          <w:b/>
          <w:sz w:val="36"/>
          <w:szCs w:val="36"/>
          <w:lang w:eastAsia="ru-RU"/>
        </w:rPr>
        <w:t>1</w:t>
      </w:r>
      <w:r w:rsidRPr="001446DF">
        <w:rPr>
          <w:rFonts w:ascii="Times New Roman" w:eastAsia="Calibri" w:hAnsi="Times New Roman" w:cs="Times New Roman"/>
          <w:b/>
          <w:sz w:val="36"/>
          <w:szCs w:val="36"/>
          <w:lang w:eastAsia="ru-RU"/>
        </w:rPr>
        <w:t xml:space="preserve"> год</w:t>
      </w:r>
    </w:p>
    <w:p w:rsidR="001446DF" w:rsidRPr="001446DF" w:rsidRDefault="001446DF" w:rsidP="001446DF">
      <w:pPr>
        <w:spacing w:after="120" w:line="240" w:lineRule="auto"/>
        <w:ind w:right="27"/>
        <w:jc w:val="center"/>
        <w:rPr>
          <w:rFonts w:ascii="Times New Roman" w:eastAsia="Calibri" w:hAnsi="Times New Roman" w:cs="Times New Roman"/>
          <w:b/>
          <w:caps/>
          <w:sz w:val="32"/>
          <w:szCs w:val="24"/>
          <w:lang w:eastAsia="ru-RU"/>
        </w:rPr>
      </w:pPr>
    </w:p>
    <w:p w:rsidR="001446DF" w:rsidRPr="001446DF" w:rsidRDefault="001446DF" w:rsidP="001446DF">
      <w:pPr>
        <w:spacing w:after="120" w:line="240" w:lineRule="auto"/>
        <w:ind w:right="27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1446DF" w:rsidRPr="001446DF" w:rsidRDefault="001446DF" w:rsidP="001446DF">
      <w:pPr>
        <w:spacing w:after="120" w:line="240" w:lineRule="auto"/>
        <w:ind w:right="27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1446DF" w:rsidRPr="001446DF" w:rsidRDefault="001446DF" w:rsidP="001446DF">
      <w:pPr>
        <w:spacing w:after="120" w:line="240" w:lineRule="auto"/>
        <w:ind w:right="27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1446DF" w:rsidRPr="001446DF" w:rsidRDefault="001446DF" w:rsidP="001446DF">
      <w:pPr>
        <w:spacing w:after="120" w:line="240" w:lineRule="auto"/>
        <w:ind w:right="27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1446DF" w:rsidRPr="001446DF" w:rsidRDefault="001446DF" w:rsidP="001446DF">
      <w:pPr>
        <w:spacing w:after="120" w:line="240" w:lineRule="auto"/>
        <w:ind w:right="27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1446DF" w:rsidRPr="001446DF" w:rsidRDefault="001446DF" w:rsidP="001446DF">
      <w:pPr>
        <w:spacing w:after="120" w:line="240" w:lineRule="auto"/>
        <w:ind w:right="27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1446DF" w:rsidRPr="001446DF" w:rsidRDefault="001446DF" w:rsidP="001446DF">
      <w:pPr>
        <w:spacing w:after="120" w:line="240" w:lineRule="auto"/>
        <w:ind w:right="27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1446DF" w:rsidRPr="001446DF" w:rsidRDefault="001446DF" w:rsidP="001446DF">
      <w:pPr>
        <w:spacing w:after="120" w:line="240" w:lineRule="auto"/>
        <w:ind w:right="27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1446DF" w:rsidRPr="001446DF" w:rsidRDefault="001446DF" w:rsidP="001446DF">
      <w:pPr>
        <w:spacing w:after="120" w:line="240" w:lineRule="auto"/>
        <w:ind w:right="27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1446DF" w:rsidRPr="001446DF" w:rsidRDefault="001446DF" w:rsidP="001446DF">
      <w:pPr>
        <w:spacing w:after="120" w:line="240" w:lineRule="auto"/>
        <w:ind w:right="27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1446DF" w:rsidRPr="001446DF" w:rsidRDefault="001446DF" w:rsidP="001446DF">
      <w:pPr>
        <w:spacing w:after="120" w:line="240" w:lineRule="auto"/>
        <w:ind w:right="27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1446DF" w:rsidRPr="001446DF" w:rsidRDefault="001446DF" w:rsidP="001446DF">
      <w:pPr>
        <w:spacing w:after="120" w:line="240" w:lineRule="auto"/>
        <w:ind w:right="27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1446DF" w:rsidRPr="001446DF" w:rsidRDefault="001446DF" w:rsidP="001446DF">
      <w:pPr>
        <w:spacing w:after="120" w:line="240" w:lineRule="auto"/>
        <w:ind w:right="27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1446DF" w:rsidRPr="001446DF" w:rsidRDefault="001446DF" w:rsidP="001446DF">
      <w:pPr>
        <w:spacing w:after="120" w:line="240" w:lineRule="auto"/>
        <w:ind w:right="27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1446DF" w:rsidRPr="001446DF" w:rsidRDefault="001446DF" w:rsidP="001446DF">
      <w:pPr>
        <w:spacing w:after="120" w:line="240" w:lineRule="auto"/>
        <w:ind w:right="27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1446DF" w:rsidRPr="001446DF" w:rsidRDefault="001446DF" w:rsidP="001446DF">
      <w:pPr>
        <w:spacing w:after="120" w:line="240" w:lineRule="auto"/>
        <w:ind w:right="27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1446DF" w:rsidRPr="001446DF" w:rsidRDefault="001446DF" w:rsidP="001446DF">
      <w:pPr>
        <w:spacing w:after="12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  <w:proofErr w:type="spellStart"/>
      <w:r w:rsidRPr="001446DF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г</w:t>
      </w:r>
      <w:proofErr w:type="gramStart"/>
      <w:r w:rsidRPr="001446DF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.Б</w:t>
      </w:r>
      <w:proofErr w:type="gramEnd"/>
      <w:r w:rsidRPr="001446DF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лаговещенск</w:t>
      </w:r>
      <w:proofErr w:type="spellEnd"/>
    </w:p>
    <w:p w:rsidR="001446DF" w:rsidRPr="001446DF" w:rsidRDefault="001446DF" w:rsidP="001446DF">
      <w:pPr>
        <w:spacing w:after="12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20</w:t>
      </w:r>
      <w:r w:rsidR="007717FB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2</w:t>
      </w:r>
      <w:r w:rsidR="00B04620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0</w:t>
      </w:r>
      <w:r w:rsidRPr="001446DF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 год</w:t>
      </w:r>
    </w:p>
    <w:p w:rsidR="001446DF" w:rsidRPr="001446DF" w:rsidRDefault="001446DF" w:rsidP="001446DF">
      <w:pPr>
        <w:spacing w:after="12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1446DF" w:rsidRPr="0012209B" w:rsidRDefault="001446DF" w:rsidP="001446DF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6"/>
          <w:szCs w:val="26"/>
          <w:lang w:eastAsia="ru-RU"/>
        </w:rPr>
      </w:pPr>
      <w:r w:rsidRPr="0012209B">
        <w:rPr>
          <w:rFonts w:ascii="Times New Roman" w:eastAsia="Calibri" w:hAnsi="Times New Roman" w:cs="Times New Roman"/>
          <w:b/>
          <w:sz w:val="26"/>
          <w:szCs w:val="26"/>
          <w:lang w:eastAsia="ru-RU"/>
        </w:rPr>
        <w:lastRenderedPageBreak/>
        <w:t>Содержание</w:t>
      </w:r>
    </w:p>
    <w:p w:rsidR="001446DF" w:rsidRPr="001446DF" w:rsidRDefault="001446DF" w:rsidP="001446DF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817"/>
        <w:gridCol w:w="7620"/>
        <w:gridCol w:w="937"/>
      </w:tblGrid>
      <w:tr w:rsidR="001446DF" w:rsidRPr="001446DF" w:rsidTr="002E2566">
        <w:tc>
          <w:tcPr>
            <w:tcW w:w="817" w:type="dxa"/>
          </w:tcPr>
          <w:p w:rsidR="001446DF" w:rsidRPr="0012209B" w:rsidRDefault="0012209B" w:rsidP="001446DF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13</w:t>
            </w:r>
          </w:p>
        </w:tc>
        <w:tc>
          <w:tcPr>
            <w:tcW w:w="7620" w:type="dxa"/>
          </w:tcPr>
          <w:p w:rsidR="001446DF" w:rsidRPr="0012209B" w:rsidRDefault="001446DF" w:rsidP="001446DF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12209B">
              <w:rPr>
                <w:rFonts w:ascii="Times New Roman" w:eastAsia="Calibri" w:hAnsi="Times New Roman" w:cs="Times New Roman"/>
                <w:sz w:val="26"/>
                <w:szCs w:val="26"/>
              </w:rPr>
              <w:t>Наименование</w:t>
            </w:r>
          </w:p>
        </w:tc>
        <w:tc>
          <w:tcPr>
            <w:tcW w:w="937" w:type="dxa"/>
          </w:tcPr>
          <w:p w:rsidR="001446DF" w:rsidRPr="001446DF" w:rsidRDefault="001446DF" w:rsidP="001446DF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446DF">
              <w:rPr>
                <w:rFonts w:ascii="Times New Roman" w:eastAsia="Calibri" w:hAnsi="Times New Roman" w:cs="Times New Roman"/>
                <w:sz w:val="24"/>
                <w:szCs w:val="24"/>
              </w:rPr>
              <w:t>Стр.</w:t>
            </w:r>
          </w:p>
        </w:tc>
      </w:tr>
      <w:tr w:rsidR="001446DF" w:rsidRPr="001446DF" w:rsidTr="002E2566">
        <w:tc>
          <w:tcPr>
            <w:tcW w:w="817" w:type="dxa"/>
          </w:tcPr>
          <w:p w:rsidR="001446DF" w:rsidRPr="0012209B" w:rsidRDefault="001446DF" w:rsidP="001446DF">
            <w:pPr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  <w:lang w:val="en-US"/>
              </w:rPr>
            </w:pPr>
            <w:r w:rsidRPr="0012209B">
              <w:rPr>
                <w:rFonts w:ascii="Times New Roman" w:eastAsia="Calibri" w:hAnsi="Times New Roman" w:cs="Times New Roman"/>
                <w:b/>
                <w:sz w:val="26"/>
                <w:szCs w:val="26"/>
                <w:lang w:val="en-US"/>
              </w:rPr>
              <w:t>I</w:t>
            </w:r>
          </w:p>
        </w:tc>
        <w:tc>
          <w:tcPr>
            <w:tcW w:w="7620" w:type="dxa"/>
          </w:tcPr>
          <w:p w:rsidR="001446DF" w:rsidRPr="0012209B" w:rsidRDefault="001446DF" w:rsidP="0058442F">
            <w:pPr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12209B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Анализ </w:t>
            </w:r>
            <w:r w:rsidR="00DB53FF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работы </w:t>
            </w:r>
            <w:r w:rsidRPr="0012209B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управления образования города за 20</w:t>
            </w:r>
            <w:r w:rsidR="0067648A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2</w:t>
            </w:r>
            <w:r w:rsidR="0058442F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0</w:t>
            </w:r>
            <w:r w:rsidRPr="0012209B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год</w:t>
            </w:r>
          </w:p>
        </w:tc>
        <w:tc>
          <w:tcPr>
            <w:tcW w:w="937" w:type="dxa"/>
          </w:tcPr>
          <w:p w:rsidR="001446DF" w:rsidRPr="001446DF" w:rsidRDefault="000C5843" w:rsidP="001446DF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3</w:t>
            </w:r>
          </w:p>
        </w:tc>
      </w:tr>
      <w:tr w:rsidR="001446DF" w:rsidRPr="001446DF" w:rsidTr="002E2566">
        <w:tc>
          <w:tcPr>
            <w:tcW w:w="817" w:type="dxa"/>
          </w:tcPr>
          <w:p w:rsidR="001446DF" w:rsidRPr="00BE0D38" w:rsidRDefault="001446DF" w:rsidP="001446DF">
            <w:pPr>
              <w:jc w:val="center"/>
              <w:rPr>
                <w:rFonts w:ascii="Times New Roman" w:eastAsia="Calibri" w:hAnsi="Times New Roman" w:cs="Times New Roman"/>
                <w:b/>
                <w:i/>
                <w:color w:val="000000" w:themeColor="text1"/>
                <w:sz w:val="26"/>
                <w:szCs w:val="26"/>
              </w:rPr>
            </w:pPr>
            <w:r w:rsidRPr="00BE0D38">
              <w:rPr>
                <w:rFonts w:ascii="Times New Roman" w:eastAsia="Calibri" w:hAnsi="Times New Roman" w:cs="Times New Roman"/>
                <w:b/>
                <w:i/>
                <w:color w:val="000000" w:themeColor="text1"/>
                <w:sz w:val="26"/>
                <w:szCs w:val="26"/>
              </w:rPr>
              <w:t>1.</w:t>
            </w:r>
          </w:p>
        </w:tc>
        <w:tc>
          <w:tcPr>
            <w:tcW w:w="7620" w:type="dxa"/>
          </w:tcPr>
          <w:p w:rsidR="001446DF" w:rsidRPr="00BE0D38" w:rsidRDefault="001446DF" w:rsidP="001446DF">
            <w:pPr>
              <w:rPr>
                <w:rFonts w:ascii="Times New Roman" w:eastAsia="Calibri" w:hAnsi="Times New Roman" w:cs="Times New Roman"/>
                <w:b/>
                <w:i/>
                <w:color w:val="000000" w:themeColor="text1"/>
                <w:sz w:val="26"/>
                <w:szCs w:val="26"/>
              </w:rPr>
            </w:pPr>
            <w:r w:rsidRPr="00BE0D38">
              <w:rPr>
                <w:rFonts w:ascii="Times New Roman" w:eastAsia="Calibri" w:hAnsi="Times New Roman" w:cs="Times New Roman"/>
                <w:b/>
                <w:i/>
                <w:color w:val="000000" w:themeColor="text1"/>
                <w:sz w:val="26"/>
                <w:szCs w:val="26"/>
              </w:rPr>
              <w:t>Цели и задачи деятельности муниципальной системы образования</w:t>
            </w:r>
          </w:p>
        </w:tc>
        <w:tc>
          <w:tcPr>
            <w:tcW w:w="937" w:type="dxa"/>
          </w:tcPr>
          <w:p w:rsidR="001446DF" w:rsidRPr="00BE0D38" w:rsidRDefault="000C5843" w:rsidP="001446DF">
            <w:pPr>
              <w:jc w:val="center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 w:rsidRPr="00BE0D38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</w:tr>
      <w:tr w:rsidR="001446DF" w:rsidRPr="001446DF" w:rsidTr="002E2566">
        <w:tc>
          <w:tcPr>
            <w:tcW w:w="817" w:type="dxa"/>
          </w:tcPr>
          <w:p w:rsidR="001446DF" w:rsidRPr="00BE0D38" w:rsidRDefault="001446DF" w:rsidP="001446DF">
            <w:pPr>
              <w:jc w:val="center"/>
              <w:rPr>
                <w:rFonts w:ascii="Times New Roman" w:eastAsia="Calibri" w:hAnsi="Times New Roman" w:cs="Times New Roman"/>
                <w:b/>
                <w:i/>
                <w:color w:val="000000" w:themeColor="text1"/>
                <w:sz w:val="26"/>
                <w:szCs w:val="26"/>
              </w:rPr>
            </w:pPr>
            <w:r w:rsidRPr="00BE0D38">
              <w:rPr>
                <w:rFonts w:ascii="Times New Roman" w:eastAsia="Calibri" w:hAnsi="Times New Roman" w:cs="Times New Roman"/>
                <w:b/>
                <w:i/>
                <w:color w:val="000000" w:themeColor="text1"/>
                <w:sz w:val="26"/>
                <w:szCs w:val="26"/>
              </w:rPr>
              <w:t>2.</w:t>
            </w:r>
          </w:p>
        </w:tc>
        <w:tc>
          <w:tcPr>
            <w:tcW w:w="7620" w:type="dxa"/>
          </w:tcPr>
          <w:p w:rsidR="001446DF" w:rsidRPr="00BE0D38" w:rsidRDefault="001446DF" w:rsidP="001446DF">
            <w:pPr>
              <w:rPr>
                <w:rFonts w:ascii="Times New Roman" w:eastAsia="Calibri" w:hAnsi="Times New Roman" w:cs="Times New Roman"/>
                <w:b/>
                <w:i/>
                <w:color w:val="000000" w:themeColor="text1"/>
                <w:sz w:val="26"/>
                <w:szCs w:val="26"/>
              </w:rPr>
            </w:pPr>
            <w:r w:rsidRPr="00BE0D38">
              <w:rPr>
                <w:rFonts w:ascii="Times New Roman" w:eastAsia="Calibri" w:hAnsi="Times New Roman" w:cs="Times New Roman"/>
                <w:b/>
                <w:i/>
                <w:color w:val="000000" w:themeColor="text1"/>
                <w:sz w:val="26"/>
                <w:szCs w:val="26"/>
              </w:rPr>
              <w:t>Обеспечение государственных гарантий доступности качественного образования</w:t>
            </w:r>
          </w:p>
        </w:tc>
        <w:tc>
          <w:tcPr>
            <w:tcW w:w="937" w:type="dxa"/>
          </w:tcPr>
          <w:p w:rsidR="001446DF" w:rsidRPr="00BE0D38" w:rsidRDefault="000C5843" w:rsidP="001446DF">
            <w:pPr>
              <w:jc w:val="center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 w:rsidRPr="00BE0D38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</w:tr>
      <w:tr w:rsidR="001446DF" w:rsidRPr="001446DF" w:rsidTr="002E2566">
        <w:tc>
          <w:tcPr>
            <w:tcW w:w="817" w:type="dxa"/>
          </w:tcPr>
          <w:p w:rsidR="001446DF" w:rsidRPr="00BE0D38" w:rsidRDefault="001446DF" w:rsidP="001446DF">
            <w:pPr>
              <w:jc w:val="center"/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</w:pPr>
            <w:r w:rsidRPr="00BE0D38"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  <w:t>2.1</w:t>
            </w:r>
          </w:p>
        </w:tc>
        <w:tc>
          <w:tcPr>
            <w:tcW w:w="7620" w:type="dxa"/>
          </w:tcPr>
          <w:p w:rsidR="001446DF" w:rsidRPr="00BE0D38" w:rsidRDefault="001446DF" w:rsidP="001446DF">
            <w:pPr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</w:pPr>
            <w:r w:rsidRPr="00BE0D38"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  <w:t>Общая характеристика муниципальной системы образования</w:t>
            </w:r>
          </w:p>
        </w:tc>
        <w:tc>
          <w:tcPr>
            <w:tcW w:w="937" w:type="dxa"/>
          </w:tcPr>
          <w:p w:rsidR="001446DF" w:rsidRPr="00BE0D38" w:rsidRDefault="000C5843" w:rsidP="001446DF">
            <w:pPr>
              <w:jc w:val="center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 w:rsidRPr="00BE0D38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</w:tr>
      <w:tr w:rsidR="002E2566" w:rsidRPr="001446DF" w:rsidTr="002E2566">
        <w:tc>
          <w:tcPr>
            <w:tcW w:w="817" w:type="dxa"/>
          </w:tcPr>
          <w:p w:rsidR="002E2566" w:rsidRPr="00BE0D38" w:rsidRDefault="00CC6FAE" w:rsidP="002E2566">
            <w:pPr>
              <w:jc w:val="center"/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  <w:t>2.2</w:t>
            </w:r>
          </w:p>
        </w:tc>
        <w:tc>
          <w:tcPr>
            <w:tcW w:w="7620" w:type="dxa"/>
          </w:tcPr>
          <w:p w:rsidR="002E2566" w:rsidRPr="00BE0D38" w:rsidRDefault="002E2566" w:rsidP="00CC6FAE">
            <w:pPr>
              <w:jc w:val="both"/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</w:pPr>
            <w:r w:rsidRPr="00BE0D38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8"/>
              </w:rPr>
              <w:t>Особенности 2019</w:t>
            </w:r>
            <w:r w:rsidR="00CC6FAE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8"/>
              </w:rPr>
              <w:t>/20</w:t>
            </w:r>
            <w:r w:rsidRPr="00BE0D38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8"/>
              </w:rPr>
              <w:t xml:space="preserve"> учебного года </w:t>
            </w:r>
          </w:p>
        </w:tc>
        <w:tc>
          <w:tcPr>
            <w:tcW w:w="937" w:type="dxa"/>
          </w:tcPr>
          <w:p w:rsidR="002E2566" w:rsidRPr="00BE0D38" w:rsidRDefault="000C5843" w:rsidP="002E2566">
            <w:pPr>
              <w:jc w:val="center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 w:rsidRPr="00BE0D38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</w:tr>
      <w:tr w:rsidR="002E2566" w:rsidRPr="001446DF" w:rsidTr="002E2566">
        <w:tc>
          <w:tcPr>
            <w:tcW w:w="817" w:type="dxa"/>
          </w:tcPr>
          <w:p w:rsidR="002E2566" w:rsidRPr="00BE0D38" w:rsidRDefault="00CC6FAE" w:rsidP="002E2566">
            <w:pPr>
              <w:jc w:val="center"/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  <w:t>2.3</w:t>
            </w:r>
          </w:p>
        </w:tc>
        <w:tc>
          <w:tcPr>
            <w:tcW w:w="7620" w:type="dxa"/>
          </w:tcPr>
          <w:p w:rsidR="002E2566" w:rsidRPr="00BE0D38" w:rsidRDefault="002E2566" w:rsidP="002E2566">
            <w:pPr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</w:pPr>
            <w:r w:rsidRPr="00BE0D38"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  <w:t>Дошкольное образование</w:t>
            </w:r>
          </w:p>
        </w:tc>
        <w:tc>
          <w:tcPr>
            <w:tcW w:w="937" w:type="dxa"/>
          </w:tcPr>
          <w:p w:rsidR="002E2566" w:rsidRPr="00BE0D38" w:rsidRDefault="000C5843" w:rsidP="002E2566">
            <w:pPr>
              <w:jc w:val="center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 w:rsidRPr="00BE0D38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6</w:t>
            </w:r>
          </w:p>
        </w:tc>
      </w:tr>
      <w:tr w:rsidR="001446DF" w:rsidRPr="001446DF" w:rsidTr="002E2566">
        <w:tc>
          <w:tcPr>
            <w:tcW w:w="817" w:type="dxa"/>
          </w:tcPr>
          <w:p w:rsidR="001446DF" w:rsidRPr="00BE0D38" w:rsidRDefault="001446DF" w:rsidP="00C76F0D">
            <w:pPr>
              <w:jc w:val="center"/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</w:pPr>
            <w:r w:rsidRPr="00BE0D38"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  <w:t>2.</w:t>
            </w:r>
            <w:r w:rsidR="00C76F0D" w:rsidRPr="00BE0D38"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  <w:t>4</w:t>
            </w:r>
          </w:p>
        </w:tc>
        <w:tc>
          <w:tcPr>
            <w:tcW w:w="7620" w:type="dxa"/>
          </w:tcPr>
          <w:p w:rsidR="001446DF" w:rsidRPr="00BE0D38" w:rsidRDefault="001446DF" w:rsidP="001446DF">
            <w:pPr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</w:pPr>
            <w:r w:rsidRPr="00BE0D38"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  <w:t>Общее образование</w:t>
            </w:r>
          </w:p>
        </w:tc>
        <w:tc>
          <w:tcPr>
            <w:tcW w:w="937" w:type="dxa"/>
          </w:tcPr>
          <w:p w:rsidR="001446DF" w:rsidRPr="00BE0D38" w:rsidRDefault="007336A5" w:rsidP="007336A5">
            <w:pPr>
              <w:jc w:val="center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 w:rsidRPr="00BE0D38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10</w:t>
            </w:r>
          </w:p>
        </w:tc>
      </w:tr>
      <w:tr w:rsidR="007336A5" w:rsidRPr="007336A5" w:rsidTr="002E2566">
        <w:tc>
          <w:tcPr>
            <w:tcW w:w="817" w:type="dxa"/>
          </w:tcPr>
          <w:p w:rsidR="001446DF" w:rsidRPr="00BE0D38" w:rsidRDefault="001446DF" w:rsidP="00C76F0D">
            <w:pPr>
              <w:jc w:val="center"/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</w:pPr>
            <w:r w:rsidRPr="00BE0D38"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  <w:t>2.</w:t>
            </w:r>
            <w:r w:rsidR="00CC6FAE"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  <w:t>5</w:t>
            </w:r>
          </w:p>
        </w:tc>
        <w:tc>
          <w:tcPr>
            <w:tcW w:w="7620" w:type="dxa"/>
          </w:tcPr>
          <w:p w:rsidR="001446DF" w:rsidRPr="00BE0D38" w:rsidRDefault="001446DF" w:rsidP="001446DF">
            <w:pPr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</w:pPr>
            <w:r w:rsidRPr="00BE0D38"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  <w:t>Дополнительное образование</w:t>
            </w:r>
          </w:p>
        </w:tc>
        <w:tc>
          <w:tcPr>
            <w:tcW w:w="937" w:type="dxa"/>
          </w:tcPr>
          <w:p w:rsidR="001446DF" w:rsidRPr="00BE0D38" w:rsidRDefault="00141567" w:rsidP="007336A5">
            <w:pPr>
              <w:jc w:val="center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 w:rsidRPr="00BE0D38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1</w:t>
            </w:r>
            <w:r w:rsidR="007336A5" w:rsidRPr="00BE0D38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</w:tr>
      <w:tr w:rsidR="001446DF" w:rsidRPr="001446DF" w:rsidTr="002E2566">
        <w:tc>
          <w:tcPr>
            <w:tcW w:w="817" w:type="dxa"/>
          </w:tcPr>
          <w:p w:rsidR="001446DF" w:rsidRPr="00BE0D38" w:rsidRDefault="001446DF" w:rsidP="00C76F0D">
            <w:pPr>
              <w:jc w:val="center"/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</w:pPr>
            <w:r w:rsidRPr="00BE0D38"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  <w:t>2.</w:t>
            </w:r>
            <w:r w:rsidR="00C76F0D" w:rsidRPr="00BE0D38"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  <w:t>6</w:t>
            </w:r>
          </w:p>
        </w:tc>
        <w:tc>
          <w:tcPr>
            <w:tcW w:w="7620" w:type="dxa"/>
          </w:tcPr>
          <w:p w:rsidR="001446DF" w:rsidRPr="00BE0D38" w:rsidRDefault="001446DF" w:rsidP="001446DF">
            <w:pPr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</w:pPr>
            <w:r w:rsidRPr="00BE0D38"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  <w:t>Образование детей с ограниченными возможностями здоровья</w:t>
            </w:r>
          </w:p>
        </w:tc>
        <w:tc>
          <w:tcPr>
            <w:tcW w:w="937" w:type="dxa"/>
          </w:tcPr>
          <w:p w:rsidR="001446DF" w:rsidRPr="00BE0D38" w:rsidRDefault="00141567" w:rsidP="007336A5">
            <w:pPr>
              <w:jc w:val="center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 w:rsidRPr="00BE0D38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1</w:t>
            </w:r>
            <w:r w:rsidR="007336A5" w:rsidRPr="00BE0D38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6</w:t>
            </w:r>
          </w:p>
        </w:tc>
      </w:tr>
      <w:tr w:rsidR="001446DF" w:rsidRPr="001446DF" w:rsidTr="002E2566">
        <w:tc>
          <w:tcPr>
            <w:tcW w:w="817" w:type="dxa"/>
          </w:tcPr>
          <w:p w:rsidR="001446DF" w:rsidRPr="00BE0D38" w:rsidRDefault="001446DF" w:rsidP="00C76F0D">
            <w:pPr>
              <w:jc w:val="center"/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</w:pPr>
            <w:r w:rsidRPr="00BE0D38"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  <w:t>2.</w:t>
            </w:r>
            <w:r w:rsidR="00C76F0D" w:rsidRPr="00BE0D38"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  <w:t>7</w:t>
            </w:r>
          </w:p>
        </w:tc>
        <w:tc>
          <w:tcPr>
            <w:tcW w:w="7620" w:type="dxa"/>
          </w:tcPr>
          <w:p w:rsidR="001446DF" w:rsidRPr="00BE0D38" w:rsidRDefault="009D461E" w:rsidP="001446DF">
            <w:pPr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</w:pPr>
            <w:r w:rsidRPr="00BE0D38"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  <w:t>Формирование инновационной деятельности</w:t>
            </w:r>
          </w:p>
        </w:tc>
        <w:tc>
          <w:tcPr>
            <w:tcW w:w="937" w:type="dxa"/>
          </w:tcPr>
          <w:p w:rsidR="001446DF" w:rsidRPr="00BE0D38" w:rsidRDefault="007336A5" w:rsidP="001446DF">
            <w:pPr>
              <w:jc w:val="center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 w:rsidRPr="00BE0D38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20</w:t>
            </w:r>
          </w:p>
        </w:tc>
      </w:tr>
      <w:tr w:rsidR="001446DF" w:rsidRPr="001446DF" w:rsidTr="002E2566">
        <w:tc>
          <w:tcPr>
            <w:tcW w:w="817" w:type="dxa"/>
          </w:tcPr>
          <w:p w:rsidR="001446DF" w:rsidRPr="00BE0D38" w:rsidRDefault="001446DF" w:rsidP="001446DF">
            <w:pPr>
              <w:jc w:val="center"/>
              <w:rPr>
                <w:rFonts w:ascii="Times New Roman" w:eastAsia="Calibri" w:hAnsi="Times New Roman" w:cs="Times New Roman"/>
                <w:b/>
                <w:i/>
                <w:color w:val="000000" w:themeColor="text1"/>
                <w:sz w:val="26"/>
                <w:szCs w:val="26"/>
              </w:rPr>
            </w:pPr>
            <w:r w:rsidRPr="00BE0D38">
              <w:rPr>
                <w:rFonts w:ascii="Times New Roman" w:eastAsia="Calibri" w:hAnsi="Times New Roman" w:cs="Times New Roman"/>
                <w:b/>
                <w:i/>
                <w:color w:val="000000" w:themeColor="text1"/>
                <w:sz w:val="26"/>
                <w:szCs w:val="26"/>
              </w:rPr>
              <w:t>3.</w:t>
            </w:r>
          </w:p>
        </w:tc>
        <w:tc>
          <w:tcPr>
            <w:tcW w:w="7620" w:type="dxa"/>
          </w:tcPr>
          <w:p w:rsidR="001446DF" w:rsidRPr="00BE0D38" w:rsidRDefault="001446DF" w:rsidP="001446DF">
            <w:pPr>
              <w:rPr>
                <w:rFonts w:ascii="Times New Roman" w:eastAsia="Calibri" w:hAnsi="Times New Roman" w:cs="Times New Roman"/>
                <w:b/>
                <w:i/>
                <w:color w:val="000000" w:themeColor="text1"/>
                <w:sz w:val="26"/>
                <w:szCs w:val="26"/>
              </w:rPr>
            </w:pPr>
            <w:r w:rsidRPr="00BE0D38">
              <w:rPr>
                <w:rFonts w:ascii="Times New Roman" w:eastAsia="Calibri" w:hAnsi="Times New Roman" w:cs="Times New Roman"/>
                <w:b/>
                <w:i/>
                <w:color w:val="000000" w:themeColor="text1"/>
                <w:sz w:val="26"/>
                <w:szCs w:val="26"/>
              </w:rPr>
              <w:t>Результаты деятельности муниципальной системы образования</w:t>
            </w:r>
          </w:p>
        </w:tc>
        <w:tc>
          <w:tcPr>
            <w:tcW w:w="937" w:type="dxa"/>
          </w:tcPr>
          <w:p w:rsidR="001446DF" w:rsidRPr="00BE0D38" w:rsidRDefault="007336A5" w:rsidP="001446DF">
            <w:pPr>
              <w:jc w:val="center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 w:rsidRPr="00BE0D38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21</w:t>
            </w:r>
          </w:p>
        </w:tc>
      </w:tr>
      <w:tr w:rsidR="001446DF" w:rsidRPr="001446DF" w:rsidTr="002E2566">
        <w:tc>
          <w:tcPr>
            <w:tcW w:w="817" w:type="dxa"/>
          </w:tcPr>
          <w:p w:rsidR="001446DF" w:rsidRPr="00BE0D38" w:rsidRDefault="001446DF" w:rsidP="001446DF">
            <w:pPr>
              <w:jc w:val="center"/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</w:pPr>
            <w:r w:rsidRPr="00BE0D38"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  <w:t>3.1</w:t>
            </w:r>
          </w:p>
        </w:tc>
        <w:tc>
          <w:tcPr>
            <w:tcW w:w="7620" w:type="dxa"/>
          </w:tcPr>
          <w:p w:rsidR="001446DF" w:rsidRPr="00BE0D38" w:rsidRDefault="001446DF" w:rsidP="001446DF">
            <w:pPr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BE0D38"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  <w:t>Внутришкольная</w:t>
            </w:r>
            <w:proofErr w:type="spellEnd"/>
            <w:r w:rsidRPr="00BE0D38"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  <w:t xml:space="preserve"> оценка качества образования</w:t>
            </w:r>
          </w:p>
        </w:tc>
        <w:tc>
          <w:tcPr>
            <w:tcW w:w="937" w:type="dxa"/>
          </w:tcPr>
          <w:p w:rsidR="001446DF" w:rsidRPr="00BE0D38" w:rsidRDefault="007336A5" w:rsidP="001446DF">
            <w:pPr>
              <w:jc w:val="center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 w:rsidRPr="00BE0D38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21</w:t>
            </w:r>
          </w:p>
        </w:tc>
      </w:tr>
      <w:tr w:rsidR="001446DF" w:rsidRPr="001446DF" w:rsidTr="002E2566">
        <w:tc>
          <w:tcPr>
            <w:tcW w:w="817" w:type="dxa"/>
          </w:tcPr>
          <w:p w:rsidR="001446DF" w:rsidRPr="00BE0D38" w:rsidRDefault="00CC6FAE" w:rsidP="001446DF">
            <w:pPr>
              <w:jc w:val="center"/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  <w:t>3.2</w:t>
            </w:r>
          </w:p>
        </w:tc>
        <w:tc>
          <w:tcPr>
            <w:tcW w:w="7620" w:type="dxa"/>
          </w:tcPr>
          <w:p w:rsidR="001446DF" w:rsidRPr="00BE0D38" w:rsidRDefault="001446DF" w:rsidP="001446DF">
            <w:pPr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</w:pPr>
            <w:r w:rsidRPr="00BE0D38"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  <w:t>Итоги региональных и муниципальных мониторингов</w:t>
            </w:r>
          </w:p>
        </w:tc>
        <w:tc>
          <w:tcPr>
            <w:tcW w:w="937" w:type="dxa"/>
          </w:tcPr>
          <w:p w:rsidR="001446DF" w:rsidRPr="00BE0D38" w:rsidRDefault="00141567" w:rsidP="007336A5">
            <w:pPr>
              <w:jc w:val="center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 w:rsidRPr="00BE0D38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2</w:t>
            </w:r>
            <w:r w:rsidR="007336A5" w:rsidRPr="00BE0D38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</w:tr>
      <w:tr w:rsidR="001446DF" w:rsidRPr="001446DF" w:rsidTr="002E2566">
        <w:tc>
          <w:tcPr>
            <w:tcW w:w="817" w:type="dxa"/>
          </w:tcPr>
          <w:p w:rsidR="001446DF" w:rsidRPr="00BE0D38" w:rsidRDefault="001446DF" w:rsidP="001446DF">
            <w:pPr>
              <w:jc w:val="center"/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</w:pPr>
            <w:r w:rsidRPr="00BE0D38"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  <w:t>3.3</w:t>
            </w:r>
          </w:p>
        </w:tc>
        <w:tc>
          <w:tcPr>
            <w:tcW w:w="7620" w:type="dxa"/>
          </w:tcPr>
          <w:p w:rsidR="001446DF" w:rsidRPr="00BE0D38" w:rsidRDefault="001446DF" w:rsidP="001446DF">
            <w:pPr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</w:pPr>
            <w:r w:rsidRPr="00BE0D38"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  <w:t>Организация государственной итоговой аттестации</w:t>
            </w:r>
          </w:p>
        </w:tc>
        <w:tc>
          <w:tcPr>
            <w:tcW w:w="937" w:type="dxa"/>
          </w:tcPr>
          <w:p w:rsidR="001446DF" w:rsidRPr="00BE0D38" w:rsidRDefault="00141567" w:rsidP="007336A5">
            <w:pPr>
              <w:jc w:val="center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 w:rsidRPr="00BE0D38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2</w:t>
            </w:r>
            <w:r w:rsidR="007336A5" w:rsidRPr="00BE0D38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8</w:t>
            </w:r>
          </w:p>
        </w:tc>
      </w:tr>
      <w:tr w:rsidR="001446DF" w:rsidRPr="001446DF" w:rsidTr="002E2566">
        <w:tc>
          <w:tcPr>
            <w:tcW w:w="817" w:type="dxa"/>
          </w:tcPr>
          <w:p w:rsidR="001446DF" w:rsidRPr="00BE0D38" w:rsidRDefault="001446DF" w:rsidP="001446DF">
            <w:pPr>
              <w:jc w:val="center"/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</w:pPr>
            <w:r w:rsidRPr="00BE0D38"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  <w:t>3.4</w:t>
            </w:r>
          </w:p>
        </w:tc>
        <w:tc>
          <w:tcPr>
            <w:tcW w:w="7620" w:type="dxa"/>
          </w:tcPr>
          <w:p w:rsidR="001446DF" w:rsidRPr="00BE0D38" w:rsidRDefault="001446DF" w:rsidP="001446DF">
            <w:pPr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BE0D38"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  <w:t>Внеучебные</w:t>
            </w:r>
            <w:proofErr w:type="spellEnd"/>
            <w:r w:rsidRPr="00BE0D38"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  <w:t xml:space="preserve"> достижения обучающихся (результаты участия в конкурсах и олимпиадах)</w:t>
            </w:r>
          </w:p>
        </w:tc>
        <w:tc>
          <w:tcPr>
            <w:tcW w:w="937" w:type="dxa"/>
          </w:tcPr>
          <w:p w:rsidR="001446DF" w:rsidRPr="00BE0D38" w:rsidRDefault="007336A5" w:rsidP="001446DF">
            <w:pPr>
              <w:jc w:val="center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 w:rsidRPr="00BE0D38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30</w:t>
            </w:r>
          </w:p>
        </w:tc>
      </w:tr>
      <w:tr w:rsidR="00141567" w:rsidRPr="001446DF" w:rsidTr="002E2566">
        <w:tc>
          <w:tcPr>
            <w:tcW w:w="817" w:type="dxa"/>
          </w:tcPr>
          <w:p w:rsidR="00141567" w:rsidRPr="00BE0D38" w:rsidRDefault="00CC6FAE" w:rsidP="001446DF">
            <w:pPr>
              <w:jc w:val="center"/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  <w:t>3.5</w:t>
            </w:r>
          </w:p>
        </w:tc>
        <w:tc>
          <w:tcPr>
            <w:tcW w:w="7620" w:type="dxa"/>
          </w:tcPr>
          <w:p w:rsidR="00141567" w:rsidRPr="00BE0D38" w:rsidRDefault="00141567" w:rsidP="001446DF">
            <w:pPr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</w:pPr>
            <w:r w:rsidRPr="00BE0D38"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  <w:t>Независимая оценка качества</w:t>
            </w:r>
            <w:r w:rsidR="00E33DD9"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  <w:t xml:space="preserve"> образования</w:t>
            </w:r>
          </w:p>
        </w:tc>
        <w:tc>
          <w:tcPr>
            <w:tcW w:w="937" w:type="dxa"/>
          </w:tcPr>
          <w:p w:rsidR="00141567" w:rsidRPr="00BE0D38" w:rsidRDefault="00141567" w:rsidP="007336A5">
            <w:pPr>
              <w:jc w:val="center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 w:rsidRPr="00BE0D38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3</w:t>
            </w:r>
            <w:r w:rsidR="007336A5" w:rsidRPr="00BE0D38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</w:tr>
      <w:tr w:rsidR="001446DF" w:rsidRPr="001446DF" w:rsidTr="002E2566">
        <w:tc>
          <w:tcPr>
            <w:tcW w:w="817" w:type="dxa"/>
          </w:tcPr>
          <w:p w:rsidR="001446DF" w:rsidRPr="00BE0D38" w:rsidRDefault="001446DF" w:rsidP="001446DF">
            <w:pPr>
              <w:jc w:val="center"/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</w:pPr>
            <w:r w:rsidRPr="00BE0D38"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  <w:t>4.</w:t>
            </w:r>
          </w:p>
        </w:tc>
        <w:tc>
          <w:tcPr>
            <w:tcW w:w="7620" w:type="dxa"/>
          </w:tcPr>
          <w:p w:rsidR="001446DF" w:rsidRPr="00BE0D38" w:rsidRDefault="001446DF" w:rsidP="001446DF">
            <w:pPr>
              <w:jc w:val="both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BE0D38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Развитие воспитательного потенциала в социокультурном пространстве города</w:t>
            </w:r>
          </w:p>
        </w:tc>
        <w:tc>
          <w:tcPr>
            <w:tcW w:w="937" w:type="dxa"/>
          </w:tcPr>
          <w:p w:rsidR="001446DF" w:rsidRPr="00BE0D38" w:rsidRDefault="00141567" w:rsidP="007336A5">
            <w:pPr>
              <w:jc w:val="center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 w:rsidRPr="00BE0D38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3</w:t>
            </w:r>
            <w:r w:rsidR="007336A5" w:rsidRPr="00BE0D38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7</w:t>
            </w:r>
          </w:p>
        </w:tc>
      </w:tr>
      <w:tr w:rsidR="001446DF" w:rsidRPr="001446DF" w:rsidTr="002E2566">
        <w:tc>
          <w:tcPr>
            <w:tcW w:w="817" w:type="dxa"/>
          </w:tcPr>
          <w:p w:rsidR="001446DF" w:rsidRPr="0012209B" w:rsidRDefault="001446DF" w:rsidP="001446DF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12209B">
              <w:rPr>
                <w:rFonts w:ascii="Times New Roman" w:eastAsia="Calibri" w:hAnsi="Times New Roman" w:cs="Times New Roman"/>
                <w:sz w:val="26"/>
                <w:szCs w:val="26"/>
              </w:rPr>
              <w:t>5.</w:t>
            </w:r>
          </w:p>
        </w:tc>
        <w:tc>
          <w:tcPr>
            <w:tcW w:w="7620" w:type="dxa"/>
          </w:tcPr>
          <w:p w:rsidR="001446DF" w:rsidRPr="00BE0D38" w:rsidRDefault="001446DF" w:rsidP="001446DF">
            <w:pPr>
              <w:rPr>
                <w:rFonts w:ascii="Times New Roman" w:eastAsia="Calibri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BE0D38">
              <w:rPr>
                <w:rFonts w:ascii="Times New Roman" w:eastAsia="Calibri" w:hAnsi="Times New Roman" w:cs="Times New Roman"/>
                <w:b/>
                <w:color w:val="000000" w:themeColor="text1"/>
                <w:sz w:val="26"/>
                <w:szCs w:val="26"/>
              </w:rPr>
              <w:t>Создание условий для сохранения и укрепления здоровья детей и подростков</w:t>
            </w:r>
          </w:p>
        </w:tc>
        <w:tc>
          <w:tcPr>
            <w:tcW w:w="937" w:type="dxa"/>
          </w:tcPr>
          <w:p w:rsidR="001446DF" w:rsidRPr="00BE0D38" w:rsidRDefault="007336A5" w:rsidP="001446DF">
            <w:pPr>
              <w:jc w:val="center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 w:rsidRPr="00BE0D38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44</w:t>
            </w:r>
          </w:p>
        </w:tc>
      </w:tr>
      <w:tr w:rsidR="001446DF" w:rsidRPr="001446DF" w:rsidTr="002E2566">
        <w:tc>
          <w:tcPr>
            <w:tcW w:w="817" w:type="dxa"/>
          </w:tcPr>
          <w:p w:rsidR="001446DF" w:rsidRPr="0012209B" w:rsidRDefault="001446DF" w:rsidP="001446DF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12209B">
              <w:rPr>
                <w:rFonts w:ascii="Times New Roman" w:eastAsia="Calibri" w:hAnsi="Times New Roman" w:cs="Times New Roman"/>
                <w:sz w:val="26"/>
                <w:szCs w:val="26"/>
              </w:rPr>
              <w:t>5.1</w:t>
            </w:r>
          </w:p>
        </w:tc>
        <w:tc>
          <w:tcPr>
            <w:tcW w:w="7620" w:type="dxa"/>
          </w:tcPr>
          <w:p w:rsidR="001446DF" w:rsidRPr="00BE0D38" w:rsidRDefault="001446DF" w:rsidP="001446DF">
            <w:pPr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BE0D3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Условия для медицинского обслуживания </w:t>
            </w:r>
            <w:proofErr w:type="gramStart"/>
            <w:r w:rsidRPr="00BE0D3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обучающихся</w:t>
            </w:r>
            <w:proofErr w:type="gramEnd"/>
          </w:p>
        </w:tc>
        <w:tc>
          <w:tcPr>
            <w:tcW w:w="937" w:type="dxa"/>
          </w:tcPr>
          <w:p w:rsidR="001446DF" w:rsidRPr="00BE0D38" w:rsidRDefault="007336A5" w:rsidP="001446DF">
            <w:pPr>
              <w:jc w:val="center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 w:rsidRPr="00BE0D38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44</w:t>
            </w:r>
          </w:p>
        </w:tc>
      </w:tr>
      <w:tr w:rsidR="0012209B" w:rsidRPr="001446DF" w:rsidTr="002E2566">
        <w:tc>
          <w:tcPr>
            <w:tcW w:w="817" w:type="dxa"/>
          </w:tcPr>
          <w:p w:rsidR="0012209B" w:rsidRPr="0012209B" w:rsidRDefault="0012209B" w:rsidP="0012209B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12209B">
              <w:rPr>
                <w:rFonts w:ascii="Times New Roman" w:eastAsia="Calibri" w:hAnsi="Times New Roman" w:cs="Times New Roman"/>
                <w:sz w:val="26"/>
                <w:szCs w:val="26"/>
              </w:rPr>
              <w:t>5.2</w:t>
            </w:r>
          </w:p>
        </w:tc>
        <w:tc>
          <w:tcPr>
            <w:tcW w:w="7620" w:type="dxa"/>
          </w:tcPr>
          <w:p w:rsidR="0012209B" w:rsidRPr="00BE0D38" w:rsidRDefault="0012209B" w:rsidP="0012209B">
            <w:pPr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BE0D3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Обеспечение комплексной безопасности и профилактики детского травматизма в образовательных учреждениях</w:t>
            </w:r>
          </w:p>
        </w:tc>
        <w:tc>
          <w:tcPr>
            <w:tcW w:w="937" w:type="dxa"/>
          </w:tcPr>
          <w:p w:rsidR="0012209B" w:rsidRPr="00BE0D38" w:rsidRDefault="0005134A" w:rsidP="007336A5">
            <w:pPr>
              <w:jc w:val="center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 w:rsidRPr="00BE0D38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4</w:t>
            </w:r>
            <w:r w:rsidR="007336A5" w:rsidRPr="00BE0D38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6</w:t>
            </w:r>
          </w:p>
        </w:tc>
      </w:tr>
      <w:tr w:rsidR="0012209B" w:rsidRPr="001446DF" w:rsidTr="002E2566">
        <w:tc>
          <w:tcPr>
            <w:tcW w:w="817" w:type="dxa"/>
          </w:tcPr>
          <w:p w:rsidR="0012209B" w:rsidRPr="00BE0D38" w:rsidRDefault="0012209B" w:rsidP="0012209B">
            <w:pPr>
              <w:jc w:val="center"/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</w:pPr>
            <w:r w:rsidRPr="00BE0D38"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  <w:t>5.3</w:t>
            </w:r>
          </w:p>
        </w:tc>
        <w:tc>
          <w:tcPr>
            <w:tcW w:w="7620" w:type="dxa"/>
          </w:tcPr>
          <w:p w:rsidR="0012209B" w:rsidRPr="00BE0D38" w:rsidRDefault="0012209B" w:rsidP="0012209B">
            <w:pPr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</w:pPr>
            <w:r w:rsidRPr="00BE0D3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Организация питания </w:t>
            </w:r>
            <w:proofErr w:type="gramStart"/>
            <w:r w:rsidRPr="00BE0D3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обучающихся</w:t>
            </w:r>
            <w:proofErr w:type="gramEnd"/>
          </w:p>
        </w:tc>
        <w:tc>
          <w:tcPr>
            <w:tcW w:w="937" w:type="dxa"/>
          </w:tcPr>
          <w:p w:rsidR="0012209B" w:rsidRPr="00BE0D38" w:rsidRDefault="0005134A" w:rsidP="007336A5">
            <w:pPr>
              <w:jc w:val="center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 w:rsidRPr="00BE0D38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4</w:t>
            </w:r>
            <w:r w:rsidR="007336A5" w:rsidRPr="00BE0D38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9</w:t>
            </w:r>
          </w:p>
        </w:tc>
      </w:tr>
      <w:tr w:rsidR="0012209B" w:rsidRPr="001446DF" w:rsidTr="002E2566">
        <w:tc>
          <w:tcPr>
            <w:tcW w:w="817" w:type="dxa"/>
          </w:tcPr>
          <w:p w:rsidR="0012209B" w:rsidRPr="00BE0D38" w:rsidRDefault="0012209B" w:rsidP="0012209B">
            <w:pPr>
              <w:jc w:val="center"/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</w:pPr>
            <w:r w:rsidRPr="00BE0D38"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  <w:t>5.4</w:t>
            </w:r>
          </w:p>
        </w:tc>
        <w:tc>
          <w:tcPr>
            <w:tcW w:w="7620" w:type="dxa"/>
          </w:tcPr>
          <w:p w:rsidR="0012209B" w:rsidRPr="00BE0D38" w:rsidRDefault="0012209B" w:rsidP="0012209B">
            <w:pPr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BE0D3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Организация каникулярного отдыха детей и подростков</w:t>
            </w:r>
          </w:p>
        </w:tc>
        <w:tc>
          <w:tcPr>
            <w:tcW w:w="937" w:type="dxa"/>
          </w:tcPr>
          <w:p w:rsidR="0012209B" w:rsidRPr="00BE0D38" w:rsidRDefault="007336A5" w:rsidP="0086264C">
            <w:pPr>
              <w:jc w:val="center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 w:rsidRPr="00BE0D38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51</w:t>
            </w:r>
          </w:p>
        </w:tc>
      </w:tr>
      <w:tr w:rsidR="0012209B" w:rsidRPr="001446DF" w:rsidTr="002E2566">
        <w:tc>
          <w:tcPr>
            <w:tcW w:w="817" w:type="dxa"/>
          </w:tcPr>
          <w:p w:rsidR="0012209B" w:rsidRPr="0012209B" w:rsidRDefault="0012209B" w:rsidP="0012209B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12209B">
              <w:rPr>
                <w:rFonts w:ascii="Times New Roman" w:eastAsia="Calibri" w:hAnsi="Times New Roman" w:cs="Times New Roman"/>
                <w:sz w:val="26"/>
                <w:szCs w:val="26"/>
              </w:rPr>
              <w:t>5.5</w:t>
            </w:r>
          </w:p>
        </w:tc>
        <w:tc>
          <w:tcPr>
            <w:tcW w:w="7620" w:type="dxa"/>
          </w:tcPr>
          <w:p w:rsidR="0012209B" w:rsidRPr="00BE0D38" w:rsidRDefault="0012209B" w:rsidP="0012209B">
            <w:pPr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BE0D3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Развитие физической культуры и массового спорта</w:t>
            </w:r>
          </w:p>
        </w:tc>
        <w:tc>
          <w:tcPr>
            <w:tcW w:w="937" w:type="dxa"/>
          </w:tcPr>
          <w:p w:rsidR="0012209B" w:rsidRPr="00BE0D38" w:rsidRDefault="007336A5" w:rsidP="0012209B">
            <w:pPr>
              <w:jc w:val="center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 w:rsidRPr="00BE0D38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53</w:t>
            </w:r>
          </w:p>
        </w:tc>
      </w:tr>
      <w:tr w:rsidR="0012209B" w:rsidRPr="001446DF" w:rsidTr="002E2566">
        <w:tc>
          <w:tcPr>
            <w:tcW w:w="817" w:type="dxa"/>
          </w:tcPr>
          <w:p w:rsidR="0012209B" w:rsidRPr="0012209B" w:rsidRDefault="0012209B" w:rsidP="0012209B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12209B">
              <w:rPr>
                <w:rFonts w:ascii="Times New Roman" w:eastAsia="Calibri" w:hAnsi="Times New Roman" w:cs="Times New Roman"/>
                <w:sz w:val="26"/>
                <w:szCs w:val="26"/>
              </w:rPr>
              <w:t>6.</w:t>
            </w:r>
          </w:p>
        </w:tc>
        <w:tc>
          <w:tcPr>
            <w:tcW w:w="7620" w:type="dxa"/>
          </w:tcPr>
          <w:p w:rsidR="0012209B" w:rsidRPr="00BE0D38" w:rsidRDefault="0012209B" w:rsidP="0012209B">
            <w:pPr>
              <w:rPr>
                <w:rFonts w:ascii="Times New Roman" w:eastAsia="Calibri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BE0D38">
              <w:rPr>
                <w:rFonts w:ascii="Times New Roman" w:eastAsia="Calibri" w:hAnsi="Times New Roman" w:cs="Times New Roman"/>
                <w:b/>
                <w:color w:val="000000" w:themeColor="text1"/>
                <w:sz w:val="26"/>
                <w:szCs w:val="26"/>
              </w:rPr>
              <w:t>Условия образования и эффективность использования ресурсов</w:t>
            </w:r>
          </w:p>
        </w:tc>
        <w:tc>
          <w:tcPr>
            <w:tcW w:w="937" w:type="dxa"/>
          </w:tcPr>
          <w:p w:rsidR="0012209B" w:rsidRPr="00BE0D38" w:rsidRDefault="007336A5" w:rsidP="0012209B">
            <w:pPr>
              <w:jc w:val="center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 w:rsidRPr="00BE0D38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54</w:t>
            </w:r>
          </w:p>
        </w:tc>
      </w:tr>
      <w:tr w:rsidR="0012209B" w:rsidRPr="001446DF" w:rsidTr="002E2566">
        <w:tc>
          <w:tcPr>
            <w:tcW w:w="817" w:type="dxa"/>
          </w:tcPr>
          <w:p w:rsidR="0012209B" w:rsidRPr="00E427FE" w:rsidRDefault="0012209B" w:rsidP="0012209B">
            <w:pPr>
              <w:jc w:val="center"/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</w:pPr>
            <w:r w:rsidRPr="00E427FE"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  <w:t>6.1</w:t>
            </w:r>
          </w:p>
        </w:tc>
        <w:tc>
          <w:tcPr>
            <w:tcW w:w="7620" w:type="dxa"/>
          </w:tcPr>
          <w:p w:rsidR="0012209B" w:rsidRPr="00E427FE" w:rsidRDefault="0012209B" w:rsidP="0012209B">
            <w:pPr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E427FE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Реализация муниципальной программы «Развитие образования города Благовещенска». Финансовое обеспечение образовательной деятельности</w:t>
            </w:r>
          </w:p>
        </w:tc>
        <w:tc>
          <w:tcPr>
            <w:tcW w:w="937" w:type="dxa"/>
          </w:tcPr>
          <w:p w:rsidR="0012209B" w:rsidRPr="00E427FE" w:rsidRDefault="007336A5" w:rsidP="0012209B">
            <w:pPr>
              <w:jc w:val="center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 w:rsidRPr="00E427FE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54</w:t>
            </w:r>
          </w:p>
        </w:tc>
      </w:tr>
      <w:tr w:rsidR="0012209B" w:rsidRPr="001446DF" w:rsidTr="002E2566">
        <w:tc>
          <w:tcPr>
            <w:tcW w:w="817" w:type="dxa"/>
          </w:tcPr>
          <w:p w:rsidR="0012209B" w:rsidRPr="00BE0D38" w:rsidRDefault="0012209B" w:rsidP="0012209B">
            <w:pPr>
              <w:jc w:val="center"/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</w:pPr>
            <w:r w:rsidRPr="00BE0D38"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  <w:t>6.2</w:t>
            </w:r>
          </w:p>
        </w:tc>
        <w:tc>
          <w:tcPr>
            <w:tcW w:w="7620" w:type="dxa"/>
          </w:tcPr>
          <w:p w:rsidR="0012209B" w:rsidRPr="00BE0D38" w:rsidRDefault="0012209B" w:rsidP="0012209B">
            <w:pPr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BE0D3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Обеспечение комплексной безопасности образовательных учреждений</w:t>
            </w:r>
          </w:p>
        </w:tc>
        <w:tc>
          <w:tcPr>
            <w:tcW w:w="937" w:type="dxa"/>
          </w:tcPr>
          <w:p w:rsidR="0012209B" w:rsidRPr="00BE0D38" w:rsidRDefault="0005134A" w:rsidP="007336A5">
            <w:pPr>
              <w:jc w:val="center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 w:rsidRPr="00BE0D38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5</w:t>
            </w:r>
            <w:r w:rsidR="007336A5" w:rsidRPr="00BE0D38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7</w:t>
            </w:r>
          </w:p>
        </w:tc>
      </w:tr>
      <w:tr w:rsidR="0012209B" w:rsidRPr="001446DF" w:rsidTr="002E2566">
        <w:tc>
          <w:tcPr>
            <w:tcW w:w="817" w:type="dxa"/>
          </w:tcPr>
          <w:p w:rsidR="0012209B" w:rsidRPr="00FC0842" w:rsidRDefault="0012209B" w:rsidP="0012209B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FC0842">
              <w:rPr>
                <w:rFonts w:ascii="Times New Roman" w:eastAsia="Calibri" w:hAnsi="Times New Roman" w:cs="Times New Roman"/>
                <w:sz w:val="26"/>
                <w:szCs w:val="26"/>
              </w:rPr>
              <w:t>6.3</w:t>
            </w:r>
          </w:p>
        </w:tc>
        <w:tc>
          <w:tcPr>
            <w:tcW w:w="7620" w:type="dxa"/>
          </w:tcPr>
          <w:p w:rsidR="0012209B" w:rsidRPr="00FC0842" w:rsidRDefault="0012209B" w:rsidP="0012209B">
            <w:pPr>
              <w:jc w:val="both"/>
              <w:rPr>
                <w:rFonts w:ascii="Calibri" w:hAnsi="Calibri" w:cs="Times New Roman"/>
                <w:sz w:val="26"/>
                <w:szCs w:val="26"/>
              </w:rPr>
            </w:pPr>
            <w:r w:rsidRPr="00FC0842">
              <w:rPr>
                <w:rFonts w:ascii="Times New Roman" w:hAnsi="Times New Roman" w:cs="Times New Roman"/>
                <w:bCs/>
                <w:sz w:val="26"/>
                <w:szCs w:val="26"/>
              </w:rPr>
              <w:t>Материально-техническое обеспечение образовательных учреждений</w:t>
            </w:r>
          </w:p>
        </w:tc>
        <w:tc>
          <w:tcPr>
            <w:tcW w:w="937" w:type="dxa"/>
          </w:tcPr>
          <w:p w:rsidR="0012209B" w:rsidRPr="00FC0842" w:rsidRDefault="0005134A" w:rsidP="007336A5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C0842">
              <w:rPr>
                <w:rFonts w:ascii="Times New Roman" w:eastAsia="Calibri" w:hAnsi="Times New Roman" w:cs="Times New Roman"/>
                <w:sz w:val="24"/>
                <w:szCs w:val="24"/>
              </w:rPr>
              <w:t>5</w:t>
            </w:r>
            <w:r w:rsidR="007336A5" w:rsidRPr="00FC0842">
              <w:rPr>
                <w:rFonts w:ascii="Times New Roman" w:eastAsia="Calibri" w:hAnsi="Times New Roman" w:cs="Times New Roman"/>
                <w:sz w:val="24"/>
                <w:szCs w:val="24"/>
              </w:rPr>
              <w:t>8</w:t>
            </w:r>
          </w:p>
        </w:tc>
      </w:tr>
      <w:tr w:rsidR="000C5843" w:rsidRPr="00BE0D38" w:rsidTr="002E2566">
        <w:tc>
          <w:tcPr>
            <w:tcW w:w="817" w:type="dxa"/>
          </w:tcPr>
          <w:p w:rsidR="000C5843" w:rsidRPr="00BE0D38" w:rsidRDefault="00CC6FAE" w:rsidP="0012209B">
            <w:pPr>
              <w:jc w:val="center"/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  <w:t>6.4</w:t>
            </w:r>
          </w:p>
        </w:tc>
        <w:tc>
          <w:tcPr>
            <w:tcW w:w="7620" w:type="dxa"/>
          </w:tcPr>
          <w:p w:rsidR="000C5843" w:rsidRPr="00BE0D38" w:rsidRDefault="000C5843" w:rsidP="0012209B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BE0D38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Повышение профессионального мастерства педагогов</w:t>
            </w:r>
          </w:p>
        </w:tc>
        <w:tc>
          <w:tcPr>
            <w:tcW w:w="937" w:type="dxa"/>
          </w:tcPr>
          <w:p w:rsidR="000C5843" w:rsidRPr="00BE0D38" w:rsidRDefault="007336A5" w:rsidP="0012209B">
            <w:pPr>
              <w:jc w:val="center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 w:rsidRPr="00BE0D38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59</w:t>
            </w:r>
          </w:p>
        </w:tc>
      </w:tr>
      <w:tr w:rsidR="0012209B" w:rsidRPr="00BE0D38" w:rsidTr="002E2566">
        <w:tc>
          <w:tcPr>
            <w:tcW w:w="817" w:type="dxa"/>
          </w:tcPr>
          <w:p w:rsidR="0012209B" w:rsidRPr="00BE0D38" w:rsidRDefault="0012209B" w:rsidP="000C5843">
            <w:pPr>
              <w:jc w:val="center"/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</w:pPr>
            <w:r w:rsidRPr="00BE0D38"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  <w:t>6.</w:t>
            </w:r>
            <w:r w:rsidR="000C5843" w:rsidRPr="00BE0D38"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  <w:t>5</w:t>
            </w:r>
          </w:p>
        </w:tc>
        <w:tc>
          <w:tcPr>
            <w:tcW w:w="7620" w:type="dxa"/>
          </w:tcPr>
          <w:p w:rsidR="0012209B" w:rsidRPr="00BE0D38" w:rsidRDefault="0012209B" w:rsidP="0012209B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BE0D38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Кадровое обеспечение и создание условий для совершенствования педагогического корпуса</w:t>
            </w:r>
          </w:p>
        </w:tc>
        <w:tc>
          <w:tcPr>
            <w:tcW w:w="937" w:type="dxa"/>
          </w:tcPr>
          <w:p w:rsidR="0012209B" w:rsidRPr="00BE0D38" w:rsidRDefault="007336A5" w:rsidP="0012209B">
            <w:pPr>
              <w:jc w:val="center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 w:rsidRPr="00BE0D38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62</w:t>
            </w:r>
          </w:p>
        </w:tc>
      </w:tr>
      <w:tr w:rsidR="0012209B" w:rsidRPr="00BE0D38" w:rsidTr="002E2566">
        <w:tc>
          <w:tcPr>
            <w:tcW w:w="817" w:type="dxa"/>
          </w:tcPr>
          <w:p w:rsidR="0012209B" w:rsidRPr="00BE0D38" w:rsidRDefault="0005134A" w:rsidP="0012209B">
            <w:pPr>
              <w:jc w:val="center"/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</w:pPr>
            <w:r w:rsidRPr="00BE0D38"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  <w:t>7</w:t>
            </w:r>
            <w:r w:rsidR="0012209B" w:rsidRPr="00BE0D38"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</w:tc>
        <w:tc>
          <w:tcPr>
            <w:tcW w:w="7620" w:type="dxa"/>
          </w:tcPr>
          <w:p w:rsidR="0012209B" w:rsidRPr="00BE0D38" w:rsidRDefault="0012209B" w:rsidP="0012209B">
            <w:pPr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BE0D38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Деятельность по обеспечению исполнений полномочий по опеке и попечительству в отношении несовершеннолетних</w:t>
            </w:r>
          </w:p>
        </w:tc>
        <w:tc>
          <w:tcPr>
            <w:tcW w:w="937" w:type="dxa"/>
          </w:tcPr>
          <w:p w:rsidR="0012209B" w:rsidRPr="00BE0D38" w:rsidRDefault="0005134A" w:rsidP="007336A5">
            <w:pPr>
              <w:jc w:val="center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 w:rsidRPr="00BE0D38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6</w:t>
            </w:r>
            <w:r w:rsidR="007336A5" w:rsidRPr="00BE0D38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7</w:t>
            </w:r>
          </w:p>
        </w:tc>
      </w:tr>
      <w:tr w:rsidR="0012209B" w:rsidRPr="00BE0D38" w:rsidTr="002E2566">
        <w:tc>
          <w:tcPr>
            <w:tcW w:w="817" w:type="dxa"/>
          </w:tcPr>
          <w:p w:rsidR="0012209B" w:rsidRPr="00BE0D38" w:rsidRDefault="0005134A" w:rsidP="0012209B">
            <w:pPr>
              <w:jc w:val="center"/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</w:pPr>
            <w:r w:rsidRPr="00BE0D38"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  <w:t>8</w:t>
            </w:r>
            <w:r w:rsidR="0012209B" w:rsidRPr="00BE0D38"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</w:tc>
        <w:tc>
          <w:tcPr>
            <w:tcW w:w="7620" w:type="dxa"/>
          </w:tcPr>
          <w:p w:rsidR="0012209B" w:rsidRPr="00BE0D38" w:rsidRDefault="0012209B" w:rsidP="0058442F">
            <w:pPr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BE0D38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 xml:space="preserve">Основные направления деятельности управления </w:t>
            </w:r>
            <w:r w:rsidRPr="00BE0D38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lastRenderedPageBreak/>
              <w:t>образования города на 20</w:t>
            </w:r>
            <w:r w:rsidR="00EB7EF3" w:rsidRPr="00BE0D38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2</w:t>
            </w:r>
            <w:r w:rsidR="0058442F" w:rsidRPr="00BE0D38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0</w:t>
            </w:r>
            <w:r w:rsidRPr="00BE0D38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 xml:space="preserve"> год</w:t>
            </w:r>
          </w:p>
        </w:tc>
        <w:tc>
          <w:tcPr>
            <w:tcW w:w="937" w:type="dxa"/>
          </w:tcPr>
          <w:p w:rsidR="0012209B" w:rsidRPr="00BE0D38" w:rsidRDefault="00BE0D38" w:rsidP="0012209B">
            <w:pPr>
              <w:jc w:val="center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 w:rsidRPr="00BE0D38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lastRenderedPageBreak/>
              <w:t>68</w:t>
            </w:r>
          </w:p>
        </w:tc>
      </w:tr>
      <w:tr w:rsidR="0012209B" w:rsidRPr="001446DF" w:rsidTr="002E2566">
        <w:tc>
          <w:tcPr>
            <w:tcW w:w="817" w:type="dxa"/>
          </w:tcPr>
          <w:p w:rsidR="0012209B" w:rsidRPr="0012209B" w:rsidRDefault="0005134A" w:rsidP="0012209B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lastRenderedPageBreak/>
              <w:t>9</w:t>
            </w:r>
            <w:r w:rsidR="0012209B" w:rsidRPr="0012209B">
              <w:rPr>
                <w:rFonts w:ascii="Times New Roman" w:eastAsia="Calibri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7620" w:type="dxa"/>
          </w:tcPr>
          <w:p w:rsidR="0012209B" w:rsidRPr="0012209B" w:rsidRDefault="0012209B" w:rsidP="0012209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2209B">
              <w:rPr>
                <w:rFonts w:ascii="Times New Roman" w:hAnsi="Times New Roman" w:cs="Times New Roman"/>
                <w:sz w:val="26"/>
                <w:szCs w:val="26"/>
              </w:rPr>
              <w:t>План работы управления образования города на 20</w:t>
            </w:r>
            <w:r w:rsidR="00EB7EF3"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="00943A14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Pr="0012209B">
              <w:rPr>
                <w:rFonts w:ascii="Times New Roman" w:hAnsi="Times New Roman" w:cs="Times New Roman"/>
                <w:sz w:val="26"/>
                <w:szCs w:val="26"/>
              </w:rPr>
              <w:t xml:space="preserve"> год</w:t>
            </w:r>
            <w:r w:rsidR="00DB53FF">
              <w:rPr>
                <w:rFonts w:ascii="Times New Roman" w:hAnsi="Times New Roman" w:cs="Times New Roman"/>
                <w:sz w:val="26"/>
                <w:szCs w:val="26"/>
              </w:rPr>
              <w:t>:</w:t>
            </w:r>
            <w:r w:rsidRPr="0012209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:rsidR="0012209B" w:rsidRPr="0012209B" w:rsidRDefault="0012209B" w:rsidP="0012209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2209B">
              <w:rPr>
                <w:rFonts w:ascii="Times New Roman" w:hAnsi="Times New Roman" w:cs="Times New Roman"/>
                <w:sz w:val="26"/>
                <w:szCs w:val="26"/>
              </w:rPr>
              <w:t>план коллегий управления образования города, совещаний с руководителями образовательных учреждений на 20</w:t>
            </w:r>
            <w:r w:rsidR="00EB7EF3"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="00943A14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Pr="0012209B">
              <w:rPr>
                <w:rFonts w:ascii="Times New Roman" w:hAnsi="Times New Roman" w:cs="Times New Roman"/>
                <w:sz w:val="26"/>
                <w:szCs w:val="26"/>
              </w:rPr>
              <w:t xml:space="preserve"> год (приложение № </w:t>
            </w:r>
            <w:r w:rsidR="00DB53FF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Pr="0012209B">
              <w:rPr>
                <w:rFonts w:ascii="Times New Roman" w:hAnsi="Times New Roman" w:cs="Times New Roman"/>
                <w:sz w:val="26"/>
                <w:szCs w:val="26"/>
              </w:rPr>
              <w:t xml:space="preserve">); </w:t>
            </w:r>
          </w:p>
          <w:p w:rsidR="0012209B" w:rsidRPr="0012209B" w:rsidRDefault="0012209B" w:rsidP="0012209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2209B">
              <w:rPr>
                <w:rFonts w:ascii="Times New Roman" w:hAnsi="Times New Roman" w:cs="Times New Roman"/>
                <w:sz w:val="26"/>
                <w:szCs w:val="26"/>
              </w:rPr>
              <w:t xml:space="preserve">план </w:t>
            </w:r>
            <w:r w:rsidR="00C6426D">
              <w:rPr>
                <w:rFonts w:ascii="Times New Roman" w:hAnsi="Times New Roman" w:cs="Times New Roman"/>
                <w:sz w:val="26"/>
                <w:szCs w:val="26"/>
              </w:rPr>
              <w:t>ведомственного контроля</w:t>
            </w:r>
            <w:r w:rsidRPr="0012209B">
              <w:rPr>
                <w:rFonts w:ascii="Times New Roman" w:hAnsi="Times New Roman" w:cs="Times New Roman"/>
                <w:sz w:val="26"/>
                <w:szCs w:val="26"/>
              </w:rPr>
              <w:t xml:space="preserve"> управления образования города на 20</w:t>
            </w:r>
            <w:r w:rsidR="00EB7EF3"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="00943A14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Pr="0012209B">
              <w:rPr>
                <w:rFonts w:ascii="Times New Roman" w:hAnsi="Times New Roman" w:cs="Times New Roman"/>
                <w:sz w:val="26"/>
                <w:szCs w:val="26"/>
              </w:rPr>
              <w:t xml:space="preserve"> год (приложение № </w:t>
            </w:r>
            <w:r w:rsidR="00DB53FF"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Pr="0012209B">
              <w:rPr>
                <w:rFonts w:ascii="Times New Roman" w:hAnsi="Times New Roman" w:cs="Times New Roman"/>
                <w:sz w:val="26"/>
                <w:szCs w:val="26"/>
              </w:rPr>
              <w:t xml:space="preserve">); </w:t>
            </w:r>
          </w:p>
          <w:p w:rsidR="00D9062E" w:rsidRDefault="0012209B" w:rsidP="004D6EC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2209B">
              <w:rPr>
                <w:rFonts w:ascii="Times New Roman" w:hAnsi="Times New Roman" w:cs="Times New Roman"/>
                <w:sz w:val="26"/>
                <w:szCs w:val="26"/>
              </w:rPr>
              <w:t xml:space="preserve">план </w:t>
            </w:r>
            <w:r w:rsidR="004D6EC7">
              <w:rPr>
                <w:rFonts w:ascii="Times New Roman" w:hAnsi="Times New Roman" w:cs="Times New Roman"/>
                <w:sz w:val="26"/>
                <w:szCs w:val="26"/>
              </w:rPr>
              <w:t xml:space="preserve">основных </w:t>
            </w:r>
            <w:r w:rsidRPr="0012209B">
              <w:rPr>
                <w:rFonts w:ascii="Times New Roman" w:hAnsi="Times New Roman" w:cs="Times New Roman"/>
                <w:sz w:val="26"/>
                <w:szCs w:val="26"/>
              </w:rPr>
              <w:t>мероприятий управления образования города на 20</w:t>
            </w:r>
            <w:r w:rsidR="00EB7EF3"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="00943A14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год (приложение № </w:t>
            </w:r>
            <w:r w:rsidR="00DB53FF"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)</w:t>
            </w:r>
            <w:r w:rsidR="004D6EC7">
              <w:rPr>
                <w:rFonts w:ascii="Times New Roman" w:hAnsi="Times New Roman" w:cs="Times New Roman"/>
                <w:sz w:val="26"/>
                <w:szCs w:val="26"/>
              </w:rPr>
              <w:t>;</w:t>
            </w:r>
          </w:p>
          <w:p w:rsidR="004D6EC7" w:rsidRDefault="004D6EC7" w:rsidP="004D6EC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2209B">
              <w:rPr>
                <w:rFonts w:ascii="Times New Roman" w:hAnsi="Times New Roman" w:cs="Times New Roman"/>
                <w:sz w:val="26"/>
                <w:szCs w:val="26"/>
              </w:rPr>
              <w:t>план работы отдела по охране детства на 20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20</w:t>
            </w:r>
            <w:r w:rsidRPr="0012209B">
              <w:rPr>
                <w:rFonts w:ascii="Times New Roman" w:hAnsi="Times New Roman" w:cs="Times New Roman"/>
                <w:sz w:val="26"/>
                <w:szCs w:val="26"/>
              </w:rPr>
              <w:t xml:space="preserve"> год (приложение №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  <w:r w:rsidRPr="0012209B">
              <w:rPr>
                <w:rFonts w:ascii="Times New Roman" w:hAnsi="Times New Roman" w:cs="Times New Roman"/>
                <w:sz w:val="26"/>
                <w:szCs w:val="26"/>
              </w:rPr>
              <w:t>)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;</w:t>
            </w:r>
          </w:p>
          <w:p w:rsidR="004D6EC7" w:rsidRPr="0012209B" w:rsidRDefault="004445C2" w:rsidP="004D6EC7">
            <w:pPr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="004D6EC7" w:rsidRPr="004D6EC7">
              <w:rPr>
                <w:rFonts w:ascii="Times New Roman" w:hAnsi="Times New Roman" w:cs="Times New Roman"/>
                <w:sz w:val="28"/>
                <w:szCs w:val="28"/>
              </w:rPr>
              <w:t>рганизационно-управленческие мероприятия отдела кадрово-правовой работы на 202</w:t>
            </w:r>
            <w:r w:rsidR="004D6EC7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4D6EC7" w:rsidRPr="004D6EC7">
              <w:rPr>
                <w:rFonts w:ascii="Times New Roman" w:hAnsi="Times New Roman" w:cs="Times New Roman"/>
                <w:sz w:val="28"/>
                <w:szCs w:val="28"/>
              </w:rPr>
              <w:t xml:space="preserve"> год</w:t>
            </w:r>
            <w:r w:rsidR="004D6EC7">
              <w:rPr>
                <w:rFonts w:ascii="Times New Roman" w:hAnsi="Times New Roman" w:cs="Times New Roman"/>
                <w:sz w:val="28"/>
                <w:szCs w:val="28"/>
              </w:rPr>
              <w:t xml:space="preserve"> (приложение № 5)</w:t>
            </w:r>
          </w:p>
        </w:tc>
        <w:tc>
          <w:tcPr>
            <w:tcW w:w="937" w:type="dxa"/>
          </w:tcPr>
          <w:p w:rsidR="0012209B" w:rsidRPr="001446DF" w:rsidRDefault="0012209B" w:rsidP="0012209B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</w:tbl>
    <w:p w:rsidR="004D6EC7" w:rsidRPr="00176904" w:rsidRDefault="004D6EC7" w:rsidP="00E0069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</w:pPr>
    </w:p>
    <w:p w:rsidR="00E0069C" w:rsidRPr="00C6426D" w:rsidRDefault="00E0069C" w:rsidP="004445C2">
      <w:pPr>
        <w:spacing w:after="0" w:line="240" w:lineRule="auto"/>
        <w:ind w:left="-284" w:firstLine="284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6426D">
        <w:rPr>
          <w:rFonts w:ascii="Times New Roman" w:eastAsia="Times New Roman" w:hAnsi="Times New Roman" w:cs="Times New Roman"/>
          <w:sz w:val="28"/>
          <w:szCs w:val="28"/>
          <w:lang w:eastAsia="ru-RU"/>
        </w:rPr>
        <w:t>Анализ</w:t>
      </w:r>
    </w:p>
    <w:p w:rsidR="00DB53FF" w:rsidRDefault="00E0069C" w:rsidP="004445C2">
      <w:pPr>
        <w:spacing w:after="0" w:line="240" w:lineRule="auto"/>
        <w:ind w:left="-284" w:firstLine="284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6426D">
        <w:rPr>
          <w:rFonts w:ascii="Times New Roman" w:eastAsia="Times New Roman" w:hAnsi="Times New Roman" w:cs="Times New Roman"/>
          <w:sz w:val="28"/>
          <w:szCs w:val="28"/>
          <w:lang w:eastAsia="ru-RU"/>
        </w:rPr>
        <w:t>работы управления образования города за 20</w:t>
      </w:r>
      <w:r w:rsidR="0067648A" w:rsidRPr="00C6426D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="0058442F" w:rsidRPr="00C6426D">
        <w:rPr>
          <w:rFonts w:ascii="Times New Roman" w:eastAsia="Times New Roman" w:hAnsi="Times New Roman" w:cs="Times New Roman"/>
          <w:sz w:val="28"/>
          <w:szCs w:val="28"/>
          <w:lang w:eastAsia="ru-RU"/>
        </w:rPr>
        <w:t>0</w:t>
      </w:r>
      <w:r w:rsidRPr="00C6426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год</w:t>
      </w:r>
    </w:p>
    <w:p w:rsidR="004D6EC7" w:rsidRDefault="004D6EC7" w:rsidP="004445C2">
      <w:pPr>
        <w:spacing w:after="0" w:line="240" w:lineRule="auto"/>
        <w:ind w:left="-284" w:firstLine="284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B53FF" w:rsidRDefault="00DB53FF" w:rsidP="004445C2">
      <w:pPr>
        <w:spacing w:after="0" w:line="240" w:lineRule="auto"/>
        <w:ind w:left="-284" w:firstLine="284"/>
        <w:jc w:val="center"/>
        <w:rPr>
          <w:rFonts w:ascii="Times New Roman" w:eastAsia="Calibri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eastAsia="Calibri" w:hAnsi="Times New Roman" w:cs="Times New Roman"/>
          <w:b/>
          <w:color w:val="000000" w:themeColor="text1"/>
          <w:sz w:val="28"/>
          <w:szCs w:val="28"/>
        </w:rPr>
        <w:t>1.</w:t>
      </w:r>
      <w:r w:rsidRPr="00DB53FF">
        <w:rPr>
          <w:rFonts w:ascii="Times New Roman" w:eastAsia="Calibri" w:hAnsi="Times New Roman" w:cs="Times New Roman"/>
          <w:b/>
          <w:color w:val="000000" w:themeColor="text1"/>
          <w:sz w:val="28"/>
          <w:szCs w:val="28"/>
        </w:rPr>
        <w:t>Цели и задачи деятельности муниципальной системы образования</w:t>
      </w:r>
    </w:p>
    <w:p w:rsidR="0067648A" w:rsidRPr="00176904" w:rsidRDefault="00514C72" w:rsidP="004445C2">
      <w:pPr>
        <w:spacing w:after="0" w:line="240" w:lineRule="auto"/>
        <w:ind w:left="-284" w:firstLine="28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 w:rsidR="00F31D33" w:rsidRPr="001769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 w:rsidR="00E0069C" w:rsidRPr="001769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соответствии с планом работы на 20</w:t>
      </w:r>
      <w:r w:rsidR="0067648A" w:rsidRPr="001769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20</w:t>
      </w:r>
      <w:r w:rsidR="00E0069C" w:rsidRPr="001769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год</w:t>
      </w:r>
      <w:r w:rsidR="00EB7EF3" w:rsidRPr="001769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F31D33" w:rsidRPr="001769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деятельность управления образования города была направлена на </w:t>
      </w:r>
      <w:r w:rsidR="0067648A" w:rsidRPr="0017690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обеспечение общедоступного качественного </w:t>
      </w:r>
      <w:r w:rsidR="000B0D1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дошкольного, </w:t>
      </w:r>
      <w:r w:rsidR="0067648A" w:rsidRPr="0017690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общего образования, </w:t>
      </w:r>
      <w:r w:rsidR="0067648A" w:rsidRPr="00176904">
        <w:rPr>
          <w:rFonts w:ascii="Times New Roman" w:hAnsi="Times New Roman" w:cs="Times New Roman"/>
          <w:color w:val="000000" w:themeColor="text1"/>
          <w:sz w:val="28"/>
          <w:szCs w:val="28"/>
        </w:rPr>
        <w:t>повышение комфортности и безопасности образовательной среды, обновление качества дополнительного образования через создание и внедрение образовательных программ нового поколения, индивидуальных программ с учетом обновления компетенций педагогов и обучающихся</w:t>
      </w:r>
      <w:r w:rsidRPr="0017690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67648A" w:rsidRPr="0017690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E0069C" w:rsidRPr="00176904" w:rsidRDefault="00E0069C" w:rsidP="004445C2">
      <w:pPr>
        <w:spacing w:after="0" w:line="240" w:lineRule="auto"/>
        <w:ind w:left="-284" w:firstLine="28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769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В рамках реализации муниципальной программы решались следующие задачи: </w:t>
      </w:r>
    </w:p>
    <w:p w:rsidR="000F0CD3" w:rsidRPr="00176904" w:rsidRDefault="000F0CD3" w:rsidP="004445C2">
      <w:pPr>
        <w:spacing w:after="0" w:line="240" w:lineRule="auto"/>
        <w:ind w:left="-284" w:firstLine="28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6904">
        <w:rPr>
          <w:rFonts w:ascii="Times New Roman" w:hAnsi="Times New Roman" w:cs="Times New Roman"/>
          <w:color w:val="000000" w:themeColor="text1"/>
          <w:sz w:val="28"/>
          <w:szCs w:val="28"/>
        </w:rPr>
        <w:t>обеспечение доступности и качества дошкольного образования;</w:t>
      </w:r>
    </w:p>
    <w:p w:rsidR="000F0CD3" w:rsidRPr="00176904" w:rsidRDefault="000F0CD3" w:rsidP="004445C2">
      <w:pPr>
        <w:spacing w:after="0" w:line="240" w:lineRule="auto"/>
        <w:ind w:left="-284" w:firstLine="28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690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обеспечение общедоступного качественного общего образования, </w:t>
      </w:r>
      <w:r w:rsidRPr="00176904">
        <w:rPr>
          <w:rFonts w:ascii="Times New Roman" w:hAnsi="Times New Roman" w:cs="Times New Roman"/>
          <w:color w:val="000000" w:themeColor="text1"/>
          <w:sz w:val="28"/>
          <w:szCs w:val="28"/>
        </w:rPr>
        <w:t>повышение комфортности и безопасности образовательной среды;</w:t>
      </w:r>
    </w:p>
    <w:p w:rsidR="00784940" w:rsidRPr="00176904" w:rsidRDefault="00784940" w:rsidP="004445C2">
      <w:pPr>
        <w:spacing w:after="0" w:line="240" w:lineRule="auto"/>
        <w:ind w:left="-284" w:firstLine="284"/>
        <w:jc w:val="both"/>
        <w:rPr>
          <w:color w:val="000000" w:themeColor="text1"/>
          <w:sz w:val="28"/>
          <w:szCs w:val="28"/>
        </w:rPr>
      </w:pPr>
      <w:r w:rsidRPr="001769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создание условий для эффективной организации обучения и социализации детей с ограниченными возможностями здоровья, развитие инклюзивного образования;</w:t>
      </w:r>
    </w:p>
    <w:p w:rsidR="000F0CD3" w:rsidRPr="00176904" w:rsidRDefault="000F0CD3" w:rsidP="004445C2">
      <w:pPr>
        <w:pStyle w:val="Default"/>
        <w:ind w:left="-284" w:firstLine="284"/>
        <w:jc w:val="both"/>
        <w:rPr>
          <w:color w:val="000000" w:themeColor="text1"/>
          <w:sz w:val="28"/>
          <w:szCs w:val="28"/>
        </w:rPr>
      </w:pPr>
      <w:r w:rsidRPr="00176904">
        <w:rPr>
          <w:color w:val="000000" w:themeColor="text1"/>
          <w:sz w:val="28"/>
          <w:szCs w:val="28"/>
        </w:rPr>
        <w:t xml:space="preserve">обновление качества дополнительного образования через создание и внедрение образовательных программ нового поколения, индивидуальных программ с учетом обновления компетенций педагогов и обучающихся, что позволит привлечь большее количество детей в систему дополнительного образования; </w:t>
      </w:r>
    </w:p>
    <w:p w:rsidR="000F0CD3" w:rsidRPr="00176904" w:rsidRDefault="000F0CD3" w:rsidP="004445C2">
      <w:pPr>
        <w:pStyle w:val="Default"/>
        <w:ind w:left="-284" w:firstLine="284"/>
        <w:jc w:val="both"/>
        <w:rPr>
          <w:rFonts w:eastAsia="Times New Roman"/>
          <w:color w:val="000000" w:themeColor="text1"/>
          <w:sz w:val="28"/>
          <w:szCs w:val="28"/>
        </w:rPr>
      </w:pPr>
      <w:r w:rsidRPr="00176904">
        <w:rPr>
          <w:rStyle w:val="fontstyle01"/>
          <w:color w:val="000000" w:themeColor="text1"/>
          <w:sz w:val="28"/>
          <w:szCs w:val="28"/>
        </w:rPr>
        <w:t>продолжение работы по выстраиванию системы независимой оценки качества общего образования;</w:t>
      </w:r>
    </w:p>
    <w:p w:rsidR="000F0CD3" w:rsidRPr="00176904" w:rsidRDefault="000F0CD3" w:rsidP="004445C2">
      <w:pPr>
        <w:spacing w:after="0" w:line="240" w:lineRule="atLeast"/>
        <w:ind w:left="-284" w:firstLine="28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7690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развитие социальных институтов воспитания, </w:t>
      </w:r>
      <w:r w:rsidRPr="00176904">
        <w:rPr>
          <w:rFonts w:ascii="Times New Roman" w:hAnsi="Times New Roman" w:cs="Times New Roman"/>
          <w:color w:val="000000" w:themeColor="text1"/>
          <w:sz w:val="28"/>
          <w:szCs w:val="28"/>
        </w:rPr>
        <w:t>содействие формированию ответственного отношения родителей или законных представителей к воспитанию детей;</w:t>
      </w:r>
    </w:p>
    <w:p w:rsidR="000F0CD3" w:rsidRPr="00176904" w:rsidRDefault="000F0CD3" w:rsidP="004445C2">
      <w:pPr>
        <w:spacing w:after="0" w:line="240" w:lineRule="auto"/>
        <w:ind w:left="-284" w:firstLine="28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6904">
        <w:rPr>
          <w:rFonts w:ascii="Times New Roman" w:hAnsi="Times New Roman" w:cs="Times New Roman"/>
          <w:color w:val="000000" w:themeColor="text1"/>
          <w:sz w:val="28"/>
          <w:szCs w:val="28"/>
        </w:rPr>
        <w:t>внедрение электронных ресурсов, создающих условия для системного повышения качества и расширения возможностей непрерывного образования за счёт развития цифрового образовательного пространства;</w:t>
      </w:r>
    </w:p>
    <w:p w:rsidR="000F0CD3" w:rsidRPr="00176904" w:rsidRDefault="000F0CD3" w:rsidP="004445C2">
      <w:pPr>
        <w:spacing w:after="0" w:line="240" w:lineRule="auto"/>
        <w:ind w:left="-284" w:firstLine="284"/>
        <w:jc w:val="both"/>
        <w:rPr>
          <w:rFonts w:ascii="Times New Roman" w:hAnsi="Times New Roman"/>
          <w:color w:val="000000" w:themeColor="text1"/>
          <w:sz w:val="26"/>
          <w:szCs w:val="26"/>
        </w:rPr>
      </w:pPr>
      <w:r w:rsidRPr="0017690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обеспечение условий для развития кадрового потенциала;</w:t>
      </w:r>
    </w:p>
    <w:p w:rsidR="000F0CD3" w:rsidRPr="00176904" w:rsidRDefault="000F0CD3" w:rsidP="000F0CD3">
      <w:pPr>
        <w:spacing w:after="0" w:line="240" w:lineRule="auto"/>
        <w:ind w:firstLine="567"/>
        <w:jc w:val="both"/>
        <w:rPr>
          <w:color w:val="000000" w:themeColor="text1"/>
        </w:rPr>
      </w:pPr>
      <w:r w:rsidRPr="00176904">
        <w:rPr>
          <w:rFonts w:ascii="Times New Roman" w:hAnsi="Times New Roman"/>
          <w:color w:val="000000" w:themeColor="text1"/>
          <w:sz w:val="28"/>
          <w:szCs w:val="28"/>
        </w:rPr>
        <w:lastRenderedPageBreak/>
        <w:t xml:space="preserve">  развитие материально-технической базы образовательных учреждений, совершенствование современной образовательной среды.</w:t>
      </w:r>
    </w:p>
    <w:p w:rsidR="00C83F8E" w:rsidRPr="00524D0D" w:rsidRDefault="00C83F8E" w:rsidP="00C83F8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17690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2. Обеспечение государственных гарантий доступности</w:t>
      </w:r>
      <w:r w:rsidRPr="00524D0D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качественного образования</w:t>
      </w:r>
    </w:p>
    <w:p w:rsidR="00C83F8E" w:rsidRPr="00FC0842" w:rsidRDefault="00C83F8E" w:rsidP="00C83F8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FC0842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2.1. Общая характеристика муниципальной системы образования</w:t>
      </w:r>
    </w:p>
    <w:p w:rsidR="00E27F21" w:rsidRPr="00FC0842" w:rsidRDefault="00C83F8E" w:rsidP="00C83F8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C084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Сегодня </w:t>
      </w:r>
      <w:r w:rsidR="007717FB" w:rsidRPr="00FC084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</w:t>
      </w:r>
      <w:r w:rsidRPr="00FC084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униципальная система образования – это развитая сеть организаций, которые предоставляют образовательные услуги различного уровня и обеспечивают государственные гарантии доступности образования, удовлетворяя запросы населения в получении общего образования различного уровня и направленности. </w:t>
      </w:r>
    </w:p>
    <w:p w:rsidR="00C83F8E" w:rsidRPr="00FC0842" w:rsidRDefault="00C83F8E" w:rsidP="00C83F8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C084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Сеть муниципальных образовательных организаций включает в себя все уровни общего образования – от дошкольных образовательных организаций до организаций</w:t>
      </w:r>
      <w:r w:rsidR="00D201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общего и</w:t>
      </w:r>
      <w:r w:rsidRPr="00FC084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дополнительного образования.</w:t>
      </w:r>
    </w:p>
    <w:p w:rsidR="00C83F8E" w:rsidRPr="00FC0842" w:rsidRDefault="00C83F8E" w:rsidP="00C83F8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C084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 состоянию на 01.09.20</w:t>
      </w:r>
      <w:r w:rsidR="000F0CD3" w:rsidRPr="00FC084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2</w:t>
      </w:r>
      <w:r w:rsidR="00092D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0 на территории города</w:t>
      </w:r>
      <w:r w:rsidRPr="00FC084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функционирует 43 муниципальных образовательных учреждения: 17 дошкольных образовательных учреждений,</w:t>
      </w:r>
      <w:r w:rsidRPr="00FC0842">
        <w:rPr>
          <w:rFonts w:ascii="Times New Roman" w:eastAsia="Times New Roman" w:hAnsi="Times New Roman" w:cs="Times New Roman"/>
          <w:color w:val="000000" w:themeColor="text1"/>
          <w:kern w:val="1"/>
          <w:sz w:val="28"/>
          <w:szCs w:val="28"/>
          <w:lang w:eastAsia="ar-SA"/>
        </w:rPr>
        <w:t xml:space="preserve"> также программы дошкольного образования реализуются в Прогимназии, школах № 23, 24; </w:t>
      </w:r>
      <w:r w:rsidRPr="00FC084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21 общеобразовательное учреждение; 5 учреждений дополнительного образования.</w:t>
      </w:r>
    </w:p>
    <w:p w:rsidR="00C83F8E" w:rsidRPr="00FC0842" w:rsidRDefault="00C83F8E" w:rsidP="00C83F8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C084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Все 100% учреждений имеют действующие лицензии на осуществление образовательной деятельности и государственную аккредитацию по реализуемым основным образовательным программам начального общего, основного общего, среднего общего образования.</w:t>
      </w:r>
    </w:p>
    <w:p w:rsidR="005712EF" w:rsidRPr="00FC0842" w:rsidRDefault="00C76F0D" w:rsidP="002C69F2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FC084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2.</w:t>
      </w:r>
      <w:r w:rsidR="002E2566" w:rsidRPr="00FC084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</w:t>
      </w:r>
      <w:r w:rsidRPr="00FC084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="00092D2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5712EF" w:rsidRPr="00FC084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Особенности 2019</w:t>
      </w:r>
      <w:r w:rsidR="009A459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/2</w:t>
      </w:r>
      <w:r w:rsidR="005712EF" w:rsidRPr="00FC084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020 учебного года </w:t>
      </w:r>
    </w:p>
    <w:p w:rsidR="00B60298" w:rsidRDefault="005712EF" w:rsidP="009A459B">
      <w:pPr>
        <w:tabs>
          <w:tab w:val="left" w:pos="284"/>
        </w:tabs>
        <w:spacing w:after="0" w:line="240" w:lineRule="atLeast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6904">
        <w:rPr>
          <w:rFonts w:ascii="Times New Roman" w:hAnsi="Times New Roman" w:cs="Times New Roman"/>
          <w:color w:val="000000" w:themeColor="text1"/>
          <w:sz w:val="28"/>
          <w:szCs w:val="28"/>
        </w:rPr>
        <w:t>В связи со сложной эпидемиологической обстановкой все образовательные</w:t>
      </w:r>
      <w:r w:rsidR="00C76F0D" w:rsidRPr="0017690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76904">
        <w:rPr>
          <w:rFonts w:ascii="Times New Roman" w:hAnsi="Times New Roman" w:cs="Times New Roman"/>
          <w:color w:val="000000" w:themeColor="text1"/>
          <w:sz w:val="28"/>
          <w:szCs w:val="28"/>
        </w:rPr>
        <w:t>учреждения города</w:t>
      </w:r>
      <w:r w:rsidR="00121C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2019/</w:t>
      </w:r>
      <w:r w:rsidR="009A459B">
        <w:rPr>
          <w:rFonts w:ascii="Times New Roman" w:hAnsi="Times New Roman" w:cs="Times New Roman"/>
          <w:color w:val="000000" w:themeColor="text1"/>
          <w:sz w:val="28"/>
          <w:szCs w:val="28"/>
        </w:rPr>
        <w:t>20</w:t>
      </w:r>
      <w:r w:rsidR="00121C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20 учебном году </w:t>
      </w:r>
      <w:r w:rsidRPr="00176904">
        <w:rPr>
          <w:rFonts w:ascii="Times New Roman" w:hAnsi="Times New Roman" w:cs="Times New Roman"/>
          <w:color w:val="000000" w:themeColor="text1"/>
          <w:sz w:val="28"/>
          <w:szCs w:val="28"/>
        </w:rPr>
        <w:t>столкнулись с необходимостью использования</w:t>
      </w:r>
      <w:r w:rsidR="00C76F0D" w:rsidRPr="0017690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76904">
        <w:rPr>
          <w:rFonts w:ascii="Times New Roman" w:hAnsi="Times New Roman" w:cs="Times New Roman"/>
          <w:color w:val="000000" w:themeColor="text1"/>
          <w:sz w:val="28"/>
          <w:szCs w:val="28"/>
        </w:rPr>
        <w:t>дистанционных</w:t>
      </w:r>
      <w:r w:rsidR="00C76F0D" w:rsidRPr="0017690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76904">
        <w:rPr>
          <w:rFonts w:ascii="Times New Roman" w:hAnsi="Times New Roman" w:cs="Times New Roman"/>
          <w:color w:val="000000" w:themeColor="text1"/>
          <w:sz w:val="28"/>
          <w:szCs w:val="28"/>
        </w:rPr>
        <w:t>образовательных технологий в организации образовательной</w:t>
      </w:r>
      <w:r w:rsidR="00C76F0D" w:rsidRPr="0017690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76904">
        <w:rPr>
          <w:rFonts w:ascii="Times New Roman" w:hAnsi="Times New Roman" w:cs="Times New Roman"/>
          <w:color w:val="000000" w:themeColor="text1"/>
          <w:sz w:val="28"/>
          <w:szCs w:val="28"/>
        </w:rPr>
        <w:t>деятельности.</w:t>
      </w:r>
    </w:p>
    <w:p w:rsidR="002C427F" w:rsidRDefault="00C76F0D" w:rsidP="009A459B">
      <w:pPr>
        <w:tabs>
          <w:tab w:val="left" w:pos="284"/>
        </w:tabs>
        <w:spacing w:after="0" w:line="240" w:lineRule="atLeast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176904">
        <w:rPr>
          <w:rFonts w:ascii="Times New Roman" w:hAnsi="Times New Roman"/>
          <w:color w:val="000000" w:themeColor="text1"/>
          <w:sz w:val="28"/>
          <w:szCs w:val="28"/>
        </w:rPr>
        <w:t>При планировании уроков педагоги школ использовали следующие электронные платформы: «Российская электронная школа», «Мобильное электронное образование», «</w:t>
      </w:r>
      <w:proofErr w:type="spellStart"/>
      <w:r w:rsidRPr="00176904">
        <w:rPr>
          <w:rFonts w:ascii="Times New Roman" w:hAnsi="Times New Roman"/>
          <w:color w:val="000000" w:themeColor="text1"/>
          <w:sz w:val="28"/>
          <w:szCs w:val="28"/>
        </w:rPr>
        <w:t>Дневник</w:t>
      </w:r>
      <w:proofErr w:type="gramStart"/>
      <w:r w:rsidRPr="00176904">
        <w:rPr>
          <w:rFonts w:ascii="Times New Roman" w:hAnsi="Times New Roman"/>
          <w:color w:val="000000" w:themeColor="text1"/>
          <w:sz w:val="28"/>
          <w:szCs w:val="28"/>
        </w:rPr>
        <w:t>.р</w:t>
      </w:r>
      <w:proofErr w:type="gramEnd"/>
      <w:r w:rsidRPr="00176904">
        <w:rPr>
          <w:rFonts w:ascii="Times New Roman" w:hAnsi="Times New Roman"/>
          <w:color w:val="000000" w:themeColor="text1"/>
          <w:sz w:val="28"/>
          <w:szCs w:val="28"/>
        </w:rPr>
        <w:t>у</w:t>
      </w:r>
      <w:proofErr w:type="spellEnd"/>
      <w:r w:rsidRPr="00176904">
        <w:rPr>
          <w:rFonts w:ascii="Times New Roman" w:hAnsi="Times New Roman"/>
          <w:color w:val="000000" w:themeColor="text1"/>
          <w:sz w:val="28"/>
          <w:szCs w:val="28"/>
        </w:rPr>
        <w:t>», «</w:t>
      </w:r>
      <w:proofErr w:type="spellStart"/>
      <w:r w:rsidRPr="00176904">
        <w:rPr>
          <w:rFonts w:ascii="Times New Roman" w:hAnsi="Times New Roman"/>
          <w:color w:val="000000" w:themeColor="text1"/>
          <w:sz w:val="28"/>
          <w:szCs w:val="28"/>
        </w:rPr>
        <w:t>ЯКласс</w:t>
      </w:r>
      <w:proofErr w:type="spellEnd"/>
      <w:r w:rsidRPr="00176904">
        <w:rPr>
          <w:rFonts w:ascii="Times New Roman" w:hAnsi="Times New Roman"/>
          <w:color w:val="000000" w:themeColor="text1"/>
          <w:sz w:val="28"/>
          <w:szCs w:val="28"/>
        </w:rPr>
        <w:t>», «Решу ЕГЭ», «</w:t>
      </w:r>
      <w:proofErr w:type="spellStart"/>
      <w:r w:rsidRPr="00176904">
        <w:rPr>
          <w:rFonts w:ascii="Times New Roman" w:hAnsi="Times New Roman"/>
          <w:color w:val="000000" w:themeColor="text1"/>
          <w:sz w:val="28"/>
          <w:szCs w:val="28"/>
        </w:rPr>
        <w:t>Учи.ру</w:t>
      </w:r>
      <w:proofErr w:type="spellEnd"/>
      <w:r w:rsidRPr="00176904">
        <w:rPr>
          <w:rFonts w:ascii="Times New Roman" w:hAnsi="Times New Roman"/>
          <w:color w:val="000000" w:themeColor="text1"/>
          <w:sz w:val="28"/>
          <w:szCs w:val="28"/>
        </w:rPr>
        <w:t>», «</w:t>
      </w:r>
      <w:proofErr w:type="spellStart"/>
      <w:r w:rsidRPr="00176904">
        <w:rPr>
          <w:rFonts w:ascii="Times New Roman" w:hAnsi="Times New Roman"/>
          <w:color w:val="000000" w:themeColor="text1"/>
          <w:sz w:val="28"/>
          <w:szCs w:val="28"/>
        </w:rPr>
        <w:t>Фоксворд</w:t>
      </w:r>
      <w:proofErr w:type="spellEnd"/>
      <w:r w:rsidRPr="00176904">
        <w:rPr>
          <w:rFonts w:ascii="Times New Roman" w:hAnsi="Times New Roman"/>
          <w:color w:val="000000" w:themeColor="text1"/>
          <w:sz w:val="28"/>
          <w:szCs w:val="28"/>
        </w:rPr>
        <w:t>», «</w:t>
      </w:r>
      <w:proofErr w:type="spellStart"/>
      <w:r w:rsidRPr="00176904">
        <w:rPr>
          <w:rFonts w:ascii="Times New Roman" w:hAnsi="Times New Roman"/>
          <w:color w:val="000000" w:themeColor="text1"/>
          <w:sz w:val="28"/>
          <w:szCs w:val="28"/>
        </w:rPr>
        <w:t>Яндекс.учебник</w:t>
      </w:r>
      <w:proofErr w:type="spellEnd"/>
      <w:r w:rsidRPr="00176904">
        <w:rPr>
          <w:rFonts w:ascii="Times New Roman" w:hAnsi="Times New Roman"/>
          <w:color w:val="000000" w:themeColor="text1"/>
          <w:sz w:val="28"/>
          <w:szCs w:val="28"/>
        </w:rPr>
        <w:t xml:space="preserve">». На электронных платформах разработана удобная система подбора и проверки заданий. </w:t>
      </w:r>
    </w:p>
    <w:p w:rsidR="002C427F" w:rsidRDefault="005712EF" w:rsidP="009A459B">
      <w:pPr>
        <w:tabs>
          <w:tab w:val="left" w:pos="284"/>
        </w:tabs>
        <w:spacing w:after="0" w:line="240" w:lineRule="atLeast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690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Методистами </w:t>
      </w:r>
      <w:r w:rsidR="00C76F0D" w:rsidRPr="0017690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МБУ </w:t>
      </w:r>
      <w:r w:rsidRPr="00176904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="009A459B"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r w:rsidRPr="00176904">
        <w:rPr>
          <w:rFonts w:ascii="Times New Roman" w:hAnsi="Times New Roman" w:cs="Times New Roman"/>
          <w:color w:val="000000" w:themeColor="text1"/>
          <w:sz w:val="28"/>
          <w:szCs w:val="28"/>
        </w:rPr>
        <w:t>МЦ составлены методические и технические рекомендации педагогам для эффективного обеспечения образовательной деятельности в условиях</w:t>
      </w:r>
      <w:r w:rsidR="00C76F0D" w:rsidRPr="0017690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76904">
        <w:rPr>
          <w:rFonts w:ascii="Times New Roman" w:hAnsi="Times New Roman" w:cs="Times New Roman"/>
          <w:color w:val="000000" w:themeColor="text1"/>
          <w:sz w:val="28"/>
          <w:szCs w:val="28"/>
        </w:rPr>
        <w:t>дистанционного обучения.</w:t>
      </w:r>
      <w:r w:rsidR="002C427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</w:p>
    <w:p w:rsidR="002C427F" w:rsidRDefault="00C76F0D" w:rsidP="009A459B">
      <w:pPr>
        <w:tabs>
          <w:tab w:val="left" w:pos="284"/>
        </w:tabs>
        <w:spacing w:after="0" w:line="240" w:lineRule="atLeast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6904">
        <w:rPr>
          <w:rFonts w:ascii="Times New Roman" w:hAnsi="Times New Roman" w:cs="Times New Roman"/>
          <w:color w:val="000000" w:themeColor="text1"/>
          <w:sz w:val="28"/>
          <w:szCs w:val="28"/>
        </w:rPr>
        <w:t>Для родителей были разработаны и размещены на сайтах общеобразовательных учреждениях рекомендации по организации обучения ребенка на дому с использо</w:t>
      </w:r>
      <w:r w:rsidR="007917BA" w:rsidRPr="00176904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Pr="00176904">
        <w:rPr>
          <w:rFonts w:ascii="Times New Roman" w:hAnsi="Times New Roman" w:cs="Times New Roman"/>
          <w:color w:val="000000" w:themeColor="text1"/>
          <w:sz w:val="28"/>
          <w:szCs w:val="28"/>
        </w:rPr>
        <w:t>анием</w:t>
      </w:r>
      <w:r w:rsidR="009A459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дистанционных тех</w:t>
      </w:r>
      <w:r w:rsidR="007917BA" w:rsidRPr="00176904">
        <w:rPr>
          <w:rFonts w:ascii="Times New Roman" w:hAnsi="Times New Roman" w:cs="Times New Roman"/>
          <w:color w:val="000000" w:themeColor="text1"/>
          <w:sz w:val="28"/>
          <w:szCs w:val="28"/>
        </w:rPr>
        <w:t>нологий.</w:t>
      </w:r>
    </w:p>
    <w:p w:rsidR="007917BA" w:rsidRPr="00B60298" w:rsidRDefault="009A459B" w:rsidP="009A459B">
      <w:pPr>
        <w:spacing w:after="0" w:line="240" w:lineRule="atLeast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712EF" w:rsidRPr="00176904">
        <w:rPr>
          <w:rFonts w:ascii="Times New Roman" w:hAnsi="Times New Roman" w:cs="Times New Roman"/>
          <w:color w:val="000000" w:themeColor="text1"/>
          <w:sz w:val="28"/>
          <w:szCs w:val="28"/>
        </w:rPr>
        <w:t>Использовались мобильные технологии для организации и проведения</w:t>
      </w:r>
      <w:r w:rsidR="007917BA" w:rsidRPr="0017690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712EF" w:rsidRPr="00176904">
        <w:rPr>
          <w:rFonts w:ascii="Times New Roman" w:hAnsi="Times New Roman" w:cs="Times New Roman"/>
          <w:color w:val="000000" w:themeColor="text1"/>
          <w:sz w:val="28"/>
          <w:szCs w:val="28"/>
        </w:rPr>
        <w:t>дистанционного обучения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r w:rsidR="005712EF" w:rsidRPr="0017690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мессенджеры </w:t>
      </w:r>
      <w:proofErr w:type="spellStart"/>
      <w:r w:rsidR="005712EF" w:rsidRPr="00176904">
        <w:rPr>
          <w:rFonts w:ascii="Times New Roman" w:hAnsi="Times New Roman" w:cs="Times New Roman"/>
          <w:color w:val="000000" w:themeColor="text1"/>
          <w:sz w:val="28"/>
          <w:szCs w:val="28"/>
        </w:rPr>
        <w:t>Viber</w:t>
      </w:r>
      <w:proofErr w:type="spellEnd"/>
      <w:r w:rsidR="005712EF" w:rsidRPr="0017690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="005712EF" w:rsidRPr="00176904">
        <w:rPr>
          <w:rFonts w:ascii="Times New Roman" w:hAnsi="Times New Roman" w:cs="Times New Roman"/>
          <w:color w:val="000000" w:themeColor="text1"/>
          <w:sz w:val="28"/>
          <w:szCs w:val="28"/>
        </w:rPr>
        <w:t>WhatsApp</w:t>
      </w:r>
      <w:proofErr w:type="spellEnd"/>
      <w:r w:rsidR="005712EF" w:rsidRPr="0017690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др.)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5712EF" w:rsidRPr="00176904">
        <w:rPr>
          <w:color w:val="000000" w:themeColor="text1"/>
          <w:sz w:val="28"/>
          <w:szCs w:val="28"/>
        </w:rPr>
        <w:br/>
      </w:r>
      <w:r w:rsidR="005712EF" w:rsidRPr="00176904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2C427F">
        <w:rPr>
          <w:color w:val="000000" w:themeColor="text1"/>
          <w:sz w:val="28"/>
          <w:szCs w:val="28"/>
        </w:rPr>
        <w:t xml:space="preserve"> </w:t>
      </w:r>
      <w:r w:rsidR="007917BA" w:rsidRPr="00B60298">
        <w:rPr>
          <w:rFonts w:ascii="Times New Roman" w:hAnsi="Times New Roman" w:cs="Times New Roman"/>
          <w:color w:val="000000" w:themeColor="text1"/>
          <w:sz w:val="28"/>
          <w:szCs w:val="28"/>
        </w:rPr>
        <w:t>Коллеги общеобразовательных организаций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r w:rsidR="007917BA" w:rsidRPr="00B60298">
        <w:rPr>
          <w:rFonts w:ascii="Times New Roman" w:hAnsi="Times New Roman" w:cs="Times New Roman"/>
          <w:color w:val="000000" w:themeColor="text1"/>
          <w:sz w:val="28"/>
          <w:szCs w:val="28"/>
        </w:rPr>
        <w:t>МАОУ «Гимназия №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7917BA" w:rsidRPr="00B6029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 </w:t>
      </w:r>
      <w:proofErr w:type="spellStart"/>
      <w:r w:rsidR="007917BA" w:rsidRPr="00B60298">
        <w:rPr>
          <w:rFonts w:ascii="Times New Roman" w:hAnsi="Times New Roman" w:cs="Times New Roman"/>
          <w:color w:val="000000" w:themeColor="text1"/>
          <w:sz w:val="28"/>
          <w:szCs w:val="28"/>
        </w:rPr>
        <w:t>г</w:t>
      </w:r>
      <w:proofErr w:type="gramStart"/>
      <w:r w:rsidR="007917BA" w:rsidRPr="00B60298">
        <w:rPr>
          <w:rFonts w:ascii="Times New Roman" w:hAnsi="Times New Roman" w:cs="Times New Roman"/>
          <w:color w:val="000000" w:themeColor="text1"/>
          <w:sz w:val="28"/>
          <w:szCs w:val="28"/>
        </w:rPr>
        <w:t>.Б</w:t>
      </w:r>
      <w:proofErr w:type="gramEnd"/>
      <w:r w:rsidR="007917BA" w:rsidRPr="00B60298">
        <w:rPr>
          <w:rFonts w:ascii="Times New Roman" w:hAnsi="Times New Roman" w:cs="Times New Roman"/>
          <w:color w:val="000000" w:themeColor="text1"/>
          <w:sz w:val="28"/>
          <w:szCs w:val="28"/>
        </w:rPr>
        <w:t>лаговещенска</w:t>
      </w:r>
      <w:proofErr w:type="spellEnd"/>
      <w:r w:rsidR="007917BA" w:rsidRPr="00B6029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», МАОУ «Алексеевская гимназия </w:t>
      </w:r>
      <w:proofErr w:type="spellStart"/>
      <w:r w:rsidR="007917BA" w:rsidRPr="00B60298">
        <w:rPr>
          <w:rFonts w:ascii="Times New Roman" w:hAnsi="Times New Roman" w:cs="Times New Roman"/>
          <w:color w:val="000000" w:themeColor="text1"/>
          <w:sz w:val="28"/>
          <w:szCs w:val="28"/>
        </w:rPr>
        <w:t>г.Благовещенска</w:t>
      </w:r>
      <w:proofErr w:type="spellEnd"/>
      <w:r w:rsidR="007917BA" w:rsidRPr="00B6029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», МАОУ «Лицей № 6 </w:t>
      </w:r>
      <w:proofErr w:type="spellStart"/>
      <w:r w:rsidR="007917BA" w:rsidRPr="00B60298">
        <w:rPr>
          <w:rFonts w:ascii="Times New Roman" w:hAnsi="Times New Roman" w:cs="Times New Roman"/>
          <w:color w:val="000000" w:themeColor="text1"/>
          <w:sz w:val="28"/>
          <w:szCs w:val="28"/>
        </w:rPr>
        <w:t>г.Благовещенска</w:t>
      </w:r>
      <w:proofErr w:type="spellEnd"/>
      <w:r w:rsidR="007917BA" w:rsidRPr="00B60298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7917BA" w:rsidRPr="00B6029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у которых за плечами различный опыт использования технологий онлайн-обучения, обозначили технические и содержательные возможности, поделились ссылками на удобные базы с </w:t>
      </w:r>
      <w:r w:rsidR="007917BA" w:rsidRPr="00B60298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учебными материалами и предложили свою помощь в освоении необходимых программ.</w:t>
      </w:r>
    </w:p>
    <w:p w:rsidR="009A459B" w:rsidRDefault="009A459B" w:rsidP="009A459B">
      <w:pPr>
        <w:shd w:val="clear" w:color="auto" w:fill="FFFFFF"/>
        <w:spacing w:after="0" w:line="240" w:lineRule="atLeast"/>
        <w:ind w:firstLine="709"/>
        <w:jc w:val="both"/>
        <w:textAlignment w:val="top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7917BA" w:rsidRPr="0017690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Педагогами образовательных организаций города за период пандемии было выдано более 16 тысяч дистанционных уроков, самое большое количество онлайн-уроков провели: МАОУ «Лицей № 11 </w:t>
      </w:r>
      <w:proofErr w:type="spellStart"/>
      <w:r w:rsidR="007917BA" w:rsidRPr="00176904">
        <w:rPr>
          <w:rFonts w:ascii="Times New Roman" w:hAnsi="Times New Roman" w:cs="Times New Roman"/>
          <w:color w:val="000000" w:themeColor="text1"/>
          <w:sz w:val="28"/>
          <w:szCs w:val="28"/>
        </w:rPr>
        <w:t>г</w:t>
      </w:r>
      <w:proofErr w:type="gramStart"/>
      <w:r w:rsidR="007917BA" w:rsidRPr="00176904">
        <w:rPr>
          <w:rFonts w:ascii="Times New Roman" w:hAnsi="Times New Roman" w:cs="Times New Roman"/>
          <w:color w:val="000000" w:themeColor="text1"/>
          <w:sz w:val="28"/>
          <w:szCs w:val="28"/>
        </w:rPr>
        <w:t>.Б</w:t>
      </w:r>
      <w:proofErr w:type="gramEnd"/>
      <w:r w:rsidR="007917BA" w:rsidRPr="00176904">
        <w:rPr>
          <w:rFonts w:ascii="Times New Roman" w:hAnsi="Times New Roman" w:cs="Times New Roman"/>
          <w:color w:val="000000" w:themeColor="text1"/>
          <w:sz w:val="28"/>
          <w:szCs w:val="28"/>
        </w:rPr>
        <w:t>лаговещенска</w:t>
      </w:r>
      <w:proofErr w:type="spellEnd"/>
      <w:r w:rsidR="007917BA" w:rsidRPr="0017690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» -1910 уроков, МАОУ «Гимназия № 1 </w:t>
      </w:r>
      <w:proofErr w:type="spellStart"/>
      <w:r w:rsidR="007917BA" w:rsidRPr="00176904">
        <w:rPr>
          <w:rFonts w:ascii="Times New Roman" w:hAnsi="Times New Roman" w:cs="Times New Roman"/>
          <w:color w:val="000000" w:themeColor="text1"/>
          <w:sz w:val="28"/>
          <w:szCs w:val="28"/>
        </w:rPr>
        <w:t>г.Благовещенска</w:t>
      </w:r>
      <w:proofErr w:type="spellEnd"/>
      <w:r w:rsidR="007917BA" w:rsidRPr="0017690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» -1028 уроков, МАОУ «Прогимназия </w:t>
      </w:r>
      <w:proofErr w:type="spellStart"/>
      <w:r w:rsidR="007917BA" w:rsidRPr="00176904">
        <w:rPr>
          <w:rFonts w:ascii="Times New Roman" w:hAnsi="Times New Roman" w:cs="Times New Roman"/>
          <w:color w:val="000000" w:themeColor="text1"/>
          <w:sz w:val="28"/>
          <w:szCs w:val="28"/>
        </w:rPr>
        <w:t>г.Благовещенска</w:t>
      </w:r>
      <w:proofErr w:type="spellEnd"/>
      <w:r w:rsidR="007917BA" w:rsidRPr="00176904">
        <w:rPr>
          <w:rFonts w:ascii="Times New Roman" w:hAnsi="Times New Roman" w:cs="Times New Roman"/>
          <w:color w:val="000000" w:themeColor="text1"/>
          <w:sz w:val="28"/>
          <w:szCs w:val="28"/>
        </w:rPr>
        <w:t>» -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7917BA" w:rsidRPr="0017690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1023 урока, МАОУ «Школа № 2 </w:t>
      </w:r>
      <w:proofErr w:type="spellStart"/>
      <w:r w:rsidR="007917BA" w:rsidRPr="00176904">
        <w:rPr>
          <w:rFonts w:ascii="Times New Roman" w:hAnsi="Times New Roman" w:cs="Times New Roman"/>
          <w:color w:val="000000" w:themeColor="text1"/>
          <w:sz w:val="28"/>
          <w:szCs w:val="28"/>
        </w:rPr>
        <w:t>г.Благовещенска</w:t>
      </w:r>
      <w:proofErr w:type="spellEnd"/>
      <w:r w:rsidR="007917BA" w:rsidRPr="0017690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» - 986 уроков, МАОУ «Алексеевская гимназия </w:t>
      </w:r>
      <w:proofErr w:type="spellStart"/>
      <w:r w:rsidR="007917BA" w:rsidRPr="00176904">
        <w:rPr>
          <w:rFonts w:ascii="Times New Roman" w:hAnsi="Times New Roman" w:cs="Times New Roman"/>
          <w:color w:val="000000" w:themeColor="text1"/>
          <w:sz w:val="28"/>
          <w:szCs w:val="28"/>
        </w:rPr>
        <w:t>г.Благовещенска</w:t>
      </w:r>
      <w:proofErr w:type="spellEnd"/>
      <w:r w:rsidR="007917BA" w:rsidRPr="00176904">
        <w:rPr>
          <w:rFonts w:ascii="Times New Roman" w:hAnsi="Times New Roman" w:cs="Times New Roman"/>
          <w:color w:val="000000" w:themeColor="text1"/>
          <w:sz w:val="28"/>
          <w:szCs w:val="28"/>
        </w:rPr>
        <w:t>» -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7917BA" w:rsidRPr="0017690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971 урок, МАОУ ДО «ДЮСШ № 1 </w:t>
      </w:r>
      <w:proofErr w:type="spellStart"/>
      <w:r w:rsidR="007917BA" w:rsidRPr="00176904">
        <w:rPr>
          <w:rFonts w:ascii="Times New Roman" w:hAnsi="Times New Roman" w:cs="Times New Roman"/>
          <w:color w:val="000000" w:themeColor="text1"/>
          <w:sz w:val="28"/>
          <w:szCs w:val="28"/>
        </w:rPr>
        <w:t>г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.Благовещенска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» -659 занятий.  </w:t>
      </w:r>
    </w:p>
    <w:p w:rsidR="009A459B" w:rsidRDefault="007917BA" w:rsidP="009A459B">
      <w:pPr>
        <w:shd w:val="clear" w:color="auto" w:fill="FFFFFF"/>
        <w:spacing w:after="0" w:line="240" w:lineRule="atLeast"/>
        <w:ind w:firstLine="709"/>
        <w:jc w:val="both"/>
        <w:textAlignment w:val="top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690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дистанционном формате проходили классные часы, беседы, </w:t>
      </w:r>
      <w:proofErr w:type="spellStart"/>
      <w:r w:rsidRPr="00176904">
        <w:rPr>
          <w:rFonts w:ascii="Times New Roman" w:hAnsi="Times New Roman" w:cs="Times New Roman"/>
          <w:color w:val="000000" w:themeColor="text1"/>
          <w:sz w:val="28"/>
          <w:szCs w:val="28"/>
        </w:rPr>
        <w:t>квесты</w:t>
      </w:r>
      <w:proofErr w:type="spellEnd"/>
      <w:r w:rsidRPr="0017690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родительские собрания. </w:t>
      </w:r>
      <w:r w:rsidRPr="00176904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В детских садах реализация образовательной программы проводилась в дистанционном формате через мастер-классы, фотомарафоны, акции, викторины, конкурсы. </w:t>
      </w:r>
      <w:r w:rsidRPr="00176904">
        <w:rPr>
          <w:rFonts w:ascii="Times New Roman" w:hAnsi="Times New Roman" w:cs="Times New Roman"/>
          <w:color w:val="000000" w:themeColor="text1"/>
          <w:sz w:val="28"/>
          <w:szCs w:val="28"/>
        </w:rPr>
        <w:t>Воспитательных мероприятий в дистанционном формате проведено: школы – 1649, детские сады</w:t>
      </w:r>
      <w:r w:rsidR="009A459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7690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 </w:t>
      </w:r>
      <w:r w:rsidRPr="00176904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773.</w:t>
      </w:r>
      <w:r w:rsidRPr="0017690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7917BA" w:rsidRPr="009A459B" w:rsidRDefault="007917BA" w:rsidP="009A459B">
      <w:pPr>
        <w:shd w:val="clear" w:color="auto" w:fill="FFFFFF"/>
        <w:spacing w:after="0" w:line="240" w:lineRule="atLeast"/>
        <w:ind w:firstLine="709"/>
        <w:jc w:val="both"/>
        <w:textAlignment w:val="top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69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Для </w:t>
      </w:r>
      <w:r w:rsidRPr="00176904">
        <w:rPr>
          <w:rFonts w:ascii="Times New Roman" w:hAnsi="Times New Roman"/>
          <w:color w:val="000000" w:themeColor="text1"/>
          <w:sz w:val="28"/>
          <w:szCs w:val="28"/>
        </w:rPr>
        <w:t xml:space="preserve">оказания практической помощи выпускникам 11 классов в подготовке к итоговой аттестации в </w:t>
      </w:r>
      <w:proofErr w:type="spellStart"/>
      <w:r w:rsidRPr="00176904">
        <w:rPr>
          <w:rFonts w:ascii="Times New Roman" w:hAnsi="Times New Roman"/>
          <w:color w:val="000000" w:themeColor="text1"/>
          <w:sz w:val="28"/>
          <w:szCs w:val="28"/>
        </w:rPr>
        <w:t>инстаграм</w:t>
      </w:r>
      <w:proofErr w:type="spellEnd"/>
      <w:r w:rsidRPr="00176904">
        <w:rPr>
          <w:rFonts w:ascii="Times New Roman" w:hAnsi="Times New Roman"/>
          <w:color w:val="000000" w:themeColor="text1"/>
          <w:sz w:val="28"/>
          <w:szCs w:val="28"/>
        </w:rPr>
        <w:t xml:space="preserve"> аккаунте управления образования города был запущен проект ГИА МЕДИА.</w:t>
      </w:r>
    </w:p>
    <w:p w:rsidR="007917BA" w:rsidRDefault="007917BA" w:rsidP="00412CCE">
      <w:pPr>
        <w:spacing w:after="0" w:line="240" w:lineRule="atLeast"/>
        <w:ind w:firstLine="709"/>
        <w:jc w:val="both"/>
        <w:rPr>
          <w:rFonts w:ascii="Times New Roman" w:eastAsiaTheme="minorEastAsia" w:hAnsi="Times New Roman"/>
          <w:color w:val="000000" w:themeColor="text1"/>
          <w:sz w:val="28"/>
          <w:szCs w:val="28"/>
          <w:lang w:eastAsia="zh-CN"/>
        </w:rPr>
      </w:pPr>
      <w:r w:rsidRPr="00176904">
        <w:rPr>
          <w:rFonts w:ascii="Times New Roman" w:eastAsiaTheme="minorEastAsia" w:hAnsi="Times New Roman"/>
          <w:color w:val="000000" w:themeColor="text1"/>
          <w:sz w:val="28"/>
          <w:szCs w:val="28"/>
          <w:lang w:eastAsia="zh-CN"/>
        </w:rPr>
        <w:t>Сопровождение проекта осуществляли 62 опытных педагога из 13 общеобразовательных организаций города</w:t>
      </w:r>
      <w:r w:rsidR="00412CCE">
        <w:rPr>
          <w:rFonts w:ascii="Times New Roman" w:eastAsiaTheme="minorEastAsia" w:hAnsi="Times New Roman"/>
          <w:color w:val="000000" w:themeColor="text1"/>
          <w:sz w:val="28"/>
          <w:szCs w:val="28"/>
          <w:lang w:eastAsia="zh-CN"/>
        </w:rPr>
        <w:t>:</w:t>
      </w:r>
      <w:r w:rsidRPr="00176904">
        <w:rPr>
          <w:rFonts w:ascii="Times New Roman" w:eastAsiaTheme="minorEastAsia" w:hAnsi="Times New Roman"/>
          <w:color w:val="000000" w:themeColor="text1"/>
          <w:sz w:val="28"/>
          <w:szCs w:val="28"/>
          <w:lang w:eastAsia="zh-CN"/>
        </w:rPr>
        <w:t xml:space="preserve"> гимназии № 1, № 25, Алексеевская гимназия</w:t>
      </w:r>
      <w:r w:rsidR="00412CCE">
        <w:rPr>
          <w:rFonts w:ascii="Times New Roman" w:eastAsiaTheme="minorEastAsia" w:hAnsi="Times New Roman"/>
          <w:color w:val="000000" w:themeColor="text1"/>
          <w:sz w:val="28"/>
          <w:szCs w:val="28"/>
          <w:lang w:eastAsia="zh-CN"/>
        </w:rPr>
        <w:t>,</w:t>
      </w:r>
      <w:r w:rsidRPr="00176904">
        <w:rPr>
          <w:rFonts w:ascii="Times New Roman" w:eastAsiaTheme="minorEastAsia" w:hAnsi="Times New Roman"/>
          <w:color w:val="000000" w:themeColor="text1"/>
          <w:sz w:val="28"/>
          <w:szCs w:val="28"/>
          <w:lang w:eastAsia="zh-CN"/>
        </w:rPr>
        <w:t xml:space="preserve"> лицеи № 6, № 11</w:t>
      </w:r>
      <w:r w:rsidR="00412CCE">
        <w:rPr>
          <w:rFonts w:ascii="Times New Roman" w:eastAsiaTheme="minorEastAsia" w:hAnsi="Times New Roman"/>
          <w:color w:val="000000" w:themeColor="text1"/>
          <w:sz w:val="28"/>
          <w:szCs w:val="28"/>
          <w:lang w:eastAsia="zh-CN"/>
        </w:rPr>
        <w:t>,</w:t>
      </w:r>
      <w:r w:rsidRPr="00176904">
        <w:rPr>
          <w:rFonts w:ascii="Times New Roman" w:eastAsiaTheme="minorEastAsia" w:hAnsi="Times New Roman"/>
          <w:color w:val="000000" w:themeColor="text1"/>
          <w:sz w:val="28"/>
          <w:szCs w:val="28"/>
          <w:lang w:eastAsia="zh-CN"/>
        </w:rPr>
        <w:t xml:space="preserve"> школы № 2, 5, 10, 12, 13, 14, 16, 22, 26, 27, 28.</w:t>
      </w:r>
    </w:p>
    <w:p w:rsidR="00BA16FE" w:rsidRDefault="00BA16FE" w:rsidP="00412CCE">
      <w:pPr>
        <w:spacing w:after="0" w:line="240" w:lineRule="atLeast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gramStart"/>
      <w:r w:rsidRPr="00264C22">
        <w:rPr>
          <w:rFonts w:ascii="Times New Roman" w:eastAsia="Calibri" w:hAnsi="Times New Roman" w:cs="Times New Roman"/>
          <w:sz w:val="28"/>
          <w:szCs w:val="28"/>
        </w:rPr>
        <w:t>Несмотря на затруднения, связанные с пандемией COVID-19, педагоги дошкольных образовательных учреждений города  активно принимали участие   и занимали  призовые места в дистанционных конкурсах</w:t>
      </w:r>
      <w:r>
        <w:rPr>
          <w:rFonts w:ascii="Times New Roman" w:eastAsia="Calibri" w:hAnsi="Times New Roman" w:cs="Times New Roman"/>
          <w:sz w:val="28"/>
          <w:szCs w:val="28"/>
        </w:rPr>
        <w:t>,</w:t>
      </w:r>
      <w:r w:rsidRPr="00264C22">
        <w:rPr>
          <w:rFonts w:ascii="Times New Roman" w:eastAsia="Calibri" w:hAnsi="Times New Roman" w:cs="Times New Roman"/>
          <w:sz w:val="28"/>
          <w:szCs w:val="28"/>
        </w:rPr>
        <w:t xml:space="preserve"> таких  как «Международный фестиваль профессионального мастерства «Ярмарка педагогических идей» (ДС 3), «Педагогика XXI века: опыт, достижения, методика» (ДС № 50, 55),  «Инновации в образовании»,  IX Всероссийский конкурс «Н</w:t>
      </w:r>
      <w:r>
        <w:rPr>
          <w:rFonts w:ascii="Times New Roman" w:eastAsia="Calibri" w:hAnsi="Times New Roman" w:cs="Times New Roman"/>
          <w:sz w:val="28"/>
          <w:szCs w:val="28"/>
        </w:rPr>
        <w:t>адежды России» (ДС № 4,</w:t>
      </w:r>
      <w:r w:rsidRPr="00264C22">
        <w:rPr>
          <w:rFonts w:ascii="Times New Roman" w:eastAsia="Calibri" w:hAnsi="Times New Roman" w:cs="Times New Roman"/>
          <w:sz w:val="28"/>
          <w:szCs w:val="28"/>
        </w:rPr>
        <w:t>15, 50),  Всероссийский педагогический конкурс «Моя лучшая методическая разработка</w:t>
      </w:r>
      <w:proofErr w:type="gramEnd"/>
      <w:r w:rsidRPr="00264C22">
        <w:rPr>
          <w:rFonts w:ascii="Times New Roman" w:eastAsia="Calibri" w:hAnsi="Times New Roman" w:cs="Times New Roman"/>
          <w:sz w:val="28"/>
          <w:szCs w:val="28"/>
        </w:rPr>
        <w:t>»</w:t>
      </w:r>
      <w:r>
        <w:rPr>
          <w:rFonts w:ascii="Times New Roman" w:eastAsia="Calibri" w:hAnsi="Times New Roman" w:cs="Times New Roman"/>
          <w:sz w:val="28"/>
          <w:szCs w:val="28"/>
        </w:rPr>
        <w:t xml:space="preserve"> (</w:t>
      </w:r>
      <w:proofErr w:type="gramStart"/>
      <w:r>
        <w:rPr>
          <w:rFonts w:ascii="Times New Roman" w:eastAsia="Calibri" w:hAnsi="Times New Roman" w:cs="Times New Roman"/>
          <w:sz w:val="28"/>
          <w:szCs w:val="28"/>
        </w:rPr>
        <w:t>ДС</w:t>
      </w:r>
      <w:r w:rsidRPr="00264C22">
        <w:rPr>
          <w:rFonts w:ascii="Times New Roman" w:eastAsia="Calibri" w:hAnsi="Times New Roman" w:cs="Times New Roman"/>
          <w:sz w:val="28"/>
          <w:szCs w:val="28"/>
        </w:rPr>
        <w:t xml:space="preserve"> № 68), Всероссийский конкурс «Таланты России-2020»</w:t>
      </w:r>
      <w:r w:rsidRPr="00264C22">
        <w:rPr>
          <w:rFonts w:ascii="Calibri" w:eastAsia="Calibri" w:hAnsi="Calibri" w:cs="Times New Roman"/>
          <w:sz w:val="28"/>
          <w:szCs w:val="28"/>
        </w:rPr>
        <w:t xml:space="preserve"> </w:t>
      </w:r>
      <w:r w:rsidRPr="00264C22">
        <w:rPr>
          <w:rFonts w:ascii="Times New Roman" w:eastAsia="Calibri" w:hAnsi="Times New Roman" w:cs="Times New Roman"/>
          <w:sz w:val="28"/>
          <w:szCs w:val="28"/>
        </w:rPr>
        <w:t>(ДС № 4,55),</w:t>
      </w:r>
      <w:r w:rsidRPr="00264C22">
        <w:rPr>
          <w:rFonts w:ascii="Calibri" w:eastAsia="Calibri" w:hAnsi="Calibri" w:cs="Times New Roman"/>
          <w:sz w:val="28"/>
          <w:szCs w:val="28"/>
        </w:rPr>
        <w:t xml:space="preserve"> </w:t>
      </w:r>
      <w:r w:rsidRPr="00264C22">
        <w:rPr>
          <w:rFonts w:ascii="Times New Roman" w:eastAsia="Calibri" w:hAnsi="Times New Roman" w:cs="Times New Roman"/>
          <w:sz w:val="28"/>
          <w:szCs w:val="28"/>
        </w:rPr>
        <w:t xml:space="preserve"> Всероссийский конкурс талантов «Профессиональный стандарт педагога (воспитатель, учитель  «Онлайн-семинар»), «Лучшая инклюзивная школа», тиражируя инновационные подходы и технологии в организации образов</w:t>
      </w:r>
      <w:r>
        <w:rPr>
          <w:rFonts w:ascii="Times New Roman" w:eastAsia="Calibri" w:hAnsi="Times New Roman" w:cs="Times New Roman"/>
          <w:sz w:val="28"/>
          <w:szCs w:val="28"/>
        </w:rPr>
        <w:t>ательного процесса.</w:t>
      </w:r>
      <w:proofErr w:type="gramEnd"/>
    </w:p>
    <w:p w:rsidR="00BA16FE" w:rsidRPr="001F5A5D" w:rsidRDefault="00BA16FE" w:rsidP="00412CCE">
      <w:pPr>
        <w:spacing w:after="0" w:line="240" w:lineRule="atLeast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F5A5D">
        <w:rPr>
          <w:rFonts w:ascii="Times New Roman" w:eastAsia="Calibri" w:hAnsi="Times New Roman" w:cs="Times New Roman"/>
          <w:sz w:val="28"/>
          <w:szCs w:val="28"/>
        </w:rPr>
        <w:t>На муниципальном</w:t>
      </w:r>
      <w:r w:rsidR="00412CCE">
        <w:rPr>
          <w:rFonts w:ascii="Times New Roman" w:eastAsia="Calibri" w:hAnsi="Times New Roman" w:cs="Times New Roman"/>
          <w:sz w:val="28"/>
          <w:szCs w:val="28"/>
        </w:rPr>
        <w:t xml:space="preserve"> и областном </w:t>
      </w:r>
      <w:r w:rsidRPr="001F5A5D">
        <w:rPr>
          <w:rFonts w:ascii="Times New Roman" w:eastAsia="Calibri" w:hAnsi="Times New Roman" w:cs="Times New Roman"/>
          <w:sz w:val="28"/>
          <w:szCs w:val="28"/>
        </w:rPr>
        <w:t>уровн</w:t>
      </w:r>
      <w:r>
        <w:rPr>
          <w:rFonts w:ascii="Times New Roman" w:eastAsia="Calibri" w:hAnsi="Times New Roman" w:cs="Times New Roman"/>
          <w:sz w:val="28"/>
          <w:szCs w:val="28"/>
        </w:rPr>
        <w:t xml:space="preserve">ях приняли участие в </w:t>
      </w:r>
      <w:r w:rsidRPr="001F5A5D">
        <w:rPr>
          <w:rFonts w:ascii="Times New Roman" w:eastAsia="Calibri" w:hAnsi="Times New Roman" w:cs="Times New Roman"/>
          <w:sz w:val="28"/>
          <w:szCs w:val="28"/>
        </w:rPr>
        <w:t>следующи</w:t>
      </w:r>
      <w:r>
        <w:rPr>
          <w:rFonts w:ascii="Times New Roman" w:eastAsia="Calibri" w:hAnsi="Times New Roman" w:cs="Times New Roman"/>
          <w:sz w:val="28"/>
          <w:szCs w:val="28"/>
        </w:rPr>
        <w:t>х конкурсах</w:t>
      </w:r>
      <w:r w:rsidRPr="001F5A5D">
        <w:rPr>
          <w:rFonts w:ascii="Times New Roman" w:eastAsia="Calibri" w:hAnsi="Times New Roman" w:cs="Times New Roman"/>
          <w:sz w:val="28"/>
          <w:szCs w:val="28"/>
        </w:rPr>
        <w:t>:</w:t>
      </w:r>
    </w:p>
    <w:p w:rsidR="00BA16FE" w:rsidRPr="001F5A5D" w:rsidRDefault="00BA16FE" w:rsidP="00412CCE">
      <w:pPr>
        <w:spacing w:after="0" w:line="240" w:lineRule="atLeast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ar-SA"/>
        </w:rPr>
      </w:pPr>
      <w:r w:rsidRPr="001F5A5D">
        <w:rPr>
          <w:rFonts w:ascii="Times New Roman" w:eastAsia="Times New Roman" w:hAnsi="Times New Roman" w:cs="Times New Roman"/>
          <w:sz w:val="28"/>
          <w:szCs w:val="28"/>
        </w:rPr>
        <w:t>городской</w:t>
      </w:r>
      <w:r w:rsidRPr="001F5A5D"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 фестиваль самодеятельного художественного творчества «Музыкальный калейдоскоп – 2020» </w:t>
      </w:r>
      <w:r w:rsidRPr="001F5A5D">
        <w:rPr>
          <w:rFonts w:ascii="Times New Roman" w:eastAsia="Times New Roman" w:hAnsi="Times New Roman" w:cs="Times New Roman"/>
          <w:sz w:val="28"/>
          <w:szCs w:val="28"/>
          <w:lang w:eastAsia="ru-RU"/>
        </w:rPr>
        <w:t>среди обучающихся образовательных учреждений, реализующих программы дошкольного образования</w:t>
      </w:r>
      <w:r w:rsidRPr="001F5A5D"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 </w:t>
      </w:r>
      <w:r w:rsidRPr="001F5A5D">
        <w:rPr>
          <w:rFonts w:ascii="Times New Roman" w:eastAsia="Times New Roman" w:hAnsi="Times New Roman" w:cs="Times New Roman"/>
          <w:bCs/>
          <w:sz w:val="28"/>
          <w:szCs w:val="28"/>
        </w:rPr>
        <w:t xml:space="preserve">в заочной форме. </w:t>
      </w:r>
      <w:proofErr w:type="gramStart"/>
      <w:r w:rsidRPr="001F5A5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конкурсе </w:t>
      </w:r>
      <w:r w:rsidR="00412C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приняли участие обучающиеся 16 </w:t>
      </w:r>
      <w:r w:rsidRPr="001F5A5D">
        <w:rPr>
          <w:rFonts w:ascii="Times New Roman" w:eastAsia="Times New Roman" w:hAnsi="Times New Roman" w:cs="Times New Roman"/>
          <w:sz w:val="28"/>
          <w:szCs w:val="28"/>
          <w:lang w:eastAsia="ru-RU"/>
        </w:rPr>
        <w:t>образовательных учреждений, реализующих программу дошкольного образования,   победителями конкурса  признаны ДС № 3, 4, 5, 15, 19, 28, 32, 47,49, 55, 50, 67, 68,</w:t>
      </w:r>
      <w:r w:rsidR="00412C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</w:t>
      </w:r>
      <w:r w:rsidRPr="001F5A5D">
        <w:rPr>
          <w:rFonts w:ascii="Times New Roman" w:eastAsia="Times New Roman" w:hAnsi="Times New Roman" w:cs="Times New Roman"/>
          <w:sz w:val="28"/>
          <w:szCs w:val="28"/>
          <w:lang w:eastAsia="ru-RU"/>
        </w:rPr>
        <w:t>рогимназия;</w:t>
      </w:r>
      <w:proofErr w:type="gramEnd"/>
    </w:p>
    <w:p w:rsidR="00BA16FE" w:rsidRPr="001F5A5D" w:rsidRDefault="00BA16FE" w:rsidP="00412CCE">
      <w:pPr>
        <w:spacing w:after="0" w:line="240" w:lineRule="atLeast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F5A5D">
        <w:rPr>
          <w:rFonts w:ascii="Times New Roman" w:hAnsi="Times New Roman" w:cs="Times New Roman"/>
          <w:sz w:val="28"/>
          <w:szCs w:val="28"/>
        </w:rPr>
        <w:t>городско</w:t>
      </w:r>
      <w:r w:rsidR="00412CCE">
        <w:rPr>
          <w:rFonts w:ascii="Times New Roman" w:hAnsi="Times New Roman" w:cs="Times New Roman"/>
          <w:sz w:val="28"/>
          <w:szCs w:val="28"/>
        </w:rPr>
        <w:t>й</w:t>
      </w:r>
      <w:r w:rsidRPr="001F5A5D">
        <w:rPr>
          <w:rFonts w:ascii="Times New Roman" w:hAnsi="Times New Roman" w:cs="Times New Roman"/>
          <w:sz w:val="28"/>
          <w:szCs w:val="28"/>
        </w:rPr>
        <w:t xml:space="preserve"> конкурс «</w:t>
      </w:r>
      <w:r w:rsidRPr="001F5A5D">
        <w:rPr>
          <w:rFonts w:ascii="Times New Roman" w:hAnsi="Times New Roman" w:cs="Times New Roman"/>
          <w:bCs/>
          <w:color w:val="000000"/>
          <w:sz w:val="28"/>
          <w:szCs w:val="28"/>
        </w:rPr>
        <w:t>Экологическая ёлочная игрушка</w:t>
      </w:r>
      <w:r w:rsidRPr="001F5A5D">
        <w:rPr>
          <w:rFonts w:ascii="Times New Roman" w:hAnsi="Times New Roman" w:cs="Times New Roman"/>
          <w:sz w:val="28"/>
          <w:szCs w:val="28"/>
        </w:rPr>
        <w:t>» среди обучающихся обр</w:t>
      </w:r>
      <w:r w:rsidR="00412CCE">
        <w:rPr>
          <w:rFonts w:ascii="Times New Roman" w:hAnsi="Times New Roman" w:cs="Times New Roman"/>
          <w:sz w:val="28"/>
          <w:szCs w:val="28"/>
        </w:rPr>
        <w:t xml:space="preserve">азовательных организаций города </w:t>
      </w:r>
      <w:r w:rsidRPr="001F5A5D">
        <w:rPr>
          <w:rFonts w:ascii="Times New Roman" w:eastAsia="Calibri" w:hAnsi="Times New Roman" w:cs="Times New Roman"/>
          <w:sz w:val="28"/>
          <w:szCs w:val="28"/>
        </w:rPr>
        <w:t xml:space="preserve">на лучшую новогоднюю экологическую игрушку среди обучающихся образовательных организаций </w:t>
      </w:r>
      <w:r w:rsidRPr="001F5A5D">
        <w:rPr>
          <w:rFonts w:ascii="Times New Roman" w:eastAsia="Calibri" w:hAnsi="Times New Roman" w:cs="Times New Roman"/>
          <w:sz w:val="28"/>
          <w:szCs w:val="28"/>
        </w:rPr>
        <w:lastRenderedPageBreak/>
        <w:t>города, в котором приняли участие 45 обучающихся из 38 образовательных организаций города;</w:t>
      </w:r>
    </w:p>
    <w:p w:rsidR="00BA16FE" w:rsidRDefault="00BA16FE" w:rsidP="00412CCE">
      <w:pPr>
        <w:spacing w:after="0" w:line="240" w:lineRule="atLeast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F5A5D">
        <w:rPr>
          <w:rFonts w:ascii="Times New Roman" w:eastAsia="Times New Roman" w:hAnsi="Times New Roman" w:cs="Times New Roman"/>
          <w:sz w:val="28"/>
          <w:szCs w:val="28"/>
          <w:lang w:eastAsia="ru-RU"/>
        </w:rPr>
        <w:t>традиционный смотр-конкурс «Зимняя сказка» н</w:t>
      </w:r>
      <w:r w:rsidR="00412C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 лучшее новогоднее оформление </w:t>
      </w:r>
      <w:r w:rsidRPr="001F5A5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дворовой территории дошкольного учреждения </w:t>
      </w:r>
      <w:r w:rsidR="00412C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проведен </w:t>
      </w:r>
      <w:r w:rsidRPr="001F5A5D">
        <w:rPr>
          <w:rFonts w:ascii="Times New Roman" w:eastAsia="Times New Roman" w:hAnsi="Times New Roman" w:cs="Times New Roman"/>
          <w:sz w:val="28"/>
          <w:szCs w:val="28"/>
          <w:lang w:eastAsia="ru-RU"/>
        </w:rPr>
        <w:t>дистанционн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</w:t>
      </w:r>
      <w:r w:rsidR="00412C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</w:t>
      </w:r>
      <w:r w:rsidRPr="001F5A5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2020 год;</w:t>
      </w:r>
    </w:p>
    <w:p w:rsidR="00BA16FE" w:rsidRPr="001F5A5D" w:rsidRDefault="00BA16FE" w:rsidP="00412CC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F5A5D">
        <w:rPr>
          <w:rFonts w:ascii="Times New Roman" w:hAnsi="Times New Roman" w:cs="Times New Roman"/>
          <w:sz w:val="28"/>
          <w:szCs w:val="28"/>
        </w:rPr>
        <w:t xml:space="preserve">городской </w:t>
      </w:r>
      <w:r w:rsidRPr="001F5A5D">
        <w:rPr>
          <w:rFonts w:ascii="Times New Roman" w:eastAsia="Times New Roman" w:hAnsi="Times New Roman" w:cs="Times New Roman"/>
          <w:sz w:val="28"/>
          <w:szCs w:val="28"/>
          <w:lang w:eastAsia="ru-RU"/>
        </w:rPr>
        <w:t>смотр-конкурс</w:t>
      </w:r>
      <w:r w:rsidR="00412CCE">
        <w:rPr>
          <w:rFonts w:ascii="Times New Roman" w:hAnsi="Times New Roman" w:cs="Times New Roman"/>
          <w:sz w:val="28"/>
          <w:szCs w:val="28"/>
        </w:rPr>
        <w:t xml:space="preserve"> </w:t>
      </w:r>
      <w:r w:rsidRPr="001F5A5D">
        <w:rPr>
          <w:rFonts w:ascii="Times New Roman" w:hAnsi="Times New Roman" w:cs="Times New Roman"/>
          <w:sz w:val="28"/>
          <w:szCs w:val="28"/>
        </w:rPr>
        <w:t>«Мастерская Деда Мороза</w:t>
      </w:r>
      <w:r w:rsidR="00412CCE">
        <w:rPr>
          <w:rFonts w:ascii="Times New Roman" w:hAnsi="Times New Roman" w:cs="Times New Roman"/>
          <w:sz w:val="28"/>
          <w:szCs w:val="28"/>
        </w:rPr>
        <w:t xml:space="preserve">» на лучшую новогоднюю игрушку </w:t>
      </w:r>
      <w:r w:rsidRPr="001F5A5D">
        <w:rPr>
          <w:rFonts w:ascii="Times New Roman" w:hAnsi="Times New Roman" w:cs="Times New Roman"/>
          <w:sz w:val="28"/>
          <w:szCs w:val="28"/>
        </w:rPr>
        <w:t>среди обучающихся образовательных организаций города, в котором приняли участие 88 обуч</w:t>
      </w:r>
      <w:r>
        <w:rPr>
          <w:rFonts w:ascii="Times New Roman" w:hAnsi="Times New Roman" w:cs="Times New Roman"/>
          <w:sz w:val="28"/>
          <w:szCs w:val="28"/>
        </w:rPr>
        <w:t>ающихся из 38 учреждений города;</w:t>
      </w:r>
    </w:p>
    <w:p w:rsidR="00BA16FE" w:rsidRDefault="00BA16FE" w:rsidP="00412CC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общегородском открытом конкурсе «Город в праздничном наряде» приняли участие 14 образо</w:t>
      </w:r>
      <w:r w:rsidR="00412CCE">
        <w:rPr>
          <w:rFonts w:ascii="Times New Roman" w:hAnsi="Times New Roman" w:cs="Times New Roman"/>
          <w:sz w:val="28"/>
          <w:szCs w:val="28"/>
        </w:rPr>
        <w:t xml:space="preserve">вательных </w:t>
      </w:r>
      <w:r>
        <w:rPr>
          <w:rFonts w:ascii="Times New Roman" w:hAnsi="Times New Roman" w:cs="Times New Roman"/>
          <w:sz w:val="28"/>
          <w:szCs w:val="28"/>
        </w:rPr>
        <w:t xml:space="preserve">учреждений, победителем номинации «Любимый город в праздничном наряде» признан о МАДОУ «ЦРР-ДС № 68 </w:t>
      </w:r>
      <w:proofErr w:type="spellStart"/>
      <w:r>
        <w:rPr>
          <w:rFonts w:ascii="Times New Roman" w:hAnsi="Times New Roman" w:cs="Times New Roman"/>
          <w:sz w:val="28"/>
          <w:szCs w:val="28"/>
        </w:rPr>
        <w:t>г</w:t>
      </w:r>
      <w:proofErr w:type="gramStart"/>
      <w:r>
        <w:rPr>
          <w:rFonts w:ascii="Times New Roman" w:hAnsi="Times New Roman" w:cs="Times New Roman"/>
          <w:sz w:val="28"/>
          <w:szCs w:val="28"/>
        </w:rPr>
        <w:t>.Б</w:t>
      </w:r>
      <w:proofErr w:type="gramEnd"/>
      <w:r>
        <w:rPr>
          <w:rFonts w:ascii="Times New Roman" w:hAnsi="Times New Roman" w:cs="Times New Roman"/>
          <w:sz w:val="28"/>
          <w:szCs w:val="28"/>
        </w:rPr>
        <w:t>лаговещенска</w:t>
      </w:r>
      <w:proofErr w:type="spellEnd"/>
      <w:r>
        <w:rPr>
          <w:rFonts w:ascii="Times New Roman" w:hAnsi="Times New Roman" w:cs="Times New Roman"/>
          <w:sz w:val="28"/>
          <w:szCs w:val="28"/>
        </w:rPr>
        <w:t>» с вручением сертификата на 100</w:t>
      </w:r>
      <w:r w:rsidR="00412CCE">
        <w:rPr>
          <w:rFonts w:ascii="Times New Roman" w:hAnsi="Times New Roman" w:cs="Times New Roman"/>
          <w:sz w:val="28"/>
          <w:szCs w:val="28"/>
        </w:rPr>
        <w:t xml:space="preserve"> тыс.</w:t>
      </w:r>
      <w:r>
        <w:rPr>
          <w:rFonts w:ascii="Times New Roman" w:hAnsi="Times New Roman" w:cs="Times New Roman"/>
          <w:sz w:val="28"/>
          <w:szCs w:val="28"/>
        </w:rPr>
        <w:t xml:space="preserve"> рублей.</w:t>
      </w:r>
    </w:p>
    <w:p w:rsidR="00C76F0D" w:rsidRPr="00176904" w:rsidRDefault="005712EF" w:rsidP="00412CCE">
      <w:pPr>
        <w:spacing w:after="0" w:line="240" w:lineRule="atLeast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6904">
        <w:rPr>
          <w:rFonts w:ascii="Times New Roman" w:hAnsi="Times New Roman" w:cs="Times New Roman"/>
          <w:color w:val="000000" w:themeColor="text1"/>
          <w:sz w:val="28"/>
          <w:szCs w:val="28"/>
        </w:rPr>
        <w:t>При организации дистанционного обучения были и трудности: отсутствие</w:t>
      </w:r>
      <w:r w:rsidR="00C76F0D" w:rsidRPr="0017690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76904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="00C76F0D" w:rsidRPr="0017690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76904">
        <w:rPr>
          <w:rFonts w:ascii="Times New Roman" w:hAnsi="Times New Roman" w:cs="Times New Roman"/>
          <w:color w:val="000000" w:themeColor="text1"/>
          <w:sz w:val="28"/>
          <w:szCs w:val="28"/>
        </w:rPr>
        <w:t>семьях</w:t>
      </w:r>
      <w:r w:rsidR="00C76F0D" w:rsidRPr="0017690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7690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персонального компьютера, подключенного </w:t>
      </w:r>
      <w:proofErr w:type="gramStart"/>
      <w:r w:rsidRPr="00176904">
        <w:rPr>
          <w:rFonts w:ascii="Times New Roman" w:hAnsi="Times New Roman" w:cs="Times New Roman"/>
          <w:color w:val="000000" w:themeColor="text1"/>
          <w:sz w:val="28"/>
          <w:szCs w:val="28"/>
        </w:rPr>
        <w:t>к</w:t>
      </w:r>
      <w:proofErr w:type="gramEnd"/>
      <w:r w:rsidRPr="0017690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Pr="00176904">
        <w:rPr>
          <w:rFonts w:ascii="Times New Roman" w:hAnsi="Times New Roman" w:cs="Times New Roman"/>
          <w:color w:val="000000" w:themeColor="text1"/>
          <w:sz w:val="28"/>
          <w:szCs w:val="28"/>
        </w:rPr>
        <w:t>Интернет</w:t>
      </w:r>
      <w:proofErr w:type="gramEnd"/>
      <w:r w:rsidRPr="00176904">
        <w:rPr>
          <w:rFonts w:ascii="Times New Roman" w:hAnsi="Times New Roman" w:cs="Times New Roman"/>
          <w:color w:val="000000" w:themeColor="text1"/>
          <w:sz w:val="28"/>
          <w:szCs w:val="28"/>
        </w:rPr>
        <w:t>, недостаточное владение</w:t>
      </w:r>
      <w:r w:rsidR="00C76F0D" w:rsidRPr="0017690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76904">
        <w:rPr>
          <w:rFonts w:ascii="Times New Roman" w:hAnsi="Times New Roman" w:cs="Times New Roman"/>
          <w:color w:val="000000" w:themeColor="text1"/>
          <w:sz w:val="28"/>
          <w:szCs w:val="28"/>
        </w:rPr>
        <w:t>компьютерными технологиями, недостаточное качество дистанционных материалов,</w:t>
      </w:r>
      <w:r w:rsidR="00C76F0D" w:rsidRPr="0017690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76904">
        <w:rPr>
          <w:rFonts w:ascii="Times New Roman" w:hAnsi="Times New Roman" w:cs="Times New Roman"/>
          <w:color w:val="000000" w:themeColor="text1"/>
          <w:sz w:val="28"/>
          <w:szCs w:val="28"/>
        </w:rPr>
        <w:t>ограничения времени работы за компьютер</w:t>
      </w:r>
      <w:r w:rsidR="00B60298"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r w:rsidRPr="00176904">
        <w:rPr>
          <w:rFonts w:ascii="Times New Roman" w:hAnsi="Times New Roman" w:cs="Times New Roman"/>
          <w:color w:val="000000" w:themeColor="text1"/>
          <w:sz w:val="28"/>
          <w:szCs w:val="28"/>
        </w:rPr>
        <w:t>ми.</w:t>
      </w:r>
      <w:r w:rsidR="00C76F0D" w:rsidRPr="0017690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76904">
        <w:rPr>
          <w:rFonts w:ascii="Times New Roman" w:hAnsi="Times New Roman" w:cs="Times New Roman"/>
          <w:color w:val="000000" w:themeColor="text1"/>
          <w:sz w:val="28"/>
          <w:szCs w:val="28"/>
        </w:rPr>
        <w:t>Кроме того, выявился и правовой пробел относительно полномочий</w:t>
      </w:r>
      <w:r w:rsidR="00C76F0D" w:rsidRPr="0017690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76904">
        <w:rPr>
          <w:rFonts w:ascii="Times New Roman" w:hAnsi="Times New Roman" w:cs="Times New Roman"/>
          <w:color w:val="000000" w:themeColor="text1"/>
          <w:sz w:val="28"/>
          <w:szCs w:val="28"/>
        </w:rPr>
        <w:t>по</w:t>
      </w:r>
      <w:r w:rsidR="00C76F0D" w:rsidRPr="0017690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76904">
        <w:rPr>
          <w:rFonts w:ascii="Times New Roman" w:hAnsi="Times New Roman" w:cs="Times New Roman"/>
          <w:color w:val="000000" w:themeColor="text1"/>
          <w:sz w:val="28"/>
          <w:szCs w:val="28"/>
        </w:rPr>
        <w:t>установлению</w:t>
      </w:r>
      <w:r w:rsidR="00C76F0D" w:rsidRPr="0017690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76904">
        <w:rPr>
          <w:rFonts w:ascii="Times New Roman" w:hAnsi="Times New Roman" w:cs="Times New Roman"/>
          <w:color w:val="000000" w:themeColor="text1"/>
          <w:sz w:val="28"/>
          <w:szCs w:val="28"/>
        </w:rPr>
        <w:t>порядка применения электронного обучения, дистанционных образовательных технологий при реализации образовательных</w:t>
      </w:r>
      <w:r w:rsidR="00C76F0D" w:rsidRPr="0017690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76904">
        <w:rPr>
          <w:rFonts w:ascii="Times New Roman" w:hAnsi="Times New Roman" w:cs="Times New Roman"/>
          <w:color w:val="000000" w:themeColor="text1"/>
          <w:sz w:val="28"/>
          <w:szCs w:val="28"/>
        </w:rPr>
        <w:t>программ.</w:t>
      </w:r>
    </w:p>
    <w:p w:rsidR="007917BA" w:rsidRPr="00176904" w:rsidRDefault="00B60298" w:rsidP="002C427F">
      <w:pPr>
        <w:spacing w:after="0" w:line="240" w:lineRule="atLeast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5712EF" w:rsidRPr="00176904">
        <w:rPr>
          <w:rFonts w:ascii="Times New Roman" w:hAnsi="Times New Roman" w:cs="Times New Roman"/>
          <w:color w:val="000000" w:themeColor="text1"/>
          <w:sz w:val="28"/>
          <w:szCs w:val="28"/>
        </w:rPr>
        <w:t>Сегодня задача образовательных учреждений выявить проблемы, с</w:t>
      </w:r>
      <w:r w:rsidR="007917BA" w:rsidRPr="0017690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712EF" w:rsidRPr="00176904">
        <w:rPr>
          <w:rFonts w:ascii="Times New Roman" w:hAnsi="Times New Roman" w:cs="Times New Roman"/>
          <w:color w:val="000000" w:themeColor="text1"/>
          <w:sz w:val="28"/>
          <w:szCs w:val="28"/>
        </w:rPr>
        <w:t>которыми</w:t>
      </w:r>
      <w:r w:rsidR="007917BA" w:rsidRPr="0017690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712EF" w:rsidRPr="0017690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столкнулся учитель в каждом конкретном случае в период </w:t>
      </w:r>
      <w:proofErr w:type="gramStart"/>
      <w:r w:rsidR="005712EF" w:rsidRPr="00176904">
        <w:rPr>
          <w:rFonts w:ascii="Times New Roman" w:hAnsi="Times New Roman" w:cs="Times New Roman"/>
          <w:color w:val="000000" w:themeColor="text1"/>
          <w:sz w:val="28"/>
          <w:szCs w:val="28"/>
        </w:rPr>
        <w:t>карантина</w:t>
      </w:r>
      <w:proofErr w:type="gramEnd"/>
      <w:r w:rsidR="005712EF" w:rsidRPr="0017690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помочь персонально каждому учителю устранить причины этих проблем, дополнить знания в тех областях,</w:t>
      </w:r>
      <w:r w:rsidR="00C76F0D" w:rsidRPr="0017690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712EF" w:rsidRPr="00176904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="00C76F0D" w:rsidRPr="0017690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712EF" w:rsidRPr="00176904">
        <w:rPr>
          <w:rFonts w:ascii="Times New Roman" w:hAnsi="Times New Roman" w:cs="Times New Roman"/>
          <w:color w:val="000000" w:themeColor="text1"/>
          <w:sz w:val="28"/>
          <w:szCs w:val="28"/>
        </w:rPr>
        <w:t>которых есть пробелы</w:t>
      </w:r>
      <w:r w:rsidR="007917BA" w:rsidRPr="0017690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7917BA" w:rsidRDefault="007917BA" w:rsidP="002C427F">
      <w:pPr>
        <w:spacing w:after="0" w:line="240" w:lineRule="atLeast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6904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5712EF" w:rsidRPr="0017690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Pr="001769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Условия работы в ситуации распространения новой </w:t>
      </w:r>
      <w:proofErr w:type="spellStart"/>
      <w:r w:rsidRPr="001769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коронавирусной</w:t>
      </w:r>
      <w:proofErr w:type="spellEnd"/>
      <w:r w:rsidRPr="001769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инфекции требуют от педагогов планировать у</w:t>
      </w:r>
      <w:r w:rsidRPr="0017690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чебный процесс так, </w:t>
      </w:r>
      <w:r w:rsidR="00B6029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7690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что бы его реализация шла в разных режимах (как в режиме </w:t>
      </w:r>
      <w:proofErr w:type="spellStart"/>
      <w:r w:rsidRPr="00176904">
        <w:rPr>
          <w:rFonts w:ascii="Times New Roman" w:hAnsi="Times New Roman" w:cs="Times New Roman"/>
          <w:color w:val="000000" w:themeColor="text1"/>
          <w:sz w:val="28"/>
          <w:szCs w:val="28"/>
        </w:rPr>
        <w:t>on</w:t>
      </w:r>
      <w:r w:rsidR="00412CCE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Pr="00176904">
        <w:rPr>
          <w:rFonts w:ascii="Times New Roman" w:hAnsi="Times New Roman" w:cs="Times New Roman"/>
          <w:color w:val="000000" w:themeColor="text1"/>
          <w:sz w:val="28"/>
          <w:szCs w:val="28"/>
        </w:rPr>
        <w:t>line</w:t>
      </w:r>
      <w:proofErr w:type="spellEnd"/>
      <w:r w:rsidRPr="00176904">
        <w:rPr>
          <w:rFonts w:ascii="Times New Roman" w:hAnsi="Times New Roman" w:cs="Times New Roman"/>
          <w:color w:val="000000" w:themeColor="text1"/>
          <w:sz w:val="28"/>
          <w:szCs w:val="28"/>
        </w:rPr>
        <w:t>, когда учебные мероприятия и взаимодействие с педагогом проводится в режиме реального времени с использованием ИКТ, так и в режиме отложенного времени, который предоставляет ребенку возможность освоения учебного материала в любое удобное для него</w:t>
      </w:r>
      <w:proofErr w:type="gramEnd"/>
      <w:r w:rsidRPr="0017690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время), т</w:t>
      </w:r>
      <w:r w:rsidR="0017690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176904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12CCE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17690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использование смешанного обучения. </w:t>
      </w:r>
    </w:p>
    <w:p w:rsidR="002E2566" w:rsidRPr="00524D0D" w:rsidRDefault="002E2566" w:rsidP="002E2566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524D0D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2.</w:t>
      </w: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3</w:t>
      </w:r>
      <w:r w:rsidRPr="00524D0D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. Дошкольное образование</w:t>
      </w:r>
    </w:p>
    <w:p w:rsidR="008E7842" w:rsidRPr="008E7842" w:rsidRDefault="008E7842" w:rsidP="008E7842">
      <w:pPr>
        <w:widowControl w:val="0"/>
        <w:suppressAutoHyphens/>
        <w:spacing w:after="0" w:line="240" w:lineRule="auto"/>
        <w:ind w:firstLine="709"/>
        <w:jc w:val="both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ar-SA"/>
        </w:rPr>
      </w:pPr>
      <w:r w:rsidRPr="008E7842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ar-SA"/>
        </w:rPr>
        <w:t>Одно из направлений современной образовательной политики – создание единой непрерывной целенаправленной системы воспитания и обучения. В дошкольном образовании главной задачей является о</w:t>
      </w:r>
      <w:r w:rsidRPr="008E7842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беспечение доступности </w:t>
      </w:r>
      <w:r w:rsidR="00B512AD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качественного </w:t>
      </w:r>
      <w:r w:rsidRPr="008E7842">
        <w:rPr>
          <w:rFonts w:ascii="Times New Roman" w:eastAsia="Calibri" w:hAnsi="Times New Roman" w:cs="Times New Roman"/>
          <w:color w:val="000000"/>
          <w:sz w:val="28"/>
          <w:szCs w:val="28"/>
        </w:rPr>
        <w:t>дошкольного образования, ликвидация очередности</w:t>
      </w:r>
      <w:r w:rsidRPr="008E7842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ar-SA"/>
        </w:rPr>
        <w:t>.</w:t>
      </w:r>
    </w:p>
    <w:p w:rsidR="008E7842" w:rsidRPr="008E7842" w:rsidRDefault="008E7842" w:rsidP="008E7842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8E7842">
        <w:rPr>
          <w:rFonts w:ascii="Times New Roman" w:eastAsia="Calibri" w:hAnsi="Times New Roman" w:cs="Times New Roman"/>
          <w:color w:val="000000"/>
          <w:sz w:val="28"/>
          <w:szCs w:val="28"/>
        </w:rPr>
        <w:t>В 2020/2021 учебном году в 17 муниципальных дошкольных образовательных учреждениях, Прогимназии, школах № 23, 24 дошкольное образование получают 13 </w:t>
      </w:r>
      <w:r w:rsidR="001D2113">
        <w:rPr>
          <w:rFonts w:ascii="Times New Roman" w:eastAsia="Calibri" w:hAnsi="Times New Roman" w:cs="Times New Roman"/>
          <w:color w:val="000000"/>
          <w:sz w:val="28"/>
          <w:szCs w:val="28"/>
        </w:rPr>
        <w:t>587</w:t>
      </w:r>
      <w:r w:rsidRPr="008E7842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человек</w:t>
      </w:r>
      <w:r w:rsidR="001D2113">
        <w:rPr>
          <w:rFonts w:ascii="Times New Roman" w:eastAsia="Calibri" w:hAnsi="Times New Roman" w:cs="Times New Roman"/>
          <w:color w:val="000000"/>
          <w:sz w:val="28"/>
          <w:szCs w:val="28"/>
        </w:rPr>
        <w:t>а</w:t>
      </w:r>
      <w:r w:rsidRPr="008E7842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(2019 год – 13 469 чел.) в 519 группах, 63 из которых для детей от 1,5 до 3 лет (в 2019/</w:t>
      </w:r>
      <w:r w:rsidR="00412CCE">
        <w:rPr>
          <w:rFonts w:ascii="Times New Roman" w:eastAsia="Calibri" w:hAnsi="Times New Roman" w:cs="Times New Roman"/>
          <w:color w:val="000000"/>
          <w:sz w:val="28"/>
          <w:szCs w:val="28"/>
        </w:rPr>
        <w:t>20</w:t>
      </w:r>
      <w:r w:rsidRPr="008E7842">
        <w:rPr>
          <w:rFonts w:ascii="Times New Roman" w:eastAsia="Calibri" w:hAnsi="Times New Roman" w:cs="Times New Roman"/>
          <w:color w:val="000000"/>
          <w:sz w:val="28"/>
          <w:szCs w:val="28"/>
        </w:rPr>
        <w:t>20 году – 59 групп).</w:t>
      </w:r>
      <w:r w:rsidRPr="008E784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Количество детей раннего дошкольного возраста </w:t>
      </w:r>
      <w:r w:rsidRPr="008E7842">
        <w:rPr>
          <w:rFonts w:ascii="Times New Roman" w:eastAsia="Calibri" w:hAnsi="Times New Roman" w:cs="Times New Roman"/>
          <w:color w:val="000000"/>
          <w:sz w:val="28"/>
          <w:szCs w:val="28"/>
        </w:rPr>
        <w:t>в детских садах города на 01.09.2020 составляет – 1</w:t>
      </w:r>
      <w:r w:rsidR="009F5F81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Pr="008E7842">
        <w:rPr>
          <w:rFonts w:ascii="Times New Roman" w:eastAsia="Calibri" w:hAnsi="Times New Roman" w:cs="Times New Roman"/>
          <w:color w:val="000000"/>
          <w:sz w:val="28"/>
          <w:szCs w:val="28"/>
        </w:rPr>
        <w:t>407 чел</w:t>
      </w:r>
      <w:r w:rsidR="009F5F81">
        <w:rPr>
          <w:rFonts w:ascii="Times New Roman" w:eastAsia="Calibri" w:hAnsi="Times New Roman" w:cs="Times New Roman"/>
          <w:color w:val="000000"/>
          <w:sz w:val="28"/>
          <w:szCs w:val="28"/>
        </w:rPr>
        <w:t>овек</w:t>
      </w:r>
      <w:r w:rsidRPr="008E7842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(2019</w:t>
      </w:r>
      <w:r w:rsidR="009F5F81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год</w:t>
      </w:r>
      <w:r w:rsidRPr="008E7842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-</w:t>
      </w:r>
      <w:r w:rsidR="009F5F81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Pr="008E7842">
        <w:rPr>
          <w:rFonts w:ascii="Times New Roman" w:eastAsia="Calibri" w:hAnsi="Times New Roman" w:cs="Times New Roman"/>
          <w:color w:val="000000"/>
          <w:sz w:val="28"/>
          <w:szCs w:val="28"/>
        </w:rPr>
        <w:t>1</w:t>
      </w:r>
      <w:r w:rsidR="009F5F81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Pr="008E7842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201 чел.), </w:t>
      </w:r>
      <w:r w:rsidR="009F5F81" w:rsidRPr="008E7842">
        <w:rPr>
          <w:rFonts w:ascii="Times New Roman" w:eastAsia="Calibri" w:hAnsi="Times New Roman" w:cs="Times New Roman"/>
          <w:color w:val="000000"/>
          <w:sz w:val="28"/>
          <w:szCs w:val="28"/>
        </w:rPr>
        <w:t>на 01.12.2020</w:t>
      </w:r>
      <w:r w:rsidRPr="008E7842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– 1</w:t>
      </w:r>
      <w:r w:rsidR="009F5F81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Pr="008E7842">
        <w:rPr>
          <w:rFonts w:ascii="Times New Roman" w:eastAsia="Calibri" w:hAnsi="Times New Roman" w:cs="Times New Roman"/>
          <w:color w:val="000000"/>
          <w:sz w:val="28"/>
          <w:szCs w:val="28"/>
        </w:rPr>
        <w:t>437 чел</w:t>
      </w:r>
      <w:r w:rsidRPr="009F5F81">
        <w:rPr>
          <w:rFonts w:ascii="Times New Roman" w:eastAsia="Calibri" w:hAnsi="Times New Roman" w:cs="Times New Roman"/>
          <w:sz w:val="28"/>
          <w:szCs w:val="28"/>
        </w:rPr>
        <w:t>.</w:t>
      </w:r>
      <w:r w:rsidRPr="008E7842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(на 01.12.2019 – 1</w:t>
      </w:r>
      <w:r w:rsidR="009F5F81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Pr="008E7842">
        <w:rPr>
          <w:rFonts w:ascii="Times New Roman" w:eastAsia="Calibri" w:hAnsi="Times New Roman" w:cs="Times New Roman"/>
          <w:color w:val="000000"/>
          <w:sz w:val="28"/>
          <w:szCs w:val="28"/>
        </w:rPr>
        <w:t>450 детей).</w:t>
      </w:r>
    </w:p>
    <w:p w:rsidR="008E7842" w:rsidRPr="008E7842" w:rsidRDefault="008E7842" w:rsidP="008E7842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E784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Охват дошкольным образованием в 2020 году от общей очереди </w:t>
      </w:r>
      <w:r w:rsidRPr="0021131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составил </w:t>
      </w:r>
      <w:r w:rsidR="00211312" w:rsidRPr="00211312">
        <w:rPr>
          <w:rFonts w:ascii="Times New Roman" w:eastAsia="Times New Roman" w:hAnsi="Times New Roman" w:cs="Times New Roman"/>
          <w:bCs/>
          <w:sz w:val="28"/>
          <w:szCs w:val="28"/>
        </w:rPr>
        <w:t>83,</w:t>
      </w:r>
      <w:r w:rsidR="00EB40B5">
        <w:rPr>
          <w:rFonts w:ascii="Times New Roman" w:eastAsia="Times New Roman" w:hAnsi="Times New Roman" w:cs="Times New Roman"/>
          <w:bCs/>
          <w:sz w:val="28"/>
          <w:szCs w:val="28"/>
        </w:rPr>
        <w:t>6</w:t>
      </w:r>
      <w:r w:rsidRPr="00211312">
        <w:rPr>
          <w:rFonts w:ascii="Times New Roman" w:eastAsia="Times New Roman" w:hAnsi="Times New Roman" w:cs="Times New Roman"/>
          <w:bCs/>
          <w:sz w:val="28"/>
          <w:szCs w:val="28"/>
        </w:rPr>
        <w:t>%</w:t>
      </w:r>
      <w:r w:rsidRPr="008E7842">
        <w:rPr>
          <w:rFonts w:ascii="Times New Roman" w:eastAsia="Times New Roman" w:hAnsi="Times New Roman" w:cs="Times New Roman"/>
          <w:bCs/>
          <w:sz w:val="28"/>
          <w:szCs w:val="28"/>
        </w:rPr>
        <w:t xml:space="preserve"> (2019 год</w:t>
      </w:r>
      <w:r w:rsidR="009F5F81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Pr="008E7842">
        <w:rPr>
          <w:rFonts w:ascii="Times New Roman" w:eastAsia="Times New Roman" w:hAnsi="Times New Roman" w:cs="Times New Roman"/>
          <w:bCs/>
          <w:sz w:val="28"/>
          <w:szCs w:val="28"/>
        </w:rPr>
        <w:t>- 83%), от актуального спроса – 93%.</w:t>
      </w:r>
    </w:p>
    <w:p w:rsidR="008E7842" w:rsidRPr="008E7842" w:rsidRDefault="008E7842" w:rsidP="008E7842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8E7842">
        <w:rPr>
          <w:rFonts w:ascii="Times New Roman" w:eastAsia="Calibri" w:hAnsi="Times New Roman" w:cs="Times New Roman"/>
          <w:color w:val="000000"/>
          <w:sz w:val="28"/>
          <w:szCs w:val="28"/>
        </w:rPr>
        <w:lastRenderedPageBreak/>
        <w:t>Однако в связи с ростом спроса жителей на услуги дошкольного образования, миграцией граждан из других регионов России, сельских районов области в город Благовещенск остается нерешенной задача обеспечения государственных гарантий доступности дошкольного образования для детей раннего возраста</w:t>
      </w:r>
      <w:r w:rsidR="009F5F81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, в 2020 году в город прибыло 521 чел. </w:t>
      </w:r>
      <w:r w:rsidR="009F5F81" w:rsidRPr="008E7842">
        <w:rPr>
          <w:rFonts w:ascii="Times New Roman" w:eastAsia="Calibri" w:hAnsi="Times New Roman" w:cs="Times New Roman"/>
          <w:color w:val="000000"/>
          <w:sz w:val="28"/>
          <w:szCs w:val="28"/>
        </w:rPr>
        <w:t>(2019 год – 389 чел.)</w:t>
      </w:r>
      <w:r w:rsidRPr="008E7842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. </w:t>
      </w:r>
    </w:p>
    <w:p w:rsidR="008E7842" w:rsidRPr="008E7842" w:rsidRDefault="008E7842" w:rsidP="008E7842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8E7842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В очереди на предоставление мест в дошкольные образовательные учреждения города в автоматизированной информационной системе «Комплектование ДОУ» на 01.12.2020 зарегистрировано </w:t>
      </w:r>
      <w:r w:rsidRPr="00553DBA">
        <w:rPr>
          <w:rFonts w:ascii="Times New Roman" w:eastAsia="Calibri" w:hAnsi="Times New Roman" w:cs="Times New Roman"/>
          <w:color w:val="000000"/>
          <w:sz w:val="28"/>
          <w:szCs w:val="28"/>
        </w:rPr>
        <w:t>5 463</w:t>
      </w:r>
      <w:r w:rsidRPr="008E7842">
        <w:rPr>
          <w:rFonts w:ascii="Times New Roman" w:eastAsia="Calibri" w:hAnsi="Times New Roman" w:cs="Times New Roman"/>
          <w:b/>
          <w:color w:val="000000"/>
          <w:sz w:val="28"/>
          <w:szCs w:val="28"/>
        </w:rPr>
        <w:t xml:space="preserve"> </w:t>
      </w:r>
      <w:r w:rsidRPr="008E7842">
        <w:rPr>
          <w:rFonts w:ascii="Times New Roman" w:eastAsia="Calibri" w:hAnsi="Times New Roman" w:cs="Times New Roman"/>
          <w:color w:val="000000"/>
          <w:sz w:val="28"/>
          <w:szCs w:val="28"/>
        </w:rPr>
        <w:t>ребенка в возрасте до 3 лет, из них льготников – 1 394</w:t>
      </w:r>
      <w:r w:rsidRPr="008E7842">
        <w:rPr>
          <w:rFonts w:ascii="Times New Roman" w:eastAsia="Calibri" w:hAnsi="Times New Roman" w:cs="Times New Roman"/>
          <w:b/>
          <w:color w:val="000000"/>
          <w:sz w:val="28"/>
          <w:szCs w:val="28"/>
        </w:rPr>
        <w:t xml:space="preserve"> </w:t>
      </w:r>
      <w:r w:rsidRPr="008E7842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человека (01.12.2019 - 5 903 ребенка, из них льготников – 1 564 человека). </w:t>
      </w:r>
    </w:p>
    <w:p w:rsidR="008E7842" w:rsidRPr="008E7842" w:rsidRDefault="008E7842" w:rsidP="008E7842">
      <w:pPr>
        <w:tabs>
          <w:tab w:val="center" w:pos="4677"/>
        </w:tabs>
        <w:spacing w:after="0" w:line="240" w:lineRule="auto"/>
        <w:ind w:firstLine="851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8E7842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В период основного комплектования </w:t>
      </w:r>
      <w:r w:rsidR="009F5F81" w:rsidRPr="008E7842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на 2020/21 учебный год </w:t>
      </w:r>
      <w:r w:rsidRPr="008E7842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управлением образования города </w:t>
      </w:r>
      <w:r w:rsidR="009F5F81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в </w:t>
      </w:r>
      <w:r w:rsidRPr="008E7842">
        <w:rPr>
          <w:rFonts w:ascii="Times New Roman" w:eastAsia="Calibri" w:hAnsi="Times New Roman" w:cs="Times New Roman"/>
          <w:color w:val="000000"/>
          <w:sz w:val="28"/>
          <w:szCs w:val="28"/>
        </w:rPr>
        <w:t>дошкольные образовательные учреждения города направлено 3</w:t>
      </w:r>
      <w:r w:rsidR="009F5F81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Pr="008E7842">
        <w:rPr>
          <w:rFonts w:ascii="Times New Roman" w:eastAsia="Calibri" w:hAnsi="Times New Roman" w:cs="Times New Roman"/>
          <w:color w:val="000000"/>
          <w:sz w:val="28"/>
          <w:szCs w:val="28"/>
        </w:rPr>
        <w:t>257 детей:</w:t>
      </w:r>
    </w:p>
    <w:p w:rsidR="008E7842" w:rsidRPr="008E7842" w:rsidRDefault="008E7842" w:rsidP="008E7842">
      <w:pPr>
        <w:tabs>
          <w:tab w:val="center" w:pos="4677"/>
        </w:tabs>
        <w:spacing w:after="0" w:line="240" w:lineRule="auto"/>
        <w:ind w:firstLine="851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8E7842">
        <w:rPr>
          <w:rFonts w:ascii="Times New Roman" w:eastAsia="Calibri" w:hAnsi="Times New Roman" w:cs="Times New Roman"/>
          <w:color w:val="000000"/>
          <w:sz w:val="28"/>
          <w:szCs w:val="28"/>
        </w:rPr>
        <w:t>1</w:t>
      </w:r>
      <w:r w:rsidR="009F5F81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="00412CCE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820 детей </w:t>
      </w:r>
      <w:r w:rsidRPr="008E7842">
        <w:rPr>
          <w:rFonts w:ascii="Times New Roman" w:eastAsia="Calibri" w:hAnsi="Times New Roman" w:cs="Times New Roman"/>
          <w:color w:val="000000"/>
          <w:sz w:val="28"/>
          <w:szCs w:val="28"/>
        </w:rPr>
        <w:t>2017 года рождения;</w:t>
      </w:r>
    </w:p>
    <w:p w:rsidR="008E7842" w:rsidRPr="008E7842" w:rsidRDefault="008E7842" w:rsidP="008E7842">
      <w:pPr>
        <w:tabs>
          <w:tab w:val="center" w:pos="4677"/>
        </w:tabs>
        <w:spacing w:after="0" w:line="240" w:lineRule="auto"/>
        <w:ind w:firstLine="851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8E7842">
        <w:rPr>
          <w:rFonts w:ascii="Times New Roman" w:eastAsia="Calibri" w:hAnsi="Times New Roman" w:cs="Times New Roman"/>
          <w:sz w:val="28"/>
          <w:szCs w:val="28"/>
        </w:rPr>
        <w:t>396</w:t>
      </w:r>
      <w:r w:rsidRPr="008E7842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детей 2016, 2015, 2014 годов рождения (дети с ОВЗ в порядке перевода, а также 63</w:t>
      </w:r>
      <w:r w:rsidRPr="008E7842">
        <w:rPr>
          <w:rFonts w:ascii="Times New Roman" w:eastAsia="Calibri" w:hAnsi="Times New Roman" w:cs="Times New Roman"/>
          <w:color w:val="FF0000"/>
          <w:sz w:val="28"/>
          <w:szCs w:val="28"/>
        </w:rPr>
        <w:t xml:space="preserve"> </w:t>
      </w:r>
      <w:r w:rsidRPr="008E7842">
        <w:rPr>
          <w:rFonts w:ascii="Times New Roman" w:eastAsia="Calibri" w:hAnsi="Times New Roman" w:cs="Times New Roman"/>
          <w:color w:val="000000"/>
          <w:sz w:val="28"/>
          <w:szCs w:val="28"/>
        </w:rPr>
        <w:t>ребенка, стоящих на очереди из других территорий);</w:t>
      </w:r>
    </w:p>
    <w:p w:rsidR="008E7842" w:rsidRPr="008E7842" w:rsidRDefault="008E7842" w:rsidP="008E7842">
      <w:pPr>
        <w:tabs>
          <w:tab w:val="center" w:pos="4677"/>
        </w:tabs>
        <w:spacing w:after="0" w:line="240" w:lineRule="auto"/>
        <w:ind w:firstLine="851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8E7842">
        <w:rPr>
          <w:rFonts w:ascii="Times New Roman" w:eastAsia="Calibri" w:hAnsi="Times New Roman" w:cs="Times New Roman"/>
          <w:sz w:val="28"/>
          <w:szCs w:val="28"/>
        </w:rPr>
        <w:t>1</w:t>
      </w:r>
      <w:r w:rsidR="009F5F81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8E7842">
        <w:rPr>
          <w:rFonts w:ascii="Times New Roman" w:eastAsia="Calibri" w:hAnsi="Times New Roman" w:cs="Times New Roman"/>
          <w:sz w:val="28"/>
          <w:szCs w:val="28"/>
        </w:rPr>
        <w:t xml:space="preserve">437 </w:t>
      </w:r>
      <w:r w:rsidRPr="008E7842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детей 2018 года рождения, из них льготников </w:t>
      </w:r>
      <w:r w:rsidRPr="008E7842">
        <w:rPr>
          <w:rFonts w:ascii="Times New Roman" w:eastAsia="Calibri" w:hAnsi="Times New Roman" w:cs="Times New Roman"/>
          <w:sz w:val="28"/>
          <w:szCs w:val="28"/>
        </w:rPr>
        <w:t xml:space="preserve">557 </w:t>
      </w:r>
      <w:r w:rsidRPr="008E7842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человек, в том числе со </w:t>
      </w:r>
      <w:proofErr w:type="spellStart"/>
      <w:r w:rsidRPr="008E7842">
        <w:rPr>
          <w:rFonts w:ascii="Times New Roman" w:eastAsia="Calibri" w:hAnsi="Times New Roman" w:cs="Times New Roman"/>
          <w:color w:val="000000"/>
          <w:sz w:val="28"/>
          <w:szCs w:val="28"/>
        </w:rPr>
        <w:t>спецпотребностью</w:t>
      </w:r>
      <w:proofErr w:type="spellEnd"/>
      <w:r w:rsidRPr="008E7842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(дети с тяжелыми нарушениями зрения, интеллекта, часто болеющие дети) – </w:t>
      </w:r>
      <w:r w:rsidRPr="008E7842">
        <w:rPr>
          <w:rFonts w:ascii="Times New Roman" w:eastAsia="Calibri" w:hAnsi="Times New Roman" w:cs="Times New Roman"/>
          <w:sz w:val="28"/>
          <w:szCs w:val="28"/>
        </w:rPr>
        <w:t>25 детей.</w:t>
      </w:r>
    </w:p>
    <w:p w:rsidR="008E7842" w:rsidRPr="008E7842" w:rsidRDefault="008E7842" w:rsidP="008E7842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8E7842">
        <w:rPr>
          <w:rFonts w:ascii="Times New Roman" w:eastAsia="Calibri" w:hAnsi="Times New Roman" w:cs="Times New Roman"/>
          <w:color w:val="000000"/>
          <w:sz w:val="28"/>
          <w:szCs w:val="28"/>
        </w:rPr>
        <w:t>Администрацией города и управлением образования при поддержке депутатов городской Думы в дошкольных образовательных учреждениях ежегодно проводится работа по созданию дополнительных мест для детей раннего дошкольного возраста.</w:t>
      </w:r>
    </w:p>
    <w:p w:rsidR="008E7842" w:rsidRPr="008E7842" w:rsidRDefault="008E7842" w:rsidP="008E784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E7842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Pr="008E784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текущем году </w:t>
      </w:r>
      <w:r w:rsidRPr="008E7842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завершаются работы по перепланировке и капитальному ремонту зданий и помещений с целью размещения в них дополнительных </w:t>
      </w:r>
      <w:r w:rsidRPr="009F5F81">
        <w:rPr>
          <w:rFonts w:ascii="Times New Roman" w:eastAsia="Calibri" w:hAnsi="Times New Roman" w:cs="Times New Roman"/>
          <w:color w:val="000000"/>
          <w:sz w:val="28"/>
          <w:szCs w:val="28"/>
        </w:rPr>
        <w:t>70</w:t>
      </w:r>
      <w:r w:rsidRPr="008E7842">
        <w:rPr>
          <w:rFonts w:ascii="Times New Roman" w:eastAsia="Calibri" w:hAnsi="Times New Roman" w:cs="Times New Roman"/>
          <w:b/>
          <w:color w:val="000000"/>
          <w:sz w:val="28"/>
          <w:szCs w:val="28"/>
        </w:rPr>
        <w:t xml:space="preserve"> </w:t>
      </w:r>
      <w:r w:rsidRPr="008E7842">
        <w:rPr>
          <w:rFonts w:ascii="Times New Roman" w:eastAsia="Calibri" w:hAnsi="Times New Roman" w:cs="Times New Roman"/>
          <w:color w:val="000000"/>
          <w:sz w:val="28"/>
          <w:szCs w:val="28"/>
        </w:rPr>
        <w:t>мест для детей в возрасте до трех лет в ДС № 55</w:t>
      </w:r>
      <w:r w:rsidR="00553DBA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(20 мест)</w:t>
      </w:r>
      <w:r w:rsidRPr="008E7842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и прогимнази</w:t>
      </w:r>
      <w:r w:rsidR="00553DBA">
        <w:rPr>
          <w:rFonts w:ascii="Times New Roman" w:eastAsia="Calibri" w:hAnsi="Times New Roman" w:cs="Times New Roman"/>
          <w:color w:val="000000"/>
          <w:sz w:val="28"/>
          <w:szCs w:val="28"/>
        </w:rPr>
        <w:t>и (50 мест)</w:t>
      </w:r>
      <w:r w:rsidRPr="008E7842">
        <w:rPr>
          <w:rFonts w:ascii="Times New Roman" w:eastAsia="Calibri" w:hAnsi="Times New Roman" w:cs="Times New Roman"/>
          <w:color w:val="000000"/>
          <w:sz w:val="28"/>
          <w:szCs w:val="28"/>
        </w:rPr>
        <w:t>. Открытие данных групп запланировано на январь 2021 года.</w:t>
      </w:r>
    </w:p>
    <w:p w:rsidR="008E7842" w:rsidRPr="008E7842" w:rsidRDefault="008E7842" w:rsidP="008E7842">
      <w:pPr>
        <w:widowControl w:val="0"/>
        <w:suppressAutoHyphens/>
        <w:spacing w:after="0" w:line="240" w:lineRule="auto"/>
        <w:ind w:firstLine="709"/>
        <w:jc w:val="both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ar-SA"/>
        </w:rPr>
      </w:pPr>
      <w:r w:rsidRPr="008E7842">
        <w:rPr>
          <w:rFonts w:ascii="Times New Roman" w:eastAsia="Lucida Sans Unicode" w:hAnsi="Times New Roman" w:cs="Times New Roman"/>
          <w:color w:val="000000"/>
          <w:kern w:val="2"/>
          <w:sz w:val="28"/>
          <w:szCs w:val="28"/>
        </w:rPr>
        <w:t xml:space="preserve">В рамках федерального проекта «Содействие занятости женщин - создание условий дошкольного образования для детей в возрасте до трех лет» национального проекта «Демография» - </w:t>
      </w:r>
      <w:r w:rsidR="00553DBA">
        <w:rPr>
          <w:rFonts w:ascii="Times New Roman" w:eastAsia="Lucida Sans Unicode" w:hAnsi="Times New Roman" w:cs="Times New Roman"/>
          <w:color w:val="000000"/>
          <w:kern w:val="2"/>
          <w:sz w:val="28"/>
          <w:szCs w:val="28"/>
        </w:rPr>
        <w:t>в 20</w:t>
      </w:r>
      <w:r w:rsidR="009F5F81">
        <w:rPr>
          <w:rFonts w:ascii="Times New Roman" w:eastAsia="Lucida Sans Unicode" w:hAnsi="Times New Roman" w:cs="Times New Roman"/>
          <w:color w:val="000000"/>
          <w:kern w:val="2"/>
          <w:sz w:val="28"/>
          <w:szCs w:val="28"/>
        </w:rPr>
        <w:t>19</w:t>
      </w:r>
      <w:r w:rsidR="00553DBA">
        <w:rPr>
          <w:rFonts w:ascii="Times New Roman" w:eastAsia="Lucida Sans Unicode" w:hAnsi="Times New Roman" w:cs="Times New Roman"/>
          <w:color w:val="000000"/>
          <w:kern w:val="2"/>
          <w:sz w:val="28"/>
          <w:szCs w:val="28"/>
        </w:rPr>
        <w:t xml:space="preserve"> году </w:t>
      </w:r>
      <w:r w:rsidRPr="008E7842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ar-SA"/>
        </w:rPr>
        <w:t xml:space="preserve">приобретено здание дошкольного образовательного учреждения на 120 мест в микрорайоне «Подсолнухи» (корпус № 3 детского сада № 60). </w:t>
      </w:r>
      <w:r w:rsidR="00553DBA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ar-SA"/>
        </w:rPr>
        <w:t xml:space="preserve"> </w:t>
      </w:r>
      <w:r w:rsidRPr="008E7842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ar-SA"/>
        </w:rPr>
        <w:t xml:space="preserve"> Введение </w:t>
      </w:r>
      <w:r w:rsidR="009F5F81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ar-SA"/>
        </w:rPr>
        <w:t xml:space="preserve">с января 2020 года </w:t>
      </w:r>
      <w:r w:rsidRPr="008E7842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ar-SA"/>
        </w:rPr>
        <w:t xml:space="preserve">нового корпуса дало возможность обеспечить дополнительными местами 60 детей </w:t>
      </w:r>
      <w:r w:rsidR="009F5F81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ar-SA"/>
        </w:rPr>
        <w:t xml:space="preserve">в возрасте </w:t>
      </w:r>
      <w:r w:rsidRPr="008E7842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ar-SA"/>
        </w:rPr>
        <w:t xml:space="preserve">до 3-х лет. </w:t>
      </w:r>
    </w:p>
    <w:p w:rsidR="008E7842" w:rsidRPr="008E7842" w:rsidRDefault="008E7842" w:rsidP="008E7842">
      <w:pPr>
        <w:widowControl w:val="0"/>
        <w:suppressAutoHyphens/>
        <w:spacing w:after="0" w:line="240" w:lineRule="auto"/>
        <w:ind w:firstLine="709"/>
        <w:jc w:val="both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ar-SA"/>
        </w:rPr>
      </w:pPr>
      <w:r w:rsidRPr="008E7842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Принимаемые меры позволили увеличить охват дошкольным образованием детей в возрасте до трех лет </w:t>
      </w:r>
      <w:r w:rsidR="00412CCE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ar-SA"/>
        </w:rPr>
        <w:t xml:space="preserve">к концу 2020 года, </w:t>
      </w:r>
      <w:r w:rsidRPr="008E7842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ar-SA"/>
        </w:rPr>
        <w:t xml:space="preserve">и </w:t>
      </w:r>
      <w:r w:rsidR="00522638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ar-SA"/>
        </w:rPr>
        <w:t xml:space="preserve">он </w:t>
      </w:r>
      <w:r w:rsidR="00553DBA" w:rsidRPr="008E7842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ar-SA"/>
        </w:rPr>
        <w:t>составил от</w:t>
      </w:r>
      <w:r w:rsidRPr="008E7842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ar-SA"/>
        </w:rPr>
        <w:t xml:space="preserve"> общей </w:t>
      </w:r>
      <w:r w:rsidRPr="008E7842">
        <w:rPr>
          <w:rFonts w:ascii="Times New Roman" w:eastAsia="Calibri" w:hAnsi="Times New Roman" w:cs="Times New Roman"/>
          <w:bCs/>
          <w:sz w:val="28"/>
          <w:szCs w:val="28"/>
          <w:lang w:eastAsia="ar-SA"/>
        </w:rPr>
        <w:t xml:space="preserve">очереди </w:t>
      </w:r>
      <w:r w:rsidRPr="00211312">
        <w:rPr>
          <w:rFonts w:ascii="Times New Roman" w:eastAsia="Calibri" w:hAnsi="Times New Roman" w:cs="Times New Roman"/>
          <w:bCs/>
          <w:sz w:val="28"/>
          <w:szCs w:val="28"/>
          <w:lang w:eastAsia="ar-SA"/>
        </w:rPr>
        <w:t>3</w:t>
      </w:r>
      <w:r w:rsidR="00211312" w:rsidRPr="00211312">
        <w:rPr>
          <w:rFonts w:ascii="Times New Roman" w:eastAsia="Calibri" w:hAnsi="Times New Roman" w:cs="Times New Roman"/>
          <w:bCs/>
          <w:sz w:val="28"/>
          <w:szCs w:val="28"/>
          <w:lang w:eastAsia="ar-SA"/>
        </w:rPr>
        <w:t>6</w:t>
      </w:r>
      <w:r w:rsidRPr="00211312">
        <w:rPr>
          <w:rFonts w:ascii="Times New Roman" w:eastAsia="Calibri" w:hAnsi="Times New Roman" w:cs="Times New Roman"/>
          <w:bCs/>
          <w:sz w:val="28"/>
          <w:szCs w:val="28"/>
          <w:lang w:eastAsia="ar-SA"/>
        </w:rPr>
        <w:t>%</w:t>
      </w:r>
      <w:r w:rsidRPr="008E7842">
        <w:rPr>
          <w:rFonts w:ascii="Times New Roman" w:eastAsia="Calibri" w:hAnsi="Times New Roman" w:cs="Times New Roman"/>
          <w:bCs/>
          <w:sz w:val="28"/>
          <w:szCs w:val="28"/>
          <w:lang w:eastAsia="ar-SA"/>
        </w:rPr>
        <w:t xml:space="preserve"> (2019</w:t>
      </w:r>
      <w:r w:rsidR="00412CCE">
        <w:rPr>
          <w:rFonts w:ascii="Times New Roman" w:eastAsia="Calibri" w:hAnsi="Times New Roman" w:cs="Times New Roman"/>
          <w:bCs/>
          <w:sz w:val="28"/>
          <w:szCs w:val="28"/>
          <w:lang w:eastAsia="ar-SA"/>
        </w:rPr>
        <w:t xml:space="preserve"> год</w:t>
      </w:r>
      <w:r w:rsidR="00522638">
        <w:rPr>
          <w:rFonts w:ascii="Times New Roman" w:eastAsia="Calibri" w:hAnsi="Times New Roman" w:cs="Times New Roman"/>
          <w:bCs/>
          <w:sz w:val="28"/>
          <w:szCs w:val="28"/>
          <w:lang w:eastAsia="ar-SA"/>
        </w:rPr>
        <w:t xml:space="preserve"> </w:t>
      </w:r>
      <w:r w:rsidRPr="008E7842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ar-SA"/>
        </w:rPr>
        <w:t>- 35,5%</w:t>
      </w:r>
      <w:r w:rsidR="00522638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ar-SA"/>
        </w:rPr>
        <w:t>)</w:t>
      </w:r>
      <w:r w:rsidR="00412CCE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ar-SA"/>
        </w:rPr>
        <w:t xml:space="preserve">, от актуального </w:t>
      </w:r>
      <w:r w:rsidRPr="008E7842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ar-SA"/>
        </w:rPr>
        <w:t>спроса – 69,7%.</w:t>
      </w:r>
    </w:p>
    <w:p w:rsidR="008E7842" w:rsidRPr="008E7842" w:rsidRDefault="008E7842" w:rsidP="008E7842">
      <w:pPr>
        <w:spacing w:after="0" w:line="240" w:lineRule="auto"/>
        <w:ind w:right="-5" w:firstLine="708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8E7842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В целях расширения спектра услуг дошкольного образования, обеспечения ранней социализации детей и успешной адаптации к поступлению в детский сад в прошедшем учебном году вариативными формами дошкольного образования </w:t>
      </w:r>
      <w:r w:rsidRPr="00211312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охвачено </w:t>
      </w:r>
      <w:r w:rsidRPr="00211312">
        <w:rPr>
          <w:rFonts w:ascii="Times New Roman" w:eastAsia="Calibri" w:hAnsi="Times New Roman" w:cs="Times New Roman"/>
          <w:sz w:val="28"/>
          <w:szCs w:val="28"/>
        </w:rPr>
        <w:t>576</w:t>
      </w:r>
      <w:r w:rsidRPr="00211312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детей (2019 год – 768</w:t>
      </w:r>
      <w:r w:rsidRPr="008E7842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детей):</w:t>
      </w:r>
    </w:p>
    <w:p w:rsidR="008E7842" w:rsidRPr="008E7842" w:rsidRDefault="008E7842" w:rsidP="008E7842">
      <w:pPr>
        <w:spacing w:after="0" w:line="240" w:lineRule="auto"/>
        <w:ind w:right="-6" w:firstLine="709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8E7842">
        <w:rPr>
          <w:rFonts w:ascii="Times New Roman" w:eastAsia="Calibri" w:hAnsi="Times New Roman" w:cs="Times New Roman"/>
          <w:color w:val="000000"/>
          <w:sz w:val="28"/>
          <w:szCs w:val="28"/>
        </w:rPr>
        <w:t>служба ранней помощи для родителей, имеющих детей-инвалидов в возрасте до 3-х лет (ДС № 3, 35,67, 68);</w:t>
      </w:r>
    </w:p>
    <w:p w:rsidR="008E7842" w:rsidRPr="008E7842" w:rsidRDefault="008E7842" w:rsidP="008E7842">
      <w:pPr>
        <w:spacing w:after="0" w:line="240" w:lineRule="auto"/>
        <w:ind w:right="-6" w:firstLine="709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8E784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консультационный центр для детей-инвалидов от 3 до 7 лет</w:t>
      </w:r>
      <w:r w:rsidRPr="008E7842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(ДС № 35, 68);</w:t>
      </w:r>
    </w:p>
    <w:p w:rsidR="008E7842" w:rsidRPr="008E7842" w:rsidRDefault="008E7842" w:rsidP="008E7842">
      <w:pPr>
        <w:spacing w:after="0" w:line="240" w:lineRule="auto"/>
        <w:ind w:right="-6" w:firstLine="708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proofErr w:type="spellStart"/>
      <w:r w:rsidRPr="008E7842">
        <w:rPr>
          <w:rFonts w:ascii="Times New Roman" w:eastAsia="Calibri" w:hAnsi="Times New Roman" w:cs="Times New Roman"/>
          <w:color w:val="000000"/>
          <w:sz w:val="28"/>
          <w:szCs w:val="28"/>
        </w:rPr>
        <w:lastRenderedPageBreak/>
        <w:t>лекотека</w:t>
      </w:r>
      <w:proofErr w:type="spellEnd"/>
      <w:r w:rsidRPr="008E7842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(ДС № 60);</w:t>
      </w:r>
    </w:p>
    <w:p w:rsidR="008E7842" w:rsidRPr="008E7842" w:rsidRDefault="008E7842" w:rsidP="008E7842">
      <w:pPr>
        <w:spacing w:after="0" w:line="240" w:lineRule="auto"/>
        <w:ind w:right="-6" w:firstLine="708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8E784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группа кратковременного пребывания</w:t>
      </w:r>
      <w:r w:rsidRPr="008E7842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(ДС № 4, 35, 40, 50, 55, 60);</w:t>
      </w:r>
    </w:p>
    <w:p w:rsidR="008E7842" w:rsidRPr="008E7842" w:rsidRDefault="008E7842" w:rsidP="008E7842">
      <w:pPr>
        <w:spacing w:after="0" w:line="240" w:lineRule="auto"/>
        <w:ind w:right="-6" w:firstLine="708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8E7842">
        <w:rPr>
          <w:rFonts w:ascii="Times New Roman" w:eastAsia="Calibri" w:hAnsi="Times New Roman" w:cs="Times New Roman"/>
          <w:color w:val="000000"/>
          <w:sz w:val="28"/>
          <w:szCs w:val="28"/>
        </w:rPr>
        <w:t>20 консультационных центров в ДОУ города.</w:t>
      </w:r>
    </w:p>
    <w:p w:rsidR="008E7842" w:rsidRPr="008E7842" w:rsidRDefault="008E7842" w:rsidP="008E784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8E7842">
        <w:rPr>
          <w:rFonts w:ascii="Times New Roman" w:eastAsia="Calibri" w:hAnsi="Times New Roman" w:cs="Times New Roman"/>
          <w:sz w:val="28"/>
          <w:szCs w:val="28"/>
        </w:rPr>
        <w:t xml:space="preserve">Одним из ресурсов снятия социальной напряженности в дошкольном образовании города является развитие негосударственного сектора. По состоянию на 01.12.2020 </w:t>
      </w:r>
      <w:r w:rsidRPr="008E7842">
        <w:rPr>
          <w:rFonts w:ascii="Times New Roman" w:eastAsia="Calibri" w:hAnsi="Times New Roman" w:cs="Times New Roman"/>
          <w:bCs/>
          <w:sz w:val="28"/>
          <w:szCs w:val="28"/>
        </w:rPr>
        <w:t>у 10 ИП, 5 ООО, 4 ЧУДОО получают дошкольное образование, присмотр и уход 566 детей</w:t>
      </w:r>
      <w:r w:rsidRPr="008E784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(</w:t>
      </w:r>
      <w:r w:rsidR="0052263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2019 год – 541 ребенок), из них 335 детей в возрасте до 3 лет.</w:t>
      </w:r>
    </w:p>
    <w:p w:rsidR="008E7842" w:rsidRPr="008E7842" w:rsidRDefault="008E7842" w:rsidP="008E784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8E7842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 xml:space="preserve">Лицензию на осуществление образовательной деятельности имеют </w:t>
      </w:r>
      <w:r w:rsidRPr="00211312">
        <w:rPr>
          <w:rFonts w:ascii="Times New Roman" w:eastAsia="Calibri" w:hAnsi="Times New Roman" w:cs="Times New Roman"/>
          <w:bCs/>
          <w:sz w:val="28"/>
          <w:szCs w:val="28"/>
        </w:rPr>
        <w:t>19</w:t>
      </w:r>
      <w:r w:rsidRPr="008E7842">
        <w:rPr>
          <w:rFonts w:ascii="Times New Roman" w:eastAsia="Calibri" w:hAnsi="Times New Roman" w:cs="Times New Roman"/>
          <w:bCs/>
          <w:color w:val="FF0000"/>
          <w:sz w:val="28"/>
          <w:szCs w:val="28"/>
        </w:rPr>
        <w:t xml:space="preserve"> </w:t>
      </w:r>
      <w:r w:rsidRPr="008E7842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>частных организаций, реализующих программы дошкольного образования</w:t>
      </w:r>
      <w:r w:rsidR="00522638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 xml:space="preserve"> (2019 год – 16)</w:t>
      </w:r>
      <w:r w:rsidRPr="008E7842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>. Все дети, посещающие частные детские сады, остаются в общегородской очереди АИС «Комплектование ДОУ»</w:t>
      </w:r>
      <w:r w:rsidR="00AA099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, кроме тех, родители которых получили сертификат.</w:t>
      </w:r>
    </w:p>
    <w:p w:rsidR="008E7842" w:rsidRPr="008E7842" w:rsidRDefault="008E7842" w:rsidP="008E784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proofErr w:type="gramStart"/>
      <w:r w:rsidRPr="008E7842">
        <w:rPr>
          <w:rFonts w:ascii="Times New Roman" w:eastAsia="Times New Roman" w:hAnsi="Times New Roman" w:cs="Times New Roman"/>
          <w:sz w:val="28"/>
          <w:szCs w:val="28"/>
        </w:rPr>
        <w:t>В целях реализации муниципальной программы «Развитие образования города Благовещенска», в рамках частичной компенсации расходов родителей (законных представителей), имеющих детей в возрасте от 1,5 до 3 лет, посещающих негосударственные организации  и индивидуальных предпринимателей, осуществляющих образовательную деятельность по образовательным программам дошкольного образования, в виде предоставления сертификатов, удостоверяющих право на получение частично финансово обеспеченного места в негосударственных организациях и у индивидуальных предпринимателей, осуществляющих</w:t>
      </w:r>
      <w:proofErr w:type="gramEnd"/>
      <w:r w:rsidRPr="008E7842">
        <w:rPr>
          <w:rFonts w:ascii="Times New Roman" w:eastAsia="Times New Roman" w:hAnsi="Times New Roman" w:cs="Times New Roman"/>
          <w:sz w:val="28"/>
          <w:szCs w:val="28"/>
        </w:rPr>
        <w:t xml:space="preserve"> образовательную деятельность по образовательным программам дошкольного образования, </w:t>
      </w:r>
      <w:proofErr w:type="gramStart"/>
      <w:r w:rsidRPr="008E7842">
        <w:rPr>
          <w:rFonts w:ascii="Times New Roman" w:eastAsia="Times New Roman" w:hAnsi="Times New Roman" w:cs="Times New Roman"/>
          <w:sz w:val="28"/>
          <w:szCs w:val="28"/>
        </w:rPr>
        <w:t>расположенных</w:t>
      </w:r>
      <w:proofErr w:type="gramEnd"/>
      <w:r w:rsidRPr="008E7842">
        <w:rPr>
          <w:rFonts w:ascii="Times New Roman" w:eastAsia="Times New Roman" w:hAnsi="Times New Roman" w:cs="Times New Roman"/>
          <w:sz w:val="28"/>
          <w:szCs w:val="28"/>
        </w:rPr>
        <w:t xml:space="preserve"> в городе Благовещенске.</w:t>
      </w:r>
      <w:r w:rsidRPr="008E7842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r w:rsidRPr="008E7842">
        <w:rPr>
          <w:rFonts w:ascii="Times New Roman" w:eastAsia="Calibri" w:hAnsi="Times New Roman" w:cs="Times New Roman"/>
          <w:color w:val="000000"/>
          <w:sz w:val="28"/>
          <w:szCs w:val="28"/>
        </w:rPr>
        <w:t>В соответствии с постановлением администрации города Благ</w:t>
      </w:r>
      <w:r w:rsidR="00412CCE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овещенска от 26.11.2020 № 4145 </w:t>
      </w:r>
      <w:r w:rsidRPr="008E7842">
        <w:rPr>
          <w:rFonts w:ascii="Times New Roman" w:eastAsia="Calibri" w:hAnsi="Times New Roman" w:cs="Times New Roman"/>
          <w:color w:val="000000"/>
          <w:sz w:val="28"/>
          <w:szCs w:val="28"/>
        </w:rPr>
        <w:t>в 2020 году    предоставлены субсидии 8 негосударственным организациям и индивидуальным предпринимателям.</w:t>
      </w:r>
    </w:p>
    <w:p w:rsidR="008E7842" w:rsidRPr="008E7842" w:rsidRDefault="00BC6E65" w:rsidP="008E7842">
      <w:pPr>
        <w:spacing w:after="0" w:line="240" w:lineRule="auto"/>
        <w:ind w:right="-6" w:firstLine="708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В </w:t>
      </w:r>
      <w:r w:rsidR="008E7842" w:rsidRPr="008E7842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декабре 2020 года заключены договоры на предоставление гранта в форме субсидии с 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8</w:t>
      </w:r>
      <w:r w:rsidR="008E7842" w:rsidRPr="008E7842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организациями на сумму 1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710</w:t>
      </w:r>
      <w:r w:rsidR="008E7842" w:rsidRPr="008E7842">
        <w:rPr>
          <w:rFonts w:ascii="Times New Roman" w:eastAsia="Calibri" w:hAnsi="Times New Roman" w:cs="Times New Roman"/>
          <w:color w:val="000000"/>
          <w:sz w:val="28"/>
          <w:szCs w:val="28"/>
        </w:rPr>
        <w:t>,0 тыс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.</w:t>
      </w:r>
      <w:r w:rsidR="008E7842" w:rsidRPr="008E7842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рублей.  Всего обеспечено местами 82 ребенка в возрасте от 1,5 до 3-х лет.</w:t>
      </w:r>
    </w:p>
    <w:p w:rsidR="008E7842" w:rsidRDefault="008E7842" w:rsidP="008E7842">
      <w:pPr>
        <w:spacing w:after="0" w:line="240" w:lineRule="auto"/>
        <w:ind w:right="-1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E78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Создание новых мест, развитие форм дошкольного образования, укрепление материально-технической базы являются главными механизмами реализации современной образовательной политики в системе образования города.</w:t>
      </w:r>
    </w:p>
    <w:p w:rsidR="00FE29B4" w:rsidRPr="00510E63" w:rsidRDefault="00FE29B4" w:rsidP="00FE29B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В 2020 году в рамках Федерального проекта «Содействие занятости женщин – создание условий дошкольного образования для детей в возрасте до трех лет» Национального проекта «Демография» троим индивидуальным предпринимателям из федерального и областного бюджетов предоставлены средства субсидии на создание 30 дополнительных мест для предоставления услуг дошкольного образования, присмотра и ухода детям в возрасте до 3 лет.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 настоящее время 30 детей, стоящих в очереди на получение путевки, обеспечены местом в частном дошкольном учреждении до достижения возраста 3 лет с родительской платой, равной плате в муниципальном детском саду. </w:t>
      </w:r>
    </w:p>
    <w:p w:rsidR="008E7842" w:rsidRPr="008E7842" w:rsidRDefault="008E7842" w:rsidP="008E7842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0" w:name="_GoBack"/>
      <w:bookmarkEnd w:id="0"/>
      <w:r w:rsidRPr="008E78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Приоритетом в развитии муниципальной системы дошкольного образования продолжает оставаться обеспечение государственных гарантий </w:t>
      </w:r>
      <w:r w:rsidRPr="008E78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доступности дошкольного образования и, следовательно, равных стартовых возможностей детей при поступлении в школу. Достижение указанной цели обеспечивается созданием общедоступной системы образовательных услуг, направленных на всестороннее развитие детей дошкольного возраста независимо от места их проживания, состояния здоровья.</w:t>
      </w:r>
    </w:p>
    <w:p w:rsidR="008E7842" w:rsidRPr="008E7842" w:rsidRDefault="008E7842" w:rsidP="008E7842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8E7842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Обеспечение услугой дошкольного образования остаётся важнейшей задачей и на следующий год, при этом необходимо не просто обеспечить всех детей местами в дошкольных организациях, но и предоставить им возможность получать образование, соответствующее требованиям ФГОС </w:t>
      </w:r>
      <w:proofErr w:type="gramStart"/>
      <w:r w:rsidRPr="008E7842">
        <w:rPr>
          <w:rFonts w:ascii="Times New Roman" w:eastAsia="Calibri" w:hAnsi="Times New Roman" w:cs="Times New Roman"/>
          <w:color w:val="000000"/>
          <w:sz w:val="28"/>
          <w:szCs w:val="28"/>
        </w:rPr>
        <w:t>ДО</w:t>
      </w:r>
      <w:proofErr w:type="gramEnd"/>
      <w:r w:rsidRPr="008E7842">
        <w:rPr>
          <w:rFonts w:ascii="Times New Roman" w:eastAsia="Calibri" w:hAnsi="Times New Roman" w:cs="Times New Roman"/>
          <w:color w:val="000000"/>
          <w:sz w:val="28"/>
          <w:szCs w:val="28"/>
        </w:rPr>
        <w:t>.</w:t>
      </w:r>
    </w:p>
    <w:p w:rsidR="008E7842" w:rsidRPr="008E7842" w:rsidRDefault="008E7842" w:rsidP="008E784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8E7842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>Кроме того, одной из задач на предстоящий период</w:t>
      </w:r>
      <w:r w:rsidRPr="008E7842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должно стать обеспечение максимального показателя посещаемости детей дошкольного учреждения, в том числе через повышение качества образовательных услуг и проведение разъяснительной работы с родителями.</w:t>
      </w:r>
    </w:p>
    <w:p w:rsidR="008E7842" w:rsidRPr="008E7842" w:rsidRDefault="008E7842" w:rsidP="008E7842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8E7842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Для обеспечения доступности и качества </w:t>
      </w:r>
      <w:r w:rsidR="009F448A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дошкольного </w:t>
      </w:r>
      <w:r w:rsidRPr="008E7842">
        <w:rPr>
          <w:rFonts w:ascii="Times New Roman" w:eastAsia="Calibri" w:hAnsi="Times New Roman" w:cs="Times New Roman"/>
          <w:color w:val="000000"/>
          <w:sz w:val="28"/>
          <w:szCs w:val="28"/>
        </w:rPr>
        <w:t>образования в соответствии с ориентирами социально-эконо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мического развития города в 2020</w:t>
      </w:r>
      <w:r w:rsidRPr="008E7842">
        <w:rPr>
          <w:rFonts w:ascii="Times New Roman" w:eastAsia="Calibri" w:hAnsi="Times New Roman" w:cs="Times New Roman"/>
          <w:color w:val="000000"/>
          <w:sz w:val="28"/>
          <w:szCs w:val="28"/>
        </w:rPr>
        <w:t>/202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1</w:t>
      </w:r>
      <w:r w:rsidRPr="008E7842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учебном году в дошкольных образовательных учреждениях будет продолжена работа по реализации основных направлений образовательной политики:</w:t>
      </w:r>
    </w:p>
    <w:p w:rsidR="008E7842" w:rsidRPr="008E7842" w:rsidRDefault="008E7842" w:rsidP="008E7842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8E7842">
        <w:rPr>
          <w:rFonts w:ascii="Times New Roman" w:eastAsia="Calibri" w:hAnsi="Times New Roman" w:cs="Times New Roman"/>
          <w:color w:val="000000"/>
          <w:sz w:val="28"/>
          <w:szCs w:val="28"/>
        </w:rPr>
        <w:t>создание единого образовательного и воспитательного пространства, позволяющего системно и целенаправленно заниматься воспитанием, образованием, социализацией ребёнка</w:t>
      </w:r>
      <w:r w:rsidR="009F448A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в рамках реализации ФГОС </w:t>
      </w:r>
      <w:proofErr w:type="gramStart"/>
      <w:r w:rsidR="009F448A">
        <w:rPr>
          <w:rFonts w:ascii="Times New Roman" w:eastAsia="Calibri" w:hAnsi="Times New Roman" w:cs="Times New Roman"/>
          <w:color w:val="000000"/>
          <w:sz w:val="28"/>
          <w:szCs w:val="28"/>
        </w:rPr>
        <w:t>ДО</w:t>
      </w:r>
      <w:proofErr w:type="gramEnd"/>
      <w:r w:rsidRPr="008E7842">
        <w:rPr>
          <w:rFonts w:ascii="Times New Roman" w:eastAsia="Calibri" w:hAnsi="Times New Roman" w:cs="Times New Roman"/>
          <w:color w:val="000000"/>
          <w:sz w:val="28"/>
          <w:szCs w:val="28"/>
        </w:rPr>
        <w:t>;</w:t>
      </w:r>
    </w:p>
    <w:p w:rsidR="008E7842" w:rsidRPr="008E7842" w:rsidRDefault="008E7842" w:rsidP="008E7842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8E7842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внедрение электронных ресурсов, создающих условия для </w:t>
      </w:r>
      <w:r w:rsidR="009F448A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развития системы дошкольного образования, </w:t>
      </w:r>
      <w:r w:rsidRPr="008E7842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повышения качества </w:t>
      </w:r>
      <w:r w:rsidR="009F448A">
        <w:rPr>
          <w:rFonts w:ascii="Times New Roman" w:eastAsia="Calibri" w:hAnsi="Times New Roman" w:cs="Times New Roman"/>
          <w:color w:val="000000"/>
          <w:sz w:val="28"/>
          <w:szCs w:val="28"/>
        </w:rPr>
        <w:t>дошкольного образования</w:t>
      </w:r>
      <w:r w:rsidRPr="008E7842">
        <w:rPr>
          <w:rFonts w:ascii="Times New Roman" w:eastAsia="Calibri" w:hAnsi="Times New Roman" w:cs="Times New Roman"/>
          <w:color w:val="000000"/>
          <w:sz w:val="28"/>
          <w:szCs w:val="28"/>
        </w:rPr>
        <w:t>;</w:t>
      </w:r>
    </w:p>
    <w:p w:rsidR="008E7842" w:rsidRPr="008E7842" w:rsidRDefault="008E7842" w:rsidP="008E7842">
      <w:pPr>
        <w:spacing w:after="0" w:line="240" w:lineRule="auto"/>
        <w:ind w:firstLine="851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8E7842">
        <w:rPr>
          <w:rFonts w:ascii="Times New Roman" w:eastAsia="Calibri" w:hAnsi="Times New Roman" w:cs="Times New Roman"/>
          <w:color w:val="000000"/>
          <w:sz w:val="28"/>
          <w:szCs w:val="28"/>
        </w:rPr>
        <w:t>обеспечение доступности дошкольного образования для детей раннего дошкольного возраста</w:t>
      </w:r>
      <w:r w:rsidR="00A97D8E">
        <w:rPr>
          <w:rFonts w:ascii="Times New Roman" w:eastAsia="Calibri" w:hAnsi="Times New Roman" w:cs="Times New Roman"/>
          <w:color w:val="000000"/>
          <w:sz w:val="28"/>
          <w:szCs w:val="28"/>
        </w:rPr>
        <w:t>, совершенствование механизмов педагогической поддержки семей с детьми дошкольного возраста</w:t>
      </w:r>
      <w:r w:rsidR="00EB109E">
        <w:rPr>
          <w:rFonts w:ascii="Times New Roman" w:eastAsia="Calibri" w:hAnsi="Times New Roman" w:cs="Times New Roman"/>
          <w:color w:val="000000"/>
          <w:sz w:val="28"/>
          <w:szCs w:val="28"/>
        </w:rPr>
        <w:t>,</w:t>
      </w:r>
      <w:r w:rsidR="00A97D8E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посредством повышения компетентности родителей в вопросах создания условий для обучения, воспитания и развития детей</w:t>
      </w:r>
      <w:r w:rsidRPr="008E7842">
        <w:rPr>
          <w:rFonts w:ascii="Times New Roman" w:eastAsia="Calibri" w:hAnsi="Times New Roman" w:cs="Times New Roman"/>
          <w:color w:val="000000"/>
          <w:sz w:val="28"/>
          <w:szCs w:val="28"/>
        </w:rPr>
        <w:t>;</w:t>
      </w:r>
    </w:p>
    <w:p w:rsidR="008E7842" w:rsidRPr="008E7842" w:rsidRDefault="008E7842" w:rsidP="008E7842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8E7842">
        <w:rPr>
          <w:rFonts w:ascii="Times New Roman" w:eastAsia="Calibri" w:hAnsi="Times New Roman" w:cs="Times New Roman"/>
          <w:color w:val="000000"/>
          <w:sz w:val="28"/>
          <w:szCs w:val="28"/>
        </w:rPr>
        <w:t>обеспечение реализации современных вариативных и востребованных дополнительных образовательных программ различных направлений, соответствующих интересам детей и их родителей, особенностям и потребностям социально-экономического и технологического развития города;</w:t>
      </w:r>
    </w:p>
    <w:p w:rsidR="008E7842" w:rsidRDefault="008E7842" w:rsidP="008E7842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8E7842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создание условий для </w:t>
      </w:r>
      <w:r w:rsidR="009F448A">
        <w:rPr>
          <w:rFonts w:ascii="Times New Roman" w:eastAsia="Calibri" w:hAnsi="Times New Roman" w:cs="Times New Roman"/>
          <w:color w:val="000000"/>
          <w:sz w:val="28"/>
          <w:szCs w:val="28"/>
        </w:rPr>
        <w:t>сотрудничества детей и взрослых как основы образовательного процесса в дошкольной образовательной организации;</w:t>
      </w:r>
    </w:p>
    <w:p w:rsidR="009F448A" w:rsidRDefault="009F448A" w:rsidP="008E7842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совершенствование компетенций воспитателя, а также руководителя детского сада, организация и содержание непрерывного профессионального развития педагогических раб</w:t>
      </w:r>
      <w:r w:rsidR="00EB109E">
        <w:rPr>
          <w:rFonts w:ascii="Times New Roman" w:eastAsia="Calibri" w:hAnsi="Times New Roman" w:cs="Times New Roman"/>
          <w:color w:val="000000"/>
          <w:sz w:val="28"/>
          <w:szCs w:val="28"/>
        </w:rPr>
        <w:t>отников дошкольного образования;</w:t>
      </w:r>
    </w:p>
    <w:p w:rsidR="00EB109E" w:rsidRDefault="00EB109E" w:rsidP="008E7842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развитие института наставничества в организациях дошкольного, среднего профессионального и высшего образования;</w:t>
      </w:r>
    </w:p>
    <w:p w:rsidR="00EB109E" w:rsidRPr="008E7842" w:rsidRDefault="00EB109E" w:rsidP="008E7842">
      <w:pPr>
        <w:spacing w:after="0" w:line="240" w:lineRule="auto"/>
        <w:ind w:firstLine="567"/>
        <w:jc w:val="both"/>
        <w:rPr>
          <w:rFonts w:ascii="Calibri" w:eastAsia="Calibri" w:hAnsi="Calibri" w:cs="Times New Roman"/>
          <w:color w:val="000000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обеспечение открытости и доступности информации о деятельности дошкольной образовательной организации посредством размещения на официальном сайте в сети Интернет.</w:t>
      </w:r>
    </w:p>
    <w:p w:rsidR="00F559FF" w:rsidRPr="00FC0842" w:rsidRDefault="00F559FF" w:rsidP="00F559F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FC0842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2.</w:t>
      </w:r>
      <w:r w:rsidR="00C76F0D" w:rsidRPr="00FC0842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4</w:t>
      </w:r>
      <w:r w:rsidRPr="00FC0842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.</w:t>
      </w:r>
      <w:r w:rsidR="00412CCE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</w:t>
      </w:r>
      <w:r w:rsidRPr="00FC0842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Общее образование</w:t>
      </w:r>
    </w:p>
    <w:p w:rsidR="00936F25" w:rsidRPr="00176904" w:rsidRDefault="00936F25" w:rsidP="00936F2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769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 xml:space="preserve">Образовательная политика в системе общего образования города направлена на </w:t>
      </w:r>
      <w:r w:rsidRPr="0017690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обеспечение устойчивого функционирования и развития муниципальной системы образования, реализацию основных направлений государственной образовательной политики решение задач, позволяющих обеспечить доступность качественного образования и создание условий для </w:t>
      </w:r>
      <w:r w:rsidRPr="001769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достижения современного качества образования.</w:t>
      </w:r>
    </w:p>
    <w:p w:rsidR="00936F25" w:rsidRPr="00176904" w:rsidRDefault="00936F25" w:rsidP="00936F2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769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Сеть муниципальных общеобразовательных организаций города предоставляет широкий спектр образовательных услуг различного уровня: в неё входят прогимназия, 3 гимназии, 2 лицея, 15 школ. </w:t>
      </w:r>
    </w:p>
    <w:p w:rsidR="00936F25" w:rsidRPr="00176904" w:rsidRDefault="00936F25" w:rsidP="00936F2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769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Как показывает анализ численности обучающихся за последние несколько лет, общее число обучающихся в общеобразовательных организациях продолжает увеличиваться. По состоянию на 01.09.2020 в 21 муниципальной общеобразовательной организации обучается </w:t>
      </w:r>
      <w:r w:rsidRPr="00176904">
        <w:rPr>
          <w:rFonts w:ascii="Times New Roman" w:hAnsi="Times New Roman" w:cs="Times New Roman"/>
          <w:color w:val="000000" w:themeColor="text1"/>
          <w:spacing w:val="-4"/>
          <w:sz w:val="28"/>
          <w:szCs w:val="28"/>
        </w:rPr>
        <w:t>28</w:t>
      </w:r>
      <w:r w:rsidR="00412CCE">
        <w:rPr>
          <w:rFonts w:ascii="Times New Roman" w:hAnsi="Times New Roman" w:cs="Times New Roman"/>
          <w:color w:val="000000" w:themeColor="text1"/>
          <w:spacing w:val="-4"/>
          <w:sz w:val="28"/>
          <w:szCs w:val="28"/>
        </w:rPr>
        <w:t xml:space="preserve"> </w:t>
      </w:r>
      <w:r w:rsidRPr="00176904">
        <w:rPr>
          <w:rFonts w:ascii="Times New Roman" w:hAnsi="Times New Roman" w:cs="Times New Roman"/>
          <w:color w:val="000000" w:themeColor="text1"/>
          <w:spacing w:val="-4"/>
          <w:sz w:val="28"/>
          <w:szCs w:val="28"/>
        </w:rPr>
        <w:t xml:space="preserve">227 </w:t>
      </w:r>
      <w:r w:rsidRPr="001769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обучающихся (2019 год – 27</w:t>
      </w:r>
      <w:r w:rsidR="00412CC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1769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758), из них обучающихся 1-х классов – 3274 (2019 год – 3147), 10-х классов –1165 (2019 год – 1159), что на 469 человек больше, чем в 2019 году.</w:t>
      </w:r>
    </w:p>
    <w:p w:rsidR="00936F25" w:rsidRPr="00176904" w:rsidRDefault="00936F25" w:rsidP="00936F2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769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Обучающихся 1-4 классов – 12</w:t>
      </w:r>
      <w:r w:rsidR="00412CC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1769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749 человек (2019/20 учебный год –12587); 5-9 классов –13</w:t>
      </w:r>
      <w:r w:rsidR="00412CC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1769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147 (2019/20 учебный год – 12 893); 10-11 классов –2331 (2019/20 учебный год – 2 305). </w:t>
      </w:r>
    </w:p>
    <w:p w:rsidR="00936F25" w:rsidRDefault="00936F25" w:rsidP="00936F25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6904">
        <w:rPr>
          <w:rFonts w:ascii="Times New Roman" w:hAnsi="Times New Roman" w:cs="Times New Roman"/>
          <w:color w:val="000000" w:themeColor="text1"/>
          <w:sz w:val="28"/>
          <w:szCs w:val="28"/>
        </w:rPr>
        <w:t>На начало 2020</w:t>
      </w:r>
      <w:r w:rsidR="00412CCE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  <w:r w:rsidRPr="00176904">
        <w:rPr>
          <w:rFonts w:ascii="Times New Roman" w:hAnsi="Times New Roman" w:cs="Times New Roman"/>
          <w:color w:val="000000" w:themeColor="text1"/>
          <w:sz w:val="28"/>
          <w:szCs w:val="28"/>
        </w:rPr>
        <w:t>2021 учебного года количество классов-комплектов составило 982 (2019 год – 975) при средней наполняемости коррекционных классов - 11 человек, средняя наполняемость общеобразовательных классов – 29 человек. Наполняемость свыше 30 человек в Алексеевской гимназии (30,5), школах №</w:t>
      </w:r>
      <w:r w:rsidR="00412C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76904">
        <w:rPr>
          <w:rFonts w:ascii="Times New Roman" w:hAnsi="Times New Roman" w:cs="Times New Roman"/>
          <w:color w:val="000000" w:themeColor="text1"/>
          <w:sz w:val="28"/>
          <w:szCs w:val="28"/>
        </w:rPr>
        <w:t>5 (31), №</w:t>
      </w:r>
      <w:r w:rsidR="00412C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76904">
        <w:rPr>
          <w:rFonts w:ascii="Times New Roman" w:hAnsi="Times New Roman" w:cs="Times New Roman"/>
          <w:color w:val="000000" w:themeColor="text1"/>
          <w:sz w:val="28"/>
          <w:szCs w:val="28"/>
        </w:rPr>
        <w:t>15 (30,5), №</w:t>
      </w:r>
      <w:r w:rsidR="00412C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76904">
        <w:rPr>
          <w:rFonts w:ascii="Times New Roman" w:hAnsi="Times New Roman" w:cs="Times New Roman"/>
          <w:color w:val="000000" w:themeColor="text1"/>
          <w:sz w:val="28"/>
          <w:szCs w:val="28"/>
        </w:rPr>
        <w:t>16 (32), №</w:t>
      </w:r>
      <w:r w:rsidR="00412C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76904">
        <w:rPr>
          <w:rFonts w:ascii="Times New Roman" w:hAnsi="Times New Roman" w:cs="Times New Roman"/>
          <w:color w:val="000000" w:themeColor="text1"/>
          <w:sz w:val="28"/>
          <w:szCs w:val="28"/>
        </w:rPr>
        <w:t>26 (30), №</w:t>
      </w:r>
      <w:r w:rsidR="00412C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76904">
        <w:rPr>
          <w:rFonts w:ascii="Times New Roman" w:hAnsi="Times New Roman" w:cs="Times New Roman"/>
          <w:color w:val="000000" w:themeColor="text1"/>
          <w:sz w:val="28"/>
          <w:szCs w:val="28"/>
        </w:rPr>
        <w:t>28 (30), гимназии №</w:t>
      </w:r>
      <w:r w:rsidR="00412C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76904">
        <w:rPr>
          <w:rFonts w:ascii="Times New Roman" w:hAnsi="Times New Roman" w:cs="Times New Roman"/>
          <w:color w:val="000000" w:themeColor="text1"/>
          <w:sz w:val="28"/>
          <w:szCs w:val="28"/>
        </w:rPr>
        <w:t>25 (30), лицее №</w:t>
      </w:r>
      <w:r w:rsidR="00412C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76904">
        <w:rPr>
          <w:rFonts w:ascii="Times New Roman" w:hAnsi="Times New Roman" w:cs="Times New Roman"/>
          <w:color w:val="000000" w:themeColor="text1"/>
          <w:sz w:val="28"/>
          <w:szCs w:val="28"/>
        </w:rPr>
        <w:t>11 (32).</w:t>
      </w:r>
    </w:p>
    <w:p w:rsidR="00F45BA0" w:rsidRPr="00176904" w:rsidRDefault="00F45BA0" w:rsidP="00F45BA0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769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 2019/</w:t>
      </w:r>
      <w:r w:rsidR="00412CC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20</w:t>
      </w:r>
      <w:r w:rsidRPr="001769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20 учебном году в 20 общеобразовательных организациях в первую смену обучалось – 61,7%, во вторую смену - 38,3% (2018/</w:t>
      </w:r>
      <w:r w:rsidR="007940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20</w:t>
      </w:r>
      <w:r w:rsidRPr="001769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19 учебный год – 61,0%, вторая смена – 39,0%). </w:t>
      </w:r>
    </w:p>
    <w:p w:rsidR="00F45BA0" w:rsidRPr="00176904" w:rsidRDefault="00F45BA0" w:rsidP="007336A5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69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Односменный режим работы в прогимназии, школах № 22, 24. Обучающиеся 1-4 классов гимназии № 1 обучаются в первую смену, как и обучающиеся 5-11 классов школы № 2.</w:t>
      </w:r>
    </w:p>
    <w:p w:rsidR="00936F25" w:rsidRPr="00176904" w:rsidRDefault="00936F25" w:rsidP="00936F25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176904">
        <w:rPr>
          <w:rFonts w:ascii="Times New Roman" w:hAnsi="Times New Roman" w:cs="Times New Roman"/>
          <w:color w:val="000000" w:themeColor="text1"/>
          <w:sz w:val="28"/>
          <w:szCs w:val="28"/>
        </w:rPr>
        <w:t>В соответствии с утвержденным годовым календарным учебным графиком в режиме триместрового графика в 2020/</w:t>
      </w:r>
      <w:r w:rsidR="00794025">
        <w:rPr>
          <w:rFonts w:ascii="Times New Roman" w:hAnsi="Times New Roman" w:cs="Times New Roman"/>
          <w:color w:val="000000" w:themeColor="text1"/>
          <w:sz w:val="28"/>
          <w:szCs w:val="28"/>
        </w:rPr>
        <w:t>20</w:t>
      </w:r>
      <w:r w:rsidRPr="00176904">
        <w:rPr>
          <w:rFonts w:ascii="Times New Roman" w:hAnsi="Times New Roman" w:cs="Times New Roman"/>
          <w:color w:val="000000" w:themeColor="text1"/>
          <w:sz w:val="28"/>
          <w:szCs w:val="28"/>
        </w:rPr>
        <w:t>21 учебном году работают 15 учреждений (лицеи № 6,</w:t>
      </w:r>
      <w:r w:rsidR="007940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76904">
        <w:rPr>
          <w:rFonts w:ascii="Times New Roman" w:hAnsi="Times New Roman" w:cs="Times New Roman"/>
          <w:color w:val="000000" w:themeColor="text1"/>
          <w:sz w:val="28"/>
          <w:szCs w:val="28"/>
        </w:rPr>
        <w:t>11, гимназии № 1,</w:t>
      </w:r>
      <w:r w:rsidR="007940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76904">
        <w:rPr>
          <w:rFonts w:ascii="Times New Roman" w:hAnsi="Times New Roman" w:cs="Times New Roman"/>
          <w:color w:val="000000" w:themeColor="text1"/>
          <w:sz w:val="28"/>
          <w:szCs w:val="28"/>
        </w:rPr>
        <w:t>25, Алексеевская гимназия, школы 2,</w:t>
      </w:r>
      <w:r w:rsidR="007940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76904">
        <w:rPr>
          <w:rFonts w:ascii="Times New Roman" w:hAnsi="Times New Roman" w:cs="Times New Roman"/>
          <w:color w:val="000000" w:themeColor="text1"/>
          <w:sz w:val="28"/>
          <w:szCs w:val="28"/>
        </w:rPr>
        <w:t>5,</w:t>
      </w:r>
      <w:r w:rsidR="007940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76904">
        <w:rPr>
          <w:rFonts w:ascii="Times New Roman" w:hAnsi="Times New Roman" w:cs="Times New Roman"/>
          <w:color w:val="000000" w:themeColor="text1"/>
          <w:sz w:val="28"/>
          <w:szCs w:val="28"/>
        </w:rPr>
        <w:t>10,</w:t>
      </w:r>
      <w:r w:rsidR="007940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76904">
        <w:rPr>
          <w:rFonts w:ascii="Times New Roman" w:hAnsi="Times New Roman" w:cs="Times New Roman"/>
          <w:color w:val="000000" w:themeColor="text1"/>
          <w:sz w:val="28"/>
          <w:szCs w:val="28"/>
        </w:rPr>
        <w:t>13,</w:t>
      </w:r>
      <w:r w:rsidR="007940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76904">
        <w:rPr>
          <w:rFonts w:ascii="Times New Roman" w:hAnsi="Times New Roman" w:cs="Times New Roman"/>
          <w:color w:val="000000" w:themeColor="text1"/>
          <w:sz w:val="28"/>
          <w:szCs w:val="28"/>
        </w:rPr>
        <w:t>15,</w:t>
      </w:r>
      <w:r w:rsidR="007940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76904">
        <w:rPr>
          <w:rFonts w:ascii="Times New Roman" w:hAnsi="Times New Roman" w:cs="Times New Roman"/>
          <w:color w:val="000000" w:themeColor="text1"/>
          <w:sz w:val="28"/>
          <w:szCs w:val="28"/>
        </w:rPr>
        <w:t>16,</w:t>
      </w:r>
      <w:r w:rsidR="007940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76904">
        <w:rPr>
          <w:rFonts w:ascii="Times New Roman" w:hAnsi="Times New Roman" w:cs="Times New Roman"/>
          <w:color w:val="000000" w:themeColor="text1"/>
          <w:sz w:val="28"/>
          <w:szCs w:val="28"/>
        </w:rPr>
        <w:t>22,</w:t>
      </w:r>
      <w:r w:rsidR="007940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76904">
        <w:rPr>
          <w:rFonts w:ascii="Times New Roman" w:hAnsi="Times New Roman" w:cs="Times New Roman"/>
          <w:color w:val="000000" w:themeColor="text1"/>
          <w:sz w:val="28"/>
          <w:szCs w:val="28"/>
        </w:rPr>
        <w:t>23,</w:t>
      </w:r>
      <w:r w:rsidR="007940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76904">
        <w:rPr>
          <w:rFonts w:ascii="Times New Roman" w:hAnsi="Times New Roman" w:cs="Times New Roman"/>
          <w:color w:val="000000" w:themeColor="text1"/>
          <w:sz w:val="28"/>
          <w:szCs w:val="28"/>
        </w:rPr>
        <w:t>24,</w:t>
      </w:r>
      <w:r w:rsidR="007940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76904">
        <w:rPr>
          <w:rFonts w:ascii="Times New Roman" w:hAnsi="Times New Roman" w:cs="Times New Roman"/>
          <w:color w:val="000000" w:themeColor="text1"/>
          <w:sz w:val="28"/>
          <w:szCs w:val="28"/>
        </w:rPr>
        <w:t>26,</w:t>
      </w:r>
      <w:r w:rsidR="007940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76904">
        <w:rPr>
          <w:rFonts w:ascii="Times New Roman" w:hAnsi="Times New Roman" w:cs="Times New Roman"/>
          <w:color w:val="000000" w:themeColor="text1"/>
          <w:sz w:val="28"/>
          <w:szCs w:val="28"/>
        </w:rPr>
        <w:t>27,</w:t>
      </w:r>
      <w:r w:rsidR="007940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76904">
        <w:rPr>
          <w:rFonts w:ascii="Times New Roman" w:hAnsi="Times New Roman" w:cs="Times New Roman"/>
          <w:color w:val="000000" w:themeColor="text1"/>
          <w:sz w:val="28"/>
          <w:szCs w:val="28"/>
        </w:rPr>
        <w:t>28), в режиме четверть – 4 общеобразовательных организации (прогимназия, школы № 12,</w:t>
      </w:r>
      <w:r w:rsidR="007940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76904">
        <w:rPr>
          <w:rFonts w:ascii="Times New Roman" w:hAnsi="Times New Roman" w:cs="Times New Roman"/>
          <w:color w:val="000000" w:themeColor="text1"/>
          <w:sz w:val="28"/>
          <w:szCs w:val="28"/>
        </w:rPr>
        <w:t>14,</w:t>
      </w:r>
      <w:r w:rsidR="007940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76904">
        <w:rPr>
          <w:rFonts w:ascii="Times New Roman" w:hAnsi="Times New Roman" w:cs="Times New Roman"/>
          <w:color w:val="000000" w:themeColor="text1"/>
          <w:sz w:val="28"/>
          <w:szCs w:val="28"/>
        </w:rPr>
        <w:t>17).</w:t>
      </w:r>
      <w:proofErr w:type="gramEnd"/>
    </w:p>
    <w:p w:rsidR="00936F25" w:rsidRPr="00176904" w:rsidRDefault="00936F25" w:rsidP="00936F2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769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Доля выпускников 9-х классов, продолживших обучение в 10 классе муниципальных общеобразовательных организаций, составляет 45,05% (2018 год – 54,8%).</w:t>
      </w:r>
    </w:p>
    <w:p w:rsidR="00936F25" w:rsidRPr="00176904" w:rsidRDefault="00936F25" w:rsidP="00936F2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769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В целях обеспечения реализации прав несовершеннолетних на получение обязательного общего образования в общеобразовательных учреждениях города систематически проводилась работа по обеспечению прав детей на получение образования. В городе наметилась положительная тенденция по сохранности контингента </w:t>
      </w:r>
      <w:proofErr w:type="gramStart"/>
      <w:r w:rsidRPr="001769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обучающихся</w:t>
      </w:r>
      <w:proofErr w:type="gramEnd"/>
      <w:r w:rsidRPr="001769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. </w:t>
      </w:r>
      <w:proofErr w:type="gramStart"/>
      <w:r w:rsidRPr="001769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Этому способствует: ведение учета детей школьного возраста; осуществление систематического контроля за </w:t>
      </w:r>
      <w:r w:rsidRPr="001769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посещением занятий учащимися; своевременное выявление не обучающихся детей и принятие действенных мер по их возвращению в школу для продолжения получения общего образования; системная работа межведомственного консилиума по выявлению и предотвращению семейного неблагополучия, социального сиротства, защите прав и законных интересов детей.</w:t>
      </w:r>
      <w:proofErr w:type="gramEnd"/>
    </w:p>
    <w:p w:rsidR="00936F25" w:rsidRPr="00176904" w:rsidRDefault="00936F25" w:rsidP="00936F2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769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Однако на территории города ежегодно выявляются обучающиеся, систематически пропускающие учебные занятия</w:t>
      </w:r>
      <w:r w:rsidR="005D7F1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 Т</w:t>
      </w:r>
      <w:r w:rsidRPr="001769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ак, в 2020/</w:t>
      </w:r>
      <w:r w:rsidR="005D7F1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20</w:t>
      </w:r>
      <w:r w:rsidRPr="001769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21 учебном году обучающихся, имеющих большое количество пропусков в общеобразовательных учреждениях</w:t>
      </w:r>
      <w:r w:rsidR="005D7F1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</w:t>
      </w:r>
      <w:r w:rsidRPr="001769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- 4, (2019/</w:t>
      </w:r>
      <w:r w:rsidR="005D7F1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20</w:t>
      </w:r>
      <w:r w:rsidRPr="001769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20 учебный год</w:t>
      </w:r>
      <w:r w:rsidR="005D7F1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1769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</w:t>
      </w:r>
      <w:r w:rsidR="005D7F1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1769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5). </w:t>
      </w:r>
    </w:p>
    <w:p w:rsidR="00936F25" w:rsidRPr="00176904" w:rsidRDefault="00936F25" w:rsidP="00936F2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769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Своевременное выявление причин пропусков уроков, терпеливая, настойчивая работа с детьми «группы риска», умение найти к ним индивидуальный подход, не допустить их отторжение от школы – важнейшая задача деятельности школ города в следующем году. Ни один случай пропуска занятий без уважительной причины нельзя оставлять без внимания. </w:t>
      </w:r>
    </w:p>
    <w:p w:rsidR="00936F25" w:rsidRPr="00176904" w:rsidRDefault="00936F25" w:rsidP="00936F2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769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Большое внимание в 2019/2020 году уделялось выполнению учебных программ. Во всех общеобразовательных организациях выполнение программ – 100%. В течение года организован мониторинг по организации </w:t>
      </w:r>
      <w:proofErr w:type="spellStart"/>
      <w:r w:rsidRPr="001769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внутришкольного</w:t>
      </w:r>
      <w:proofErr w:type="spellEnd"/>
      <w:r w:rsidRPr="001769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контроля, замещения уроков. Несмотря на предпринимаемые меры, процент замещения уроков составил 96% (2019 год - 93%).</w:t>
      </w:r>
      <w:r w:rsidR="005D7F1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1769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 этот вопрос должен находиться на постоянном контроле руководителей образовательных учреждений в 2020 году.</w:t>
      </w:r>
    </w:p>
    <w:p w:rsidR="00936F25" w:rsidRPr="00176904" w:rsidRDefault="00936F25" w:rsidP="00936F2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769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В образовательных учреждениях количество классов </w:t>
      </w:r>
      <w:proofErr w:type="gramStart"/>
      <w:r w:rsidRPr="001769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ранней</w:t>
      </w:r>
      <w:proofErr w:type="gramEnd"/>
      <w:r w:rsidRPr="001769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1769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профилизации</w:t>
      </w:r>
      <w:proofErr w:type="spellEnd"/>
      <w:r w:rsidRPr="001769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начиная с 5 и 7 класса, в 2020/</w:t>
      </w:r>
      <w:r w:rsidR="005D7F1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20</w:t>
      </w:r>
      <w:r w:rsidRPr="001769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21 учебном году составляет 51 класс с расширенным изучением отдельных предметов в 9 образовательных учреждениях (2019/</w:t>
      </w:r>
      <w:r w:rsidR="005D7F1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20</w:t>
      </w:r>
      <w:r w:rsidRPr="001769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20 учебный год - 49 класса в 8 учреждениях). </w:t>
      </w:r>
      <w:proofErr w:type="spellStart"/>
      <w:r w:rsidRPr="001769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Предпрофильная</w:t>
      </w:r>
      <w:proofErr w:type="spellEnd"/>
      <w:r w:rsidRPr="001769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подготовка организована для 100% учащихся 9-х классов. </w:t>
      </w:r>
    </w:p>
    <w:p w:rsidR="00936F25" w:rsidRPr="00176904" w:rsidRDefault="00936F25" w:rsidP="00936F2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769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Так как от качества </w:t>
      </w:r>
      <w:proofErr w:type="spellStart"/>
      <w:r w:rsidRPr="001769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предпрофильной</w:t>
      </w:r>
      <w:proofErr w:type="spellEnd"/>
      <w:r w:rsidRPr="001769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подготовки и </w:t>
      </w:r>
      <w:proofErr w:type="spellStart"/>
      <w:r w:rsidRPr="001769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профориентационной</w:t>
      </w:r>
      <w:proofErr w:type="spellEnd"/>
      <w:r w:rsidRPr="001769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работы напрямую зависит качество подготовки выпускников, особое внимание в учреждениях уделяется вопросам профориентации.</w:t>
      </w:r>
    </w:p>
    <w:p w:rsidR="00936F25" w:rsidRPr="00176904" w:rsidRDefault="00936F25" w:rsidP="00936F25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6904">
        <w:rPr>
          <w:rFonts w:ascii="Times New Roman" w:hAnsi="Times New Roman" w:cs="Times New Roman"/>
          <w:color w:val="000000" w:themeColor="text1"/>
          <w:sz w:val="28"/>
          <w:szCs w:val="28"/>
        </w:rPr>
        <w:t>Процент охвата обучающихся 10-11 классов профильным обучением составляет 99,8% (областной показатель – 70%). Удачно используется модель профильного обучения при сотрудничестве общеобразовательных учреждений с учреждениями профессионального образования и ведомственны</w:t>
      </w:r>
      <w:r w:rsidR="005D7F1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ми организациями в лицеях № 6, </w:t>
      </w:r>
      <w:r w:rsidRPr="00176904">
        <w:rPr>
          <w:rFonts w:ascii="Times New Roman" w:hAnsi="Times New Roman" w:cs="Times New Roman"/>
          <w:color w:val="000000" w:themeColor="text1"/>
          <w:sz w:val="28"/>
          <w:szCs w:val="28"/>
        </w:rPr>
        <w:t>№ 11, школах 13, 16, 26, 27, гимназиях № 1, 25.</w:t>
      </w:r>
    </w:p>
    <w:p w:rsidR="00936F25" w:rsidRPr="00176904" w:rsidRDefault="00936F25" w:rsidP="00936F25">
      <w:pPr>
        <w:spacing w:after="0" w:line="240" w:lineRule="auto"/>
        <w:ind w:firstLine="567"/>
        <w:contextualSpacing/>
        <w:jc w:val="center"/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</w:pPr>
      <w:r w:rsidRPr="00176904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 xml:space="preserve">Направления </w:t>
      </w:r>
    </w:p>
    <w:p w:rsidR="00936F25" w:rsidRPr="00176904" w:rsidRDefault="00936F25" w:rsidP="00936F25">
      <w:pPr>
        <w:spacing w:after="0" w:line="240" w:lineRule="auto"/>
        <w:ind w:firstLine="567"/>
        <w:contextualSpacing/>
        <w:jc w:val="center"/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</w:pPr>
      <w:r w:rsidRPr="00176904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профилей обучения в общеобразовательных учреждениях</w:t>
      </w:r>
    </w:p>
    <w:tbl>
      <w:tblPr>
        <w:tblStyle w:val="5"/>
        <w:tblW w:w="9923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1135"/>
        <w:gridCol w:w="992"/>
        <w:gridCol w:w="709"/>
        <w:gridCol w:w="992"/>
        <w:gridCol w:w="709"/>
        <w:gridCol w:w="1134"/>
        <w:gridCol w:w="567"/>
        <w:gridCol w:w="992"/>
        <w:gridCol w:w="709"/>
        <w:gridCol w:w="850"/>
        <w:gridCol w:w="1134"/>
      </w:tblGrid>
      <w:tr w:rsidR="00176904" w:rsidRPr="00176904" w:rsidTr="00F45BA0">
        <w:tc>
          <w:tcPr>
            <w:tcW w:w="1135" w:type="dxa"/>
            <w:vMerge w:val="restart"/>
          </w:tcPr>
          <w:p w:rsidR="00936F25" w:rsidRPr="00176904" w:rsidRDefault="00936F25" w:rsidP="00F45BA0">
            <w:pPr>
              <w:ind w:right="34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701" w:type="dxa"/>
            <w:gridSpan w:val="2"/>
          </w:tcPr>
          <w:p w:rsidR="00936F25" w:rsidRPr="00176904" w:rsidRDefault="00936F25" w:rsidP="00F45BA0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176904">
              <w:rPr>
                <w:rFonts w:ascii="Times New Roman" w:hAnsi="Times New Roman" w:cs="Times New Roman"/>
                <w:color w:val="000000" w:themeColor="text1"/>
              </w:rPr>
              <w:t>Профили технического направления</w:t>
            </w:r>
          </w:p>
        </w:tc>
        <w:tc>
          <w:tcPr>
            <w:tcW w:w="1701" w:type="dxa"/>
            <w:gridSpan w:val="2"/>
          </w:tcPr>
          <w:p w:rsidR="00936F25" w:rsidRPr="00176904" w:rsidRDefault="00936F25" w:rsidP="00F45BA0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176904">
              <w:rPr>
                <w:rFonts w:ascii="Times New Roman" w:hAnsi="Times New Roman" w:cs="Times New Roman"/>
                <w:color w:val="000000" w:themeColor="text1"/>
              </w:rPr>
              <w:t xml:space="preserve">Профили </w:t>
            </w:r>
            <w:proofErr w:type="gramStart"/>
            <w:r w:rsidRPr="00176904">
              <w:rPr>
                <w:rFonts w:ascii="Times New Roman" w:hAnsi="Times New Roman" w:cs="Times New Roman"/>
                <w:color w:val="000000" w:themeColor="text1"/>
              </w:rPr>
              <w:t>гуманитарного</w:t>
            </w:r>
            <w:proofErr w:type="gramEnd"/>
          </w:p>
          <w:p w:rsidR="00936F25" w:rsidRPr="00176904" w:rsidRDefault="00936F25" w:rsidP="00F45BA0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176904">
              <w:rPr>
                <w:rFonts w:ascii="Times New Roman" w:hAnsi="Times New Roman" w:cs="Times New Roman"/>
                <w:color w:val="000000" w:themeColor="text1"/>
              </w:rPr>
              <w:t>направления</w:t>
            </w:r>
          </w:p>
        </w:tc>
        <w:tc>
          <w:tcPr>
            <w:tcW w:w="1701" w:type="dxa"/>
            <w:gridSpan w:val="2"/>
          </w:tcPr>
          <w:p w:rsidR="00936F25" w:rsidRPr="00176904" w:rsidRDefault="00936F25" w:rsidP="00F45BA0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176904">
              <w:rPr>
                <w:rFonts w:ascii="Times New Roman" w:hAnsi="Times New Roman" w:cs="Times New Roman"/>
                <w:color w:val="000000" w:themeColor="text1"/>
              </w:rPr>
              <w:t>Профили естественн</w:t>
            </w:r>
            <w:proofErr w:type="gramStart"/>
            <w:r w:rsidRPr="00176904">
              <w:rPr>
                <w:rFonts w:ascii="Times New Roman" w:hAnsi="Times New Roman" w:cs="Times New Roman"/>
                <w:color w:val="000000" w:themeColor="text1"/>
              </w:rPr>
              <w:t>о-</w:t>
            </w:r>
            <w:proofErr w:type="gramEnd"/>
            <w:r w:rsidRPr="00176904">
              <w:rPr>
                <w:rFonts w:ascii="Times New Roman" w:hAnsi="Times New Roman" w:cs="Times New Roman"/>
                <w:color w:val="000000" w:themeColor="text1"/>
              </w:rPr>
              <w:t xml:space="preserve"> научного направления</w:t>
            </w:r>
          </w:p>
        </w:tc>
        <w:tc>
          <w:tcPr>
            <w:tcW w:w="1701" w:type="dxa"/>
            <w:gridSpan w:val="2"/>
          </w:tcPr>
          <w:p w:rsidR="00936F25" w:rsidRPr="00176904" w:rsidRDefault="00936F25" w:rsidP="00F45BA0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176904">
              <w:rPr>
                <w:rFonts w:ascii="Times New Roman" w:hAnsi="Times New Roman" w:cs="Times New Roman"/>
                <w:color w:val="000000" w:themeColor="text1"/>
              </w:rPr>
              <w:t xml:space="preserve">Социально </w:t>
            </w:r>
            <w:proofErr w:type="gramStart"/>
            <w:r w:rsidRPr="00176904">
              <w:rPr>
                <w:rFonts w:ascii="Times New Roman" w:hAnsi="Times New Roman" w:cs="Times New Roman"/>
                <w:color w:val="000000" w:themeColor="text1"/>
              </w:rPr>
              <w:t>–э</w:t>
            </w:r>
            <w:proofErr w:type="gramEnd"/>
            <w:r w:rsidRPr="00176904">
              <w:rPr>
                <w:rFonts w:ascii="Times New Roman" w:hAnsi="Times New Roman" w:cs="Times New Roman"/>
                <w:color w:val="000000" w:themeColor="text1"/>
              </w:rPr>
              <w:t>кономическое направление</w:t>
            </w:r>
          </w:p>
        </w:tc>
        <w:tc>
          <w:tcPr>
            <w:tcW w:w="1984" w:type="dxa"/>
            <w:gridSpan w:val="2"/>
          </w:tcPr>
          <w:p w:rsidR="00936F25" w:rsidRPr="00176904" w:rsidRDefault="00936F25" w:rsidP="00F45BA0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176904">
              <w:rPr>
                <w:rFonts w:ascii="Times New Roman" w:hAnsi="Times New Roman" w:cs="Times New Roman"/>
                <w:color w:val="000000" w:themeColor="text1"/>
              </w:rPr>
              <w:t>Профили оборонно-спортивного направления</w:t>
            </w:r>
          </w:p>
        </w:tc>
      </w:tr>
      <w:tr w:rsidR="00176904" w:rsidRPr="00176904" w:rsidTr="00F45BA0">
        <w:tc>
          <w:tcPr>
            <w:tcW w:w="1135" w:type="dxa"/>
            <w:vMerge/>
          </w:tcPr>
          <w:p w:rsidR="00936F25" w:rsidRPr="00176904" w:rsidRDefault="00936F25" w:rsidP="00F45BA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936F25" w:rsidRPr="00176904" w:rsidRDefault="00936F25" w:rsidP="00F45BA0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176904">
              <w:rPr>
                <w:rFonts w:ascii="Times New Roman" w:hAnsi="Times New Roman" w:cs="Times New Roman"/>
                <w:color w:val="000000" w:themeColor="text1"/>
              </w:rPr>
              <w:t>кол-во</w:t>
            </w:r>
          </w:p>
          <w:p w:rsidR="00936F25" w:rsidRPr="00176904" w:rsidRDefault="00936F25" w:rsidP="00F45BA0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176904">
              <w:rPr>
                <w:rFonts w:ascii="Times New Roman" w:hAnsi="Times New Roman" w:cs="Times New Roman"/>
                <w:color w:val="000000" w:themeColor="text1"/>
              </w:rPr>
              <w:t>классов</w:t>
            </w:r>
          </w:p>
        </w:tc>
        <w:tc>
          <w:tcPr>
            <w:tcW w:w="709" w:type="dxa"/>
            <w:vAlign w:val="center"/>
          </w:tcPr>
          <w:p w:rsidR="00936F25" w:rsidRPr="00176904" w:rsidRDefault="00936F25" w:rsidP="00F45BA0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176904">
              <w:rPr>
                <w:rFonts w:ascii="Times New Roman" w:hAnsi="Times New Roman" w:cs="Times New Roman"/>
                <w:color w:val="000000" w:themeColor="text1"/>
              </w:rPr>
              <w:t>уч-ся</w:t>
            </w:r>
          </w:p>
        </w:tc>
        <w:tc>
          <w:tcPr>
            <w:tcW w:w="992" w:type="dxa"/>
            <w:vAlign w:val="center"/>
          </w:tcPr>
          <w:p w:rsidR="00936F25" w:rsidRPr="00176904" w:rsidRDefault="00936F25" w:rsidP="00F45BA0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176904">
              <w:rPr>
                <w:rFonts w:ascii="Times New Roman" w:hAnsi="Times New Roman" w:cs="Times New Roman"/>
                <w:color w:val="000000" w:themeColor="text1"/>
              </w:rPr>
              <w:t>кол-во</w:t>
            </w:r>
          </w:p>
          <w:p w:rsidR="00936F25" w:rsidRPr="00176904" w:rsidRDefault="00936F25" w:rsidP="00F45BA0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176904">
              <w:rPr>
                <w:rFonts w:ascii="Times New Roman" w:hAnsi="Times New Roman" w:cs="Times New Roman"/>
                <w:color w:val="000000" w:themeColor="text1"/>
              </w:rPr>
              <w:t>классов</w:t>
            </w:r>
          </w:p>
        </w:tc>
        <w:tc>
          <w:tcPr>
            <w:tcW w:w="709" w:type="dxa"/>
            <w:vAlign w:val="center"/>
          </w:tcPr>
          <w:p w:rsidR="00936F25" w:rsidRPr="00176904" w:rsidRDefault="00936F25" w:rsidP="00F45BA0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176904">
              <w:rPr>
                <w:rFonts w:ascii="Times New Roman" w:hAnsi="Times New Roman" w:cs="Times New Roman"/>
                <w:color w:val="000000" w:themeColor="text1"/>
              </w:rPr>
              <w:t>уч-ся</w:t>
            </w:r>
          </w:p>
        </w:tc>
        <w:tc>
          <w:tcPr>
            <w:tcW w:w="1134" w:type="dxa"/>
            <w:vAlign w:val="center"/>
          </w:tcPr>
          <w:p w:rsidR="00936F25" w:rsidRPr="00176904" w:rsidRDefault="00936F25" w:rsidP="00F45BA0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176904">
              <w:rPr>
                <w:rFonts w:ascii="Times New Roman" w:hAnsi="Times New Roman" w:cs="Times New Roman"/>
                <w:color w:val="000000" w:themeColor="text1"/>
              </w:rPr>
              <w:t>кол-во</w:t>
            </w:r>
          </w:p>
          <w:p w:rsidR="00936F25" w:rsidRPr="00176904" w:rsidRDefault="00936F25" w:rsidP="00F45BA0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176904">
              <w:rPr>
                <w:rFonts w:ascii="Times New Roman" w:hAnsi="Times New Roman" w:cs="Times New Roman"/>
                <w:color w:val="000000" w:themeColor="text1"/>
              </w:rPr>
              <w:t>классов</w:t>
            </w:r>
          </w:p>
        </w:tc>
        <w:tc>
          <w:tcPr>
            <w:tcW w:w="567" w:type="dxa"/>
            <w:vAlign w:val="center"/>
          </w:tcPr>
          <w:p w:rsidR="00936F25" w:rsidRPr="00176904" w:rsidRDefault="00936F25" w:rsidP="00F45BA0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176904">
              <w:rPr>
                <w:rFonts w:ascii="Times New Roman" w:hAnsi="Times New Roman" w:cs="Times New Roman"/>
                <w:color w:val="000000" w:themeColor="text1"/>
              </w:rPr>
              <w:t>уч-ся</w:t>
            </w:r>
          </w:p>
        </w:tc>
        <w:tc>
          <w:tcPr>
            <w:tcW w:w="992" w:type="dxa"/>
            <w:vAlign w:val="center"/>
          </w:tcPr>
          <w:p w:rsidR="00936F25" w:rsidRPr="00176904" w:rsidRDefault="00936F25" w:rsidP="00F45BA0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176904">
              <w:rPr>
                <w:rFonts w:ascii="Times New Roman" w:hAnsi="Times New Roman" w:cs="Times New Roman"/>
                <w:color w:val="000000" w:themeColor="text1"/>
              </w:rPr>
              <w:t>кол-во</w:t>
            </w:r>
          </w:p>
          <w:p w:rsidR="00936F25" w:rsidRPr="00176904" w:rsidRDefault="00936F25" w:rsidP="00F45BA0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176904">
              <w:rPr>
                <w:rFonts w:ascii="Times New Roman" w:hAnsi="Times New Roman" w:cs="Times New Roman"/>
                <w:color w:val="000000" w:themeColor="text1"/>
              </w:rPr>
              <w:t>классов</w:t>
            </w:r>
          </w:p>
        </w:tc>
        <w:tc>
          <w:tcPr>
            <w:tcW w:w="709" w:type="dxa"/>
            <w:vAlign w:val="center"/>
          </w:tcPr>
          <w:p w:rsidR="00936F25" w:rsidRPr="00176904" w:rsidRDefault="00936F25" w:rsidP="00F45BA0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176904">
              <w:rPr>
                <w:rFonts w:ascii="Times New Roman" w:hAnsi="Times New Roman" w:cs="Times New Roman"/>
                <w:color w:val="000000" w:themeColor="text1"/>
              </w:rPr>
              <w:t>уч-ся</w:t>
            </w:r>
          </w:p>
        </w:tc>
        <w:tc>
          <w:tcPr>
            <w:tcW w:w="850" w:type="dxa"/>
            <w:vAlign w:val="center"/>
          </w:tcPr>
          <w:p w:rsidR="00936F25" w:rsidRPr="00176904" w:rsidRDefault="00936F25" w:rsidP="00F45BA0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176904">
              <w:rPr>
                <w:rFonts w:ascii="Times New Roman" w:hAnsi="Times New Roman" w:cs="Times New Roman"/>
                <w:color w:val="000000" w:themeColor="text1"/>
              </w:rPr>
              <w:t>кол-во</w:t>
            </w:r>
          </w:p>
          <w:p w:rsidR="00936F25" w:rsidRPr="00176904" w:rsidRDefault="00936F25" w:rsidP="00F45BA0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176904">
              <w:rPr>
                <w:rFonts w:ascii="Times New Roman" w:hAnsi="Times New Roman" w:cs="Times New Roman"/>
                <w:color w:val="000000" w:themeColor="text1"/>
              </w:rPr>
              <w:t>классов</w:t>
            </w:r>
          </w:p>
        </w:tc>
        <w:tc>
          <w:tcPr>
            <w:tcW w:w="1134" w:type="dxa"/>
            <w:vAlign w:val="center"/>
          </w:tcPr>
          <w:p w:rsidR="00936F25" w:rsidRPr="00176904" w:rsidRDefault="00936F25" w:rsidP="00F45BA0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176904">
              <w:rPr>
                <w:rFonts w:ascii="Times New Roman" w:hAnsi="Times New Roman" w:cs="Times New Roman"/>
                <w:color w:val="000000" w:themeColor="text1"/>
              </w:rPr>
              <w:t>уч-ся</w:t>
            </w:r>
          </w:p>
        </w:tc>
      </w:tr>
      <w:tr w:rsidR="00176904" w:rsidRPr="00176904" w:rsidTr="00F45BA0">
        <w:tc>
          <w:tcPr>
            <w:tcW w:w="1135" w:type="dxa"/>
          </w:tcPr>
          <w:p w:rsidR="00936F25" w:rsidRPr="00176904" w:rsidRDefault="00936F25" w:rsidP="00F45BA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7690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2018/19</w:t>
            </w:r>
          </w:p>
        </w:tc>
        <w:tc>
          <w:tcPr>
            <w:tcW w:w="992" w:type="dxa"/>
            <w:vAlign w:val="center"/>
          </w:tcPr>
          <w:p w:rsidR="00936F25" w:rsidRPr="00176904" w:rsidRDefault="00936F25" w:rsidP="00F45BA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7690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11</w:t>
            </w:r>
          </w:p>
        </w:tc>
        <w:tc>
          <w:tcPr>
            <w:tcW w:w="709" w:type="dxa"/>
            <w:vAlign w:val="center"/>
          </w:tcPr>
          <w:p w:rsidR="00936F25" w:rsidRPr="00176904" w:rsidRDefault="00936F25" w:rsidP="00F45BA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7690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287</w:t>
            </w:r>
          </w:p>
        </w:tc>
        <w:tc>
          <w:tcPr>
            <w:tcW w:w="992" w:type="dxa"/>
            <w:vAlign w:val="center"/>
          </w:tcPr>
          <w:p w:rsidR="00936F25" w:rsidRPr="00176904" w:rsidRDefault="00936F25" w:rsidP="00F45BA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7690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15</w:t>
            </w:r>
          </w:p>
        </w:tc>
        <w:tc>
          <w:tcPr>
            <w:tcW w:w="709" w:type="dxa"/>
            <w:vAlign w:val="center"/>
          </w:tcPr>
          <w:p w:rsidR="00936F25" w:rsidRPr="00176904" w:rsidRDefault="00936F25" w:rsidP="00F45BA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7690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408</w:t>
            </w:r>
          </w:p>
        </w:tc>
        <w:tc>
          <w:tcPr>
            <w:tcW w:w="1134" w:type="dxa"/>
            <w:vAlign w:val="center"/>
          </w:tcPr>
          <w:p w:rsidR="00936F25" w:rsidRPr="00176904" w:rsidRDefault="00936F25" w:rsidP="00F45BA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7690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567" w:type="dxa"/>
            <w:vAlign w:val="center"/>
          </w:tcPr>
          <w:p w:rsidR="00936F25" w:rsidRPr="00176904" w:rsidRDefault="00936F25" w:rsidP="00F45BA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7690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156</w:t>
            </w:r>
          </w:p>
        </w:tc>
        <w:tc>
          <w:tcPr>
            <w:tcW w:w="992" w:type="dxa"/>
            <w:vAlign w:val="center"/>
          </w:tcPr>
          <w:p w:rsidR="00936F25" w:rsidRPr="00176904" w:rsidRDefault="00936F25" w:rsidP="00F45BA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7690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9</w:t>
            </w:r>
          </w:p>
        </w:tc>
        <w:tc>
          <w:tcPr>
            <w:tcW w:w="709" w:type="dxa"/>
            <w:vAlign w:val="center"/>
          </w:tcPr>
          <w:p w:rsidR="00936F25" w:rsidRPr="00176904" w:rsidRDefault="00936F25" w:rsidP="00F45BA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7690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228</w:t>
            </w:r>
          </w:p>
        </w:tc>
        <w:tc>
          <w:tcPr>
            <w:tcW w:w="850" w:type="dxa"/>
            <w:vAlign w:val="center"/>
          </w:tcPr>
          <w:p w:rsidR="00936F25" w:rsidRPr="00176904" w:rsidRDefault="00936F25" w:rsidP="00F45BA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7690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1134" w:type="dxa"/>
            <w:vAlign w:val="center"/>
          </w:tcPr>
          <w:p w:rsidR="00936F25" w:rsidRPr="00176904" w:rsidRDefault="00936F25" w:rsidP="00F45BA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7690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208</w:t>
            </w:r>
          </w:p>
        </w:tc>
      </w:tr>
      <w:tr w:rsidR="00176904" w:rsidRPr="00176904" w:rsidTr="00F45BA0">
        <w:tc>
          <w:tcPr>
            <w:tcW w:w="1135" w:type="dxa"/>
          </w:tcPr>
          <w:p w:rsidR="00936F25" w:rsidRPr="00176904" w:rsidRDefault="00936F25" w:rsidP="00F45BA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7690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2019/20</w:t>
            </w:r>
          </w:p>
        </w:tc>
        <w:tc>
          <w:tcPr>
            <w:tcW w:w="992" w:type="dxa"/>
            <w:vAlign w:val="center"/>
          </w:tcPr>
          <w:p w:rsidR="00936F25" w:rsidRPr="00176904" w:rsidRDefault="00936F25" w:rsidP="00F45BA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7690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12</w:t>
            </w:r>
          </w:p>
        </w:tc>
        <w:tc>
          <w:tcPr>
            <w:tcW w:w="709" w:type="dxa"/>
            <w:vAlign w:val="center"/>
          </w:tcPr>
          <w:p w:rsidR="00936F25" w:rsidRPr="00176904" w:rsidRDefault="00936F25" w:rsidP="00F45BA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7690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311</w:t>
            </w:r>
          </w:p>
        </w:tc>
        <w:tc>
          <w:tcPr>
            <w:tcW w:w="992" w:type="dxa"/>
            <w:vAlign w:val="center"/>
          </w:tcPr>
          <w:p w:rsidR="00936F25" w:rsidRPr="00176904" w:rsidRDefault="00936F25" w:rsidP="00F45BA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7690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17</w:t>
            </w:r>
          </w:p>
        </w:tc>
        <w:tc>
          <w:tcPr>
            <w:tcW w:w="709" w:type="dxa"/>
            <w:vAlign w:val="center"/>
          </w:tcPr>
          <w:p w:rsidR="00936F25" w:rsidRPr="00176904" w:rsidRDefault="00936F25" w:rsidP="00F45BA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7690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462</w:t>
            </w:r>
          </w:p>
        </w:tc>
        <w:tc>
          <w:tcPr>
            <w:tcW w:w="1134" w:type="dxa"/>
            <w:vAlign w:val="center"/>
          </w:tcPr>
          <w:p w:rsidR="00936F25" w:rsidRPr="00176904" w:rsidRDefault="00936F25" w:rsidP="00F45BA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7690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567" w:type="dxa"/>
            <w:vAlign w:val="center"/>
          </w:tcPr>
          <w:p w:rsidR="00936F25" w:rsidRPr="00176904" w:rsidRDefault="00936F25" w:rsidP="00F45BA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7690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16</w:t>
            </w:r>
            <w:r w:rsidRPr="0017690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1</w:t>
            </w:r>
          </w:p>
        </w:tc>
        <w:tc>
          <w:tcPr>
            <w:tcW w:w="992" w:type="dxa"/>
            <w:vAlign w:val="center"/>
          </w:tcPr>
          <w:p w:rsidR="00936F25" w:rsidRPr="00176904" w:rsidRDefault="00936F25" w:rsidP="00F45BA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7690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10</w:t>
            </w:r>
          </w:p>
        </w:tc>
        <w:tc>
          <w:tcPr>
            <w:tcW w:w="709" w:type="dxa"/>
            <w:vAlign w:val="center"/>
          </w:tcPr>
          <w:p w:rsidR="00936F25" w:rsidRPr="00176904" w:rsidRDefault="00936F25" w:rsidP="00F45BA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7690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263</w:t>
            </w:r>
          </w:p>
        </w:tc>
        <w:tc>
          <w:tcPr>
            <w:tcW w:w="850" w:type="dxa"/>
            <w:vAlign w:val="center"/>
          </w:tcPr>
          <w:p w:rsidR="00936F25" w:rsidRPr="00176904" w:rsidRDefault="00936F25" w:rsidP="00F45BA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7690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10</w:t>
            </w:r>
          </w:p>
        </w:tc>
        <w:tc>
          <w:tcPr>
            <w:tcW w:w="1134" w:type="dxa"/>
            <w:vAlign w:val="center"/>
          </w:tcPr>
          <w:p w:rsidR="00936F25" w:rsidRPr="00176904" w:rsidRDefault="00936F25" w:rsidP="00F45BA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7690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293</w:t>
            </w:r>
          </w:p>
        </w:tc>
      </w:tr>
      <w:tr w:rsidR="00176904" w:rsidRPr="00176904" w:rsidTr="00F45BA0">
        <w:tc>
          <w:tcPr>
            <w:tcW w:w="1135" w:type="dxa"/>
          </w:tcPr>
          <w:p w:rsidR="00936F25" w:rsidRPr="00176904" w:rsidRDefault="00936F25" w:rsidP="00F45BA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7690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2020/21</w:t>
            </w:r>
          </w:p>
        </w:tc>
        <w:tc>
          <w:tcPr>
            <w:tcW w:w="992" w:type="dxa"/>
            <w:vAlign w:val="center"/>
          </w:tcPr>
          <w:p w:rsidR="00936F25" w:rsidRPr="00176904" w:rsidRDefault="00936F25" w:rsidP="00F45BA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7690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13</w:t>
            </w:r>
          </w:p>
        </w:tc>
        <w:tc>
          <w:tcPr>
            <w:tcW w:w="709" w:type="dxa"/>
            <w:vAlign w:val="center"/>
          </w:tcPr>
          <w:p w:rsidR="00936F25" w:rsidRPr="00176904" w:rsidRDefault="00936F25" w:rsidP="00F45BA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7690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349</w:t>
            </w:r>
          </w:p>
        </w:tc>
        <w:tc>
          <w:tcPr>
            <w:tcW w:w="992" w:type="dxa"/>
            <w:vAlign w:val="center"/>
          </w:tcPr>
          <w:p w:rsidR="00936F25" w:rsidRPr="00176904" w:rsidRDefault="00936F25" w:rsidP="00F45BA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7690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19</w:t>
            </w:r>
          </w:p>
        </w:tc>
        <w:tc>
          <w:tcPr>
            <w:tcW w:w="709" w:type="dxa"/>
            <w:vAlign w:val="center"/>
          </w:tcPr>
          <w:p w:rsidR="00936F25" w:rsidRPr="00176904" w:rsidRDefault="00936F25" w:rsidP="00F45BA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7690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517</w:t>
            </w:r>
          </w:p>
        </w:tc>
        <w:tc>
          <w:tcPr>
            <w:tcW w:w="1134" w:type="dxa"/>
            <w:vAlign w:val="center"/>
          </w:tcPr>
          <w:p w:rsidR="00936F25" w:rsidRPr="00176904" w:rsidRDefault="00936F25" w:rsidP="00F45BA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7690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9</w:t>
            </w:r>
          </w:p>
        </w:tc>
        <w:tc>
          <w:tcPr>
            <w:tcW w:w="567" w:type="dxa"/>
            <w:vAlign w:val="center"/>
          </w:tcPr>
          <w:p w:rsidR="00936F25" w:rsidRPr="00176904" w:rsidRDefault="00936F25" w:rsidP="00F45BA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7690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197</w:t>
            </w:r>
          </w:p>
        </w:tc>
        <w:tc>
          <w:tcPr>
            <w:tcW w:w="992" w:type="dxa"/>
            <w:vAlign w:val="center"/>
          </w:tcPr>
          <w:p w:rsidR="00936F25" w:rsidRPr="00176904" w:rsidRDefault="00936F25" w:rsidP="00F45BA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7690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12</w:t>
            </w:r>
          </w:p>
        </w:tc>
        <w:tc>
          <w:tcPr>
            <w:tcW w:w="709" w:type="dxa"/>
            <w:vAlign w:val="center"/>
          </w:tcPr>
          <w:p w:rsidR="00936F25" w:rsidRPr="00176904" w:rsidRDefault="00936F25" w:rsidP="00F45BA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7690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306</w:t>
            </w:r>
          </w:p>
        </w:tc>
        <w:tc>
          <w:tcPr>
            <w:tcW w:w="850" w:type="dxa"/>
            <w:vAlign w:val="center"/>
          </w:tcPr>
          <w:p w:rsidR="00936F25" w:rsidRPr="00176904" w:rsidRDefault="00936F25" w:rsidP="00F45BA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7690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12</w:t>
            </w:r>
          </w:p>
        </w:tc>
        <w:tc>
          <w:tcPr>
            <w:tcW w:w="1134" w:type="dxa"/>
            <w:vAlign w:val="center"/>
          </w:tcPr>
          <w:p w:rsidR="00936F25" w:rsidRPr="00176904" w:rsidRDefault="00936F25" w:rsidP="00F45BA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7690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327</w:t>
            </w:r>
          </w:p>
        </w:tc>
      </w:tr>
    </w:tbl>
    <w:p w:rsidR="00936F25" w:rsidRPr="00176904" w:rsidRDefault="00936F25" w:rsidP="00936F25">
      <w:pPr>
        <w:shd w:val="clear" w:color="auto" w:fill="FFFFFF"/>
        <w:spacing w:after="0" w:line="240" w:lineRule="atLeast"/>
        <w:jc w:val="both"/>
        <w:outlineLvl w:val="2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6904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proofErr w:type="gramStart"/>
      <w:r w:rsidRPr="00176904">
        <w:rPr>
          <w:rFonts w:ascii="Times New Roman" w:hAnsi="Times New Roman" w:cs="Times New Roman"/>
          <w:color w:val="000000" w:themeColor="text1"/>
          <w:sz w:val="28"/>
          <w:szCs w:val="28"/>
        </w:rPr>
        <w:t>В рамках реализации Федерального проекта «Успех каждого ребенка», который направлен на формирование эффективной системы выявления, поддержки и развития способностей и талантов у детей и молодежи, на самоопределение и профессиональную ориентацию всех обучающихся 11 общеобразовательных учреждений города в 2020/</w:t>
      </w:r>
      <w:r w:rsidR="005D7F1D">
        <w:rPr>
          <w:rFonts w:ascii="Times New Roman" w:hAnsi="Times New Roman" w:cs="Times New Roman"/>
          <w:color w:val="000000" w:themeColor="text1"/>
          <w:sz w:val="28"/>
          <w:szCs w:val="28"/>
        </w:rPr>
        <w:t>20</w:t>
      </w:r>
      <w:r w:rsidRPr="0017690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21 учебном году запланировали реализацию образовательных программ основного общего и среднего общего образования в сетевой </w:t>
      </w:r>
      <w:r w:rsidRPr="00176904">
        <w:rPr>
          <w:rFonts w:ascii="Times New Roman" w:hAnsi="Times New Roman"/>
          <w:color w:val="000000" w:themeColor="text1"/>
          <w:sz w:val="28"/>
          <w:szCs w:val="28"/>
        </w:rPr>
        <w:t>реализации части образовательной программы (рабочие программы учебных</w:t>
      </w:r>
      <w:proofErr w:type="gramEnd"/>
      <w:r w:rsidRPr="00176904">
        <w:rPr>
          <w:rFonts w:ascii="Times New Roman" w:hAnsi="Times New Roman"/>
          <w:color w:val="000000" w:themeColor="text1"/>
          <w:sz w:val="28"/>
          <w:szCs w:val="28"/>
        </w:rPr>
        <w:t xml:space="preserve"> предметов «Технология», «Информатика», «Физика» «Химия»), </w:t>
      </w:r>
      <w:r w:rsidRPr="0017690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 участием </w:t>
      </w:r>
      <w:proofErr w:type="spellStart"/>
      <w:r w:rsidRPr="00176904">
        <w:rPr>
          <w:rFonts w:ascii="Times New Roman" w:hAnsi="Times New Roman" w:cs="Times New Roman"/>
          <w:color w:val="000000" w:themeColor="text1"/>
          <w:sz w:val="28"/>
          <w:szCs w:val="28"/>
        </w:rPr>
        <w:t>АмГУ</w:t>
      </w:r>
      <w:proofErr w:type="spellEnd"/>
      <w:r w:rsidRPr="0017690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Центра развития современных компетенций детей «</w:t>
      </w:r>
      <w:proofErr w:type="spellStart"/>
      <w:r w:rsidRPr="00176904">
        <w:rPr>
          <w:rFonts w:ascii="Times New Roman" w:hAnsi="Times New Roman" w:cs="Times New Roman"/>
          <w:color w:val="000000" w:themeColor="text1"/>
          <w:sz w:val="28"/>
          <w:szCs w:val="28"/>
        </w:rPr>
        <w:t>АмурТехноЦентр</w:t>
      </w:r>
      <w:proofErr w:type="spellEnd"/>
      <w:r w:rsidRPr="0017690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» «Дом </w:t>
      </w:r>
      <w:proofErr w:type="gramStart"/>
      <w:r w:rsidRPr="00176904">
        <w:rPr>
          <w:rFonts w:ascii="Times New Roman" w:hAnsi="Times New Roman" w:cs="Times New Roman"/>
          <w:color w:val="000000" w:themeColor="text1"/>
          <w:sz w:val="28"/>
          <w:szCs w:val="28"/>
        </w:rPr>
        <w:t>научной</w:t>
      </w:r>
      <w:proofErr w:type="gramEnd"/>
      <w:r w:rsidRPr="0017690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76904">
        <w:rPr>
          <w:rFonts w:ascii="Times New Roman" w:hAnsi="Times New Roman" w:cs="Times New Roman"/>
          <w:color w:val="000000" w:themeColor="text1"/>
          <w:sz w:val="28"/>
          <w:szCs w:val="28"/>
        </w:rPr>
        <w:t>коллаборации</w:t>
      </w:r>
      <w:proofErr w:type="spellEnd"/>
      <w:r w:rsidRPr="0017690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им. академика РАН </w:t>
      </w:r>
      <w:proofErr w:type="spellStart"/>
      <w:r w:rsidRPr="00176904">
        <w:rPr>
          <w:rFonts w:ascii="Times New Roman" w:hAnsi="Times New Roman" w:cs="Times New Roman"/>
          <w:color w:val="000000" w:themeColor="text1"/>
          <w:sz w:val="28"/>
          <w:szCs w:val="28"/>
        </w:rPr>
        <w:t>М.Т.Луценко</w:t>
      </w:r>
      <w:proofErr w:type="spellEnd"/>
      <w:r w:rsidRPr="00176904">
        <w:rPr>
          <w:rFonts w:ascii="Times New Roman" w:hAnsi="Times New Roman" w:cs="Times New Roman"/>
          <w:color w:val="000000" w:themeColor="text1"/>
          <w:sz w:val="28"/>
          <w:szCs w:val="28"/>
        </w:rPr>
        <w:t>» с общим охватом обучающихся -</w:t>
      </w:r>
      <w:r w:rsidR="005D7F1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76904">
        <w:rPr>
          <w:rFonts w:ascii="Times New Roman" w:hAnsi="Times New Roman" w:cs="Times New Roman"/>
          <w:color w:val="000000" w:themeColor="text1"/>
          <w:sz w:val="28"/>
          <w:szCs w:val="28"/>
        </w:rPr>
        <w:t>580 человек  с 5 по 11 класс.</w:t>
      </w:r>
    </w:p>
    <w:p w:rsidR="00936F25" w:rsidRPr="00176904" w:rsidRDefault="00936F25" w:rsidP="00936F25">
      <w:pPr>
        <w:shd w:val="clear" w:color="auto" w:fill="FFFFFF"/>
        <w:spacing w:after="0" w:line="240" w:lineRule="atLeast"/>
        <w:jc w:val="both"/>
        <w:outlineLvl w:val="2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6904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Для выбора профессии в меняющемся мире мало знать, какие профессии существуют. Постоянно возникают новые сферы деятельности, технологии. Для того чтобы выбрать свою траекторию профессионального развития, важно знать свои сильные и слабые стороны. </w:t>
      </w:r>
    </w:p>
    <w:p w:rsidR="00936F25" w:rsidRPr="00176904" w:rsidRDefault="00936F25" w:rsidP="00936F25">
      <w:pPr>
        <w:shd w:val="clear" w:color="auto" w:fill="FFFFFF"/>
        <w:spacing w:after="0" w:line="240" w:lineRule="atLeast"/>
        <w:jc w:val="both"/>
        <w:outlineLvl w:val="2"/>
        <w:rPr>
          <w:rFonts w:ascii="Times New Roman" w:hAnsi="Times New Roman"/>
          <w:color w:val="000000" w:themeColor="text1"/>
          <w:sz w:val="28"/>
          <w:szCs w:val="28"/>
        </w:rPr>
      </w:pPr>
      <w:r w:rsidRPr="00176904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На сегодняшний день 9 общеобразовательных организаций города</w:t>
      </w:r>
      <w:r w:rsidRPr="00176904">
        <w:rPr>
          <w:rFonts w:ascii="Times New Roman" w:hAnsi="Times New Roman"/>
          <w:b/>
          <w:i/>
          <w:color w:val="000000" w:themeColor="text1"/>
          <w:sz w:val="28"/>
          <w:szCs w:val="28"/>
        </w:rPr>
        <w:t xml:space="preserve"> </w:t>
      </w:r>
      <w:r w:rsidRPr="00176904">
        <w:rPr>
          <w:rFonts w:ascii="Times New Roman" w:hAnsi="Times New Roman"/>
          <w:color w:val="000000" w:themeColor="text1"/>
          <w:sz w:val="28"/>
          <w:szCs w:val="28"/>
        </w:rPr>
        <w:t xml:space="preserve">МАОУ «Школа № 5 г. Благовещенска», </w:t>
      </w:r>
      <w:r w:rsidRPr="00176904">
        <w:rPr>
          <w:rFonts w:ascii="Times New Roman" w:hAnsi="Times New Roman"/>
          <w:color w:val="000000" w:themeColor="text1"/>
          <w:kern w:val="2"/>
          <w:sz w:val="28"/>
          <w:szCs w:val="28"/>
          <w:lang w:eastAsia="ru-RU"/>
        </w:rPr>
        <w:t>МАОУ «Лицей №</w:t>
      </w:r>
      <w:r w:rsidR="005D7F1D">
        <w:rPr>
          <w:rFonts w:ascii="Times New Roman" w:hAnsi="Times New Roman"/>
          <w:color w:val="000000" w:themeColor="text1"/>
          <w:kern w:val="2"/>
          <w:sz w:val="28"/>
          <w:szCs w:val="28"/>
          <w:lang w:eastAsia="ru-RU"/>
        </w:rPr>
        <w:t xml:space="preserve"> </w:t>
      </w:r>
      <w:r w:rsidRPr="00176904">
        <w:rPr>
          <w:rFonts w:ascii="Times New Roman" w:hAnsi="Times New Roman"/>
          <w:color w:val="000000" w:themeColor="text1"/>
          <w:kern w:val="2"/>
          <w:sz w:val="28"/>
          <w:szCs w:val="28"/>
          <w:lang w:eastAsia="ru-RU"/>
        </w:rPr>
        <w:t>11 г.</w:t>
      </w:r>
      <w:r w:rsidR="005D7F1D">
        <w:rPr>
          <w:rFonts w:ascii="Times New Roman" w:hAnsi="Times New Roman"/>
          <w:color w:val="000000" w:themeColor="text1"/>
          <w:kern w:val="2"/>
          <w:sz w:val="28"/>
          <w:szCs w:val="28"/>
          <w:lang w:eastAsia="ru-RU"/>
        </w:rPr>
        <w:t xml:space="preserve"> </w:t>
      </w:r>
      <w:r w:rsidRPr="00176904">
        <w:rPr>
          <w:rFonts w:ascii="Times New Roman" w:hAnsi="Times New Roman"/>
          <w:color w:val="000000" w:themeColor="text1"/>
          <w:kern w:val="2"/>
          <w:sz w:val="28"/>
          <w:szCs w:val="28"/>
          <w:lang w:eastAsia="ru-RU"/>
        </w:rPr>
        <w:t xml:space="preserve">Благовещенска», </w:t>
      </w:r>
      <w:r w:rsidRPr="00176904">
        <w:rPr>
          <w:rFonts w:ascii="Times New Roman" w:hAnsi="Times New Roman"/>
          <w:color w:val="000000" w:themeColor="text1"/>
          <w:sz w:val="28"/>
          <w:szCs w:val="28"/>
        </w:rPr>
        <w:t>МАОУ «Школа № 12 г.</w:t>
      </w:r>
      <w:r w:rsidR="005D7F1D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176904">
        <w:rPr>
          <w:rFonts w:ascii="Times New Roman" w:hAnsi="Times New Roman"/>
          <w:color w:val="000000" w:themeColor="text1"/>
          <w:sz w:val="28"/>
          <w:szCs w:val="28"/>
        </w:rPr>
        <w:t>Благовещенска, МАОУ «Школа № 13 г.</w:t>
      </w:r>
      <w:r w:rsidR="005D7F1D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176904">
        <w:rPr>
          <w:rFonts w:ascii="Times New Roman" w:hAnsi="Times New Roman"/>
          <w:color w:val="000000" w:themeColor="text1"/>
          <w:sz w:val="28"/>
          <w:szCs w:val="28"/>
        </w:rPr>
        <w:t>Благовещенска», МАОУ «Школа № 17 г.</w:t>
      </w:r>
      <w:r w:rsidR="005D7F1D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176904">
        <w:rPr>
          <w:rFonts w:ascii="Times New Roman" w:hAnsi="Times New Roman"/>
          <w:color w:val="000000" w:themeColor="text1"/>
          <w:sz w:val="28"/>
          <w:szCs w:val="28"/>
        </w:rPr>
        <w:t xml:space="preserve">Благовещенска», МАОУ «Школа № 23 </w:t>
      </w:r>
      <w:proofErr w:type="spellStart"/>
      <w:r w:rsidRPr="00176904">
        <w:rPr>
          <w:rFonts w:ascii="Times New Roman" w:hAnsi="Times New Roman"/>
          <w:color w:val="000000" w:themeColor="text1"/>
          <w:sz w:val="28"/>
          <w:szCs w:val="28"/>
        </w:rPr>
        <w:t>г</w:t>
      </w:r>
      <w:proofErr w:type="gramStart"/>
      <w:r w:rsidRPr="00176904">
        <w:rPr>
          <w:rFonts w:ascii="Times New Roman" w:hAnsi="Times New Roman"/>
          <w:color w:val="000000" w:themeColor="text1"/>
          <w:sz w:val="28"/>
          <w:szCs w:val="28"/>
        </w:rPr>
        <w:t>.Б</w:t>
      </w:r>
      <w:proofErr w:type="gramEnd"/>
      <w:r w:rsidRPr="00176904">
        <w:rPr>
          <w:rFonts w:ascii="Times New Roman" w:hAnsi="Times New Roman"/>
          <w:color w:val="000000" w:themeColor="text1"/>
          <w:sz w:val="28"/>
          <w:szCs w:val="28"/>
        </w:rPr>
        <w:t>лаговещенска</w:t>
      </w:r>
      <w:proofErr w:type="spellEnd"/>
      <w:r w:rsidRPr="00176904">
        <w:rPr>
          <w:rFonts w:ascii="Times New Roman" w:hAnsi="Times New Roman"/>
          <w:color w:val="000000" w:themeColor="text1"/>
          <w:sz w:val="28"/>
          <w:szCs w:val="28"/>
        </w:rPr>
        <w:t>», МАОУ «Школа № 24 г.</w:t>
      </w:r>
      <w:r w:rsidR="005D7F1D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176904">
        <w:rPr>
          <w:rFonts w:ascii="Times New Roman" w:hAnsi="Times New Roman"/>
          <w:color w:val="000000" w:themeColor="text1"/>
          <w:sz w:val="28"/>
          <w:szCs w:val="28"/>
        </w:rPr>
        <w:t>Благовещенска», МАОУ «Гимназия № 25 г.</w:t>
      </w:r>
      <w:r w:rsidR="005D7F1D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176904">
        <w:rPr>
          <w:rFonts w:ascii="Times New Roman" w:hAnsi="Times New Roman"/>
          <w:color w:val="000000" w:themeColor="text1"/>
          <w:sz w:val="28"/>
          <w:szCs w:val="28"/>
        </w:rPr>
        <w:t xml:space="preserve">Благовещенска», МАОУ «Школа № 28 </w:t>
      </w:r>
      <w:proofErr w:type="spellStart"/>
      <w:r w:rsidRPr="00176904">
        <w:rPr>
          <w:rFonts w:ascii="Times New Roman" w:hAnsi="Times New Roman"/>
          <w:color w:val="000000" w:themeColor="text1"/>
          <w:sz w:val="28"/>
          <w:szCs w:val="28"/>
        </w:rPr>
        <w:t>г.Благовещенска</w:t>
      </w:r>
      <w:proofErr w:type="spellEnd"/>
      <w:r w:rsidRPr="00176904">
        <w:rPr>
          <w:rFonts w:ascii="Times New Roman" w:hAnsi="Times New Roman"/>
          <w:color w:val="000000" w:themeColor="text1"/>
          <w:sz w:val="28"/>
          <w:szCs w:val="28"/>
        </w:rPr>
        <w:t xml:space="preserve">» заключили договоры с Амурским центром опережающей профессиональной подготовки по </w:t>
      </w:r>
      <w:r w:rsidRPr="0017690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программе «Первая профессия». Обучающиеся в короткие сроки без отрыва от школьных занятий имеют возможность пробовать свои силы в освоении профессиональных знаний и умений, получают практический опыт. </w:t>
      </w:r>
    </w:p>
    <w:p w:rsidR="00936F25" w:rsidRPr="00176904" w:rsidRDefault="00936F25" w:rsidP="00936F25">
      <w:pPr>
        <w:shd w:val="clear" w:color="auto" w:fill="FFFFFF"/>
        <w:spacing w:after="0" w:line="240" w:lineRule="atLeast"/>
        <w:ind w:firstLine="709"/>
        <w:jc w:val="both"/>
        <w:outlineLvl w:val="2"/>
        <w:rPr>
          <w:rFonts w:ascii="Times New Roman" w:hAnsi="Times New Roman"/>
          <w:color w:val="000000" w:themeColor="text1"/>
          <w:sz w:val="28"/>
          <w:szCs w:val="28"/>
        </w:rPr>
      </w:pPr>
      <w:r w:rsidRPr="0017690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Общеобразовательные учреждения города являются активными участниками проектов по ранней профессиональной ориентации школьников "Билет в будущее", </w:t>
      </w:r>
      <w:hyperlink r:id="rId9" w:history="1">
        <w:r w:rsidRPr="00176904">
          <w:rPr>
            <w:rFonts w:ascii="Times New Roman" w:eastAsia="Times New Roman" w:hAnsi="Times New Roman" w:cs="Times New Roman"/>
            <w:bCs/>
            <w:color w:val="000000" w:themeColor="text1"/>
            <w:sz w:val="28"/>
            <w:szCs w:val="28"/>
            <w:lang w:eastAsia="ru-RU"/>
          </w:rPr>
          <w:t>“</w:t>
        </w:r>
        <w:proofErr w:type="spellStart"/>
        <w:r w:rsidRPr="00176904">
          <w:rPr>
            <w:rFonts w:ascii="Times New Roman" w:eastAsia="Times New Roman" w:hAnsi="Times New Roman" w:cs="Times New Roman"/>
            <w:bCs/>
            <w:color w:val="000000" w:themeColor="text1"/>
            <w:sz w:val="28"/>
            <w:szCs w:val="28"/>
            <w:lang w:eastAsia="ru-RU"/>
          </w:rPr>
          <w:t>ПроеКТОриЯ</w:t>
        </w:r>
        <w:proofErr w:type="spellEnd"/>
        <w:r w:rsidRPr="00176904">
          <w:rPr>
            <w:rFonts w:ascii="Times New Roman" w:eastAsia="Times New Roman" w:hAnsi="Times New Roman" w:cs="Times New Roman"/>
            <w:bCs/>
            <w:color w:val="000000" w:themeColor="text1"/>
            <w:sz w:val="28"/>
            <w:szCs w:val="28"/>
            <w:lang w:eastAsia="ru-RU"/>
          </w:rPr>
          <w:t>”</w:t>
        </w:r>
      </w:hyperlink>
      <w:r w:rsidRPr="0017690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.</w:t>
      </w:r>
    </w:p>
    <w:p w:rsidR="00936F25" w:rsidRPr="00176904" w:rsidRDefault="00936F25" w:rsidP="00121C0A">
      <w:pPr>
        <w:pStyle w:val="24"/>
        <w:shd w:val="clear" w:color="auto" w:fill="auto"/>
        <w:spacing w:after="0" w:line="240" w:lineRule="auto"/>
        <w:ind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69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  <w:t xml:space="preserve">Основная цель проекта </w:t>
      </w:r>
      <w:hyperlink r:id="rId10" w:history="1">
        <w:r w:rsidRPr="00176904">
          <w:rPr>
            <w:rFonts w:ascii="Times New Roman" w:eastAsia="Times New Roman" w:hAnsi="Times New Roman" w:cs="Times New Roman"/>
            <w:bCs/>
            <w:color w:val="000000" w:themeColor="text1"/>
            <w:sz w:val="28"/>
            <w:szCs w:val="28"/>
            <w:lang w:eastAsia="ru-RU"/>
          </w:rPr>
          <w:t>“</w:t>
        </w:r>
        <w:proofErr w:type="spellStart"/>
        <w:r w:rsidRPr="00176904">
          <w:rPr>
            <w:rFonts w:ascii="Times New Roman" w:eastAsia="Times New Roman" w:hAnsi="Times New Roman" w:cs="Times New Roman"/>
            <w:bCs/>
            <w:color w:val="000000" w:themeColor="text1"/>
            <w:sz w:val="28"/>
            <w:szCs w:val="28"/>
            <w:lang w:eastAsia="ru-RU"/>
          </w:rPr>
          <w:t>ПроеКТОриЯ</w:t>
        </w:r>
        <w:proofErr w:type="spellEnd"/>
        <w:r w:rsidRPr="00176904">
          <w:rPr>
            <w:rFonts w:ascii="Times New Roman" w:eastAsia="Times New Roman" w:hAnsi="Times New Roman" w:cs="Times New Roman"/>
            <w:bCs/>
            <w:color w:val="000000" w:themeColor="text1"/>
            <w:sz w:val="28"/>
            <w:szCs w:val="28"/>
            <w:lang w:eastAsia="ru-RU"/>
          </w:rPr>
          <w:t xml:space="preserve">” </w:t>
        </w:r>
      </w:hyperlink>
      <w:r w:rsidRPr="001769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- интерактивной цифровой платформы для профориентации помочь школьникам сориентироваться в возможностях карьерного развития и сделать осознанный выбор своей профессиональной траектории. Во </w:t>
      </w:r>
      <w:r w:rsidRPr="0017690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всероссийских открытых уроках в 2019/20 учебном году приняли участие   </w:t>
      </w:r>
      <w:r w:rsidR="00121C0A" w:rsidRPr="00121C0A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10721 </w:t>
      </w:r>
      <w:r w:rsidRPr="00121C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обучающихся 8–11-х классов,  из </w:t>
      </w:r>
      <w:r w:rsidR="00121C0A" w:rsidRPr="00121C0A">
        <w:rPr>
          <w:rFonts w:ascii="Times New Roman" w:hAnsi="Times New Roman" w:cs="Times New Roman"/>
          <w:color w:val="000000" w:themeColor="text1"/>
          <w:sz w:val="28"/>
          <w:szCs w:val="28"/>
        </w:rPr>
        <w:t>20</w:t>
      </w:r>
      <w:r w:rsidRPr="0017690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общеобразовательных организаций.</w:t>
      </w:r>
      <w:r w:rsidR="00121C0A" w:rsidRPr="00121C0A">
        <w:rPr>
          <w:rFonts w:ascii="Times New Roman" w:hAnsi="Times New Roman" w:cs="Times New Roman"/>
          <w:color w:val="000000"/>
          <w:sz w:val="24"/>
          <w:szCs w:val="24"/>
          <w:lang w:eastAsia="ru-RU" w:bidi="ru-RU"/>
        </w:rPr>
        <w:t xml:space="preserve"> </w:t>
      </w:r>
    </w:p>
    <w:p w:rsidR="00936F25" w:rsidRPr="00176904" w:rsidRDefault="00936F25" w:rsidP="00936F25">
      <w:pPr>
        <w:spacing w:after="0" w:line="240" w:lineRule="atLeast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690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профессиональном тестировании на интернет-платформе «Билет в будущее» и в проведении профессиональных проб (мастер-классов) на базе ГПОАУ «Амурский колледж сервиса и торговли», ГПОАУ «Амурский колледж транспорта и дорожного хозяйства», ФГБОУ </w:t>
      </w:r>
      <w:proofErr w:type="gramStart"/>
      <w:r w:rsidRPr="00176904">
        <w:rPr>
          <w:rFonts w:ascii="Times New Roman" w:hAnsi="Times New Roman" w:cs="Times New Roman"/>
          <w:color w:val="000000" w:themeColor="text1"/>
          <w:sz w:val="28"/>
          <w:szCs w:val="28"/>
        </w:rPr>
        <w:t>ВО</w:t>
      </w:r>
      <w:proofErr w:type="gramEnd"/>
      <w:r w:rsidRPr="0017690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«Амурский государственный университет» в 2019/20 учебном году - 258 обучающихся (2018/19 уч. году - 196 обучающихся).</w:t>
      </w:r>
    </w:p>
    <w:p w:rsidR="00936F25" w:rsidRPr="00176904" w:rsidRDefault="00936F25" w:rsidP="00936F25">
      <w:pPr>
        <w:spacing w:after="0" w:line="240" w:lineRule="atLeast"/>
        <w:ind w:firstLine="54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76904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В региональной Школе для участников стратегической инициативы «Кадры будущего для регионов» приняли очное участие в установочной смене 18 обучающихся из 14 общеобразовательных организаций. </w:t>
      </w:r>
    </w:p>
    <w:p w:rsidR="00936F25" w:rsidRPr="00176904" w:rsidRDefault="00936F25" w:rsidP="00936F25">
      <w:pPr>
        <w:autoSpaceDE w:val="0"/>
        <w:autoSpaceDN w:val="0"/>
        <w:adjustRightInd w:val="0"/>
        <w:spacing w:after="0" w:line="240" w:lineRule="atLeast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690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традиционных мероприятиях (ярмарках вакансий и учебных рабочих мест, лекциях, тестировании, экскурсиях), ежегодно принимают участие более 7 000 обучающихся. </w:t>
      </w:r>
      <w:r w:rsidRPr="001769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 эту работу необходимо продолжать и совершенствовать, так как</w:t>
      </w:r>
      <w:r w:rsidRPr="0017690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только осознанный выбор, соотнесенный с возможностями самого ученика, может обеспечить высокий результат обучения в профильных классах.</w:t>
      </w:r>
    </w:p>
    <w:p w:rsidR="00936F25" w:rsidRPr="00176904" w:rsidRDefault="00936F25" w:rsidP="00936F25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176904">
        <w:rPr>
          <w:rFonts w:ascii="Times New Roman" w:hAnsi="Times New Roman"/>
          <w:color w:val="000000" w:themeColor="text1"/>
          <w:sz w:val="28"/>
          <w:szCs w:val="28"/>
        </w:rPr>
        <w:t xml:space="preserve">В настоящее время </w:t>
      </w:r>
      <w:r w:rsidRPr="00176904">
        <w:rPr>
          <w:rFonts w:ascii="Times New Roman" w:hAnsi="Times New Roman" w:cs="Times New Roman"/>
          <w:color w:val="000000" w:themeColor="text1"/>
          <w:sz w:val="28"/>
          <w:szCs w:val="28"/>
        </w:rPr>
        <w:t>в связи с изменением рынка труда в Амурской области</w:t>
      </w:r>
      <w:r w:rsidRPr="00176904">
        <w:rPr>
          <w:rFonts w:ascii="Times New Roman" w:hAnsi="Times New Roman"/>
          <w:color w:val="000000" w:themeColor="text1"/>
          <w:sz w:val="28"/>
          <w:szCs w:val="28"/>
        </w:rPr>
        <w:t xml:space="preserve"> н</w:t>
      </w:r>
      <w:r w:rsidRPr="00176904">
        <w:rPr>
          <w:rFonts w:ascii="Times New Roman" w:hAnsi="Times New Roman" w:cs="Times New Roman"/>
          <w:color w:val="000000" w:themeColor="text1"/>
          <w:sz w:val="28"/>
          <w:szCs w:val="28"/>
        </w:rPr>
        <w:t>аметилась тенденция увеличения обучающихся в классах технического и естественнонаучного профиля</w:t>
      </w:r>
      <w:r w:rsidRPr="00176904">
        <w:rPr>
          <w:color w:val="000000" w:themeColor="text1"/>
          <w:sz w:val="28"/>
          <w:szCs w:val="28"/>
        </w:rPr>
        <w:t>.</w:t>
      </w:r>
      <w:proofErr w:type="gramEnd"/>
      <w:r w:rsidRPr="00176904">
        <w:rPr>
          <w:color w:val="000000" w:themeColor="text1"/>
          <w:sz w:val="28"/>
          <w:szCs w:val="28"/>
        </w:rPr>
        <w:t xml:space="preserve"> </w:t>
      </w:r>
      <w:r w:rsidRPr="001769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 2019/20 учебном году в классах социально-гуманитарной направленности обучается 24,6% человек (2018/19 учебный год – 25,8%), инженерной направленности- 38% (2018/19 учебный год – 31%), социально-экономической направленности 17,8% школьников (2018/19 учебный год – 16,4%), естественнонаучной направленности -  9% (2018/19 учебный год – 7%), оборонно-спортивной направленности-9% (2018/19 учебный год – 5%).</w:t>
      </w:r>
    </w:p>
    <w:p w:rsidR="00936F25" w:rsidRPr="00176904" w:rsidRDefault="00936F25" w:rsidP="00936F2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7690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дополнение к </w:t>
      </w:r>
      <w:proofErr w:type="gramStart"/>
      <w:r w:rsidRPr="00176904">
        <w:rPr>
          <w:rFonts w:ascii="Times New Roman" w:hAnsi="Times New Roman" w:cs="Times New Roman"/>
          <w:color w:val="000000" w:themeColor="text1"/>
          <w:sz w:val="28"/>
          <w:szCs w:val="28"/>
        </w:rPr>
        <w:t>традиционным</w:t>
      </w:r>
      <w:proofErr w:type="gramEnd"/>
      <w:r w:rsidRPr="0017690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разработаны модели классов медицинской, кадетской, юридической, инженерной, предпринимательской направленности.</w:t>
      </w:r>
    </w:p>
    <w:p w:rsidR="00936F25" w:rsidRPr="00176904" w:rsidRDefault="00936F25" w:rsidP="00936F2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769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Модель профильного обучения при сотрудничестве общеобразовательных учреждений с учреждениями профессионального образования и ведомственными организациями функционирует в гимназиях № 1, 25, лицеях № 6, 11, школах № 16, 26, 27.</w:t>
      </w:r>
    </w:p>
    <w:p w:rsidR="00936F25" w:rsidRPr="00176904" w:rsidRDefault="00936F25" w:rsidP="00936F25">
      <w:pPr>
        <w:spacing w:after="0" w:line="24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  <w:lang w:eastAsia="ru-RU"/>
        </w:rPr>
      </w:pPr>
      <w:r w:rsidRPr="001769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Однако есть и проблемы, требующие решения: недостаточное использование ресурсов учреждений дополнительного и профессионального образования; </w:t>
      </w:r>
      <w:r w:rsidRPr="00176904">
        <w:rPr>
          <w:rFonts w:ascii="Times New Roman" w:hAnsi="Times New Roman" w:cs="Times New Roman"/>
          <w:color w:val="000000" w:themeColor="text1"/>
          <w:sz w:val="28"/>
          <w:szCs w:val="28"/>
        </w:rPr>
        <w:t>отсутствие возможности адресного подхода к формированию образовательных траекторий старшеклассников в пользу индивидуальных учебных планов.</w:t>
      </w:r>
      <w:r w:rsidRPr="00176904"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 Дальнейшее развитие профильного обучения и </w:t>
      </w:r>
      <w:proofErr w:type="spellStart"/>
      <w:r w:rsidRPr="00176904">
        <w:rPr>
          <w:rFonts w:ascii="Times New Roman" w:hAnsi="Times New Roman"/>
          <w:color w:val="000000" w:themeColor="text1"/>
          <w:sz w:val="28"/>
          <w:szCs w:val="28"/>
          <w:lang w:eastAsia="ru-RU"/>
        </w:rPr>
        <w:t>предпрофильной</w:t>
      </w:r>
      <w:proofErr w:type="spellEnd"/>
      <w:r w:rsidRPr="00176904"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 подготовки заключается в популяризации инженерно-технических профессий и рабочих специальностей, открытии новых профилей для расширения возможностей ученического выбора. </w:t>
      </w:r>
    </w:p>
    <w:p w:rsidR="00936F25" w:rsidRPr="00176904" w:rsidRDefault="00936F25" w:rsidP="00936F25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6904">
        <w:rPr>
          <w:rFonts w:ascii="Times New Roman" w:hAnsi="Times New Roman" w:cs="Times New Roman"/>
          <w:color w:val="000000" w:themeColor="text1"/>
          <w:sz w:val="28"/>
          <w:szCs w:val="28"/>
        </w:rPr>
        <w:t>В связи с введением ФГОС СОО в каждой образовательной организации эти  задачи необходимо решать в ближайшее время.</w:t>
      </w:r>
    </w:p>
    <w:p w:rsidR="00936F25" w:rsidRPr="00176904" w:rsidRDefault="00936F25" w:rsidP="00936F25">
      <w:pPr>
        <w:shd w:val="clear" w:color="auto" w:fill="FFFFFF"/>
        <w:spacing w:after="0" w:line="240" w:lineRule="atLeast"/>
        <w:ind w:left="6" w:firstLine="539"/>
        <w:jc w:val="both"/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  <w:lang w:eastAsia="ru-RU"/>
        </w:rPr>
      </w:pPr>
      <w:r w:rsidRPr="00176904">
        <w:rPr>
          <w:rFonts w:ascii="Times New Roman" w:hAnsi="Times New Roman" w:cs="Times New Roman"/>
          <w:color w:val="000000" w:themeColor="text1"/>
          <w:spacing w:val="2"/>
          <w:sz w:val="28"/>
          <w:szCs w:val="28"/>
        </w:rPr>
        <w:t>По состоянию здоровья в 2019/20 учебном году на дому обучался 81 человек; на семейное образование управление образования города выдало 37 уведомлений (</w:t>
      </w:r>
      <w:r w:rsidRPr="001769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2018/19 учебный год - 56 детей: </w:t>
      </w:r>
      <w:r w:rsidRPr="00176904"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  <w:lang w:eastAsia="ru-RU"/>
        </w:rPr>
        <w:t>семейное обучение – 18 человек, в форме самообразования – 52 человек, из них 47 экстернов</w:t>
      </w:r>
      <w:r w:rsidRPr="001769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).</w:t>
      </w:r>
    </w:p>
    <w:p w:rsidR="00936F25" w:rsidRPr="00176904" w:rsidRDefault="00936F25" w:rsidP="00936F25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769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Важной задачей в системе общего образования является реализация поэтапного перехода к организации обучения детей в одну смену.</w:t>
      </w:r>
    </w:p>
    <w:p w:rsidR="004F3CA8" w:rsidRPr="00FC0842" w:rsidRDefault="004F3CA8" w:rsidP="004F3CA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FC0842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2.</w:t>
      </w:r>
      <w:r w:rsidR="00C76F0D" w:rsidRPr="00FC0842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5</w:t>
      </w:r>
      <w:r w:rsidRPr="00FC0842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. Дополнительное образование</w:t>
      </w:r>
    </w:p>
    <w:p w:rsidR="00F07FED" w:rsidRDefault="00F07FED" w:rsidP="00F07FED">
      <w:pPr>
        <w:shd w:val="clear" w:color="auto" w:fill="FFFFFF"/>
        <w:spacing w:after="0" w:line="240" w:lineRule="atLeast"/>
        <w:jc w:val="both"/>
        <w:outlineLvl w:val="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Большую роль в индивидуальном развитии и личностном росте детей</w:t>
      </w:r>
      <w:r w:rsidRPr="00E73567">
        <w:rPr>
          <w:rFonts w:ascii="Times New Roman" w:hAnsi="Times New Roman" w:cs="Times New Roman"/>
          <w:sz w:val="28"/>
          <w:szCs w:val="28"/>
        </w:rPr>
        <w:t xml:space="preserve"> играет система дополнительного образования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F1B0C" w:rsidRDefault="001F1B0C" w:rsidP="001F1B0C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Повышению качества и вариативности дошкольного образования способствуют дополнительные образовательные услуги различной 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lastRenderedPageBreak/>
        <w:t xml:space="preserve">направленности с учетом социального заказа родителей и интересов детей. В бесплатных кружках и секциях обучаются </w:t>
      </w:r>
      <w:r>
        <w:rPr>
          <w:rFonts w:ascii="Times New Roman" w:eastAsia="Calibri" w:hAnsi="Times New Roman" w:cs="Times New Roman"/>
          <w:sz w:val="28"/>
          <w:szCs w:val="28"/>
        </w:rPr>
        <w:t>более 6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тысяч воспитанников, что составляет </w:t>
      </w:r>
      <w:r>
        <w:rPr>
          <w:rFonts w:ascii="Times New Roman" w:eastAsia="Calibri" w:hAnsi="Times New Roman" w:cs="Times New Roman"/>
          <w:sz w:val="28"/>
          <w:szCs w:val="28"/>
        </w:rPr>
        <w:t xml:space="preserve">49% от 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общего количества детей, посещающих дошкольные образовательные организации.</w:t>
      </w:r>
    </w:p>
    <w:p w:rsidR="001F1B0C" w:rsidRDefault="001F1B0C" w:rsidP="001F1B0C">
      <w:pPr>
        <w:tabs>
          <w:tab w:val="left" w:pos="2410"/>
        </w:tabs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В 2019/20 учебном году платные образовательные услуги предоставляют все дошкольные образовательные учреждения: 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всего 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220 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дополнительных платных услуг 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по 22 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наименованиям. </w:t>
      </w:r>
    </w:p>
    <w:p w:rsidR="001F1B0C" w:rsidRPr="001F1B0C" w:rsidRDefault="001F1B0C" w:rsidP="001F1B0C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Платные образовательные услуги в ДОУ города оказываются 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сверх основной образовательной программы, гарантированной федеральным государственным образовательным стандартом дошкольного образования, 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только по желанию родителей (законных представителей) обучающихся и на договорной основе.</w:t>
      </w:r>
    </w:p>
    <w:p w:rsidR="00F07FED" w:rsidRPr="00191B38" w:rsidRDefault="00F07FED" w:rsidP="00F07FED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191B38">
        <w:rPr>
          <w:rFonts w:ascii="Times New Roman" w:eastAsia="Times New Roman" w:hAnsi="Times New Roman" w:cs="Times New Roman"/>
          <w:sz w:val="28"/>
          <w:szCs w:val="28"/>
          <w:lang w:eastAsia="ru-RU"/>
        </w:rPr>
        <w:t>В 2020 году система дополнительного образования города Благовещенска включает 3</w:t>
      </w:r>
      <w:r w:rsidR="00FE315F">
        <w:rPr>
          <w:rFonts w:ascii="Times New Roman" w:eastAsia="Times New Roman" w:hAnsi="Times New Roman" w:cs="Times New Roman"/>
          <w:sz w:val="28"/>
          <w:szCs w:val="28"/>
          <w:lang w:eastAsia="ru-RU"/>
        </w:rPr>
        <w:t>6</w:t>
      </w:r>
      <w:r w:rsidRPr="00191B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муниципальных образовательных организаций, реализующих дополнительные общеобразовательные программы для детей (общеразвивающие - на базе 35 образовательных организаций,  предпрофессиональные - на базе 9 организаций дополнительного образования, в том числе:</w:t>
      </w:r>
      <w:proofErr w:type="gramEnd"/>
    </w:p>
    <w:p w:rsidR="00F07FED" w:rsidRPr="00F07FED" w:rsidRDefault="00FE315F" w:rsidP="00F07FED">
      <w:pPr>
        <w:spacing w:after="0" w:line="24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16</w:t>
      </w:r>
      <w:r w:rsidR="00F07FED" w:rsidRPr="00F07FED">
        <w:rPr>
          <w:rFonts w:ascii="Times New Roman" w:eastAsia="Calibri" w:hAnsi="Times New Roman" w:cs="Times New Roman"/>
          <w:sz w:val="28"/>
          <w:szCs w:val="28"/>
        </w:rPr>
        <w:t xml:space="preserve"> дошкольных образовательных организаций; </w:t>
      </w:r>
    </w:p>
    <w:p w:rsidR="00F07FED" w:rsidRPr="00F07FED" w:rsidRDefault="00F07FED" w:rsidP="00F07FED">
      <w:pPr>
        <w:spacing w:after="0" w:line="24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07FED">
        <w:rPr>
          <w:rFonts w:ascii="Times New Roman" w:eastAsia="Calibri" w:hAnsi="Times New Roman" w:cs="Times New Roman"/>
          <w:sz w:val="28"/>
          <w:szCs w:val="28"/>
        </w:rPr>
        <w:t xml:space="preserve">10 общеобразовательных организаций; </w:t>
      </w:r>
    </w:p>
    <w:p w:rsidR="00F07FED" w:rsidRPr="00F07FED" w:rsidRDefault="00F07FED" w:rsidP="00F07FED">
      <w:pPr>
        <w:spacing w:after="0" w:line="24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07FED">
        <w:rPr>
          <w:rFonts w:ascii="Times New Roman" w:eastAsia="Calibri" w:hAnsi="Times New Roman" w:cs="Times New Roman"/>
          <w:sz w:val="28"/>
          <w:szCs w:val="28"/>
        </w:rPr>
        <w:t>9 организаций дополнительного образования, из них:</w:t>
      </w:r>
    </w:p>
    <w:p w:rsidR="00F07FED" w:rsidRPr="00191B38" w:rsidRDefault="00F07FED" w:rsidP="00F07FED">
      <w:pPr>
        <w:spacing w:after="0" w:line="240" w:lineRule="auto"/>
        <w:ind w:firstLine="851"/>
        <w:jc w:val="both"/>
        <w:rPr>
          <w:rFonts w:ascii="Times New Roman" w:eastAsia="Calibri" w:hAnsi="Times New Roman" w:cs="Times New Roman"/>
          <w:b/>
          <w:i/>
          <w:sz w:val="28"/>
          <w:szCs w:val="28"/>
        </w:rPr>
      </w:pPr>
      <w:r w:rsidRPr="00F07FED">
        <w:rPr>
          <w:rFonts w:ascii="Times New Roman" w:eastAsia="Calibri" w:hAnsi="Times New Roman" w:cs="Times New Roman"/>
          <w:sz w:val="28"/>
          <w:szCs w:val="28"/>
        </w:rPr>
        <w:t>5 организаций, подведомственных управлению образования города</w:t>
      </w:r>
      <w:r w:rsidRPr="00191B38">
        <w:rPr>
          <w:rFonts w:ascii="Times New Roman" w:eastAsia="Calibri" w:hAnsi="Times New Roman" w:cs="Times New Roman"/>
          <w:b/>
          <w:i/>
          <w:sz w:val="28"/>
          <w:szCs w:val="28"/>
        </w:rPr>
        <w:t>,</w:t>
      </w:r>
    </w:p>
    <w:p w:rsidR="00F07FED" w:rsidRPr="00F07FED" w:rsidRDefault="00F07FED" w:rsidP="00F07FED">
      <w:pPr>
        <w:spacing w:after="0" w:line="24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07FED">
        <w:rPr>
          <w:rFonts w:ascii="Times New Roman" w:eastAsia="Calibri" w:hAnsi="Times New Roman" w:cs="Times New Roman"/>
          <w:sz w:val="28"/>
          <w:szCs w:val="28"/>
        </w:rPr>
        <w:t>4 организации, подведомственные управлению культуры города.</w:t>
      </w:r>
    </w:p>
    <w:p w:rsidR="00F07FED" w:rsidRDefault="00F07FED" w:rsidP="00F07FED">
      <w:pPr>
        <w:tabs>
          <w:tab w:val="left" w:pos="567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84372">
        <w:rPr>
          <w:rFonts w:ascii="Times New Roman" w:hAnsi="Times New Roman" w:cs="Times New Roman"/>
          <w:sz w:val="28"/>
          <w:szCs w:val="28"/>
        </w:rPr>
        <w:t xml:space="preserve">Общая численность детей, охваченных услугами </w:t>
      </w:r>
      <w:r>
        <w:rPr>
          <w:rFonts w:ascii="Times New Roman" w:hAnsi="Times New Roman" w:cs="Times New Roman"/>
          <w:sz w:val="28"/>
          <w:szCs w:val="28"/>
        </w:rPr>
        <w:t xml:space="preserve">дополнительного </w:t>
      </w:r>
      <w:r w:rsidRPr="00F84372">
        <w:rPr>
          <w:rFonts w:ascii="Times New Roman" w:hAnsi="Times New Roman" w:cs="Times New Roman"/>
          <w:sz w:val="28"/>
          <w:szCs w:val="28"/>
        </w:rPr>
        <w:t>образования в муниципальных образовательных организациях</w:t>
      </w:r>
      <w:r>
        <w:rPr>
          <w:rFonts w:ascii="Times New Roman" w:hAnsi="Times New Roman" w:cs="Times New Roman"/>
          <w:sz w:val="28"/>
          <w:szCs w:val="28"/>
        </w:rPr>
        <w:t xml:space="preserve"> за счет бюджетного ассигнования, </w:t>
      </w:r>
      <w:r w:rsidRPr="00F84372">
        <w:rPr>
          <w:rFonts w:ascii="Times New Roman" w:hAnsi="Times New Roman" w:cs="Times New Roman"/>
          <w:sz w:val="28"/>
          <w:szCs w:val="28"/>
        </w:rPr>
        <w:t>составляет</w:t>
      </w:r>
      <w:r>
        <w:rPr>
          <w:rFonts w:ascii="Times New Roman" w:hAnsi="Times New Roman" w:cs="Times New Roman"/>
          <w:sz w:val="28"/>
          <w:szCs w:val="28"/>
        </w:rPr>
        <w:t xml:space="preserve"> 18 496</w:t>
      </w:r>
      <w:r w:rsidRPr="00F84372">
        <w:rPr>
          <w:rFonts w:ascii="Times New Roman" w:hAnsi="Times New Roman" w:cs="Times New Roman"/>
          <w:sz w:val="28"/>
          <w:szCs w:val="28"/>
        </w:rPr>
        <w:t xml:space="preserve"> чел.</w:t>
      </w:r>
      <w:r>
        <w:rPr>
          <w:rFonts w:ascii="Times New Roman" w:hAnsi="Times New Roman" w:cs="Times New Roman"/>
          <w:sz w:val="28"/>
          <w:szCs w:val="28"/>
        </w:rPr>
        <w:t xml:space="preserve"> - 54% от общей численности детей в возрасте от 5 до 18 лет.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19"/>
        <w:gridCol w:w="2243"/>
        <w:gridCol w:w="2224"/>
        <w:gridCol w:w="2224"/>
        <w:gridCol w:w="1160"/>
      </w:tblGrid>
      <w:tr w:rsidR="00F07FED" w:rsidRPr="008B510A" w:rsidTr="00F20219">
        <w:tc>
          <w:tcPr>
            <w:tcW w:w="1719" w:type="dxa"/>
          </w:tcPr>
          <w:p w:rsidR="00F07FED" w:rsidRPr="006615F8" w:rsidRDefault="00F07FED" w:rsidP="004F6CF0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4"/>
              </w:rPr>
            </w:pPr>
          </w:p>
        </w:tc>
        <w:tc>
          <w:tcPr>
            <w:tcW w:w="2243" w:type="dxa"/>
          </w:tcPr>
          <w:p w:rsidR="00F07FED" w:rsidRPr="006615F8" w:rsidRDefault="00F07FED" w:rsidP="004F6CF0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4"/>
              </w:rPr>
            </w:pPr>
            <w:r w:rsidRPr="006615F8">
              <w:rPr>
                <w:rFonts w:ascii="Times New Roman" w:hAnsi="Times New Roman" w:cs="Times New Roman"/>
                <w:b/>
                <w:i/>
                <w:sz w:val="26"/>
                <w:szCs w:val="24"/>
              </w:rPr>
              <w:t>Организации дополнительного образования</w:t>
            </w:r>
          </w:p>
        </w:tc>
        <w:tc>
          <w:tcPr>
            <w:tcW w:w="2224" w:type="dxa"/>
          </w:tcPr>
          <w:p w:rsidR="00F07FED" w:rsidRPr="006615F8" w:rsidRDefault="00F07FED" w:rsidP="004F6CF0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4"/>
              </w:rPr>
            </w:pPr>
            <w:proofErr w:type="gramStart"/>
            <w:r w:rsidRPr="006615F8">
              <w:rPr>
                <w:rFonts w:ascii="Times New Roman" w:hAnsi="Times New Roman" w:cs="Times New Roman"/>
                <w:b/>
                <w:i/>
                <w:sz w:val="26"/>
                <w:szCs w:val="24"/>
              </w:rPr>
              <w:t>Обще-образовательные</w:t>
            </w:r>
            <w:proofErr w:type="gramEnd"/>
            <w:r w:rsidRPr="006615F8">
              <w:rPr>
                <w:rFonts w:ascii="Times New Roman" w:hAnsi="Times New Roman" w:cs="Times New Roman"/>
                <w:b/>
                <w:i/>
                <w:sz w:val="26"/>
                <w:szCs w:val="24"/>
              </w:rPr>
              <w:t xml:space="preserve"> организации</w:t>
            </w:r>
          </w:p>
        </w:tc>
        <w:tc>
          <w:tcPr>
            <w:tcW w:w="2224" w:type="dxa"/>
          </w:tcPr>
          <w:p w:rsidR="00F07FED" w:rsidRPr="006615F8" w:rsidRDefault="00F07FED" w:rsidP="004F6CF0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4"/>
              </w:rPr>
            </w:pPr>
            <w:r w:rsidRPr="006615F8">
              <w:rPr>
                <w:rFonts w:ascii="Times New Roman" w:hAnsi="Times New Roman" w:cs="Times New Roman"/>
                <w:b/>
                <w:i/>
                <w:sz w:val="26"/>
                <w:szCs w:val="24"/>
              </w:rPr>
              <w:t>Дошкольные образовательные организации</w:t>
            </w:r>
          </w:p>
          <w:p w:rsidR="00F07FED" w:rsidRPr="006615F8" w:rsidRDefault="00F07FED" w:rsidP="004F6CF0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4"/>
              </w:rPr>
            </w:pPr>
            <w:r w:rsidRPr="006615F8">
              <w:rPr>
                <w:rFonts w:ascii="Times New Roman" w:hAnsi="Times New Roman" w:cs="Times New Roman"/>
                <w:b/>
                <w:i/>
                <w:sz w:val="26"/>
                <w:szCs w:val="24"/>
              </w:rPr>
              <w:t>(для детей в возрасте 5-6 лет)</w:t>
            </w:r>
          </w:p>
        </w:tc>
        <w:tc>
          <w:tcPr>
            <w:tcW w:w="1160" w:type="dxa"/>
          </w:tcPr>
          <w:p w:rsidR="00F07FED" w:rsidRPr="006615F8" w:rsidRDefault="00F07FED" w:rsidP="004F6CF0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4"/>
              </w:rPr>
            </w:pPr>
            <w:r w:rsidRPr="006615F8">
              <w:rPr>
                <w:rFonts w:ascii="Times New Roman" w:hAnsi="Times New Roman" w:cs="Times New Roman"/>
                <w:b/>
                <w:i/>
                <w:sz w:val="26"/>
                <w:szCs w:val="24"/>
              </w:rPr>
              <w:t>Всего</w:t>
            </w:r>
          </w:p>
        </w:tc>
      </w:tr>
      <w:tr w:rsidR="00F07FED" w:rsidRPr="008B510A" w:rsidTr="00F20219">
        <w:tc>
          <w:tcPr>
            <w:tcW w:w="1719" w:type="dxa"/>
          </w:tcPr>
          <w:p w:rsidR="00F07FED" w:rsidRPr="006615F8" w:rsidRDefault="00F07FED" w:rsidP="004F6CF0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4"/>
              </w:rPr>
            </w:pPr>
            <w:r w:rsidRPr="006615F8">
              <w:rPr>
                <w:rFonts w:ascii="Times New Roman" w:hAnsi="Times New Roman" w:cs="Times New Roman"/>
                <w:b/>
                <w:i/>
                <w:sz w:val="26"/>
                <w:szCs w:val="24"/>
              </w:rPr>
              <w:t>Количество организаций</w:t>
            </w:r>
          </w:p>
        </w:tc>
        <w:tc>
          <w:tcPr>
            <w:tcW w:w="2243" w:type="dxa"/>
          </w:tcPr>
          <w:p w:rsidR="00F07FED" w:rsidRPr="006615F8" w:rsidRDefault="00F07FED" w:rsidP="004F6CF0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4"/>
              </w:rPr>
            </w:pPr>
            <w:r w:rsidRPr="006615F8">
              <w:rPr>
                <w:rFonts w:ascii="Times New Roman" w:hAnsi="Times New Roman" w:cs="Times New Roman"/>
                <w:b/>
                <w:i/>
                <w:sz w:val="26"/>
                <w:szCs w:val="24"/>
              </w:rPr>
              <w:t>9</w:t>
            </w:r>
          </w:p>
        </w:tc>
        <w:tc>
          <w:tcPr>
            <w:tcW w:w="2224" w:type="dxa"/>
          </w:tcPr>
          <w:p w:rsidR="00F07FED" w:rsidRPr="006615F8" w:rsidRDefault="00F07FED" w:rsidP="004F6CF0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4"/>
              </w:rPr>
            </w:pPr>
            <w:r w:rsidRPr="006615F8">
              <w:rPr>
                <w:rFonts w:ascii="Times New Roman" w:hAnsi="Times New Roman" w:cs="Times New Roman"/>
                <w:b/>
                <w:i/>
                <w:sz w:val="26"/>
                <w:szCs w:val="24"/>
              </w:rPr>
              <w:t>10</w:t>
            </w:r>
          </w:p>
        </w:tc>
        <w:tc>
          <w:tcPr>
            <w:tcW w:w="2224" w:type="dxa"/>
          </w:tcPr>
          <w:p w:rsidR="00F07FED" w:rsidRPr="006615F8" w:rsidRDefault="00F07FED" w:rsidP="00FE315F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4"/>
              </w:rPr>
            </w:pPr>
            <w:r w:rsidRPr="006615F8">
              <w:rPr>
                <w:rFonts w:ascii="Times New Roman" w:hAnsi="Times New Roman" w:cs="Times New Roman"/>
                <w:b/>
                <w:i/>
                <w:sz w:val="26"/>
                <w:szCs w:val="24"/>
              </w:rPr>
              <w:t>1</w:t>
            </w:r>
            <w:r w:rsidR="00FE315F">
              <w:rPr>
                <w:rFonts w:ascii="Times New Roman" w:hAnsi="Times New Roman" w:cs="Times New Roman"/>
                <w:b/>
                <w:i/>
                <w:sz w:val="26"/>
                <w:szCs w:val="24"/>
              </w:rPr>
              <w:t>6</w:t>
            </w:r>
          </w:p>
        </w:tc>
        <w:tc>
          <w:tcPr>
            <w:tcW w:w="1160" w:type="dxa"/>
          </w:tcPr>
          <w:p w:rsidR="00F07FED" w:rsidRPr="006615F8" w:rsidRDefault="00F07FED" w:rsidP="004F6CF0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4"/>
              </w:rPr>
            </w:pPr>
            <w:r w:rsidRPr="006615F8">
              <w:rPr>
                <w:rFonts w:ascii="Times New Roman" w:hAnsi="Times New Roman" w:cs="Times New Roman"/>
                <w:b/>
                <w:i/>
                <w:sz w:val="26"/>
                <w:szCs w:val="24"/>
              </w:rPr>
              <w:t>35</w:t>
            </w:r>
          </w:p>
        </w:tc>
      </w:tr>
      <w:tr w:rsidR="00F07FED" w:rsidRPr="008B510A" w:rsidTr="00F20219">
        <w:tc>
          <w:tcPr>
            <w:tcW w:w="1719" w:type="dxa"/>
          </w:tcPr>
          <w:p w:rsidR="00F07FED" w:rsidRPr="006615F8" w:rsidRDefault="00F07FED" w:rsidP="004F6CF0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4"/>
              </w:rPr>
            </w:pPr>
            <w:r w:rsidRPr="006615F8">
              <w:rPr>
                <w:rFonts w:ascii="Times New Roman" w:hAnsi="Times New Roman" w:cs="Times New Roman"/>
                <w:b/>
                <w:i/>
                <w:sz w:val="26"/>
                <w:szCs w:val="24"/>
              </w:rPr>
              <w:t>Количество</w:t>
            </w:r>
          </w:p>
          <w:p w:rsidR="00F07FED" w:rsidRPr="006615F8" w:rsidRDefault="00F07FED" w:rsidP="004F6CF0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4"/>
              </w:rPr>
            </w:pPr>
            <w:r w:rsidRPr="006615F8">
              <w:rPr>
                <w:rFonts w:ascii="Times New Roman" w:hAnsi="Times New Roman" w:cs="Times New Roman"/>
                <w:b/>
                <w:i/>
                <w:sz w:val="26"/>
                <w:szCs w:val="24"/>
              </w:rPr>
              <w:t>детей, чел.</w:t>
            </w:r>
          </w:p>
          <w:p w:rsidR="00F07FED" w:rsidRPr="006615F8" w:rsidRDefault="00F07FED" w:rsidP="004F6CF0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4"/>
              </w:rPr>
            </w:pPr>
            <w:r w:rsidRPr="006615F8">
              <w:rPr>
                <w:rFonts w:ascii="Times New Roman" w:hAnsi="Times New Roman" w:cs="Times New Roman"/>
                <w:b/>
                <w:i/>
                <w:sz w:val="26"/>
                <w:szCs w:val="24"/>
              </w:rPr>
              <w:t>(2020 год)</w:t>
            </w:r>
          </w:p>
        </w:tc>
        <w:tc>
          <w:tcPr>
            <w:tcW w:w="2243" w:type="dxa"/>
          </w:tcPr>
          <w:p w:rsidR="00F07FED" w:rsidRPr="006615F8" w:rsidRDefault="00F07FED" w:rsidP="004F6CF0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4"/>
              </w:rPr>
            </w:pPr>
            <w:r w:rsidRPr="006615F8">
              <w:rPr>
                <w:rFonts w:ascii="Times New Roman" w:hAnsi="Times New Roman" w:cs="Times New Roman"/>
                <w:b/>
                <w:i/>
                <w:sz w:val="26"/>
                <w:szCs w:val="24"/>
              </w:rPr>
              <w:t>9084</w:t>
            </w:r>
          </w:p>
        </w:tc>
        <w:tc>
          <w:tcPr>
            <w:tcW w:w="2224" w:type="dxa"/>
          </w:tcPr>
          <w:p w:rsidR="00F07FED" w:rsidRPr="006615F8" w:rsidRDefault="00F07FED" w:rsidP="004F6CF0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4"/>
              </w:rPr>
            </w:pPr>
            <w:r w:rsidRPr="006615F8">
              <w:rPr>
                <w:rFonts w:ascii="Times New Roman" w:hAnsi="Times New Roman" w:cs="Times New Roman"/>
                <w:b/>
                <w:i/>
                <w:sz w:val="26"/>
                <w:szCs w:val="24"/>
              </w:rPr>
              <w:t>7157</w:t>
            </w:r>
          </w:p>
        </w:tc>
        <w:tc>
          <w:tcPr>
            <w:tcW w:w="2224" w:type="dxa"/>
          </w:tcPr>
          <w:p w:rsidR="00F07FED" w:rsidRPr="006615F8" w:rsidRDefault="00F07FED" w:rsidP="004F6CF0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4"/>
              </w:rPr>
            </w:pPr>
            <w:r w:rsidRPr="006615F8">
              <w:rPr>
                <w:rFonts w:ascii="Times New Roman" w:hAnsi="Times New Roman" w:cs="Times New Roman"/>
                <w:b/>
                <w:i/>
                <w:sz w:val="26"/>
                <w:szCs w:val="24"/>
              </w:rPr>
              <w:t>2255</w:t>
            </w:r>
          </w:p>
        </w:tc>
        <w:tc>
          <w:tcPr>
            <w:tcW w:w="1160" w:type="dxa"/>
          </w:tcPr>
          <w:p w:rsidR="00F07FED" w:rsidRPr="006615F8" w:rsidRDefault="00F07FED" w:rsidP="004F6CF0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4"/>
              </w:rPr>
            </w:pPr>
            <w:r w:rsidRPr="006615F8">
              <w:rPr>
                <w:rFonts w:ascii="Times New Roman" w:hAnsi="Times New Roman" w:cs="Times New Roman"/>
                <w:b/>
                <w:i/>
                <w:sz w:val="26"/>
                <w:szCs w:val="24"/>
              </w:rPr>
              <w:t>18496</w:t>
            </w:r>
          </w:p>
          <w:p w:rsidR="00F07FED" w:rsidRPr="006615F8" w:rsidRDefault="00F07FED" w:rsidP="004F6CF0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4"/>
              </w:rPr>
            </w:pPr>
            <w:r w:rsidRPr="006615F8">
              <w:rPr>
                <w:rFonts w:ascii="Times New Roman" w:hAnsi="Times New Roman" w:cs="Times New Roman"/>
                <w:b/>
                <w:i/>
                <w:sz w:val="26"/>
                <w:szCs w:val="24"/>
              </w:rPr>
              <w:t>54%</w:t>
            </w:r>
          </w:p>
        </w:tc>
      </w:tr>
    </w:tbl>
    <w:p w:rsidR="00F20219" w:rsidRPr="00D700AC" w:rsidRDefault="00F20219" w:rsidP="00F20219">
      <w:pPr>
        <w:tabs>
          <w:tab w:val="left" w:pos="567"/>
        </w:tabs>
        <w:spacing w:after="0" w:line="240" w:lineRule="atLeast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700AC">
        <w:rPr>
          <w:rFonts w:ascii="Times New Roman" w:hAnsi="Times New Roman" w:cs="Times New Roman"/>
          <w:sz w:val="28"/>
          <w:szCs w:val="28"/>
        </w:rPr>
        <w:t xml:space="preserve">В 5 учреждениях дополнительного образования, подведомственных управлению образования администрации города Благовещенска, занимается </w:t>
      </w:r>
      <w:r w:rsidR="00121C0A" w:rsidRPr="00D700AC">
        <w:rPr>
          <w:rFonts w:ascii="Times New Roman" w:hAnsi="Times New Roman" w:cs="Times New Roman"/>
          <w:sz w:val="28"/>
          <w:szCs w:val="28"/>
        </w:rPr>
        <w:t>5975</w:t>
      </w:r>
      <w:r w:rsidRPr="00D700AC">
        <w:rPr>
          <w:rFonts w:ascii="Times New Roman" w:hAnsi="Times New Roman" w:cs="Times New Roman"/>
          <w:sz w:val="28"/>
          <w:szCs w:val="28"/>
        </w:rPr>
        <w:t xml:space="preserve"> </w:t>
      </w:r>
      <w:r w:rsidR="00121C0A" w:rsidRPr="00D700AC">
        <w:rPr>
          <w:rFonts w:ascii="Times New Roman" w:hAnsi="Times New Roman" w:cs="Times New Roman"/>
          <w:sz w:val="28"/>
          <w:szCs w:val="28"/>
        </w:rPr>
        <w:t>воспитанников</w:t>
      </w:r>
      <w:r w:rsidRPr="00D700AC">
        <w:rPr>
          <w:rFonts w:ascii="Times New Roman" w:hAnsi="Times New Roman" w:cs="Times New Roman"/>
          <w:sz w:val="28"/>
          <w:szCs w:val="28"/>
        </w:rPr>
        <w:t xml:space="preserve">, из их в 4 ДЮСШ – 3 </w:t>
      </w:r>
      <w:r w:rsidR="00D700AC" w:rsidRPr="00D700AC">
        <w:rPr>
          <w:rFonts w:ascii="Times New Roman" w:hAnsi="Times New Roman" w:cs="Times New Roman"/>
          <w:sz w:val="28"/>
          <w:szCs w:val="28"/>
        </w:rPr>
        <w:t>529</w:t>
      </w:r>
      <w:r w:rsidRPr="00D700AC">
        <w:rPr>
          <w:rFonts w:ascii="Times New Roman" w:hAnsi="Times New Roman" w:cs="Times New Roman"/>
          <w:sz w:val="28"/>
          <w:szCs w:val="28"/>
        </w:rPr>
        <w:t xml:space="preserve"> чел</w:t>
      </w:r>
      <w:r w:rsidR="00D700AC" w:rsidRPr="00D700AC">
        <w:rPr>
          <w:rFonts w:ascii="Times New Roman" w:hAnsi="Times New Roman" w:cs="Times New Roman"/>
          <w:sz w:val="28"/>
          <w:szCs w:val="28"/>
        </w:rPr>
        <w:t>.</w:t>
      </w:r>
      <w:r w:rsidRPr="00D700A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20219" w:rsidRPr="00117DEF" w:rsidRDefault="00F20219" w:rsidP="00F20219">
      <w:pPr>
        <w:shd w:val="clear" w:color="auto" w:fill="FFFFFF"/>
        <w:spacing w:after="0" w:line="240" w:lineRule="atLeast"/>
        <w:jc w:val="both"/>
        <w:outlineLvl w:val="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FC7850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2020 году в </w:t>
      </w:r>
      <w:r w:rsidRPr="00FC7850">
        <w:rPr>
          <w:rFonts w:ascii="Times New Roman" w:hAnsi="Times New Roman" w:cs="Times New Roman"/>
          <w:sz w:val="28"/>
          <w:szCs w:val="28"/>
        </w:rPr>
        <w:t>целях реализации мероприятий федерального проекта «Успех каждого ребенка» национального проекта «Образование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FC7850">
        <w:rPr>
          <w:rFonts w:ascii="Times New Roman" w:hAnsi="Times New Roman" w:cs="Times New Roman"/>
          <w:sz w:val="28"/>
          <w:szCs w:val="28"/>
        </w:rPr>
        <w:t>, на основании пос</w:t>
      </w:r>
      <w:r>
        <w:rPr>
          <w:rFonts w:ascii="Times New Roman" w:hAnsi="Times New Roman" w:cs="Times New Roman"/>
          <w:sz w:val="28"/>
          <w:szCs w:val="28"/>
        </w:rPr>
        <w:t xml:space="preserve">тановления </w:t>
      </w:r>
      <w:r w:rsidRPr="00FC7850">
        <w:rPr>
          <w:rFonts w:ascii="Times New Roman" w:hAnsi="Times New Roman" w:cs="Times New Roman"/>
          <w:sz w:val="28"/>
          <w:szCs w:val="28"/>
        </w:rPr>
        <w:t>Правительства Амурской области от 03.07.2019 № 367 «О формировании современных управленческих решений и организационно-экономических механизмов в системе дополнительного обра</w:t>
      </w:r>
      <w:r>
        <w:rPr>
          <w:rFonts w:ascii="Times New Roman" w:hAnsi="Times New Roman" w:cs="Times New Roman"/>
          <w:sz w:val="28"/>
          <w:szCs w:val="28"/>
        </w:rPr>
        <w:t xml:space="preserve">зования детей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Амурской области </w:t>
      </w:r>
      <w:r w:rsidRPr="00FC7850">
        <w:rPr>
          <w:rFonts w:ascii="Times New Roman" w:hAnsi="Times New Roman" w:cs="Times New Roman"/>
          <w:sz w:val="28"/>
          <w:szCs w:val="28"/>
        </w:rPr>
        <w:t>на 2020-2022 годы» в городе Благовещенск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FC7850">
        <w:rPr>
          <w:rFonts w:ascii="Times New Roman" w:hAnsi="Times New Roman" w:cs="Times New Roman"/>
          <w:sz w:val="28"/>
          <w:szCs w:val="28"/>
        </w:rPr>
        <w:t xml:space="preserve"> проводится работа по внедрению и реализации Целевой модели дополнительного образования детей</w:t>
      </w:r>
      <w:r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FC7850">
        <w:rPr>
          <w:rFonts w:ascii="Times New Roman" w:hAnsi="Times New Roman" w:cs="Times New Roman"/>
          <w:sz w:val="28"/>
          <w:szCs w:val="28"/>
        </w:rPr>
        <w:t xml:space="preserve"> </w:t>
      </w:r>
      <w:r w:rsidRPr="00264764">
        <w:rPr>
          <w:rFonts w:ascii="TimesNewRomanPSMT" w:hAnsi="TimesNewRomanPSMT"/>
          <w:color w:val="000000"/>
          <w:sz w:val="28"/>
          <w:szCs w:val="28"/>
        </w:rPr>
        <w:t>Разработана и принята вся</w:t>
      </w:r>
      <w:r w:rsidRPr="00264764">
        <w:rPr>
          <w:rFonts w:ascii="TimesNewRomanPSMT" w:hAnsi="TimesNewRomanPSMT"/>
          <w:color w:val="000000"/>
          <w:sz w:val="28"/>
          <w:szCs w:val="28"/>
        </w:rPr>
        <w:br/>
        <w:t>нормативная база.</w:t>
      </w:r>
    </w:p>
    <w:p w:rsidR="00F20219" w:rsidRDefault="00F20219" w:rsidP="00F20219">
      <w:pPr>
        <w:shd w:val="clear" w:color="auto" w:fill="FFFFFF"/>
        <w:spacing w:after="0" w:line="240" w:lineRule="atLeast"/>
        <w:jc w:val="both"/>
        <w:outlineLvl w:val="2"/>
        <w:rPr>
          <w:rFonts w:ascii="Times New Roman" w:hAnsi="Times New Roman" w:cs="Times New Roman"/>
          <w:sz w:val="28"/>
          <w:szCs w:val="28"/>
        </w:rPr>
      </w:pPr>
      <w:r>
        <w:rPr>
          <w:rFonts w:ascii="TimesNewRomanPSMT" w:hAnsi="TimesNewRomanPSMT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sz w:val="28"/>
          <w:szCs w:val="28"/>
        </w:rPr>
        <w:t>В проекте участвуют 34 муниципальные образовательные организации, среди которых:</w:t>
      </w:r>
    </w:p>
    <w:p w:rsidR="00F20219" w:rsidRPr="00F20219" w:rsidRDefault="00F20219" w:rsidP="00F20219">
      <w:pPr>
        <w:spacing w:after="0" w:line="240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0219">
        <w:rPr>
          <w:rFonts w:ascii="Times New Roman" w:hAnsi="Times New Roman" w:cs="Times New Roman"/>
          <w:sz w:val="28"/>
          <w:szCs w:val="28"/>
        </w:rPr>
        <w:t>30 организаций, подведомственных управлению образования;</w:t>
      </w:r>
    </w:p>
    <w:p w:rsidR="00F20219" w:rsidRPr="00F20219" w:rsidRDefault="00F20219" w:rsidP="00F20219">
      <w:pPr>
        <w:spacing w:after="0" w:line="240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0219">
        <w:rPr>
          <w:rFonts w:ascii="Times New Roman" w:hAnsi="Times New Roman" w:cs="Times New Roman"/>
          <w:sz w:val="28"/>
          <w:szCs w:val="28"/>
        </w:rPr>
        <w:t>4 организации, подведомственные управлению культуры.</w:t>
      </w:r>
    </w:p>
    <w:p w:rsidR="00F20219" w:rsidRPr="00F20219" w:rsidRDefault="00F20219" w:rsidP="00F20219">
      <w:pPr>
        <w:spacing w:after="0" w:line="240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0219">
        <w:rPr>
          <w:rFonts w:ascii="Times New Roman" w:hAnsi="Times New Roman" w:cs="Times New Roman"/>
          <w:sz w:val="28"/>
          <w:szCs w:val="28"/>
        </w:rPr>
        <w:t>В числе 34 организаций:</w:t>
      </w:r>
    </w:p>
    <w:p w:rsidR="00F20219" w:rsidRPr="00F20219" w:rsidRDefault="00F20219" w:rsidP="00F20219">
      <w:pPr>
        <w:spacing w:after="0" w:line="240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0219">
        <w:rPr>
          <w:rFonts w:ascii="Times New Roman" w:hAnsi="Times New Roman" w:cs="Times New Roman"/>
          <w:sz w:val="28"/>
          <w:szCs w:val="28"/>
        </w:rPr>
        <w:t>16 дошкольных образовательных организаций;</w:t>
      </w:r>
    </w:p>
    <w:p w:rsidR="00F20219" w:rsidRPr="00F20219" w:rsidRDefault="00F20219" w:rsidP="00F20219">
      <w:pPr>
        <w:spacing w:after="0" w:line="240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0219">
        <w:rPr>
          <w:rFonts w:ascii="Times New Roman" w:hAnsi="Times New Roman" w:cs="Times New Roman"/>
          <w:sz w:val="28"/>
          <w:szCs w:val="28"/>
        </w:rPr>
        <w:t>10 общеобразовательных организаций;</w:t>
      </w:r>
    </w:p>
    <w:p w:rsidR="00F20219" w:rsidRPr="00F20219" w:rsidRDefault="00F20219" w:rsidP="00F20219">
      <w:pPr>
        <w:spacing w:after="0" w:line="240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0219">
        <w:rPr>
          <w:rFonts w:ascii="Times New Roman" w:hAnsi="Times New Roman" w:cs="Times New Roman"/>
          <w:sz w:val="28"/>
          <w:szCs w:val="28"/>
        </w:rPr>
        <w:t>8 организаций дополнительного образования детей.</w:t>
      </w:r>
    </w:p>
    <w:p w:rsidR="00F20219" w:rsidRPr="00ED2FD6" w:rsidRDefault="00F20219" w:rsidP="00F20219">
      <w:pPr>
        <w:pStyle w:val="aa"/>
        <w:widowControl w:val="0"/>
        <w:suppressAutoHyphens/>
        <w:spacing w:after="0" w:line="240" w:lineRule="auto"/>
        <w:ind w:left="0" w:firstLine="709"/>
        <w:jc w:val="both"/>
        <w:rPr>
          <w:rFonts w:ascii="Times New Roman" w:eastAsia="Lucida Sans Unicode" w:hAnsi="Times New Roman" w:cs="Times New Roman"/>
          <w:kern w:val="1"/>
          <w:sz w:val="28"/>
          <w:szCs w:val="28"/>
          <w:lang w:eastAsia="zh-CN"/>
        </w:rPr>
      </w:pPr>
      <w:r>
        <w:rPr>
          <w:rFonts w:ascii="Times New Roman" w:hAnsi="Times New Roman" w:cs="Times New Roman"/>
          <w:sz w:val="28"/>
          <w:szCs w:val="28"/>
        </w:rPr>
        <w:t>Муниципальными образовательными организациями п</w:t>
      </w:r>
      <w:r w:rsidRPr="003B42DF">
        <w:rPr>
          <w:rFonts w:ascii="Times New Roman" w:hAnsi="Times New Roman" w:cs="Times New Roman"/>
          <w:sz w:val="28"/>
          <w:szCs w:val="28"/>
        </w:rPr>
        <w:t>редстав</w:t>
      </w:r>
      <w:r>
        <w:rPr>
          <w:rFonts w:ascii="Times New Roman" w:hAnsi="Times New Roman" w:cs="Times New Roman"/>
          <w:sz w:val="28"/>
          <w:szCs w:val="28"/>
        </w:rPr>
        <w:t>лено</w:t>
      </w:r>
      <w:r w:rsidRPr="003B42DF">
        <w:rPr>
          <w:rFonts w:ascii="Times New Roman" w:hAnsi="Times New Roman" w:cs="Times New Roman"/>
          <w:sz w:val="28"/>
          <w:szCs w:val="28"/>
        </w:rPr>
        <w:t xml:space="preserve"> </w:t>
      </w:r>
      <w:r w:rsidRPr="00F20219">
        <w:rPr>
          <w:rFonts w:ascii="Times New Roman" w:hAnsi="Times New Roman" w:cs="Times New Roman"/>
          <w:color w:val="FF0000"/>
          <w:sz w:val="28"/>
          <w:szCs w:val="28"/>
        </w:rPr>
        <w:t xml:space="preserve">250 </w:t>
      </w:r>
      <w:r w:rsidRPr="003B42DF">
        <w:rPr>
          <w:rFonts w:ascii="Times New Roman" w:hAnsi="Times New Roman" w:cs="Times New Roman"/>
          <w:sz w:val="28"/>
          <w:szCs w:val="28"/>
        </w:rPr>
        <w:t>программ</w:t>
      </w:r>
      <w:r>
        <w:rPr>
          <w:rFonts w:ascii="Times New Roman" w:hAnsi="Times New Roman" w:cs="Times New Roman"/>
          <w:sz w:val="28"/>
          <w:szCs w:val="28"/>
        </w:rPr>
        <w:t xml:space="preserve"> дополнительного образования:</w:t>
      </w:r>
    </w:p>
    <w:p w:rsidR="00F20219" w:rsidRPr="00D700AC" w:rsidRDefault="00F20219" w:rsidP="00F2021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Pr="00D700AC">
        <w:rPr>
          <w:rFonts w:ascii="Times New Roman" w:hAnsi="Times New Roman" w:cs="Times New Roman"/>
          <w:sz w:val="28"/>
          <w:szCs w:val="28"/>
        </w:rPr>
        <w:t xml:space="preserve">В информационной системе «Навигатор дополнительного образования детей» города Благовещенск: </w:t>
      </w:r>
    </w:p>
    <w:p w:rsidR="00F20219" w:rsidRPr="00D700AC" w:rsidRDefault="00F20219" w:rsidP="00F2021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00AC">
        <w:rPr>
          <w:rFonts w:ascii="Times New Roman" w:hAnsi="Times New Roman" w:cs="Times New Roman"/>
          <w:sz w:val="28"/>
          <w:szCs w:val="28"/>
        </w:rPr>
        <w:t xml:space="preserve">Зарегистрировано </w:t>
      </w:r>
      <w:r w:rsidR="00D700AC" w:rsidRPr="00D700AC">
        <w:rPr>
          <w:rFonts w:ascii="Times New Roman" w:hAnsi="Times New Roman" w:cs="Times New Roman"/>
          <w:sz w:val="28"/>
          <w:szCs w:val="28"/>
        </w:rPr>
        <w:t>33963</w:t>
      </w:r>
      <w:r w:rsidRPr="00D700AC">
        <w:rPr>
          <w:rFonts w:ascii="Times New Roman" w:hAnsi="Times New Roman" w:cs="Times New Roman"/>
          <w:sz w:val="28"/>
          <w:szCs w:val="28"/>
        </w:rPr>
        <w:t xml:space="preserve"> детей.</w:t>
      </w:r>
    </w:p>
    <w:p w:rsidR="00F20219" w:rsidRPr="00D700AC" w:rsidRDefault="00F20219" w:rsidP="00F2021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00AC">
        <w:rPr>
          <w:rFonts w:ascii="Times New Roman" w:hAnsi="Times New Roman" w:cs="Times New Roman"/>
          <w:sz w:val="28"/>
          <w:szCs w:val="28"/>
        </w:rPr>
        <w:tab/>
        <w:t xml:space="preserve">Выдано сертификатов учёта – </w:t>
      </w:r>
      <w:r w:rsidR="00D700AC" w:rsidRPr="00D700AC">
        <w:rPr>
          <w:rFonts w:ascii="Times New Roman" w:hAnsi="Times New Roman" w:cs="Times New Roman"/>
          <w:sz w:val="28"/>
          <w:szCs w:val="28"/>
        </w:rPr>
        <w:t>15726</w:t>
      </w:r>
      <w:r w:rsidRPr="00D700AC">
        <w:rPr>
          <w:rFonts w:ascii="Times New Roman" w:hAnsi="Times New Roman" w:cs="Times New Roman"/>
          <w:sz w:val="28"/>
          <w:szCs w:val="28"/>
        </w:rPr>
        <w:t xml:space="preserve">, что составляет </w:t>
      </w:r>
      <w:r w:rsidR="00D700AC" w:rsidRPr="00D700AC">
        <w:rPr>
          <w:rFonts w:ascii="Times New Roman" w:hAnsi="Times New Roman" w:cs="Times New Roman"/>
          <w:sz w:val="28"/>
          <w:szCs w:val="28"/>
        </w:rPr>
        <w:t>61</w:t>
      </w:r>
      <w:r w:rsidRPr="00D700AC">
        <w:rPr>
          <w:rFonts w:ascii="Times New Roman" w:hAnsi="Times New Roman" w:cs="Times New Roman"/>
          <w:sz w:val="28"/>
          <w:szCs w:val="28"/>
        </w:rPr>
        <w:t xml:space="preserve">% от </w:t>
      </w:r>
      <w:r w:rsidR="00D700AC" w:rsidRPr="00D700AC">
        <w:rPr>
          <w:rFonts w:ascii="Times New Roman" w:hAnsi="Times New Roman" w:cs="Times New Roman"/>
          <w:sz w:val="28"/>
          <w:szCs w:val="28"/>
        </w:rPr>
        <w:t>25704</w:t>
      </w:r>
      <w:r w:rsidRPr="00D700AC">
        <w:rPr>
          <w:rFonts w:ascii="Times New Roman" w:hAnsi="Times New Roman" w:cs="Times New Roman"/>
          <w:sz w:val="28"/>
          <w:szCs w:val="28"/>
        </w:rPr>
        <w:t>.</w:t>
      </w:r>
    </w:p>
    <w:p w:rsidR="00D700AC" w:rsidRPr="00D700AC" w:rsidRDefault="00D700AC" w:rsidP="00D700A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00AC">
        <w:rPr>
          <w:rFonts w:ascii="Times New Roman" w:hAnsi="Times New Roman" w:cs="Times New Roman"/>
          <w:sz w:val="28"/>
          <w:szCs w:val="28"/>
        </w:rPr>
        <w:tab/>
        <w:t>Детей, зачисленных на программы в системе «Навигатор дополнительного образования детей» -15 626, что составляет 61% от 25704.</w:t>
      </w:r>
    </w:p>
    <w:p w:rsidR="00F20219" w:rsidRDefault="00F20219" w:rsidP="00F20219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70C0"/>
          <w:sz w:val="28"/>
          <w:szCs w:val="28"/>
        </w:rPr>
        <w:t xml:space="preserve">           </w:t>
      </w:r>
      <w:r w:rsidRPr="0017690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рамках данного проекта на базе МАОУ «Школа № 16 </w:t>
      </w:r>
      <w:proofErr w:type="spellStart"/>
      <w:r w:rsidRPr="00176904">
        <w:rPr>
          <w:rFonts w:ascii="Times New Roman" w:hAnsi="Times New Roman" w:cs="Times New Roman"/>
          <w:color w:val="000000" w:themeColor="text1"/>
          <w:sz w:val="28"/>
          <w:szCs w:val="28"/>
        </w:rPr>
        <w:t>г</w:t>
      </w:r>
      <w:proofErr w:type="gramStart"/>
      <w:r w:rsidRPr="00176904">
        <w:rPr>
          <w:rFonts w:ascii="Times New Roman" w:hAnsi="Times New Roman" w:cs="Times New Roman"/>
          <w:color w:val="000000" w:themeColor="text1"/>
          <w:sz w:val="28"/>
          <w:szCs w:val="28"/>
        </w:rPr>
        <w:t>.Б</w:t>
      </w:r>
      <w:proofErr w:type="gramEnd"/>
      <w:r w:rsidRPr="00176904">
        <w:rPr>
          <w:rFonts w:ascii="Times New Roman" w:hAnsi="Times New Roman" w:cs="Times New Roman"/>
          <w:color w:val="000000" w:themeColor="text1"/>
          <w:sz w:val="28"/>
          <w:szCs w:val="28"/>
        </w:rPr>
        <w:t>лаговещенска</w:t>
      </w:r>
      <w:proofErr w:type="spellEnd"/>
      <w:r w:rsidRPr="00176904">
        <w:rPr>
          <w:rFonts w:ascii="Times New Roman" w:hAnsi="Times New Roman" w:cs="Times New Roman"/>
          <w:color w:val="000000" w:themeColor="text1"/>
          <w:sz w:val="28"/>
          <w:szCs w:val="28"/>
        </w:rPr>
        <w:t>» с целью реализации дополнительных общеразвивающих программ технической направленности созданы 15 новых мест с охватом 90 детей. Школой получено оборудование на сумму</w:t>
      </w:r>
      <w:r w:rsidR="00893D21" w:rsidRPr="0017690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641 034,14 руб. За счет </w:t>
      </w:r>
      <w:r w:rsidRPr="0017690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893D21" w:rsidRPr="0017690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данных средств в МАОУ «Школа № 16 </w:t>
      </w:r>
      <w:proofErr w:type="spellStart"/>
      <w:r w:rsidR="00893D21" w:rsidRPr="00176904">
        <w:rPr>
          <w:rFonts w:ascii="Times New Roman" w:hAnsi="Times New Roman" w:cs="Times New Roman"/>
          <w:color w:val="000000" w:themeColor="text1"/>
          <w:sz w:val="28"/>
          <w:szCs w:val="28"/>
        </w:rPr>
        <w:t>г</w:t>
      </w:r>
      <w:proofErr w:type="gramStart"/>
      <w:r w:rsidR="00893D21" w:rsidRPr="00176904">
        <w:rPr>
          <w:rFonts w:ascii="Times New Roman" w:hAnsi="Times New Roman" w:cs="Times New Roman"/>
          <w:color w:val="000000" w:themeColor="text1"/>
          <w:sz w:val="28"/>
          <w:szCs w:val="28"/>
        </w:rPr>
        <w:t>.Б</w:t>
      </w:r>
      <w:proofErr w:type="gramEnd"/>
      <w:r w:rsidR="00893D21" w:rsidRPr="00176904">
        <w:rPr>
          <w:rFonts w:ascii="Times New Roman" w:hAnsi="Times New Roman" w:cs="Times New Roman"/>
          <w:color w:val="000000" w:themeColor="text1"/>
          <w:sz w:val="28"/>
          <w:szCs w:val="28"/>
        </w:rPr>
        <w:t>лаговещенска</w:t>
      </w:r>
      <w:proofErr w:type="spellEnd"/>
      <w:r w:rsidR="00893D21" w:rsidRPr="0017690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» добавлены направления технической направленности: «Основы программирования», «Юные </w:t>
      </w:r>
      <w:proofErr w:type="spellStart"/>
      <w:r w:rsidR="00893D21" w:rsidRPr="00176904">
        <w:rPr>
          <w:rFonts w:ascii="Times New Roman" w:hAnsi="Times New Roman" w:cs="Times New Roman"/>
          <w:color w:val="000000" w:themeColor="text1"/>
          <w:sz w:val="28"/>
          <w:szCs w:val="28"/>
        </w:rPr>
        <w:t>леготехники</w:t>
      </w:r>
      <w:proofErr w:type="spellEnd"/>
      <w:r w:rsidR="00893D21" w:rsidRPr="00176904">
        <w:rPr>
          <w:rFonts w:ascii="Times New Roman" w:hAnsi="Times New Roman" w:cs="Times New Roman"/>
          <w:color w:val="000000" w:themeColor="text1"/>
          <w:sz w:val="28"/>
          <w:szCs w:val="28"/>
        </w:rPr>
        <w:t>», «Начальное техническое моделирование».</w:t>
      </w:r>
    </w:p>
    <w:p w:rsidR="00D700AC" w:rsidRDefault="00D700AC" w:rsidP="00D700AC">
      <w:pPr>
        <w:spacing w:after="0" w:line="240" w:lineRule="auto"/>
        <w:ind w:firstLine="709"/>
        <w:jc w:val="both"/>
        <w:rPr>
          <w:rFonts w:ascii="Times New Roman" w:eastAsia="Calibri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настоящее время необходимо продолжать работу по исполнению </w:t>
      </w:r>
      <w:r w:rsidRPr="00DD448B">
        <w:rPr>
          <w:rFonts w:ascii="Times New Roman" w:eastAsia="Calibri" w:hAnsi="Times New Roman"/>
          <w:sz w:val="28"/>
          <w:szCs w:val="28"/>
        </w:rPr>
        <w:t xml:space="preserve"> Соглашени</w:t>
      </w:r>
      <w:r>
        <w:rPr>
          <w:rFonts w:ascii="Times New Roman" w:eastAsia="Calibri" w:hAnsi="Times New Roman"/>
          <w:sz w:val="28"/>
          <w:szCs w:val="28"/>
        </w:rPr>
        <w:t>я</w:t>
      </w:r>
      <w:r w:rsidRPr="00DD448B">
        <w:rPr>
          <w:rFonts w:ascii="Times New Roman" w:eastAsia="Calibri" w:hAnsi="Times New Roman"/>
          <w:sz w:val="28"/>
          <w:szCs w:val="28"/>
        </w:rPr>
        <w:t xml:space="preserve"> о реализации регио</w:t>
      </w:r>
      <w:r>
        <w:rPr>
          <w:rFonts w:ascii="Times New Roman" w:eastAsia="Calibri" w:hAnsi="Times New Roman"/>
          <w:sz w:val="28"/>
          <w:szCs w:val="28"/>
        </w:rPr>
        <w:t xml:space="preserve">нального  </w:t>
      </w:r>
      <w:r w:rsidRPr="00DD448B">
        <w:rPr>
          <w:rFonts w:ascii="Times New Roman" w:eastAsia="Calibri" w:hAnsi="Times New Roman"/>
          <w:sz w:val="28"/>
          <w:szCs w:val="28"/>
        </w:rPr>
        <w:t>проекта «Успех каждого ребенка» на территории города Благовещенска  от 30.03.2020 № 18-2020-Е-2</w:t>
      </w:r>
      <w:r>
        <w:rPr>
          <w:rFonts w:ascii="Times New Roman" w:eastAsia="Calibri" w:hAnsi="Times New Roman"/>
          <w:sz w:val="28"/>
          <w:szCs w:val="28"/>
        </w:rPr>
        <w:t>:</w:t>
      </w:r>
    </w:p>
    <w:p w:rsidR="00D700AC" w:rsidRDefault="00D700AC" w:rsidP="00D700AC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eastAsia="Calibri" w:hAnsi="Times New Roman"/>
          <w:sz w:val="28"/>
          <w:szCs w:val="28"/>
        </w:rPr>
        <w:t xml:space="preserve">усилить </w:t>
      </w:r>
      <w:r w:rsidRPr="008D731E">
        <w:rPr>
          <w:rFonts w:ascii="Times New Roman" w:eastAsia="Calibri" w:hAnsi="Times New Roman" w:cs="Times New Roman"/>
          <w:sz w:val="28"/>
          <w:szCs w:val="28"/>
        </w:rPr>
        <w:t>работ</w:t>
      </w:r>
      <w:r>
        <w:rPr>
          <w:rFonts w:ascii="Times New Roman" w:eastAsia="Calibri" w:hAnsi="Times New Roman" w:cs="Times New Roman"/>
          <w:sz w:val="28"/>
          <w:szCs w:val="28"/>
        </w:rPr>
        <w:t xml:space="preserve">у по выдаче обучающимся и родителям (законным представителям) сертификатов учета и </w:t>
      </w:r>
      <w:r w:rsidRPr="008D731E">
        <w:rPr>
          <w:rFonts w:ascii="Times New Roman" w:eastAsia="Calibri" w:hAnsi="Times New Roman" w:cs="Times New Roman"/>
          <w:sz w:val="28"/>
          <w:szCs w:val="28"/>
        </w:rPr>
        <w:t xml:space="preserve">зачислению детей, </w:t>
      </w:r>
      <w:r w:rsidRPr="008D731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имеющих сертификат учета и охваченных дополнительным образованием, в статус «Обучающийся»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, довести данный показатель в соответствии с соглашением -75%;</w:t>
      </w:r>
    </w:p>
    <w:p w:rsidR="00D700AC" w:rsidRDefault="00D700AC" w:rsidP="00D700A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продолжать организациям, осуществляющим образовательную деятельность по дополнительным общеобразовательным программам, вовлекать </w:t>
      </w:r>
      <w:proofErr w:type="gramStart"/>
      <w:r>
        <w:rPr>
          <w:rFonts w:ascii="Times New Roman" w:hAnsi="Times New Roman"/>
          <w:sz w:val="28"/>
          <w:szCs w:val="28"/>
        </w:rPr>
        <w:t>обучающихся</w:t>
      </w:r>
      <w:proofErr w:type="gramEnd"/>
      <w:r>
        <w:rPr>
          <w:rFonts w:ascii="Times New Roman" w:hAnsi="Times New Roman"/>
          <w:sz w:val="28"/>
          <w:szCs w:val="28"/>
        </w:rPr>
        <w:t xml:space="preserve"> в различные формы наставничества и довести данный показатель до 30%;</w:t>
      </w:r>
    </w:p>
    <w:p w:rsidR="00D700AC" w:rsidRPr="00B44342" w:rsidRDefault="00D700AC" w:rsidP="00D700A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внедрить в образовательный процесс дистанционные курсы дополнительного образования детей, не менее 20 курсов.    </w:t>
      </w:r>
    </w:p>
    <w:p w:rsidR="00D700AC" w:rsidRPr="00524D0D" w:rsidRDefault="00D700AC" w:rsidP="00D700AC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24D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муниципальных учреждениях дополнительного образования реализуются образовательные программы всех типов, которые соответствуют различным образовательным потребностям детей и их родителей. Вместе с тем, самое большое количество программ рассчитано на детей от 3 до 12 лет. И только треть представленных программ предлагается подросткам 13-18 лет, </w:t>
      </w:r>
      <w:r w:rsidRPr="00524D0D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когда именно в этом возрасте особенно актуальна социализация, профессиональное самоопределение, становление лидерских позиций. Наша задача - увеличивать охват детей именно подросткового возраста. </w:t>
      </w:r>
    </w:p>
    <w:p w:rsidR="009834C0" w:rsidRPr="00D700AC" w:rsidRDefault="009834C0" w:rsidP="002D67B9">
      <w:pPr>
        <w:spacing w:after="0" w:line="240" w:lineRule="auto"/>
        <w:ind w:firstLine="709"/>
        <w:jc w:val="both"/>
        <w:rPr>
          <w:rFonts w:ascii="Times New Roman" w:hAnsi="Times New Roman"/>
          <w:color w:val="171717" w:themeColor="background2" w:themeShade="1A"/>
          <w:sz w:val="28"/>
          <w:szCs w:val="28"/>
        </w:rPr>
      </w:pPr>
      <w:r w:rsidRPr="00D700AC">
        <w:rPr>
          <w:rFonts w:ascii="Times New Roman" w:hAnsi="Times New Roman"/>
          <w:color w:val="171717" w:themeColor="background2" w:themeShade="1A"/>
          <w:sz w:val="28"/>
          <w:szCs w:val="28"/>
        </w:rPr>
        <w:t xml:space="preserve">Отдавая приоритет развитию </w:t>
      </w:r>
      <w:proofErr w:type="spellStart"/>
      <w:r w:rsidRPr="00D700AC">
        <w:rPr>
          <w:rFonts w:ascii="Times New Roman" w:hAnsi="Times New Roman"/>
          <w:color w:val="171717" w:themeColor="background2" w:themeShade="1A"/>
          <w:sz w:val="28"/>
          <w:szCs w:val="28"/>
        </w:rPr>
        <w:t>техносферы</w:t>
      </w:r>
      <w:proofErr w:type="spellEnd"/>
      <w:r w:rsidRPr="00D700AC">
        <w:rPr>
          <w:rFonts w:ascii="Times New Roman" w:hAnsi="Times New Roman"/>
          <w:color w:val="171717" w:themeColor="background2" w:themeShade="1A"/>
          <w:sz w:val="28"/>
          <w:szCs w:val="28"/>
        </w:rPr>
        <w:t xml:space="preserve"> дополнительного образования, необходима разработка, апробация и внедрение программ технической и естественнонаучной направленностей.</w:t>
      </w:r>
    </w:p>
    <w:p w:rsidR="00FA52DA" w:rsidRPr="00524D0D" w:rsidRDefault="00FA52DA" w:rsidP="00FA52D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524D0D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2.</w:t>
      </w:r>
      <w:r w:rsidR="00C76F0D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6</w:t>
      </w:r>
      <w:r w:rsidRPr="00524D0D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. Образование детей с ограниченными возможностями здоровья</w:t>
      </w:r>
    </w:p>
    <w:p w:rsidR="00D715C4" w:rsidRPr="00372A05" w:rsidRDefault="00372A05" w:rsidP="00D715C4">
      <w:pPr>
        <w:spacing w:after="0" w:line="240" w:lineRule="atLeast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72A05">
        <w:rPr>
          <w:rFonts w:ascii="Times New Roman" w:hAnsi="Times New Roman" w:cs="Times New Roman"/>
          <w:color w:val="000000"/>
          <w:sz w:val="28"/>
          <w:szCs w:val="28"/>
        </w:rPr>
        <w:t>Получение детьми с ограниченными возможностями образования является одним из основных и неотъемлемых условий их успешной социализации, обеспечения их полноценного участия в жизни общества, эффективной самореализации в различных видах профессиональной и социальной деятельности.</w:t>
      </w:r>
    </w:p>
    <w:p w:rsidR="0029303B" w:rsidRDefault="0029303B" w:rsidP="0029303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24D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Для детей </w:t>
      </w:r>
      <w:r w:rsidR="00372A0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данной категории </w:t>
      </w:r>
      <w:r w:rsidRPr="00524D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создана специальная коррекционно-развивающая образовательная среда, обеспечивающая адекватные условия и равные возможности для получения ими дошкольного и общего образования. На это направлена деятельность функционирующих в городе Благовещенске 43 образовательных организаций, что позволяет удовлетворить потребности населения в предоставлении коррекционно-реабилитационных услуг, в организации помощи и поддержки детям и подросткам с ограниченными возможностями здоровья.</w:t>
      </w:r>
    </w:p>
    <w:p w:rsidR="00F83814" w:rsidRPr="00524D0D" w:rsidRDefault="00F83814" w:rsidP="00F8381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24D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Доля общеобразовательных организаций, в которых создана универсальная </w:t>
      </w:r>
      <w:proofErr w:type="spellStart"/>
      <w:r w:rsidRPr="00524D0D">
        <w:rPr>
          <w:rFonts w:ascii="Times New Roman" w:hAnsi="Times New Roman" w:cs="Times New Roman"/>
          <w:color w:val="000000" w:themeColor="text1"/>
          <w:sz w:val="28"/>
          <w:szCs w:val="28"/>
        </w:rPr>
        <w:t>безбарьерная</w:t>
      </w:r>
      <w:proofErr w:type="spellEnd"/>
      <w:r w:rsidRPr="00524D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среда для инклюзивного образования детей-инвалидов, в общем количестве общеобразовательных организаций составляет 62%.</w:t>
      </w:r>
    </w:p>
    <w:p w:rsidR="00D715C4" w:rsidRPr="00524D0D" w:rsidRDefault="00EF0599" w:rsidP="00D715C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85A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 2020</w:t>
      </w:r>
      <w:r w:rsidR="00D715C4" w:rsidRPr="00085A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году в системе образования города получают образование </w:t>
      </w:r>
      <w:r w:rsidR="00085A18" w:rsidRPr="00085A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1</w:t>
      </w:r>
      <w:r w:rsidR="00CC6F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085A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3</w:t>
      </w:r>
      <w:r w:rsidR="003E179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46</w:t>
      </w:r>
      <w:r w:rsidR="00085A18" w:rsidRPr="00085A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D715C4" w:rsidRPr="00085A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детей-инвалидов и детей с ограниче</w:t>
      </w:r>
      <w:r w:rsidR="00FB34B8" w:rsidRPr="00085A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нными возможностями здоровья: 727</w:t>
      </w:r>
      <w:r w:rsidR="00D715C4" w:rsidRPr="00085A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в детских садах и </w:t>
      </w:r>
      <w:r w:rsidR="00085A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619</w:t>
      </w:r>
      <w:r w:rsidR="00D715C4" w:rsidRPr="00085A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в школах (201</w:t>
      </w:r>
      <w:r w:rsidR="00085A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9</w:t>
      </w:r>
      <w:r w:rsidR="00D715C4" w:rsidRPr="00085A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год – 1 308 детей).</w:t>
      </w:r>
    </w:p>
    <w:p w:rsidR="001A7D6F" w:rsidRPr="00524D0D" w:rsidRDefault="00FA52DA" w:rsidP="0052058E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24D0D">
        <w:rPr>
          <w:rFonts w:ascii="Times New Roman" w:hAnsi="Times New Roman" w:cs="Times New Roman"/>
          <w:color w:val="000000" w:themeColor="text1"/>
          <w:sz w:val="28"/>
          <w:szCs w:val="28"/>
        </w:rPr>
        <w:t>Благодаря совместным усилиям администрации города, депутатов городской Думы, управления образования не только сохранены, но и развиваются «специализированные» детские сады для детей с ОВЗ и детей-инвалидов, обучающихся по адаптированным программам дошкольного образования.</w:t>
      </w:r>
      <w:r w:rsidR="001A7D6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404D19" w:rsidRPr="00524D0D" w:rsidRDefault="00404D19" w:rsidP="00404D19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gramStart"/>
      <w:r w:rsidRPr="00524D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В </w:t>
      </w:r>
      <w:r w:rsidR="008973D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2020</w:t>
      </w:r>
      <w:r w:rsidRPr="00524D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году в дошкольных образовательных учреждениях обучаетс</w:t>
      </w:r>
      <w:r w:rsidR="008973D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я </w:t>
      </w:r>
      <w:r w:rsidR="008973DC" w:rsidRPr="008973DC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 w:rsidR="00CC6FAE">
        <w:rPr>
          <w:rFonts w:ascii="Times New Roman" w:eastAsia="Times New Roman" w:hAnsi="Times New Roman" w:cs="Times New Roman"/>
          <w:sz w:val="28"/>
          <w:szCs w:val="28"/>
          <w:lang w:eastAsia="ru-RU"/>
        </w:rPr>
        <w:t>97</w:t>
      </w:r>
      <w:r w:rsidRPr="008973D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FB34B8" w:rsidRPr="008973DC">
        <w:rPr>
          <w:rFonts w:ascii="Times New Roman" w:eastAsia="Times New Roman" w:hAnsi="Times New Roman" w:cs="Times New Roman"/>
          <w:sz w:val="28"/>
          <w:szCs w:val="28"/>
          <w:lang w:eastAsia="ru-RU"/>
        </w:rPr>
        <w:t>детей</w:t>
      </w:r>
      <w:r w:rsidRPr="008973DC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Pr="00524D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инвалид</w:t>
      </w:r>
      <w:r w:rsidR="00FE315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ов</w:t>
      </w:r>
      <w:r w:rsidRPr="00524D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(2019 - 157 детей-инвалидов), из них </w:t>
      </w:r>
      <w:r w:rsidRPr="008973DC">
        <w:rPr>
          <w:rFonts w:ascii="Times New Roman" w:eastAsia="Times New Roman" w:hAnsi="Times New Roman" w:cs="Times New Roman"/>
          <w:sz w:val="28"/>
          <w:szCs w:val="28"/>
          <w:lang w:eastAsia="ru-RU"/>
        </w:rPr>
        <w:t>6</w:t>
      </w:r>
      <w:r w:rsidR="008973DC" w:rsidRPr="008973DC">
        <w:rPr>
          <w:rFonts w:ascii="Times New Roman" w:eastAsia="Times New Roman" w:hAnsi="Times New Roman" w:cs="Times New Roman"/>
          <w:sz w:val="28"/>
          <w:szCs w:val="28"/>
          <w:lang w:eastAsia="ru-RU"/>
        </w:rPr>
        <w:t>9</w:t>
      </w:r>
      <w:r w:rsidR="00EF059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детей</w:t>
      </w:r>
      <w:r w:rsidRPr="00524D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-инвалид</w:t>
      </w:r>
      <w:r w:rsidR="00EF059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ов</w:t>
      </w:r>
      <w:r w:rsidRPr="00524D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обучается в группах общеразвивающей направленности через инклюзивное образование), детей с ОВЗ - 5</w:t>
      </w:r>
      <w:r w:rsidR="00CC6F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3</w:t>
      </w:r>
      <w:r w:rsidR="00FB34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0</w:t>
      </w:r>
      <w:r w:rsidRPr="00524D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FB34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детей</w:t>
      </w:r>
      <w:r w:rsidRPr="00524D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(</w:t>
      </w:r>
      <w:r w:rsidR="00CE0C1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20</w:t>
      </w:r>
      <w:r w:rsidR="00CC6F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19</w:t>
      </w:r>
      <w:r w:rsidR="008973D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5</w:t>
      </w:r>
      <w:r w:rsidR="00CC6F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2</w:t>
      </w:r>
      <w:r w:rsidR="008973D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0 детей</w:t>
      </w:r>
      <w:r w:rsidRPr="00524D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с ОВЗ).</w:t>
      </w:r>
      <w:proofErr w:type="gramEnd"/>
    </w:p>
    <w:p w:rsidR="00404D19" w:rsidRPr="00524D0D" w:rsidRDefault="00404D19" w:rsidP="00404D19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24D0D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В 20</w:t>
      </w:r>
      <w:r w:rsidR="00EF0599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20</w:t>
      </w:r>
      <w:r w:rsidRPr="00524D0D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 году в 6 детских садах </w:t>
      </w:r>
      <w:r w:rsidR="00EF0599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функционируют</w:t>
      </w:r>
      <w:r w:rsidRPr="00524D0D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 группы компенсирующей, комбинированной и оздоровительной направленностей:</w:t>
      </w:r>
    </w:p>
    <w:p w:rsidR="00404D19" w:rsidRPr="00524D0D" w:rsidRDefault="00404D19" w:rsidP="00404D1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highlight w:val="yellow"/>
          <w:lang w:eastAsia="ru-RU"/>
        </w:rPr>
      </w:pPr>
      <w:proofErr w:type="gramStart"/>
      <w:r w:rsidRPr="00524D0D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в 4</w:t>
      </w:r>
      <w:r w:rsidR="008973DC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1 группе</w:t>
      </w:r>
      <w:r w:rsidRPr="00524D0D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ДОУ №№ 3, 14, 35, 60, 67, 68</w:t>
      </w:r>
      <w:r w:rsidR="008973DC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обучаются 610 детей, из них 109 детей</w:t>
      </w:r>
      <w:r w:rsidR="00CC6FAE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-</w:t>
      </w:r>
      <w:r w:rsidRPr="00524D0D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инвали</w:t>
      </w:r>
      <w:r w:rsidR="008973DC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дов</w:t>
      </w:r>
      <w:r w:rsidRPr="00524D0D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, по адаптированным образовательным программам дошкольного образования, имеющие заключение ТПМПК</w:t>
      </w:r>
      <w:r w:rsidRPr="00524D0D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;</w:t>
      </w:r>
      <w:r w:rsidRPr="00524D0D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highlight w:val="yellow"/>
          <w:lang w:eastAsia="ru-RU"/>
        </w:rPr>
        <w:t xml:space="preserve"> </w:t>
      </w:r>
      <w:proofErr w:type="gramEnd"/>
    </w:p>
    <w:p w:rsidR="00404D19" w:rsidRPr="00524D0D" w:rsidRDefault="00404D19" w:rsidP="00404D19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524D0D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для детей с туберкулезной интоксикацией созданы с</w:t>
      </w:r>
      <w:r w:rsidR="0052058E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пециальные условия в ДОУ № 35 (7 групп, 118</w:t>
      </w:r>
      <w:r w:rsidRPr="00524D0D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детей);</w:t>
      </w:r>
    </w:p>
    <w:p w:rsidR="00404D19" w:rsidRPr="00524D0D" w:rsidRDefault="00404D19" w:rsidP="00404D19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524D0D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ДОУ № 14 осуществляет образовательную деятельно</w:t>
      </w:r>
      <w:r w:rsidR="0052058E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сть в группах оздоровительной </w:t>
      </w:r>
      <w:r w:rsidRPr="00524D0D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направленност</w:t>
      </w:r>
      <w:r w:rsidR="0052058E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и</w:t>
      </w:r>
      <w:r w:rsidRPr="00524D0D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(</w:t>
      </w:r>
      <w:r w:rsidR="0052058E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7</w:t>
      </w:r>
      <w:r w:rsidRPr="00524D0D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групп оздоровительной напра</w:t>
      </w:r>
      <w:r w:rsidR="0052058E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вленности с </w:t>
      </w:r>
      <w:r w:rsidR="0052058E">
        <w:rPr>
          <w:rFonts w:ascii="Times New Roman" w:eastAsia="Calibri" w:hAnsi="Times New Roman" w:cs="Times New Roman"/>
          <w:sz w:val="28"/>
          <w:szCs w:val="28"/>
        </w:rPr>
        <w:lastRenderedPageBreak/>
        <w:t>охватом 210</w:t>
      </w:r>
      <w:r w:rsidR="0052058E" w:rsidRPr="0052058E">
        <w:rPr>
          <w:rFonts w:ascii="Times New Roman" w:eastAsia="Calibri" w:hAnsi="Times New Roman" w:cs="Times New Roman"/>
          <w:sz w:val="28"/>
          <w:szCs w:val="28"/>
        </w:rPr>
        <w:t xml:space="preserve"> детей</w:t>
      </w:r>
      <w:r w:rsidRPr="00524D0D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). Детский сад реализует основную образовательную программу дошкольного образования в группах оздоровительной направленности с приоритетным осуществлением деятельности по проведению санитарно-гигиенических, лечебно-оздоровительных и профилактических мероприятий и процедур. </w:t>
      </w:r>
    </w:p>
    <w:p w:rsidR="00404D19" w:rsidRPr="00524D0D" w:rsidRDefault="0052058E" w:rsidP="00404D19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  <w:t>Пятый</w:t>
      </w:r>
      <w:r w:rsidR="00404D19" w:rsidRPr="00524D0D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  <w:t xml:space="preserve"> год образовательные учреждения города организуют работу по индивидуальным программам реабилитации и </w:t>
      </w:r>
      <w:proofErr w:type="spellStart"/>
      <w:r w:rsidR="00404D19" w:rsidRPr="00524D0D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  <w:t>абилитации</w:t>
      </w:r>
      <w:proofErr w:type="spellEnd"/>
      <w:r w:rsidR="00404D19" w:rsidRPr="00524D0D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  <w:t xml:space="preserve"> детей-инвалидов (далее - ИПРА), в 20</w:t>
      </w:r>
      <w:r w:rsidR="004D1EE2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  <w:t>19</w:t>
      </w:r>
      <w:r w:rsidR="00404D19" w:rsidRPr="00524D0D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  <w:t>/</w:t>
      </w:r>
      <w:r w:rsidR="00AA3180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  <w:t>20</w:t>
      </w:r>
      <w:r w:rsidR="00404D19" w:rsidRPr="00524D0D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  <w:t xml:space="preserve"> учебном году поступило </w:t>
      </w:r>
      <w:r w:rsidR="004D1EE2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  <w:t>144</w:t>
      </w:r>
      <w:r w:rsidR="00404D19" w:rsidRPr="00524D0D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  <w:t xml:space="preserve"> ИПРА на детей дошкольного возраста, в соответствии с которыми выполняются рекомендации по условиям организации обучения и проведения мероприятий по психологической - педагогической реабилитации или </w:t>
      </w:r>
      <w:proofErr w:type="spellStart"/>
      <w:r w:rsidR="00404D19" w:rsidRPr="00524D0D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  <w:t>абилитации</w:t>
      </w:r>
      <w:proofErr w:type="spellEnd"/>
      <w:r w:rsidR="00404D19" w:rsidRPr="00524D0D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  <w:t xml:space="preserve"> детей-инвалидов </w:t>
      </w:r>
    </w:p>
    <w:p w:rsidR="00404D19" w:rsidRPr="004D1EE2" w:rsidRDefault="00404D19" w:rsidP="004D1EE2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24D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Создание специальных условий для инклюзивного обучения детей-инвалидов, предусматривающих универсальную </w:t>
      </w:r>
      <w:proofErr w:type="spellStart"/>
      <w:r w:rsidRPr="00524D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безбарьерную</w:t>
      </w:r>
      <w:proofErr w:type="spellEnd"/>
      <w:r w:rsidRPr="00524D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среду и оснащение специальным, в том числе учебным реабилитационным и компьютерным оборудованием, составляет в общем количестве </w:t>
      </w:r>
      <w:r w:rsidR="0052058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образовательных учреждений 20%.</w:t>
      </w:r>
    </w:p>
    <w:p w:rsidR="00404D19" w:rsidRPr="00524D0D" w:rsidRDefault="00404D19" w:rsidP="00404D19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24D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Усилия </w:t>
      </w:r>
      <w:r w:rsidR="00CE0C1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управления образования</w:t>
      </w:r>
      <w:r w:rsidRPr="00524D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сосредоточены и на создании инклюзивной среды, обеспечивающей соответствующие условия. Это адаптация объектов образования с учетом нужд и потребностей инвалидов и других маломобильных групп населения, которая составляет 35% -  6 дошкольных образовательных учреждений (ДС № 3, 4, 14, 35, 60, 68) оборудованы пандусами, расширены проемы, входные двери, имеется подъёмник инвалидов-колясочников (ДС № 68, к</w:t>
      </w:r>
      <w:r w:rsidR="00CE0C1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орпус </w:t>
      </w:r>
      <w:r w:rsidRPr="00524D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4).</w:t>
      </w:r>
    </w:p>
    <w:p w:rsidR="00D715C4" w:rsidRDefault="00D715C4" w:rsidP="00D715C4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524D0D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Для детей-инвалидов предусмотрены дополнительные услуги, направленные на развитие мелкой моторики руки</w:t>
      </w:r>
      <w:r w:rsidR="004D1EE2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</w:t>
      </w:r>
      <w:r w:rsidRPr="00524D0D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(«Обучение нетрадиционным техникам рисования»,</w:t>
      </w:r>
      <w:r w:rsidR="00102BD4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</w:t>
      </w:r>
      <w:r w:rsidR="00A242ED" w:rsidRPr="00A242ED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«</w:t>
      </w:r>
      <w:r w:rsidR="00A242ED" w:rsidRPr="00A242ED">
        <w:rPr>
          <w:rFonts w:ascii="Times New Roman" w:eastAsia="Times New Roman" w:hAnsi="Times New Roman" w:cs="Times New Roman"/>
          <w:sz w:val="28"/>
          <w:szCs w:val="28"/>
          <w:lang w:eastAsia="ru-RU"/>
        </w:rPr>
        <w:t>Познавай-ка»</w:t>
      </w:r>
      <w:r w:rsidR="001F1B0C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="00A242ED" w:rsidRPr="00A242ED">
        <w:rPr>
          <w:rFonts w:ascii="Times New Roman" w:eastAsia="Times New Roman" w:hAnsi="Times New Roman" w:cs="Times New Roman"/>
          <w:lang w:eastAsia="ru-RU"/>
        </w:rPr>
        <w:t xml:space="preserve"> </w:t>
      </w:r>
      <w:r w:rsidR="00102BD4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«Волшебные ручки», «Пластилиновое чудо»</w:t>
      </w:r>
      <w:r w:rsidRPr="00524D0D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, «Говорящие пальчики», «</w:t>
      </w:r>
      <w:proofErr w:type="spellStart"/>
      <w:r w:rsidRPr="00524D0D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Пескопластика</w:t>
      </w:r>
      <w:proofErr w:type="spellEnd"/>
      <w:r w:rsidRPr="00524D0D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»</w:t>
      </w:r>
      <w:r w:rsidR="00102BD4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, «</w:t>
      </w:r>
      <w:proofErr w:type="gramStart"/>
      <w:r w:rsidR="00102BD4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Очумелые</w:t>
      </w:r>
      <w:proofErr w:type="gramEnd"/>
      <w:r w:rsidR="00102BD4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ручки»</w:t>
      </w:r>
      <w:r w:rsidRPr="00524D0D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и др.).</w:t>
      </w:r>
      <w:r w:rsidR="00A242ED" w:rsidRPr="00A242ED">
        <w:rPr>
          <w:rFonts w:ascii="Times New Roman" w:eastAsia="Times New Roman" w:hAnsi="Times New Roman" w:cs="Times New Roman"/>
          <w:lang w:eastAsia="ru-RU"/>
        </w:rPr>
        <w:t xml:space="preserve"> </w:t>
      </w:r>
      <w:r w:rsidR="00A242ED">
        <w:rPr>
          <w:rFonts w:ascii="Times New Roman" w:eastAsia="Times New Roman" w:hAnsi="Times New Roman" w:cs="Times New Roman"/>
          <w:lang w:eastAsia="ru-RU"/>
        </w:rPr>
        <w:t xml:space="preserve"> </w:t>
      </w:r>
    </w:p>
    <w:p w:rsidR="00B362EE" w:rsidRPr="001F1B0C" w:rsidRDefault="00B362EE" w:rsidP="00CE0C10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362EE">
        <w:rPr>
          <w:rFonts w:ascii="Times New Roman" w:eastAsia="Calibri" w:hAnsi="Times New Roman" w:cs="Times New Roman"/>
          <w:sz w:val="28"/>
          <w:szCs w:val="28"/>
        </w:rPr>
        <w:t>В дошкольных образовательных организациях города работают 1014</w:t>
      </w:r>
      <w:r w:rsidRPr="00B362EE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педагогов, из них 2</w:t>
      </w:r>
      <w:r w:rsidR="00317416">
        <w:rPr>
          <w:rFonts w:ascii="Times New Roman" w:eastAsia="Calibri" w:hAnsi="Times New Roman" w:cs="Times New Roman"/>
          <w:sz w:val="28"/>
          <w:szCs w:val="28"/>
        </w:rPr>
        <w:t>3</w:t>
      </w:r>
      <w:r>
        <w:rPr>
          <w:rFonts w:ascii="Times New Roman" w:eastAsia="Calibri" w:hAnsi="Times New Roman" w:cs="Times New Roman"/>
          <w:sz w:val="28"/>
          <w:szCs w:val="28"/>
        </w:rPr>
        <w:t xml:space="preserve"> учителя-логопеда, 23</w:t>
      </w:r>
      <w:r w:rsidRPr="00B362EE">
        <w:rPr>
          <w:rFonts w:ascii="Times New Roman" w:eastAsia="Calibri" w:hAnsi="Times New Roman" w:cs="Times New Roman"/>
          <w:sz w:val="28"/>
          <w:szCs w:val="28"/>
        </w:rPr>
        <w:t xml:space="preserve"> учителя-деф</w:t>
      </w:r>
      <w:r>
        <w:rPr>
          <w:rFonts w:ascii="Times New Roman" w:eastAsia="Calibri" w:hAnsi="Times New Roman" w:cs="Times New Roman"/>
          <w:sz w:val="28"/>
          <w:szCs w:val="28"/>
        </w:rPr>
        <w:t xml:space="preserve">ектолога, </w:t>
      </w:r>
      <w:r w:rsidR="00317416">
        <w:rPr>
          <w:rFonts w:ascii="Times New Roman" w:eastAsia="Calibri" w:hAnsi="Times New Roman" w:cs="Times New Roman"/>
          <w:sz w:val="28"/>
          <w:szCs w:val="28"/>
        </w:rPr>
        <w:t>1 социальный</w:t>
      </w:r>
      <w:r>
        <w:rPr>
          <w:rFonts w:ascii="Times New Roman" w:eastAsia="Calibri" w:hAnsi="Times New Roman" w:cs="Times New Roman"/>
          <w:sz w:val="28"/>
          <w:szCs w:val="28"/>
        </w:rPr>
        <w:t xml:space="preserve"> педагог</w:t>
      </w:r>
      <w:r w:rsidRPr="00B362EE">
        <w:rPr>
          <w:rFonts w:ascii="Times New Roman" w:eastAsia="Calibri" w:hAnsi="Times New Roman" w:cs="Times New Roman"/>
          <w:sz w:val="28"/>
          <w:szCs w:val="28"/>
        </w:rPr>
        <w:t xml:space="preserve">, </w:t>
      </w:r>
      <w:r w:rsidR="00317416">
        <w:rPr>
          <w:rFonts w:ascii="Times New Roman" w:eastAsia="Calibri" w:hAnsi="Times New Roman" w:cs="Times New Roman"/>
          <w:sz w:val="28"/>
          <w:szCs w:val="28"/>
        </w:rPr>
        <w:t>12</w:t>
      </w:r>
      <w:r w:rsidRPr="00B362EE">
        <w:rPr>
          <w:rFonts w:ascii="Times New Roman" w:eastAsia="Calibri" w:hAnsi="Times New Roman" w:cs="Times New Roman"/>
          <w:sz w:val="28"/>
          <w:szCs w:val="28"/>
        </w:rPr>
        <w:t xml:space="preserve"> инструкторов по физической культуре, </w:t>
      </w:r>
      <w:r w:rsidR="00317416">
        <w:rPr>
          <w:rFonts w:ascii="Times New Roman" w:eastAsia="Calibri" w:hAnsi="Times New Roman" w:cs="Times New Roman"/>
          <w:sz w:val="28"/>
          <w:szCs w:val="28"/>
        </w:rPr>
        <w:t xml:space="preserve">                             10</w:t>
      </w:r>
      <w:r w:rsidRPr="00B362EE">
        <w:rPr>
          <w:rFonts w:ascii="Times New Roman" w:eastAsia="Calibri" w:hAnsi="Times New Roman" w:cs="Times New Roman"/>
          <w:sz w:val="28"/>
          <w:szCs w:val="28"/>
        </w:rPr>
        <w:t xml:space="preserve"> психологов,</w:t>
      </w:r>
      <w:r w:rsidR="001F1B0C">
        <w:rPr>
          <w:rFonts w:ascii="Times New Roman" w:eastAsia="Calibri" w:hAnsi="Times New Roman" w:cs="Times New Roman"/>
          <w:sz w:val="28"/>
          <w:szCs w:val="28"/>
        </w:rPr>
        <w:t xml:space="preserve"> 70 музыкальных руководителей. </w:t>
      </w:r>
    </w:p>
    <w:p w:rsidR="00D715C4" w:rsidRPr="00524D0D" w:rsidRDefault="00D715C4" w:rsidP="00D715C4">
      <w:pPr>
        <w:pStyle w:val="ConsPlusNonformat"/>
        <w:ind w:firstLine="708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524D0D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В текущем учебном году в общеобразовате</w:t>
      </w:r>
      <w:r w:rsidR="0075449F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льных организациях обучается 34</w:t>
      </w:r>
      <w:r w:rsidR="00AA3180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4</w:t>
      </w:r>
      <w:r w:rsidRPr="00524D0D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детей-инвалидов (201</w:t>
      </w:r>
      <w:r w:rsidR="00E27F21" w:rsidRPr="00524D0D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8</w:t>
      </w:r>
      <w:r w:rsidRPr="00524D0D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/</w:t>
      </w:r>
      <w:r w:rsidR="00CE0C10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20</w:t>
      </w:r>
      <w:r w:rsidRPr="00524D0D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19 учебн</w:t>
      </w:r>
      <w:r w:rsidR="0075449F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ый год - 299 детей); на дому - 69</w:t>
      </w:r>
      <w:r w:rsidRPr="00524D0D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человек (2018/19 учебный год - 59 человек); 1 человек с использованием дистанционных технологий,</w:t>
      </w:r>
      <w:r w:rsidRPr="00524D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 специальной индивидуальной программе развития (СИПР) – </w:t>
      </w:r>
      <w:r w:rsidR="00AA3180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="0075449F">
        <w:rPr>
          <w:rFonts w:ascii="Times New Roman" w:hAnsi="Times New Roman" w:cs="Times New Roman"/>
          <w:color w:val="000000" w:themeColor="text1"/>
          <w:sz w:val="28"/>
          <w:szCs w:val="28"/>
        </w:rPr>
        <w:t>9</w:t>
      </w:r>
      <w:r w:rsidRPr="00524D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человек.</w:t>
      </w:r>
    </w:p>
    <w:p w:rsidR="00D715C4" w:rsidRPr="00524D0D" w:rsidRDefault="00D715C4" w:rsidP="00D715C4">
      <w:pPr>
        <w:pStyle w:val="ConsPlusNonformat"/>
        <w:ind w:firstLine="708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proofErr w:type="gramStart"/>
      <w:r w:rsidRPr="00524D0D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В 2019/20 учебном году в 18 общеобразовательных учреждениях по адаптированным общеобразовательным программам обучается </w:t>
      </w:r>
      <w:r w:rsidR="00AA3180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425</w:t>
      </w:r>
      <w:r w:rsidRPr="00524D0D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детей с ОВЗ и ребенка-инвалида (2018/19 учебный год - 364 детей</w:t>
      </w:r>
      <w:r w:rsidR="0075449F" w:rsidRPr="00524D0D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): </w:t>
      </w:r>
      <w:r w:rsidR="0075449F" w:rsidRPr="00DC2785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по</w:t>
      </w:r>
      <w:r w:rsidRPr="00DC2785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адаптивным программам для детей с задержкой психического развития в 16 учреждениях для 2</w:t>
      </w:r>
      <w:r w:rsidR="00DC2785" w:rsidRPr="00DC2785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77</w:t>
      </w:r>
      <w:r w:rsidRPr="00DC2785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обучающихся; по адаптивным программам для детей с умственной отсталостью в 1</w:t>
      </w:r>
      <w:r w:rsidR="00833DE4" w:rsidRPr="00DC2785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1</w:t>
      </w:r>
      <w:r w:rsidRPr="00DC2785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</w:t>
      </w:r>
      <w:r w:rsidR="00833DE4" w:rsidRPr="00DC2785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школах для</w:t>
      </w:r>
      <w:r w:rsidRPr="00DC2785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1</w:t>
      </w:r>
      <w:r w:rsidR="00DC2785" w:rsidRPr="00DC2785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48</w:t>
      </w:r>
      <w:r w:rsidRPr="00DC2785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учеников.</w:t>
      </w:r>
      <w:proofErr w:type="gramEnd"/>
    </w:p>
    <w:p w:rsidR="00D715C4" w:rsidRPr="00524D0D" w:rsidRDefault="00D715C4" w:rsidP="00D715C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24D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Доля детей, не обучающихся по состоянию здоровья в возрасте от 7 до 18 лет, составляет 0,0</w:t>
      </w:r>
      <w:r w:rsidR="00DC278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2</w:t>
      </w:r>
      <w:r w:rsidRPr="00524D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% от общего количества обучающихся в </w:t>
      </w:r>
      <w:r w:rsidRPr="00524D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 xml:space="preserve">общеобразовательных учреждениях города - </w:t>
      </w:r>
      <w:r w:rsidR="00DC278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7</w:t>
      </w:r>
      <w:r w:rsidRPr="00524D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человек. </w:t>
      </w:r>
      <w:r w:rsidRPr="00DC278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Данные дети не обучаются по заявлению родителей.</w:t>
      </w:r>
    </w:p>
    <w:p w:rsidR="00D715C4" w:rsidRPr="00524D0D" w:rsidRDefault="00D715C4" w:rsidP="00D715C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24D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Администрациями образовательных учреждений приняты первичные меры по выявлению детей с особенностями в развитии и дальнейшему их обследованию в организациях здравоохранения и ПМПК учреждений. </w:t>
      </w:r>
    </w:p>
    <w:p w:rsidR="00D715C4" w:rsidRDefault="00D715C4" w:rsidP="00D715C4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</w:pPr>
      <w:r w:rsidRPr="00524D0D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  <w:t xml:space="preserve">Образовательные учреждения города организуют работу по индивидуальным программам реабилитации и </w:t>
      </w:r>
      <w:proofErr w:type="spellStart"/>
      <w:r w:rsidRPr="00524D0D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  <w:t>абилитации</w:t>
      </w:r>
      <w:proofErr w:type="spellEnd"/>
      <w:r w:rsidRPr="00524D0D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  <w:t xml:space="preserve"> детей-инвалидов (далее - ИПРА), в 2019</w:t>
      </w:r>
      <w:r w:rsidR="00643BF8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  <w:t xml:space="preserve">/20 учебном </w:t>
      </w:r>
      <w:r w:rsidRPr="00524D0D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  <w:t>году поступило</w:t>
      </w:r>
      <w:r w:rsidR="00833DE4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524D0D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  <w:t xml:space="preserve">270 ИПРА (2018 год – 343 ИПРА). Реализация ИПРА обучающихся осуществляется в части выполнения рекомендаций по условиям организации обучения и психологической помощи, оказываемой образовательной организацией. </w:t>
      </w:r>
    </w:p>
    <w:p w:rsidR="004038DD" w:rsidRPr="00524D0D" w:rsidRDefault="004038DD" w:rsidP="004038D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24D0D">
        <w:rPr>
          <w:rFonts w:ascii="Times New Roman" w:hAnsi="Times New Roman" w:cs="Times New Roman"/>
          <w:color w:val="000000" w:themeColor="text1"/>
          <w:sz w:val="28"/>
          <w:szCs w:val="28"/>
        </w:rPr>
        <w:t>Обеспечивают психолого-педагогическое сопровождение детей с ограниченными возможностями здоровья и детей-инвалидов 29 учителей-логопедов, 34 учителя-дефектолога, 39 педагогов-психологов и 21 социальный педагог.</w:t>
      </w:r>
    </w:p>
    <w:p w:rsidR="00D715C4" w:rsidRDefault="00D715C4" w:rsidP="00966EB8">
      <w:pPr>
        <w:spacing w:after="0" w:line="240" w:lineRule="atLeast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24D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В школе № 26 </w:t>
      </w:r>
      <w:r w:rsidR="00833D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30</w:t>
      </w:r>
      <w:r w:rsidRPr="00524D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детей-инвалидов индивидуально занимаются «</w:t>
      </w:r>
      <w:proofErr w:type="spellStart"/>
      <w:r w:rsidRPr="00524D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гарденотерапией</w:t>
      </w:r>
      <w:proofErr w:type="spellEnd"/>
      <w:r w:rsidRPr="00524D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». В ДЮСШ №7 осуществляют деятельность отделение ОФП для 1</w:t>
      </w:r>
      <w:r w:rsidR="00833D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4</w:t>
      </w:r>
      <w:r w:rsidRPr="00524D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7 детей дошкольного возраста с ограниченными возможностями здоровья; в ДЮСШ №1 </w:t>
      </w:r>
      <w:r w:rsidR="00833D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открыты группы по плаванию </w:t>
      </w:r>
      <w:r w:rsidR="00833DE4" w:rsidRPr="00B246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для </w:t>
      </w:r>
      <w:r w:rsidR="00B246C8" w:rsidRPr="00B246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7</w:t>
      </w:r>
      <w:r w:rsidR="00833DE4" w:rsidRPr="00B246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7</w:t>
      </w:r>
      <w:r w:rsidRPr="00B246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детей-инвалидов.</w:t>
      </w:r>
    </w:p>
    <w:p w:rsidR="004038DD" w:rsidRDefault="004038DD" w:rsidP="00966EB8">
      <w:pPr>
        <w:spacing w:after="0" w:line="240" w:lineRule="atLeast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Ежегодно на базе </w:t>
      </w:r>
      <w:r w:rsidRPr="00966EB8">
        <w:rPr>
          <w:rFonts w:ascii="Times New Roman" w:hAnsi="Times New Roman" w:cs="Times New Roman"/>
          <w:color w:val="000000"/>
          <w:sz w:val="28"/>
          <w:szCs w:val="28"/>
        </w:rPr>
        <w:t xml:space="preserve">Школы № 13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проводится </w:t>
      </w:r>
      <w:r w:rsidRPr="00966EB8">
        <w:rPr>
          <w:rFonts w:ascii="Times New Roman" w:hAnsi="Times New Roman" w:cs="Times New Roman"/>
          <w:color w:val="000000"/>
          <w:sz w:val="28"/>
          <w:szCs w:val="28"/>
        </w:rPr>
        <w:t>Региональный чемпионат профессионального мастерства среди людей с инвалидностью и ограниченными возможностями здоровья «</w:t>
      </w:r>
      <w:proofErr w:type="spellStart"/>
      <w:r w:rsidRPr="00966EB8">
        <w:rPr>
          <w:rFonts w:ascii="Times New Roman" w:hAnsi="Times New Roman" w:cs="Times New Roman"/>
          <w:color w:val="000000"/>
          <w:sz w:val="28"/>
          <w:szCs w:val="28"/>
        </w:rPr>
        <w:t>Абилимпикс</w:t>
      </w:r>
      <w:proofErr w:type="spellEnd"/>
      <w:r w:rsidRPr="00966EB8">
        <w:rPr>
          <w:rFonts w:ascii="Times New Roman" w:hAnsi="Times New Roman" w:cs="Times New Roman"/>
          <w:color w:val="000000"/>
          <w:sz w:val="28"/>
          <w:szCs w:val="28"/>
        </w:rPr>
        <w:t>»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966EB8" w:rsidRDefault="004038DD" w:rsidP="00966EB8">
      <w:pPr>
        <w:spacing w:after="0" w:line="240" w:lineRule="atLeast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966EB8" w:rsidRPr="00966EB8">
        <w:rPr>
          <w:rFonts w:ascii="Times New Roman" w:hAnsi="Times New Roman" w:cs="Times New Roman"/>
          <w:color w:val="000000"/>
          <w:sz w:val="28"/>
          <w:szCs w:val="28"/>
        </w:rPr>
        <w:t xml:space="preserve">8 декабря 2020 года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прошел </w:t>
      </w:r>
      <w:r w:rsidR="00966EB8" w:rsidRPr="00966EB8">
        <w:rPr>
          <w:rFonts w:ascii="Times New Roman" w:hAnsi="Times New Roman" w:cs="Times New Roman"/>
          <w:color w:val="000000"/>
          <w:sz w:val="28"/>
          <w:szCs w:val="28"/>
        </w:rPr>
        <w:t>IV Региональный чемпионат профессионального мастерства. Общее количество участников – 15 человек из школ № 5, 13. Конкурсные испытания проходили по компетенциям: «Фотограф-репортер», «Художественный дизайн», «Флористика».</w:t>
      </w:r>
    </w:p>
    <w:p w:rsidR="00966EB8" w:rsidRPr="00966EB8" w:rsidRDefault="00966EB8" w:rsidP="00966EB8">
      <w:pPr>
        <w:spacing w:after="0" w:line="24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ab/>
      </w:r>
      <w:r w:rsidRPr="00966E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Компетенция «Художественный дизайн»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:rsidR="00966EB8" w:rsidRPr="00966EB8" w:rsidRDefault="00966EB8" w:rsidP="00966EB8">
      <w:pPr>
        <w:spacing w:after="0" w:line="24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66E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 xml:space="preserve">1 место Дин Анастасия, обучающаяся 9 класса МАОУ «Школа № 13 </w:t>
      </w:r>
      <w:proofErr w:type="spellStart"/>
      <w:r w:rsidRPr="00966E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</w:t>
      </w:r>
      <w:proofErr w:type="gramStart"/>
      <w:r w:rsidRPr="00966E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.Б</w:t>
      </w:r>
      <w:proofErr w:type="gramEnd"/>
      <w:r w:rsidRPr="00966E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лаговещенска</w:t>
      </w:r>
      <w:proofErr w:type="spellEnd"/>
      <w:r w:rsidRPr="00966E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»;</w:t>
      </w:r>
    </w:p>
    <w:p w:rsidR="00966EB8" w:rsidRPr="00966EB8" w:rsidRDefault="00966EB8" w:rsidP="00966EB8">
      <w:pPr>
        <w:spacing w:after="0" w:line="24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66E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 xml:space="preserve">2 место Фролов Илья, обучающийся 9 класса МАОУ «Школа № 13 </w:t>
      </w:r>
      <w:proofErr w:type="spellStart"/>
      <w:r w:rsidRPr="00966E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</w:t>
      </w:r>
      <w:proofErr w:type="gramStart"/>
      <w:r w:rsidRPr="00966E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.Б</w:t>
      </w:r>
      <w:proofErr w:type="gramEnd"/>
      <w:r w:rsidRPr="00966E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лаговещенска</w:t>
      </w:r>
      <w:proofErr w:type="spellEnd"/>
      <w:r w:rsidRPr="00966E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»;</w:t>
      </w:r>
    </w:p>
    <w:p w:rsidR="00966EB8" w:rsidRPr="00966EB8" w:rsidRDefault="00966EB8" w:rsidP="00966EB8">
      <w:pPr>
        <w:spacing w:after="0" w:line="24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66E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>3 ме</w:t>
      </w:r>
      <w:r w:rsidR="00CC6F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сто</w:t>
      </w:r>
      <w:r w:rsidRPr="00966E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Трухин Антон, обучающийся 9 класса МАОУ «Школа № 13 </w:t>
      </w:r>
      <w:proofErr w:type="spellStart"/>
      <w:r w:rsidRPr="00966E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</w:t>
      </w:r>
      <w:proofErr w:type="gramStart"/>
      <w:r w:rsidRPr="00966E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.Б</w:t>
      </w:r>
      <w:proofErr w:type="gramEnd"/>
      <w:r w:rsidRPr="00966E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лаговещенска</w:t>
      </w:r>
      <w:proofErr w:type="spellEnd"/>
      <w:r w:rsidRPr="00966E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966EB8" w:rsidRPr="00966EB8" w:rsidRDefault="00966EB8" w:rsidP="00966EB8">
      <w:pPr>
        <w:spacing w:after="0" w:line="24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66E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>Компетенция «Фотограф-репортёр»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:rsidR="00966EB8" w:rsidRPr="00966EB8" w:rsidRDefault="00966EB8" w:rsidP="00966EB8">
      <w:pPr>
        <w:spacing w:after="0" w:line="24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66E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 xml:space="preserve">1 место Каримов Карим, обучающийся 9 класса МАОУ «школа № 5 </w:t>
      </w:r>
      <w:proofErr w:type="spellStart"/>
      <w:r w:rsidRPr="00966E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</w:t>
      </w:r>
      <w:proofErr w:type="gramStart"/>
      <w:r w:rsidRPr="00966E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.Б</w:t>
      </w:r>
      <w:proofErr w:type="gramEnd"/>
      <w:r w:rsidRPr="00966E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лаговещенска</w:t>
      </w:r>
      <w:proofErr w:type="spellEnd"/>
      <w:r w:rsidRPr="00966E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»;</w:t>
      </w:r>
    </w:p>
    <w:p w:rsidR="00966EB8" w:rsidRPr="00966EB8" w:rsidRDefault="00966EB8" w:rsidP="00966EB8">
      <w:pPr>
        <w:spacing w:after="0" w:line="24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66E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 xml:space="preserve">2 место Василенко Денис, обучающийся 9 класса МАОУ «Школа № 13 </w:t>
      </w:r>
      <w:proofErr w:type="spellStart"/>
      <w:r w:rsidRPr="00966E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</w:t>
      </w:r>
      <w:proofErr w:type="gramStart"/>
      <w:r w:rsidRPr="00966E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.Б</w:t>
      </w:r>
      <w:proofErr w:type="gramEnd"/>
      <w:r w:rsidRPr="00966E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лаговещенска</w:t>
      </w:r>
      <w:proofErr w:type="spellEnd"/>
      <w:r w:rsidRPr="00966E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»;</w:t>
      </w:r>
    </w:p>
    <w:p w:rsidR="00966EB8" w:rsidRPr="00966EB8" w:rsidRDefault="00966EB8" w:rsidP="00966EB8">
      <w:pPr>
        <w:spacing w:after="0" w:line="24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66E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 xml:space="preserve">3 место </w:t>
      </w:r>
      <w:proofErr w:type="spellStart"/>
      <w:r w:rsidRPr="00966E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Лобазев</w:t>
      </w:r>
      <w:proofErr w:type="spellEnd"/>
      <w:r w:rsidRPr="00966E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Евгений, обучающийся 8 класса МАОУ «Школа № 13 </w:t>
      </w:r>
      <w:proofErr w:type="spellStart"/>
      <w:r w:rsidRPr="00966E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</w:t>
      </w:r>
      <w:proofErr w:type="gramStart"/>
      <w:r w:rsidRPr="00966E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.Б</w:t>
      </w:r>
      <w:proofErr w:type="gramEnd"/>
      <w:r w:rsidRPr="00966E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лаговещенска</w:t>
      </w:r>
      <w:proofErr w:type="spellEnd"/>
      <w:r w:rsidRPr="00966E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966EB8" w:rsidRPr="00966EB8" w:rsidRDefault="00966EB8" w:rsidP="00966EB8">
      <w:pPr>
        <w:spacing w:after="0" w:line="24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66E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>Компетенция «Флористика»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:rsidR="00966EB8" w:rsidRPr="00966EB8" w:rsidRDefault="00966EB8" w:rsidP="00966EB8">
      <w:pPr>
        <w:spacing w:after="0" w:line="24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66E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 xml:space="preserve">1 место </w:t>
      </w:r>
      <w:proofErr w:type="spellStart"/>
      <w:r w:rsidRPr="00966E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Мадёнова</w:t>
      </w:r>
      <w:proofErr w:type="spellEnd"/>
      <w:r w:rsidRPr="00966E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Валерия, обучающаяся 9 класса МАОУ «Школа № 13 </w:t>
      </w:r>
      <w:proofErr w:type="spellStart"/>
      <w:r w:rsidRPr="00966E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</w:t>
      </w:r>
      <w:proofErr w:type="gramStart"/>
      <w:r w:rsidRPr="00966E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.Б</w:t>
      </w:r>
      <w:proofErr w:type="gramEnd"/>
      <w:r w:rsidRPr="00966E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лаговещенска</w:t>
      </w:r>
      <w:proofErr w:type="spellEnd"/>
      <w:r w:rsidRPr="00966E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»;</w:t>
      </w:r>
    </w:p>
    <w:p w:rsidR="00966EB8" w:rsidRPr="00966EB8" w:rsidRDefault="00966EB8" w:rsidP="00966EB8">
      <w:pPr>
        <w:spacing w:after="0" w:line="24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66E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 xml:space="preserve">2 место Остапенко Анна, обучающаяся 8 класса МАОУ «Школа № 13 </w:t>
      </w:r>
      <w:proofErr w:type="spellStart"/>
      <w:r w:rsidRPr="00966E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</w:t>
      </w:r>
      <w:proofErr w:type="gramStart"/>
      <w:r w:rsidRPr="00966E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.Б</w:t>
      </w:r>
      <w:proofErr w:type="gramEnd"/>
      <w:r w:rsidRPr="00966E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лаговещенска</w:t>
      </w:r>
      <w:proofErr w:type="spellEnd"/>
      <w:r w:rsidRPr="00966E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»;</w:t>
      </w:r>
    </w:p>
    <w:p w:rsidR="00966EB8" w:rsidRPr="00966EB8" w:rsidRDefault="00966EB8" w:rsidP="00966EB8">
      <w:pPr>
        <w:spacing w:after="0" w:line="240" w:lineRule="atLeast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66E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ab/>
        <w:t xml:space="preserve">3 место </w:t>
      </w:r>
      <w:proofErr w:type="spellStart"/>
      <w:r w:rsidRPr="00966E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Цема</w:t>
      </w:r>
      <w:proofErr w:type="spellEnd"/>
      <w:r w:rsidRPr="00966E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Арина, обучающаяся 9 класса МАОУ «Школа № 13</w:t>
      </w:r>
      <w:r w:rsidRPr="00966EB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966EB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г</w:t>
      </w:r>
      <w:proofErr w:type="gramStart"/>
      <w:r w:rsidRPr="00966EB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.Б</w:t>
      </w:r>
      <w:proofErr w:type="gramEnd"/>
      <w:r w:rsidRPr="00966EB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лаговещенска</w:t>
      </w:r>
      <w:proofErr w:type="spellEnd"/>
      <w:r w:rsidRPr="00966EB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»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8000DE" w:rsidRPr="00524D0D" w:rsidRDefault="0010444A" w:rsidP="0010444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24D0D">
        <w:rPr>
          <w:rFonts w:ascii="Times New Roman" w:hAnsi="Times New Roman" w:cs="Times New Roman"/>
          <w:color w:val="000000" w:themeColor="text1"/>
          <w:sz w:val="28"/>
          <w:szCs w:val="28"/>
        </w:rPr>
        <w:t>С апреля</w:t>
      </w:r>
      <w:r w:rsidR="004D3692" w:rsidRPr="00524D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524D0D">
        <w:rPr>
          <w:rFonts w:ascii="Times New Roman" w:hAnsi="Times New Roman" w:cs="Times New Roman"/>
          <w:color w:val="000000" w:themeColor="text1"/>
          <w:sz w:val="28"/>
          <w:szCs w:val="28"/>
        </w:rPr>
        <w:t>2018 года организ</w:t>
      </w:r>
      <w:r w:rsidR="004D3692" w:rsidRPr="00524D0D">
        <w:rPr>
          <w:rFonts w:ascii="Times New Roman" w:hAnsi="Times New Roman" w:cs="Times New Roman"/>
          <w:color w:val="000000" w:themeColor="text1"/>
          <w:sz w:val="28"/>
          <w:szCs w:val="28"/>
        </w:rPr>
        <w:t>овано</w:t>
      </w:r>
      <w:r w:rsidRPr="00524D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8000DE" w:rsidRPr="00524D0D">
        <w:rPr>
          <w:rFonts w:ascii="Times New Roman" w:hAnsi="Times New Roman" w:cs="Times New Roman"/>
          <w:color w:val="000000" w:themeColor="text1"/>
          <w:sz w:val="28"/>
          <w:szCs w:val="28"/>
        </w:rPr>
        <w:t>бесплатно</w:t>
      </w:r>
      <w:r w:rsidR="004D3692" w:rsidRPr="00524D0D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8000DE" w:rsidRPr="00524D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двухразово</w:t>
      </w:r>
      <w:r w:rsidR="004D3692" w:rsidRPr="00524D0D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8000DE" w:rsidRPr="00524D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524D0D">
        <w:rPr>
          <w:rFonts w:ascii="Times New Roman" w:hAnsi="Times New Roman" w:cs="Times New Roman"/>
          <w:color w:val="000000" w:themeColor="text1"/>
          <w:sz w:val="28"/>
          <w:szCs w:val="28"/>
        </w:rPr>
        <w:t>питани</w:t>
      </w:r>
      <w:r w:rsidR="004D3692" w:rsidRPr="00524D0D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Pr="00524D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B0257" w:rsidRPr="00524D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школах </w:t>
      </w:r>
      <w:r w:rsidRPr="00524D0D">
        <w:rPr>
          <w:rFonts w:ascii="Times New Roman" w:hAnsi="Times New Roman" w:cs="Times New Roman"/>
          <w:color w:val="000000" w:themeColor="text1"/>
          <w:sz w:val="28"/>
          <w:szCs w:val="28"/>
        </w:rPr>
        <w:t>детей с ОВЗ</w:t>
      </w:r>
      <w:r w:rsidR="008000DE" w:rsidRPr="00524D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(311 человек)</w:t>
      </w:r>
      <w:r w:rsidR="000C6ED2" w:rsidRPr="00524D0D">
        <w:rPr>
          <w:rFonts w:ascii="Times New Roman" w:hAnsi="Times New Roman" w:cs="Times New Roman"/>
          <w:color w:val="000000" w:themeColor="text1"/>
          <w:sz w:val="28"/>
          <w:szCs w:val="28"/>
        </w:rPr>
        <w:t>, обучающих</w:t>
      </w:r>
      <w:r w:rsidR="009B0257" w:rsidRPr="00524D0D">
        <w:rPr>
          <w:rFonts w:ascii="Times New Roman" w:hAnsi="Times New Roman" w:cs="Times New Roman"/>
          <w:color w:val="000000" w:themeColor="text1"/>
          <w:sz w:val="28"/>
          <w:szCs w:val="28"/>
        </w:rPr>
        <w:t>ся по адаптированным программам,</w:t>
      </w:r>
      <w:r w:rsidRPr="00524D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данные цели направлено </w:t>
      </w:r>
      <w:r w:rsidR="008000DE" w:rsidRPr="00524D0D">
        <w:rPr>
          <w:rFonts w:ascii="Times New Roman" w:hAnsi="Times New Roman" w:cs="Times New Roman"/>
          <w:color w:val="000000" w:themeColor="text1"/>
          <w:sz w:val="28"/>
          <w:szCs w:val="28"/>
        </w:rPr>
        <w:t>1 962,4</w:t>
      </w:r>
      <w:r w:rsidRPr="00524D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тыс. рублей. </w:t>
      </w:r>
    </w:p>
    <w:p w:rsidR="008C77D9" w:rsidRDefault="008C77D9" w:rsidP="0010444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24D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 1 сентября 2019 года на базе МАОУ «Школа № 22 </w:t>
      </w:r>
      <w:proofErr w:type="spellStart"/>
      <w:r w:rsidRPr="00524D0D">
        <w:rPr>
          <w:rFonts w:ascii="Times New Roman" w:hAnsi="Times New Roman" w:cs="Times New Roman"/>
          <w:color w:val="000000" w:themeColor="text1"/>
          <w:sz w:val="28"/>
          <w:szCs w:val="28"/>
        </w:rPr>
        <w:t>г</w:t>
      </w:r>
      <w:proofErr w:type="gramStart"/>
      <w:r w:rsidRPr="00524D0D">
        <w:rPr>
          <w:rFonts w:ascii="Times New Roman" w:hAnsi="Times New Roman" w:cs="Times New Roman"/>
          <w:color w:val="000000" w:themeColor="text1"/>
          <w:sz w:val="28"/>
          <w:szCs w:val="28"/>
        </w:rPr>
        <w:t>.Б</w:t>
      </w:r>
      <w:proofErr w:type="gramEnd"/>
      <w:r w:rsidRPr="00524D0D">
        <w:rPr>
          <w:rFonts w:ascii="Times New Roman" w:hAnsi="Times New Roman" w:cs="Times New Roman"/>
          <w:color w:val="000000" w:themeColor="text1"/>
          <w:sz w:val="28"/>
          <w:szCs w:val="28"/>
        </w:rPr>
        <w:t>лаговещенска</w:t>
      </w:r>
      <w:proofErr w:type="spellEnd"/>
      <w:r w:rsidRPr="00524D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» с целью </w:t>
      </w:r>
      <w:r w:rsidR="0086264C" w:rsidRPr="00524D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обеспечения </w:t>
      </w:r>
      <w:r w:rsidR="0086264C" w:rsidRPr="00524D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Федерального</w:t>
      </w:r>
      <w:r w:rsidRPr="00524D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государственного образовательного стандарта образования обучающихся с ограниченными возможностями</w:t>
      </w:r>
      <w:r w:rsidR="00F8381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86264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здоровья </w:t>
      </w:r>
      <w:r w:rsidR="0086264C" w:rsidRPr="00524D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открыт</w:t>
      </w:r>
      <w:r w:rsidR="00516A59" w:rsidRPr="00524D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первый класс для детей с расстройствами аутистического спектра.</w:t>
      </w:r>
    </w:p>
    <w:p w:rsidR="00F83814" w:rsidRPr="00524D0D" w:rsidRDefault="00F83814" w:rsidP="00F8381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24D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Инклюзивное образование - одна из социально-востребованных и эффективных практик организации обучения и воспитания детей-инвалидов и детей с ОВЗ, </w:t>
      </w:r>
      <w:r w:rsidRPr="00524D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усилия администрации города направлены на совершенствование инклюзивной среды, обеспечивающей соответствующие условия.</w:t>
      </w:r>
    </w:p>
    <w:p w:rsidR="0086264C" w:rsidRDefault="00015493" w:rsidP="0086264C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24D0D">
        <w:rPr>
          <w:rFonts w:ascii="Times New Roman" w:hAnsi="Times New Roman" w:cs="Times New Roman"/>
          <w:color w:val="000000" w:themeColor="text1"/>
          <w:sz w:val="28"/>
          <w:szCs w:val="28"/>
        </w:rPr>
        <w:t>Дальнейшая работа в данном направлении предполагает обобщение практики инклюзивного образования, формирование модели реализации инклюзии, а также совершенствование подготовки кадров для работы с детьми, имеющими ограниченные возможности здоровья.</w:t>
      </w:r>
      <w:r w:rsidR="00B27D16" w:rsidRPr="00524D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115BA" w:rsidRPr="00524D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Кроме того, необходимо продолжить работу по включению обучающихся из категории</w:t>
      </w:r>
      <w:r w:rsidR="0071285E" w:rsidRPr="00524D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A115BA" w:rsidRPr="00524D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детей-инвалидов в систему дополнительного образования за счет развития новых форм их занятости.</w:t>
      </w:r>
    </w:p>
    <w:p w:rsidR="00443E7A" w:rsidRPr="00FC0842" w:rsidRDefault="00443E7A" w:rsidP="0086264C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C0842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2.</w:t>
      </w:r>
      <w:r w:rsidR="00C76F0D" w:rsidRPr="00FC0842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7</w:t>
      </w:r>
      <w:r w:rsidRPr="00FC0842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.</w:t>
      </w:r>
      <w:r w:rsidR="00CC6FAE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</w:t>
      </w:r>
      <w:r w:rsidRPr="00FC0842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Формирование инновационной деятельности </w:t>
      </w:r>
      <w:r w:rsidR="009D461E" w:rsidRPr="00FC0842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в муниципальной системе образования</w:t>
      </w:r>
    </w:p>
    <w:p w:rsidR="00DB040A" w:rsidRPr="000814D0" w:rsidRDefault="00DB040A" w:rsidP="00DB040A">
      <w:pPr>
        <w:spacing w:after="0" w:line="240" w:lineRule="atLeast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25B10">
        <w:rPr>
          <w:rFonts w:ascii="Times New Roman" w:hAnsi="Times New Roman"/>
          <w:sz w:val="28"/>
          <w:szCs w:val="28"/>
        </w:rPr>
        <w:t>Основу муниципального инновационного пространства представляют образовательные   организации, имеющие инновационный статус.</w:t>
      </w:r>
    </w:p>
    <w:p w:rsidR="00DB040A" w:rsidRPr="0033784C" w:rsidRDefault="00DB040A" w:rsidP="00DB040A">
      <w:pPr>
        <w:spacing w:after="0" w:line="240" w:lineRule="atLeast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Одной из задач </w:t>
      </w:r>
      <w:r w:rsidRPr="004D2285">
        <w:rPr>
          <w:rFonts w:ascii="Times New Roman" w:hAnsi="Times New Roman" w:cs="Times New Roman"/>
          <w:sz w:val="28"/>
          <w:szCs w:val="28"/>
        </w:rPr>
        <w:t>является методическое сопровождение инновационной и проектной  деятельности образовательных организаций. В</w:t>
      </w:r>
      <w:r>
        <w:rPr>
          <w:rFonts w:ascii="Times New Roman" w:hAnsi="Times New Roman" w:cs="Times New Roman"/>
          <w:sz w:val="28"/>
          <w:szCs w:val="28"/>
        </w:rPr>
        <w:t xml:space="preserve">  муниципалитете  функционируют </w:t>
      </w:r>
      <w:r w:rsidR="008C127C">
        <w:rPr>
          <w:rFonts w:ascii="Times New Roman" w:hAnsi="Times New Roman"/>
          <w:sz w:val="28"/>
          <w:szCs w:val="28"/>
        </w:rPr>
        <w:t xml:space="preserve">8 </w:t>
      </w:r>
      <w:proofErr w:type="gramStart"/>
      <w:r w:rsidRPr="00543444">
        <w:rPr>
          <w:rFonts w:ascii="Times New Roman" w:hAnsi="Times New Roman"/>
          <w:sz w:val="28"/>
          <w:szCs w:val="28"/>
        </w:rPr>
        <w:t>регионал</w:t>
      </w:r>
      <w:r>
        <w:rPr>
          <w:rFonts w:ascii="Times New Roman" w:hAnsi="Times New Roman"/>
          <w:sz w:val="28"/>
          <w:szCs w:val="28"/>
        </w:rPr>
        <w:t>ьны</w:t>
      </w:r>
      <w:r w:rsidR="008C127C">
        <w:rPr>
          <w:rFonts w:ascii="Times New Roman" w:hAnsi="Times New Roman"/>
          <w:sz w:val="28"/>
          <w:szCs w:val="28"/>
        </w:rPr>
        <w:t>х</w:t>
      </w:r>
      <w:proofErr w:type="gramEnd"/>
      <w:r>
        <w:rPr>
          <w:rFonts w:ascii="Times New Roman" w:hAnsi="Times New Roman"/>
          <w:sz w:val="28"/>
          <w:szCs w:val="28"/>
        </w:rPr>
        <w:t xml:space="preserve"> инновационны</w:t>
      </w:r>
      <w:r w:rsidR="008C127C">
        <w:rPr>
          <w:rFonts w:ascii="Times New Roman" w:hAnsi="Times New Roman"/>
          <w:sz w:val="28"/>
          <w:szCs w:val="28"/>
        </w:rPr>
        <w:t>х</w:t>
      </w:r>
      <w:r>
        <w:rPr>
          <w:rFonts w:ascii="Times New Roman" w:hAnsi="Times New Roman"/>
          <w:sz w:val="28"/>
          <w:szCs w:val="28"/>
        </w:rPr>
        <w:t xml:space="preserve"> площадки (РИП):</w:t>
      </w:r>
    </w:p>
    <w:p w:rsidR="00DB040A" w:rsidRDefault="00DB040A" w:rsidP="00DB040A">
      <w:pPr>
        <w:spacing w:after="0" w:line="240" w:lineRule="atLeast"/>
        <w:ind w:firstLine="708"/>
        <w:jc w:val="both"/>
        <w:rPr>
          <w:rFonts w:ascii="Times New Roman" w:hAnsi="Times New Roman"/>
          <w:sz w:val="28"/>
          <w:szCs w:val="28"/>
        </w:rPr>
      </w:pPr>
      <w:r w:rsidRPr="000814D0">
        <w:rPr>
          <w:rFonts w:ascii="Times New Roman" w:hAnsi="Times New Roman"/>
          <w:sz w:val="28"/>
          <w:szCs w:val="28"/>
        </w:rPr>
        <w:t xml:space="preserve">Гимназия № 1 </w:t>
      </w:r>
      <w:r w:rsidR="008C127C">
        <w:rPr>
          <w:rFonts w:ascii="Times New Roman" w:hAnsi="Times New Roman"/>
          <w:sz w:val="28"/>
          <w:szCs w:val="28"/>
        </w:rPr>
        <w:t xml:space="preserve">- </w:t>
      </w:r>
      <w:r w:rsidRPr="000814D0">
        <w:rPr>
          <w:rFonts w:ascii="Times New Roman" w:hAnsi="Times New Roman"/>
          <w:sz w:val="28"/>
          <w:szCs w:val="28"/>
        </w:rPr>
        <w:t>«Создание стартовых возможностей обучающихся в условиях реализации системно-</w:t>
      </w:r>
      <w:proofErr w:type="spellStart"/>
      <w:r w:rsidRPr="000814D0">
        <w:rPr>
          <w:rFonts w:ascii="Times New Roman" w:hAnsi="Times New Roman"/>
          <w:sz w:val="28"/>
          <w:szCs w:val="28"/>
        </w:rPr>
        <w:t>деятельностного</w:t>
      </w:r>
      <w:proofErr w:type="spellEnd"/>
      <w:r w:rsidRPr="000814D0">
        <w:rPr>
          <w:rFonts w:ascii="Times New Roman" w:hAnsi="Times New Roman"/>
          <w:sz w:val="28"/>
          <w:szCs w:val="28"/>
        </w:rPr>
        <w:t xml:space="preserve"> подхода как методической основы ФГОС ОО»</w:t>
      </w:r>
      <w:r>
        <w:rPr>
          <w:rFonts w:ascii="Times New Roman" w:hAnsi="Times New Roman"/>
          <w:sz w:val="28"/>
          <w:szCs w:val="28"/>
        </w:rPr>
        <w:t>;</w:t>
      </w:r>
    </w:p>
    <w:p w:rsidR="00DB040A" w:rsidRDefault="00DB040A" w:rsidP="00DB040A">
      <w:pPr>
        <w:spacing w:after="0" w:line="240" w:lineRule="atLeast"/>
        <w:ind w:firstLine="708"/>
        <w:jc w:val="both"/>
        <w:rPr>
          <w:rFonts w:ascii="Times New Roman" w:hAnsi="Times New Roman"/>
          <w:sz w:val="28"/>
          <w:szCs w:val="28"/>
        </w:rPr>
      </w:pPr>
      <w:r w:rsidRPr="000814D0">
        <w:rPr>
          <w:rFonts w:ascii="Times New Roman" w:hAnsi="Times New Roman"/>
          <w:sz w:val="28"/>
          <w:szCs w:val="28"/>
        </w:rPr>
        <w:t xml:space="preserve">Лицей № 6 </w:t>
      </w:r>
      <w:r w:rsidR="008C127C">
        <w:rPr>
          <w:rFonts w:ascii="Times New Roman" w:hAnsi="Times New Roman"/>
          <w:sz w:val="28"/>
          <w:szCs w:val="28"/>
        </w:rPr>
        <w:t xml:space="preserve">- </w:t>
      </w:r>
      <w:r w:rsidRPr="000814D0">
        <w:rPr>
          <w:rFonts w:ascii="Times New Roman" w:hAnsi="Times New Roman"/>
          <w:sz w:val="28"/>
          <w:szCs w:val="28"/>
        </w:rPr>
        <w:t>«Введение гендерного обучения как условия активизации и поддержки  образовательной субъективности у взрослых и детей»</w:t>
      </w:r>
      <w:r>
        <w:rPr>
          <w:rFonts w:ascii="Times New Roman" w:hAnsi="Times New Roman"/>
          <w:sz w:val="28"/>
          <w:szCs w:val="28"/>
        </w:rPr>
        <w:t>;</w:t>
      </w:r>
    </w:p>
    <w:p w:rsidR="00DB040A" w:rsidRDefault="00DB040A" w:rsidP="00DB040A">
      <w:pPr>
        <w:spacing w:after="0" w:line="240" w:lineRule="atLeast"/>
        <w:ind w:firstLine="708"/>
        <w:jc w:val="both"/>
        <w:rPr>
          <w:rFonts w:ascii="Times New Roman" w:hAnsi="Times New Roman"/>
          <w:sz w:val="28"/>
          <w:szCs w:val="28"/>
        </w:rPr>
      </w:pPr>
      <w:r w:rsidRPr="000814D0">
        <w:rPr>
          <w:rFonts w:ascii="Times New Roman" w:hAnsi="Times New Roman"/>
          <w:sz w:val="28"/>
          <w:szCs w:val="28"/>
        </w:rPr>
        <w:t xml:space="preserve">Лицей № 11 </w:t>
      </w:r>
      <w:r w:rsidR="008C127C">
        <w:rPr>
          <w:rFonts w:ascii="Times New Roman" w:hAnsi="Times New Roman"/>
          <w:sz w:val="28"/>
          <w:szCs w:val="28"/>
        </w:rPr>
        <w:t xml:space="preserve">- </w:t>
      </w:r>
      <w:r w:rsidRPr="000814D0">
        <w:rPr>
          <w:rFonts w:ascii="Times New Roman" w:hAnsi="Times New Roman"/>
          <w:sz w:val="28"/>
          <w:szCs w:val="28"/>
        </w:rPr>
        <w:t>«Центр «Познание»</w:t>
      </w:r>
      <w:r>
        <w:rPr>
          <w:rFonts w:ascii="Times New Roman" w:hAnsi="Times New Roman"/>
          <w:sz w:val="28"/>
          <w:szCs w:val="28"/>
        </w:rPr>
        <w:t>;</w:t>
      </w:r>
    </w:p>
    <w:p w:rsidR="00DB040A" w:rsidRDefault="00DB040A" w:rsidP="00DB040A">
      <w:pPr>
        <w:spacing w:after="0" w:line="240" w:lineRule="atLeast"/>
        <w:ind w:firstLine="708"/>
        <w:jc w:val="both"/>
        <w:rPr>
          <w:rFonts w:ascii="Times New Roman" w:hAnsi="Times New Roman"/>
          <w:sz w:val="28"/>
          <w:szCs w:val="28"/>
        </w:rPr>
      </w:pPr>
      <w:r w:rsidRPr="000814D0">
        <w:rPr>
          <w:rFonts w:ascii="Times New Roman" w:hAnsi="Times New Roman"/>
          <w:sz w:val="28"/>
          <w:szCs w:val="28"/>
        </w:rPr>
        <w:t>Школа № 24</w:t>
      </w:r>
      <w:r w:rsidR="00E33DD9">
        <w:rPr>
          <w:rFonts w:ascii="Times New Roman" w:hAnsi="Times New Roman"/>
          <w:sz w:val="28"/>
          <w:szCs w:val="28"/>
        </w:rPr>
        <w:t xml:space="preserve"> -</w:t>
      </w:r>
      <w:r w:rsidRPr="000814D0">
        <w:rPr>
          <w:rFonts w:ascii="Times New Roman" w:hAnsi="Times New Roman"/>
          <w:sz w:val="28"/>
          <w:szCs w:val="28"/>
        </w:rPr>
        <w:t xml:space="preserve"> «Преемственнос</w:t>
      </w:r>
      <w:r>
        <w:rPr>
          <w:rFonts w:ascii="Times New Roman" w:hAnsi="Times New Roman"/>
          <w:sz w:val="28"/>
          <w:szCs w:val="28"/>
        </w:rPr>
        <w:t xml:space="preserve">ть между дошкольным и начальным </w:t>
      </w:r>
      <w:r w:rsidRPr="000814D0">
        <w:rPr>
          <w:rFonts w:ascii="Times New Roman" w:hAnsi="Times New Roman"/>
          <w:sz w:val="28"/>
          <w:szCs w:val="28"/>
        </w:rPr>
        <w:t>образованием в  условиях введения новых образовательных стандартов»</w:t>
      </w:r>
      <w:r>
        <w:rPr>
          <w:rFonts w:ascii="Times New Roman" w:hAnsi="Times New Roman"/>
          <w:sz w:val="28"/>
          <w:szCs w:val="28"/>
        </w:rPr>
        <w:t>;</w:t>
      </w:r>
    </w:p>
    <w:p w:rsidR="00DB040A" w:rsidRDefault="00DB040A" w:rsidP="00DB040A">
      <w:pPr>
        <w:spacing w:after="0" w:line="240" w:lineRule="atLeast"/>
        <w:ind w:firstLine="708"/>
        <w:jc w:val="both"/>
        <w:rPr>
          <w:rFonts w:ascii="Times New Roman" w:hAnsi="Times New Roman"/>
          <w:sz w:val="28"/>
          <w:szCs w:val="28"/>
        </w:rPr>
      </w:pPr>
      <w:r w:rsidRPr="000814D0">
        <w:rPr>
          <w:rFonts w:ascii="Times New Roman" w:hAnsi="Times New Roman"/>
          <w:sz w:val="28"/>
          <w:szCs w:val="28"/>
        </w:rPr>
        <w:t>Гимназия № 25</w:t>
      </w:r>
      <w:r w:rsidR="00E33DD9">
        <w:rPr>
          <w:rFonts w:ascii="Times New Roman" w:hAnsi="Times New Roman"/>
          <w:sz w:val="28"/>
          <w:szCs w:val="28"/>
        </w:rPr>
        <w:t xml:space="preserve"> -</w:t>
      </w:r>
      <w:r w:rsidRPr="000814D0">
        <w:rPr>
          <w:rFonts w:ascii="Times New Roman" w:hAnsi="Times New Roman"/>
          <w:sz w:val="28"/>
          <w:szCs w:val="28"/>
        </w:rPr>
        <w:t xml:space="preserve"> «Создание рейтинговой накопительной системы в процессе профильной подготовки и </w:t>
      </w:r>
      <w:proofErr w:type="spellStart"/>
      <w:r w:rsidRPr="000814D0">
        <w:rPr>
          <w:rFonts w:ascii="Times New Roman" w:hAnsi="Times New Roman"/>
          <w:sz w:val="28"/>
          <w:szCs w:val="28"/>
        </w:rPr>
        <w:t>предпрофильного</w:t>
      </w:r>
      <w:proofErr w:type="spellEnd"/>
      <w:r w:rsidRPr="000814D0">
        <w:rPr>
          <w:rFonts w:ascii="Times New Roman" w:hAnsi="Times New Roman"/>
          <w:sz w:val="28"/>
          <w:szCs w:val="28"/>
        </w:rPr>
        <w:t xml:space="preserve"> обучения </w:t>
      </w:r>
      <w:proofErr w:type="gramStart"/>
      <w:r w:rsidRPr="000814D0">
        <w:rPr>
          <w:rFonts w:ascii="Times New Roman" w:hAnsi="Times New Roman"/>
          <w:sz w:val="28"/>
          <w:szCs w:val="28"/>
        </w:rPr>
        <w:t>обучающихся</w:t>
      </w:r>
      <w:proofErr w:type="gramEnd"/>
      <w:r w:rsidRPr="000814D0">
        <w:rPr>
          <w:rFonts w:ascii="Times New Roman" w:hAnsi="Times New Roman"/>
          <w:sz w:val="28"/>
          <w:szCs w:val="28"/>
        </w:rPr>
        <w:t>»</w:t>
      </w:r>
      <w:r>
        <w:rPr>
          <w:rFonts w:ascii="Times New Roman" w:hAnsi="Times New Roman"/>
          <w:sz w:val="28"/>
          <w:szCs w:val="28"/>
        </w:rPr>
        <w:t>;</w:t>
      </w:r>
    </w:p>
    <w:p w:rsidR="00DB040A" w:rsidRDefault="00DB040A" w:rsidP="00DB040A">
      <w:pPr>
        <w:spacing w:after="0" w:line="240" w:lineRule="atLeast"/>
        <w:ind w:firstLine="708"/>
        <w:jc w:val="both"/>
        <w:rPr>
          <w:rFonts w:ascii="Times New Roman" w:hAnsi="Times New Roman"/>
          <w:sz w:val="28"/>
          <w:szCs w:val="28"/>
        </w:rPr>
      </w:pPr>
      <w:r w:rsidRPr="000814D0">
        <w:rPr>
          <w:rFonts w:ascii="Times New Roman" w:hAnsi="Times New Roman"/>
          <w:sz w:val="28"/>
          <w:szCs w:val="28"/>
        </w:rPr>
        <w:t>ДС № 19</w:t>
      </w:r>
      <w:r w:rsidR="00E33DD9">
        <w:rPr>
          <w:rFonts w:ascii="Times New Roman" w:hAnsi="Times New Roman"/>
          <w:sz w:val="28"/>
          <w:szCs w:val="28"/>
        </w:rPr>
        <w:t xml:space="preserve"> -</w:t>
      </w:r>
      <w:r w:rsidRPr="000814D0">
        <w:rPr>
          <w:rFonts w:ascii="Times New Roman" w:hAnsi="Times New Roman"/>
          <w:sz w:val="28"/>
          <w:szCs w:val="28"/>
        </w:rPr>
        <w:t xml:space="preserve"> «Развивающие игры нового поколения в интеллектуальном развитии дошкольника в сфере дошкольного образования» (игровая технология В.В. </w:t>
      </w:r>
      <w:proofErr w:type="spellStart"/>
      <w:r w:rsidRPr="000814D0">
        <w:rPr>
          <w:rFonts w:ascii="Times New Roman" w:hAnsi="Times New Roman"/>
          <w:sz w:val="28"/>
          <w:szCs w:val="28"/>
        </w:rPr>
        <w:t>Воскобовича</w:t>
      </w:r>
      <w:proofErr w:type="spellEnd"/>
      <w:r w:rsidRPr="000814D0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>;</w:t>
      </w:r>
    </w:p>
    <w:p w:rsidR="00DB040A" w:rsidRDefault="00DB040A" w:rsidP="00DB040A">
      <w:pPr>
        <w:spacing w:after="0" w:line="240" w:lineRule="atLeast"/>
        <w:ind w:firstLine="708"/>
        <w:jc w:val="both"/>
        <w:rPr>
          <w:rFonts w:ascii="Times New Roman" w:hAnsi="Times New Roman"/>
          <w:sz w:val="28"/>
          <w:szCs w:val="28"/>
        </w:rPr>
      </w:pPr>
      <w:r w:rsidRPr="000814D0">
        <w:rPr>
          <w:rFonts w:ascii="Times New Roman" w:hAnsi="Times New Roman"/>
          <w:sz w:val="28"/>
          <w:szCs w:val="28"/>
        </w:rPr>
        <w:t>ДС № 60</w:t>
      </w:r>
      <w:r w:rsidR="00E33DD9">
        <w:rPr>
          <w:rFonts w:ascii="Times New Roman" w:hAnsi="Times New Roman"/>
          <w:sz w:val="28"/>
          <w:szCs w:val="28"/>
        </w:rPr>
        <w:t xml:space="preserve"> -</w:t>
      </w:r>
      <w:r w:rsidRPr="000814D0">
        <w:rPr>
          <w:rFonts w:ascii="Times New Roman" w:hAnsi="Times New Roman"/>
          <w:sz w:val="28"/>
          <w:szCs w:val="28"/>
        </w:rPr>
        <w:t xml:space="preserve"> «Социально-коммуникативное развитие детей старшего дошкольного возраста в условиях дошкольного образовательного учреждения»</w:t>
      </w:r>
      <w:r>
        <w:rPr>
          <w:rFonts w:ascii="Times New Roman" w:hAnsi="Times New Roman"/>
          <w:sz w:val="28"/>
          <w:szCs w:val="28"/>
        </w:rPr>
        <w:t>;</w:t>
      </w:r>
    </w:p>
    <w:p w:rsidR="00DB040A" w:rsidRDefault="00DB040A" w:rsidP="00DB040A">
      <w:pPr>
        <w:spacing w:after="0" w:line="240" w:lineRule="atLeast"/>
        <w:ind w:firstLine="708"/>
        <w:jc w:val="both"/>
        <w:rPr>
          <w:rFonts w:ascii="Times New Roman" w:hAnsi="Times New Roman"/>
          <w:sz w:val="28"/>
          <w:szCs w:val="28"/>
        </w:rPr>
      </w:pPr>
      <w:r w:rsidRPr="000814D0">
        <w:rPr>
          <w:rFonts w:ascii="Times New Roman" w:hAnsi="Times New Roman"/>
          <w:sz w:val="28"/>
          <w:szCs w:val="28"/>
        </w:rPr>
        <w:t>ЦРР-ДС № 68</w:t>
      </w:r>
      <w:r w:rsidR="00E33DD9">
        <w:rPr>
          <w:rFonts w:ascii="Times New Roman" w:hAnsi="Times New Roman"/>
          <w:sz w:val="28"/>
          <w:szCs w:val="28"/>
        </w:rPr>
        <w:t xml:space="preserve"> -</w:t>
      </w:r>
      <w:r w:rsidRPr="000814D0">
        <w:rPr>
          <w:rFonts w:ascii="Times New Roman" w:hAnsi="Times New Roman"/>
          <w:sz w:val="28"/>
          <w:szCs w:val="28"/>
        </w:rPr>
        <w:t xml:space="preserve"> «</w:t>
      </w:r>
      <w:proofErr w:type="spellStart"/>
      <w:r w:rsidRPr="000814D0">
        <w:rPr>
          <w:rFonts w:ascii="Times New Roman" w:hAnsi="Times New Roman"/>
          <w:sz w:val="28"/>
          <w:szCs w:val="28"/>
        </w:rPr>
        <w:t>Лего</w:t>
      </w:r>
      <w:proofErr w:type="spellEnd"/>
      <w:r w:rsidRPr="000814D0">
        <w:rPr>
          <w:rFonts w:ascii="Times New Roman" w:hAnsi="Times New Roman"/>
          <w:sz w:val="28"/>
          <w:szCs w:val="28"/>
        </w:rPr>
        <w:t>-студия в образовательном пространстве ДОУ как условие приобщения дошкольников к техническому творчеству»</w:t>
      </w:r>
      <w:r>
        <w:rPr>
          <w:rFonts w:ascii="Times New Roman" w:hAnsi="Times New Roman"/>
          <w:sz w:val="28"/>
          <w:szCs w:val="28"/>
        </w:rPr>
        <w:t>.</w:t>
      </w:r>
    </w:p>
    <w:p w:rsidR="00DB040A" w:rsidRDefault="00DB040A" w:rsidP="00DB040A">
      <w:pPr>
        <w:spacing w:after="0" w:line="240" w:lineRule="atLeast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Опорные площадки  – 3:</w:t>
      </w:r>
    </w:p>
    <w:p w:rsidR="00DB040A" w:rsidRDefault="00DB040A" w:rsidP="00DB040A">
      <w:pPr>
        <w:spacing w:after="0" w:line="240" w:lineRule="atLeast"/>
        <w:ind w:firstLine="708"/>
        <w:jc w:val="both"/>
        <w:rPr>
          <w:rFonts w:ascii="Times New Roman" w:hAnsi="Times New Roman"/>
          <w:sz w:val="28"/>
          <w:szCs w:val="28"/>
        </w:rPr>
      </w:pPr>
      <w:r w:rsidRPr="00BC5C20">
        <w:rPr>
          <w:rFonts w:ascii="Times New Roman" w:hAnsi="Times New Roman"/>
          <w:sz w:val="28"/>
          <w:szCs w:val="28"/>
        </w:rPr>
        <w:t>«Развитие кадрового потенциала педагогов по вопросам изучения русского языка в рамках государственной программы РФ «Развитие образован</w:t>
      </w:r>
      <w:r>
        <w:rPr>
          <w:rFonts w:ascii="Times New Roman" w:hAnsi="Times New Roman"/>
          <w:sz w:val="28"/>
          <w:szCs w:val="28"/>
        </w:rPr>
        <w:t>ия» (школа № 14, гимназия № 25);</w:t>
      </w:r>
    </w:p>
    <w:p w:rsidR="00DB040A" w:rsidRDefault="00DB040A" w:rsidP="00DB040A">
      <w:pPr>
        <w:spacing w:after="0" w:line="240" w:lineRule="atLeast"/>
        <w:ind w:firstLine="708"/>
        <w:jc w:val="both"/>
        <w:rPr>
          <w:rFonts w:ascii="Times New Roman" w:hAnsi="Times New Roman"/>
          <w:sz w:val="28"/>
          <w:szCs w:val="28"/>
        </w:rPr>
      </w:pPr>
      <w:r w:rsidRPr="00BC5C20">
        <w:rPr>
          <w:rFonts w:ascii="Times New Roman" w:hAnsi="Times New Roman"/>
          <w:sz w:val="28"/>
          <w:szCs w:val="28"/>
        </w:rPr>
        <w:t>«Повышение качества образования в школах с низкими результатами обучения и в школах, функционирующих в неблагоприятных  со</w:t>
      </w:r>
      <w:r>
        <w:rPr>
          <w:rFonts w:ascii="Times New Roman" w:hAnsi="Times New Roman"/>
          <w:sz w:val="28"/>
          <w:szCs w:val="28"/>
        </w:rPr>
        <w:t>циальных условиях» (школа № 28).</w:t>
      </w:r>
    </w:p>
    <w:p w:rsidR="00DB040A" w:rsidRDefault="00DB040A" w:rsidP="00DB040A">
      <w:pPr>
        <w:spacing w:after="0" w:line="240" w:lineRule="atLeast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Пилотные площадки   – 12:</w:t>
      </w:r>
    </w:p>
    <w:p w:rsidR="00DB040A" w:rsidRDefault="00DB040A" w:rsidP="00DB040A">
      <w:pPr>
        <w:spacing w:after="0" w:line="240" w:lineRule="atLeast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реализация</w:t>
      </w:r>
      <w:r w:rsidRPr="00BC5C20">
        <w:rPr>
          <w:rFonts w:ascii="Times New Roman" w:hAnsi="Times New Roman"/>
          <w:sz w:val="28"/>
          <w:szCs w:val="28"/>
        </w:rPr>
        <w:t xml:space="preserve"> комплекса мер по формированию инженерного мышления (гимназия № 1, гимназия № 25, Алексеевская гимназия, школа № 16, школа </w:t>
      </w:r>
      <w:r>
        <w:rPr>
          <w:rFonts w:ascii="Times New Roman" w:hAnsi="Times New Roman"/>
          <w:sz w:val="28"/>
          <w:szCs w:val="28"/>
        </w:rPr>
        <w:t xml:space="preserve">    </w:t>
      </w:r>
      <w:r w:rsidRPr="00BC5C20">
        <w:rPr>
          <w:rFonts w:ascii="Times New Roman" w:hAnsi="Times New Roman"/>
          <w:sz w:val="28"/>
          <w:szCs w:val="28"/>
        </w:rPr>
        <w:t>№ 28 , пр</w:t>
      </w:r>
      <w:r>
        <w:rPr>
          <w:rFonts w:ascii="Times New Roman" w:hAnsi="Times New Roman"/>
          <w:sz w:val="28"/>
          <w:szCs w:val="28"/>
        </w:rPr>
        <w:t xml:space="preserve">огимназия,  ДС № 35, </w:t>
      </w:r>
      <w:r w:rsidRPr="00BC5C20">
        <w:rPr>
          <w:rFonts w:ascii="Times New Roman" w:hAnsi="Times New Roman"/>
          <w:sz w:val="28"/>
          <w:szCs w:val="28"/>
        </w:rPr>
        <w:t>ДС № 28, ДС № 47)</w:t>
      </w:r>
      <w:r>
        <w:rPr>
          <w:rFonts w:ascii="Times New Roman" w:hAnsi="Times New Roman"/>
          <w:sz w:val="28"/>
          <w:szCs w:val="28"/>
        </w:rPr>
        <w:t>;</w:t>
      </w:r>
    </w:p>
    <w:p w:rsidR="00DB040A" w:rsidRDefault="00DB040A" w:rsidP="00DB040A">
      <w:pPr>
        <w:spacing w:after="0" w:line="240" w:lineRule="atLeast"/>
        <w:ind w:firstLine="708"/>
        <w:jc w:val="both"/>
        <w:rPr>
          <w:rFonts w:ascii="Times New Roman" w:hAnsi="Times New Roman"/>
          <w:sz w:val="28"/>
          <w:szCs w:val="28"/>
        </w:rPr>
      </w:pPr>
      <w:r w:rsidRPr="00BC5C20">
        <w:rPr>
          <w:rFonts w:ascii="Times New Roman" w:hAnsi="Times New Roman"/>
          <w:sz w:val="28"/>
          <w:szCs w:val="28"/>
        </w:rPr>
        <w:t>«Опережающее введение и реализация ФГОС ООО и СОО в рамках пилотных школ  Амурской области» (гимназия №1, лицей № 6, гимназия № 25)</w:t>
      </w:r>
      <w:r>
        <w:rPr>
          <w:rFonts w:ascii="Times New Roman" w:hAnsi="Times New Roman"/>
          <w:sz w:val="28"/>
          <w:szCs w:val="28"/>
        </w:rPr>
        <w:t>.</w:t>
      </w:r>
    </w:p>
    <w:p w:rsidR="00DB040A" w:rsidRDefault="00DB040A" w:rsidP="00DB040A">
      <w:pPr>
        <w:spacing w:after="0" w:line="240" w:lineRule="atLeast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Экспериментальные  площадки  – 9:</w:t>
      </w:r>
    </w:p>
    <w:p w:rsidR="00DB040A" w:rsidRDefault="00DB040A" w:rsidP="00DB040A">
      <w:pPr>
        <w:spacing w:after="0" w:line="240" w:lineRule="atLeast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</w:t>
      </w:r>
      <w:r w:rsidRPr="00F549BC">
        <w:rPr>
          <w:rFonts w:ascii="Times New Roman" w:hAnsi="Times New Roman"/>
          <w:sz w:val="28"/>
          <w:szCs w:val="28"/>
        </w:rPr>
        <w:t>еализац</w:t>
      </w:r>
      <w:r>
        <w:rPr>
          <w:rFonts w:ascii="Times New Roman" w:hAnsi="Times New Roman"/>
          <w:sz w:val="28"/>
          <w:szCs w:val="28"/>
        </w:rPr>
        <w:t>ия казачьего образовательного</w:t>
      </w:r>
      <w:r w:rsidRPr="00F549BC">
        <w:rPr>
          <w:rFonts w:ascii="Times New Roman" w:hAnsi="Times New Roman"/>
          <w:sz w:val="28"/>
          <w:szCs w:val="28"/>
        </w:rPr>
        <w:t xml:space="preserve"> компонента в рамках образовательной программы (лицей № 6, школа № 22, ДС № 55)</w:t>
      </w:r>
      <w:r>
        <w:rPr>
          <w:rFonts w:ascii="Times New Roman" w:hAnsi="Times New Roman"/>
          <w:sz w:val="28"/>
          <w:szCs w:val="28"/>
        </w:rPr>
        <w:t>;</w:t>
      </w:r>
    </w:p>
    <w:p w:rsidR="00DB040A" w:rsidRDefault="00DB040A" w:rsidP="00DB040A">
      <w:pPr>
        <w:spacing w:after="0" w:line="240" w:lineRule="atLeast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введение</w:t>
      </w:r>
      <w:r w:rsidRPr="00F549BC">
        <w:rPr>
          <w:rFonts w:ascii="Times New Roman" w:hAnsi="Times New Roman"/>
          <w:sz w:val="28"/>
          <w:szCs w:val="28"/>
        </w:rPr>
        <w:t xml:space="preserve"> основ финансовой грамотности в образовательные п</w:t>
      </w:r>
      <w:r>
        <w:rPr>
          <w:rFonts w:ascii="Times New Roman" w:hAnsi="Times New Roman"/>
          <w:sz w:val="28"/>
          <w:szCs w:val="28"/>
        </w:rPr>
        <w:t xml:space="preserve">рограммы (школа № 12, </w:t>
      </w:r>
      <w:r w:rsidRPr="00F549BC">
        <w:rPr>
          <w:rFonts w:ascii="Times New Roman" w:hAnsi="Times New Roman"/>
          <w:sz w:val="28"/>
          <w:szCs w:val="28"/>
        </w:rPr>
        <w:t>школа № 14, ДС № 5, ДС № 15, ДС № 28,</w:t>
      </w:r>
      <w:r>
        <w:rPr>
          <w:rFonts w:ascii="Times New Roman" w:hAnsi="Times New Roman"/>
          <w:sz w:val="28"/>
          <w:szCs w:val="28"/>
        </w:rPr>
        <w:t xml:space="preserve"> </w:t>
      </w:r>
      <w:r w:rsidRPr="00F549BC">
        <w:rPr>
          <w:rFonts w:ascii="Times New Roman" w:hAnsi="Times New Roman"/>
          <w:sz w:val="28"/>
          <w:szCs w:val="28"/>
        </w:rPr>
        <w:t>ЦР</w:t>
      </w:r>
      <w:proofErr w:type="gramStart"/>
      <w:r w:rsidRPr="00F549BC">
        <w:rPr>
          <w:rFonts w:ascii="Times New Roman" w:hAnsi="Times New Roman"/>
          <w:sz w:val="28"/>
          <w:szCs w:val="28"/>
        </w:rPr>
        <w:t>Р-</w:t>
      </w:r>
      <w:proofErr w:type="gramEnd"/>
      <w:r w:rsidRPr="00F549BC">
        <w:rPr>
          <w:rFonts w:ascii="Times New Roman" w:hAnsi="Times New Roman"/>
          <w:sz w:val="28"/>
          <w:szCs w:val="28"/>
        </w:rPr>
        <w:t xml:space="preserve"> ДС № 68)</w:t>
      </w:r>
      <w:r>
        <w:rPr>
          <w:rFonts w:ascii="Times New Roman" w:hAnsi="Times New Roman"/>
          <w:sz w:val="28"/>
          <w:szCs w:val="28"/>
        </w:rPr>
        <w:t>.</w:t>
      </w:r>
    </w:p>
    <w:p w:rsidR="00DB040A" w:rsidRDefault="00DB040A" w:rsidP="00DB040A">
      <w:pPr>
        <w:spacing w:after="0" w:line="240" w:lineRule="atLeast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</w:t>
      </w:r>
      <w:r w:rsidRPr="00543444">
        <w:rPr>
          <w:rFonts w:ascii="Times New Roman" w:hAnsi="Times New Roman"/>
          <w:sz w:val="28"/>
          <w:szCs w:val="28"/>
        </w:rPr>
        <w:t xml:space="preserve">лощадки, реализующие федеральные </w:t>
      </w:r>
      <w:r>
        <w:rPr>
          <w:rFonts w:ascii="Times New Roman" w:hAnsi="Times New Roman"/>
          <w:sz w:val="28"/>
          <w:szCs w:val="28"/>
        </w:rPr>
        <w:t xml:space="preserve"> и региональные проекты  </w:t>
      </w:r>
      <w:r w:rsidRPr="00CB4652">
        <w:rPr>
          <w:rFonts w:ascii="Times New Roman" w:hAnsi="Times New Roman"/>
          <w:sz w:val="28"/>
          <w:szCs w:val="28"/>
        </w:rPr>
        <w:t xml:space="preserve">– </w:t>
      </w:r>
      <w:r>
        <w:rPr>
          <w:rFonts w:ascii="Times New Roman" w:hAnsi="Times New Roman"/>
          <w:sz w:val="28"/>
          <w:szCs w:val="28"/>
        </w:rPr>
        <w:t>7:</w:t>
      </w:r>
    </w:p>
    <w:p w:rsidR="00DB040A" w:rsidRDefault="00DB040A" w:rsidP="00DB040A">
      <w:pPr>
        <w:spacing w:after="0" w:line="240" w:lineRule="atLeast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</w:t>
      </w:r>
      <w:r w:rsidRPr="00D42226">
        <w:rPr>
          <w:rFonts w:ascii="Times New Roman" w:hAnsi="Times New Roman"/>
          <w:sz w:val="28"/>
          <w:szCs w:val="28"/>
        </w:rPr>
        <w:t>егиональный проект «Цифровая образовательная среда» н</w:t>
      </w:r>
      <w:r>
        <w:rPr>
          <w:rFonts w:ascii="Times New Roman" w:hAnsi="Times New Roman"/>
          <w:sz w:val="28"/>
          <w:szCs w:val="28"/>
        </w:rPr>
        <w:t>ационального проекта Образование</w:t>
      </w:r>
      <w:r w:rsidRPr="00D42226">
        <w:rPr>
          <w:rFonts w:ascii="Times New Roman" w:hAnsi="Times New Roman"/>
          <w:sz w:val="28"/>
          <w:szCs w:val="28"/>
        </w:rPr>
        <w:t xml:space="preserve"> (гимназия № 1, школа № 28)</w:t>
      </w:r>
      <w:r>
        <w:rPr>
          <w:rFonts w:ascii="Times New Roman" w:hAnsi="Times New Roman"/>
          <w:sz w:val="28"/>
          <w:szCs w:val="28"/>
        </w:rPr>
        <w:t>;</w:t>
      </w:r>
    </w:p>
    <w:p w:rsidR="00DB040A" w:rsidRDefault="00DB040A" w:rsidP="00DB040A">
      <w:pPr>
        <w:spacing w:after="0" w:line="240" w:lineRule="atLeast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</w:t>
      </w:r>
      <w:r w:rsidRPr="00D42226">
        <w:rPr>
          <w:rFonts w:ascii="Times New Roman" w:hAnsi="Times New Roman"/>
          <w:sz w:val="28"/>
          <w:szCs w:val="28"/>
        </w:rPr>
        <w:t>ед</w:t>
      </w:r>
      <w:r>
        <w:rPr>
          <w:rFonts w:ascii="Times New Roman" w:hAnsi="Times New Roman"/>
          <w:sz w:val="28"/>
          <w:szCs w:val="28"/>
        </w:rPr>
        <w:t xml:space="preserve">еральный проект «Всероссийское </w:t>
      </w:r>
      <w:r w:rsidRPr="00D42226">
        <w:rPr>
          <w:rFonts w:ascii="Times New Roman" w:hAnsi="Times New Roman"/>
          <w:sz w:val="28"/>
          <w:szCs w:val="28"/>
        </w:rPr>
        <w:t>военно-патриотическое общественное  движение «</w:t>
      </w:r>
      <w:proofErr w:type="spellStart"/>
      <w:r w:rsidRPr="00D42226">
        <w:rPr>
          <w:rFonts w:ascii="Times New Roman" w:hAnsi="Times New Roman"/>
          <w:sz w:val="28"/>
          <w:szCs w:val="28"/>
        </w:rPr>
        <w:t>Юнармия</w:t>
      </w:r>
      <w:proofErr w:type="spellEnd"/>
      <w:r w:rsidRPr="00D42226">
        <w:rPr>
          <w:rFonts w:ascii="Times New Roman" w:hAnsi="Times New Roman"/>
          <w:sz w:val="28"/>
          <w:szCs w:val="28"/>
        </w:rPr>
        <w:t>» (лицей № 6)</w:t>
      </w:r>
      <w:r>
        <w:rPr>
          <w:rFonts w:ascii="Times New Roman" w:hAnsi="Times New Roman"/>
          <w:sz w:val="28"/>
          <w:szCs w:val="28"/>
        </w:rPr>
        <w:t>;</w:t>
      </w:r>
    </w:p>
    <w:p w:rsidR="00DB040A" w:rsidRDefault="00DB040A" w:rsidP="00DB040A">
      <w:pPr>
        <w:spacing w:after="0" w:line="240" w:lineRule="atLeast"/>
        <w:ind w:firstLine="708"/>
        <w:jc w:val="both"/>
        <w:rPr>
          <w:rFonts w:ascii="Times New Roman" w:hAnsi="Times New Roman"/>
          <w:sz w:val="28"/>
          <w:szCs w:val="28"/>
        </w:rPr>
      </w:pPr>
      <w:r w:rsidRPr="00D42226">
        <w:rPr>
          <w:rFonts w:ascii="Times New Roman" w:hAnsi="Times New Roman"/>
          <w:sz w:val="28"/>
          <w:szCs w:val="28"/>
        </w:rPr>
        <w:t>Международный проект «Ассоциированные школы ЮНЕСКО» в качестве кандидата (школа № 5)</w:t>
      </w:r>
      <w:r>
        <w:rPr>
          <w:rFonts w:ascii="Times New Roman" w:hAnsi="Times New Roman"/>
          <w:sz w:val="28"/>
          <w:szCs w:val="28"/>
        </w:rPr>
        <w:t>;</w:t>
      </w:r>
    </w:p>
    <w:p w:rsidR="00DB040A" w:rsidRDefault="00DB040A" w:rsidP="00DB040A">
      <w:pPr>
        <w:spacing w:after="0" w:line="240" w:lineRule="atLeast"/>
        <w:ind w:firstLine="708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</w:t>
      </w:r>
      <w:r w:rsidRPr="00D42226">
        <w:rPr>
          <w:rFonts w:ascii="Times New Roman" w:hAnsi="Times New Roman"/>
          <w:sz w:val="28"/>
          <w:szCs w:val="28"/>
        </w:rPr>
        <w:t>Школа – лаборатория инноваций» по результатам участия в одноимённом  Всероссийском проекте (школа № 5, школа № 16, школа № 27)</w:t>
      </w:r>
      <w:r w:rsidR="006B5B4F">
        <w:rPr>
          <w:rFonts w:ascii="Times New Roman" w:hAnsi="Times New Roman"/>
          <w:sz w:val="28"/>
          <w:szCs w:val="28"/>
        </w:rPr>
        <w:t>;</w:t>
      </w:r>
      <w:r w:rsidRPr="00D4222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 xml:space="preserve"> </w:t>
      </w:r>
    </w:p>
    <w:p w:rsidR="00643BF8" w:rsidRPr="00083B82" w:rsidRDefault="00083B82" w:rsidP="00DB040A">
      <w:pPr>
        <w:spacing w:after="0" w:line="240" w:lineRule="atLeast"/>
        <w:ind w:firstLine="708"/>
        <w:jc w:val="both"/>
        <w:rPr>
          <w:rFonts w:ascii="Times New Roman" w:hAnsi="Times New Roman"/>
          <w:sz w:val="28"/>
          <w:szCs w:val="28"/>
        </w:rPr>
      </w:pPr>
      <w:r w:rsidRPr="00083B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МАДОУ «ЦРР-ДС № 4 </w:t>
      </w:r>
      <w:proofErr w:type="spellStart"/>
      <w:r w:rsidRPr="00083B82">
        <w:rPr>
          <w:rFonts w:ascii="Times New Roman" w:eastAsia="Times New Roman" w:hAnsi="Times New Roman" w:cs="Times New Roman"/>
          <w:sz w:val="28"/>
          <w:szCs w:val="28"/>
          <w:lang w:eastAsia="ru-RU"/>
        </w:rPr>
        <w:t>г</w:t>
      </w:r>
      <w:proofErr w:type="gramStart"/>
      <w:r w:rsidRPr="00083B82">
        <w:rPr>
          <w:rFonts w:ascii="Times New Roman" w:eastAsia="Times New Roman" w:hAnsi="Times New Roman" w:cs="Times New Roman"/>
          <w:sz w:val="28"/>
          <w:szCs w:val="28"/>
          <w:lang w:eastAsia="ru-RU"/>
        </w:rPr>
        <w:t>.Б</w:t>
      </w:r>
      <w:proofErr w:type="gramEnd"/>
      <w:r w:rsidRPr="00083B82">
        <w:rPr>
          <w:rFonts w:ascii="Times New Roman" w:eastAsia="Times New Roman" w:hAnsi="Times New Roman" w:cs="Times New Roman"/>
          <w:sz w:val="28"/>
          <w:szCs w:val="28"/>
          <w:lang w:eastAsia="ru-RU"/>
        </w:rPr>
        <w:t>лаговещенск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«Фантазия</w:t>
      </w:r>
      <w:r w:rsidRPr="00083B82">
        <w:rPr>
          <w:rFonts w:ascii="Times New Roman" w:eastAsia="Times New Roman" w:hAnsi="Times New Roman" w:cs="Times New Roman"/>
          <w:sz w:val="28"/>
          <w:szCs w:val="28"/>
          <w:lang w:eastAsia="ru-RU"/>
        </w:rPr>
        <w:t>» принимает участие в апробации Инструментария мониторинга качества ДО (п</w:t>
      </w:r>
      <w:r w:rsidR="00643BF8" w:rsidRPr="00083B82">
        <w:rPr>
          <w:rFonts w:ascii="Times New Roman" w:eastAsia="Times New Roman" w:hAnsi="Times New Roman" w:cs="Times New Roman"/>
          <w:sz w:val="28"/>
          <w:szCs w:val="28"/>
          <w:lang w:eastAsia="ru-RU"/>
        </w:rPr>
        <w:t>риказ Министерства образования и науки Амурской области от 08.10.2020 № 1096</w:t>
      </w:r>
      <w:r w:rsidR="007B2715" w:rsidRPr="00083B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«</w:t>
      </w:r>
      <w:r w:rsidR="00643BF8" w:rsidRPr="00083B82">
        <w:rPr>
          <w:rFonts w:ascii="Times New Roman" w:eastAsia="Times New Roman" w:hAnsi="Times New Roman" w:cs="Times New Roman"/>
          <w:sz w:val="28"/>
          <w:szCs w:val="28"/>
          <w:lang w:eastAsia="ru-RU"/>
        </w:rPr>
        <w:t>Об участии в проведении апробации</w:t>
      </w:r>
      <w:r w:rsidRPr="00083B82">
        <w:rPr>
          <w:rFonts w:ascii="Times New Roman" w:eastAsia="Times New Roman" w:hAnsi="Times New Roman" w:cs="Times New Roman"/>
          <w:sz w:val="28"/>
          <w:szCs w:val="28"/>
          <w:lang w:eastAsia="ru-RU"/>
        </w:rPr>
        <w:t>»).</w:t>
      </w:r>
      <w:r w:rsidR="00643BF8" w:rsidRPr="00083B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DB040A" w:rsidRPr="004D2285" w:rsidRDefault="00DB040A" w:rsidP="00DB040A">
      <w:pPr>
        <w:spacing w:after="0" w:line="240" w:lineRule="atLeast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D2285">
        <w:rPr>
          <w:rFonts w:ascii="Times New Roman" w:eastAsia="Calibri" w:hAnsi="Times New Roman" w:cs="Times New Roman"/>
          <w:sz w:val="28"/>
          <w:szCs w:val="28"/>
        </w:rPr>
        <w:t>Более 71% общеобразовательных организаций имеют различный инновационный статус.</w:t>
      </w:r>
    </w:p>
    <w:p w:rsidR="00DB040A" w:rsidRPr="004D2285" w:rsidRDefault="00DB040A" w:rsidP="00DB040A">
      <w:pPr>
        <w:spacing w:after="0" w:line="240" w:lineRule="atLeast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D2285">
        <w:rPr>
          <w:rFonts w:ascii="Times New Roman" w:hAnsi="Times New Roman" w:cs="Times New Roman"/>
          <w:sz w:val="28"/>
          <w:szCs w:val="28"/>
        </w:rPr>
        <w:t xml:space="preserve">Общее количество региональных инновационных площадок составляет 23,8% от общего количества общеобразовательных организаций, в прошлом учебном году –71,4%. Снижение количества РИП произошло из-за того, что 10 организаций завершили работу в этом статусе. </w:t>
      </w:r>
    </w:p>
    <w:p w:rsidR="00DB040A" w:rsidRDefault="00DB040A" w:rsidP="00DB040A">
      <w:pPr>
        <w:spacing w:after="0" w:line="240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Участие в инновационной деятельности способствует развитию не только ресурсной базы образовательной организации, но и системному, содержательному и продуктивному взаимодействию участников инновационной деятельности, диссеминации позитивных эффектов в системе образования города.</w:t>
      </w:r>
    </w:p>
    <w:p w:rsidR="00DB040A" w:rsidRDefault="00DB040A" w:rsidP="00DB040A">
      <w:pPr>
        <w:spacing w:after="0" w:line="240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связи с этим</w:t>
      </w:r>
      <w:r w:rsidRPr="00680A3A">
        <w:rPr>
          <w:rFonts w:ascii="Times New Roman" w:hAnsi="Times New Roman" w:cs="Times New Roman"/>
          <w:sz w:val="28"/>
          <w:szCs w:val="28"/>
        </w:rPr>
        <w:t xml:space="preserve"> </w:t>
      </w:r>
      <w:r w:rsidRPr="004D2285">
        <w:rPr>
          <w:rFonts w:ascii="Times New Roman" w:hAnsi="Times New Roman" w:cs="Times New Roman"/>
          <w:sz w:val="28"/>
          <w:szCs w:val="28"/>
        </w:rPr>
        <w:t>необходимо стимулировать</w:t>
      </w:r>
      <w:r w:rsidRPr="00680A3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</w:t>
      </w:r>
      <w:r w:rsidRPr="004D2285">
        <w:rPr>
          <w:rFonts w:ascii="Times New Roman" w:hAnsi="Times New Roman" w:cs="Times New Roman"/>
          <w:sz w:val="28"/>
          <w:szCs w:val="28"/>
        </w:rPr>
        <w:t xml:space="preserve">егиональные пилотные, опорные и </w:t>
      </w:r>
      <w:proofErr w:type="spellStart"/>
      <w:r w:rsidRPr="004D2285">
        <w:rPr>
          <w:rFonts w:ascii="Times New Roman" w:hAnsi="Times New Roman" w:cs="Times New Roman"/>
          <w:sz w:val="28"/>
          <w:szCs w:val="28"/>
        </w:rPr>
        <w:t>стажировочные</w:t>
      </w:r>
      <w:proofErr w:type="spellEnd"/>
      <w:r w:rsidRPr="004D2285">
        <w:rPr>
          <w:rFonts w:ascii="Times New Roman" w:hAnsi="Times New Roman" w:cs="Times New Roman"/>
          <w:sz w:val="28"/>
          <w:szCs w:val="28"/>
        </w:rPr>
        <w:t xml:space="preserve"> площадки на представление и продвижение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2285">
        <w:rPr>
          <w:rFonts w:ascii="Times New Roman" w:hAnsi="Times New Roman" w:cs="Times New Roman"/>
          <w:sz w:val="28"/>
          <w:szCs w:val="28"/>
        </w:rPr>
        <w:t xml:space="preserve">своего опыта на уровне муниципалитета, усилить работу по обобщению и подготовке </w:t>
      </w:r>
      <w:r w:rsidRPr="004D2285">
        <w:rPr>
          <w:rFonts w:ascii="Times New Roman" w:hAnsi="Times New Roman" w:cs="Times New Roman"/>
          <w:sz w:val="28"/>
          <w:szCs w:val="28"/>
        </w:rPr>
        <w:lastRenderedPageBreak/>
        <w:t xml:space="preserve">инновационных и методических продуктов для педагогических и руководящих кадров системы образования. С целью стимулирования инновационных процессов </w:t>
      </w:r>
      <w:r>
        <w:rPr>
          <w:rFonts w:ascii="Times New Roman" w:hAnsi="Times New Roman" w:cs="Times New Roman"/>
          <w:sz w:val="28"/>
          <w:szCs w:val="28"/>
        </w:rPr>
        <w:t xml:space="preserve">Методическому центру </w:t>
      </w:r>
      <w:r w:rsidRPr="004D2285">
        <w:rPr>
          <w:rFonts w:ascii="Times New Roman" w:hAnsi="Times New Roman" w:cs="Times New Roman"/>
          <w:sz w:val="28"/>
          <w:szCs w:val="28"/>
        </w:rPr>
        <w:t>необходимо создать рейтинг инновационной активности и разработать механизм сопровождения инновационных команд.</w:t>
      </w:r>
    </w:p>
    <w:p w:rsidR="000D39E3" w:rsidRPr="00FC0842" w:rsidRDefault="000D39E3" w:rsidP="000D39E3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FC0842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3. Результаты деятельности муниципальной системы образования</w:t>
      </w:r>
    </w:p>
    <w:p w:rsidR="000D39E3" w:rsidRPr="00FC0842" w:rsidRDefault="000D39E3" w:rsidP="000D39E3">
      <w:pPr>
        <w:spacing w:after="0" w:line="240" w:lineRule="auto"/>
        <w:ind w:firstLine="709"/>
        <w:jc w:val="both"/>
        <w:rPr>
          <w:rFonts w:ascii="Calibri" w:eastAsia="Times New Roman" w:hAnsi="Calibri" w:cs="Times New Roman"/>
          <w:color w:val="000000" w:themeColor="text1"/>
          <w:lang w:eastAsia="ru-RU"/>
        </w:rPr>
      </w:pPr>
      <w:r w:rsidRPr="00FC084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 городе сформирована и продолжает развиваться система управления качеством образования в рамках введения федеральных государственных образовательных стандартов начального и основного общего образования через внедрение в деятельность общеобразовательных организаций независимой оценки качества образования.</w:t>
      </w:r>
    </w:p>
    <w:p w:rsidR="000D39E3" w:rsidRPr="00FC0842" w:rsidRDefault="000D39E3" w:rsidP="000D39E3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FC0842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3.1. </w:t>
      </w:r>
      <w:proofErr w:type="spellStart"/>
      <w:r w:rsidRPr="00FC0842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Внутришкольная</w:t>
      </w:r>
      <w:proofErr w:type="spellEnd"/>
      <w:r w:rsidRPr="00FC0842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оценка качества образования</w:t>
      </w:r>
    </w:p>
    <w:p w:rsidR="00936F25" w:rsidRPr="00524D0D" w:rsidRDefault="000D39E3" w:rsidP="00936F25">
      <w:pPr>
        <w:shd w:val="clear" w:color="auto" w:fill="FFFFFF"/>
        <w:spacing w:after="0" w:line="240" w:lineRule="atLeast"/>
        <w:ind w:right="10" w:firstLine="546"/>
        <w:jc w:val="both"/>
        <w:rPr>
          <w:rFonts w:ascii="Times New Roman" w:hAnsi="Times New Roman" w:cs="Times New Roman"/>
          <w:color w:val="000000" w:themeColor="text1"/>
          <w:spacing w:val="4"/>
          <w:sz w:val="28"/>
          <w:szCs w:val="28"/>
        </w:rPr>
      </w:pPr>
      <w:r w:rsidRPr="00524D0D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ab/>
      </w:r>
      <w:r w:rsidR="00936F25" w:rsidRPr="00524D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Образовательные результаты – это личностные достижения школьника в процессе образования, выражение степени его успешности и личностного роста. </w:t>
      </w:r>
      <w:r w:rsidR="00936F25" w:rsidRPr="00524D0D">
        <w:rPr>
          <w:rFonts w:ascii="Times New Roman" w:hAnsi="Times New Roman" w:cs="Times New Roman"/>
          <w:color w:val="000000" w:themeColor="text1"/>
          <w:spacing w:val="4"/>
          <w:sz w:val="28"/>
          <w:szCs w:val="28"/>
        </w:rPr>
        <w:t>По итогам года</w:t>
      </w:r>
      <w:r w:rsidR="00936F25" w:rsidRPr="00524D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в 20</w:t>
      </w:r>
      <w:r w:rsidR="00936F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19</w:t>
      </w:r>
      <w:r w:rsidR="00936F25" w:rsidRPr="00524D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/</w:t>
      </w:r>
      <w:r w:rsidR="00936F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20</w:t>
      </w:r>
      <w:r w:rsidR="00936F25" w:rsidRPr="00524D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учебном году</w:t>
      </w:r>
      <w:r w:rsidR="00936F25" w:rsidRPr="00524D0D">
        <w:rPr>
          <w:rFonts w:ascii="Times New Roman" w:hAnsi="Times New Roman" w:cs="Times New Roman"/>
          <w:color w:val="000000" w:themeColor="text1"/>
          <w:spacing w:val="4"/>
          <w:sz w:val="28"/>
          <w:szCs w:val="28"/>
        </w:rPr>
        <w:t xml:space="preserve"> успеваемость составила 99,9%, данный показатель выше прошлогоднего на 0,1%. </w:t>
      </w:r>
    </w:p>
    <w:p w:rsidR="00936F25" w:rsidRPr="00524D0D" w:rsidRDefault="00936F25" w:rsidP="00936F25">
      <w:pPr>
        <w:shd w:val="clear" w:color="auto" w:fill="FFFFFF"/>
        <w:spacing w:after="0" w:line="240" w:lineRule="atLeast"/>
        <w:ind w:firstLine="546"/>
        <w:jc w:val="both"/>
        <w:rPr>
          <w:rFonts w:ascii="Times New Roman" w:hAnsi="Times New Roman" w:cs="Times New Roman"/>
          <w:color w:val="000000" w:themeColor="text1"/>
          <w:spacing w:val="-4"/>
          <w:sz w:val="28"/>
          <w:szCs w:val="28"/>
        </w:rPr>
      </w:pPr>
      <w:proofErr w:type="gramStart"/>
      <w:r>
        <w:rPr>
          <w:rFonts w:ascii="Times New Roman" w:hAnsi="Times New Roman" w:cs="Times New Roman"/>
          <w:color w:val="000000" w:themeColor="text1"/>
          <w:spacing w:val="-5"/>
          <w:sz w:val="28"/>
          <w:szCs w:val="28"/>
        </w:rPr>
        <w:t>Переведены</w:t>
      </w:r>
      <w:proofErr w:type="gramEnd"/>
      <w:r>
        <w:rPr>
          <w:rFonts w:ascii="Times New Roman" w:hAnsi="Times New Roman" w:cs="Times New Roman"/>
          <w:color w:val="000000" w:themeColor="text1"/>
          <w:spacing w:val="-5"/>
          <w:sz w:val="28"/>
          <w:szCs w:val="28"/>
        </w:rPr>
        <w:t xml:space="preserve"> с академической задолженностью:</w:t>
      </w:r>
      <w:r w:rsidRPr="00524D0D">
        <w:rPr>
          <w:rFonts w:ascii="Times New Roman" w:hAnsi="Times New Roman" w:cs="Times New Roman"/>
          <w:color w:val="000000" w:themeColor="text1"/>
          <w:spacing w:val="-5"/>
          <w:sz w:val="28"/>
          <w:szCs w:val="28"/>
        </w:rPr>
        <w:t xml:space="preserve"> МАОУ «Школа №</w:t>
      </w:r>
      <w:r>
        <w:rPr>
          <w:rFonts w:ascii="Times New Roman" w:hAnsi="Times New Roman" w:cs="Times New Roman"/>
          <w:color w:val="000000" w:themeColor="text1"/>
          <w:spacing w:val="-5"/>
          <w:sz w:val="28"/>
          <w:szCs w:val="28"/>
        </w:rPr>
        <w:t> </w:t>
      </w:r>
      <w:r w:rsidRPr="00524D0D">
        <w:rPr>
          <w:rFonts w:ascii="Times New Roman" w:hAnsi="Times New Roman" w:cs="Times New Roman"/>
          <w:color w:val="000000" w:themeColor="text1"/>
          <w:spacing w:val="-5"/>
          <w:sz w:val="28"/>
          <w:szCs w:val="28"/>
        </w:rPr>
        <w:t>16 г.</w:t>
      </w:r>
      <w:r>
        <w:rPr>
          <w:rFonts w:ascii="Times New Roman" w:hAnsi="Times New Roman" w:cs="Times New Roman"/>
          <w:color w:val="000000" w:themeColor="text1"/>
          <w:spacing w:val="-5"/>
          <w:sz w:val="28"/>
          <w:szCs w:val="28"/>
        </w:rPr>
        <w:t> </w:t>
      </w:r>
      <w:r w:rsidRPr="00524D0D">
        <w:rPr>
          <w:rFonts w:ascii="Times New Roman" w:hAnsi="Times New Roman" w:cs="Times New Roman"/>
          <w:color w:val="000000" w:themeColor="text1"/>
          <w:spacing w:val="-5"/>
          <w:sz w:val="28"/>
          <w:szCs w:val="28"/>
        </w:rPr>
        <w:t>Благовещенска» (</w:t>
      </w:r>
      <w:proofErr w:type="spellStart"/>
      <w:r w:rsidRPr="00F95B58">
        <w:rPr>
          <w:rFonts w:ascii="Times New Roman" w:hAnsi="Times New Roman" w:cs="Times New Roman"/>
          <w:color w:val="000000" w:themeColor="text1"/>
          <w:spacing w:val="-5"/>
          <w:sz w:val="28"/>
          <w:szCs w:val="28"/>
        </w:rPr>
        <w:t>Русова</w:t>
      </w:r>
      <w:proofErr w:type="spellEnd"/>
      <w:r w:rsidRPr="00F95B58">
        <w:rPr>
          <w:rFonts w:ascii="Times New Roman" w:hAnsi="Times New Roman" w:cs="Times New Roman"/>
          <w:color w:val="000000" w:themeColor="text1"/>
          <w:spacing w:val="-5"/>
          <w:sz w:val="28"/>
          <w:szCs w:val="28"/>
        </w:rPr>
        <w:t xml:space="preserve"> Анастасия Вячеславовна</w:t>
      </w:r>
      <w:r>
        <w:rPr>
          <w:rFonts w:ascii="Times New Roman" w:hAnsi="Times New Roman" w:cs="Times New Roman"/>
          <w:color w:val="000000" w:themeColor="text1"/>
          <w:spacing w:val="-5"/>
          <w:sz w:val="28"/>
          <w:szCs w:val="28"/>
        </w:rPr>
        <w:t xml:space="preserve"> 8Д, </w:t>
      </w:r>
      <w:proofErr w:type="spellStart"/>
      <w:r w:rsidRPr="00F95B58">
        <w:rPr>
          <w:rFonts w:ascii="Times New Roman" w:hAnsi="Times New Roman" w:cs="Times New Roman"/>
          <w:color w:val="000000" w:themeColor="text1"/>
          <w:spacing w:val="-5"/>
          <w:sz w:val="28"/>
          <w:szCs w:val="28"/>
        </w:rPr>
        <w:t>Терёшкин</w:t>
      </w:r>
      <w:proofErr w:type="spellEnd"/>
      <w:r w:rsidRPr="00F95B58">
        <w:rPr>
          <w:rFonts w:ascii="Times New Roman" w:hAnsi="Times New Roman" w:cs="Times New Roman"/>
          <w:color w:val="000000" w:themeColor="text1"/>
          <w:spacing w:val="-5"/>
          <w:sz w:val="28"/>
          <w:szCs w:val="28"/>
        </w:rPr>
        <w:t xml:space="preserve"> Илья </w:t>
      </w:r>
      <w:proofErr w:type="spellStart"/>
      <w:r w:rsidRPr="00F95B58">
        <w:rPr>
          <w:rFonts w:ascii="Times New Roman" w:hAnsi="Times New Roman" w:cs="Times New Roman"/>
          <w:color w:val="000000" w:themeColor="text1"/>
          <w:spacing w:val="-5"/>
          <w:sz w:val="28"/>
          <w:szCs w:val="28"/>
        </w:rPr>
        <w:t>Зуфарович</w:t>
      </w:r>
      <w:proofErr w:type="spellEnd"/>
      <w:r>
        <w:rPr>
          <w:rFonts w:ascii="Times New Roman" w:hAnsi="Times New Roman" w:cs="Times New Roman"/>
          <w:color w:val="000000" w:themeColor="text1"/>
          <w:spacing w:val="-5"/>
          <w:sz w:val="28"/>
          <w:szCs w:val="28"/>
        </w:rPr>
        <w:t xml:space="preserve"> 8Д, </w:t>
      </w:r>
      <w:proofErr w:type="spellStart"/>
      <w:r w:rsidRPr="00F95B58">
        <w:rPr>
          <w:rFonts w:ascii="Times New Roman" w:hAnsi="Times New Roman" w:cs="Times New Roman"/>
          <w:color w:val="000000" w:themeColor="text1"/>
          <w:spacing w:val="-5"/>
          <w:sz w:val="28"/>
          <w:szCs w:val="28"/>
        </w:rPr>
        <w:t>Ботиралиев</w:t>
      </w:r>
      <w:proofErr w:type="spellEnd"/>
      <w:r w:rsidRPr="00F95B58">
        <w:rPr>
          <w:rFonts w:ascii="Times New Roman" w:hAnsi="Times New Roman" w:cs="Times New Roman"/>
          <w:color w:val="000000" w:themeColor="text1"/>
          <w:spacing w:val="-5"/>
          <w:sz w:val="28"/>
          <w:szCs w:val="28"/>
        </w:rPr>
        <w:t xml:space="preserve"> </w:t>
      </w:r>
      <w:proofErr w:type="spellStart"/>
      <w:r w:rsidRPr="00F95B58">
        <w:rPr>
          <w:rFonts w:ascii="Times New Roman" w:hAnsi="Times New Roman" w:cs="Times New Roman"/>
          <w:color w:val="000000" w:themeColor="text1"/>
          <w:spacing w:val="-5"/>
          <w:sz w:val="28"/>
          <w:szCs w:val="28"/>
        </w:rPr>
        <w:t>Абдулох</w:t>
      </w:r>
      <w:proofErr w:type="spellEnd"/>
      <w:r w:rsidRPr="00F95B58">
        <w:rPr>
          <w:rFonts w:ascii="Times New Roman" w:hAnsi="Times New Roman" w:cs="Times New Roman"/>
          <w:color w:val="000000" w:themeColor="text1"/>
          <w:spacing w:val="-5"/>
          <w:sz w:val="28"/>
          <w:szCs w:val="28"/>
        </w:rPr>
        <w:t xml:space="preserve"> </w:t>
      </w:r>
      <w:proofErr w:type="spellStart"/>
      <w:r w:rsidRPr="00F95B58">
        <w:rPr>
          <w:rFonts w:ascii="Times New Roman" w:hAnsi="Times New Roman" w:cs="Times New Roman"/>
          <w:color w:val="000000" w:themeColor="text1"/>
          <w:spacing w:val="-5"/>
          <w:sz w:val="28"/>
          <w:szCs w:val="28"/>
        </w:rPr>
        <w:t>Абдилвахобович</w:t>
      </w:r>
      <w:proofErr w:type="spellEnd"/>
      <w:r>
        <w:rPr>
          <w:rFonts w:ascii="Times New Roman" w:hAnsi="Times New Roman" w:cs="Times New Roman"/>
          <w:color w:val="000000" w:themeColor="text1"/>
          <w:spacing w:val="-5"/>
          <w:sz w:val="28"/>
          <w:szCs w:val="28"/>
        </w:rPr>
        <w:t xml:space="preserve"> 5Д</w:t>
      </w:r>
      <w:r w:rsidRPr="00524D0D">
        <w:rPr>
          <w:rFonts w:ascii="Times New Roman" w:hAnsi="Times New Roman" w:cs="Times New Roman"/>
          <w:color w:val="000000" w:themeColor="text1"/>
          <w:spacing w:val="-5"/>
          <w:sz w:val="28"/>
          <w:szCs w:val="28"/>
        </w:rPr>
        <w:t xml:space="preserve">), </w:t>
      </w:r>
      <w:r>
        <w:rPr>
          <w:rFonts w:ascii="Times New Roman" w:hAnsi="Times New Roman" w:cs="Times New Roman"/>
          <w:color w:val="000000" w:themeColor="text1"/>
          <w:spacing w:val="-5"/>
          <w:sz w:val="28"/>
          <w:szCs w:val="28"/>
        </w:rPr>
        <w:t xml:space="preserve">МАОУ «Школа № 10 г. Благовещенска» </w:t>
      </w:r>
      <w:r w:rsidRPr="00F95B58">
        <w:rPr>
          <w:rFonts w:ascii="Times New Roman" w:hAnsi="Times New Roman" w:cs="Times New Roman"/>
          <w:color w:val="000000" w:themeColor="text1"/>
          <w:spacing w:val="-5"/>
          <w:sz w:val="28"/>
          <w:szCs w:val="28"/>
        </w:rPr>
        <w:t>Юрченко Анастасия Евгеньевна</w:t>
      </w:r>
      <w:r>
        <w:rPr>
          <w:rFonts w:ascii="Times New Roman" w:hAnsi="Times New Roman" w:cs="Times New Roman"/>
          <w:color w:val="000000" w:themeColor="text1"/>
          <w:spacing w:val="-5"/>
          <w:sz w:val="28"/>
          <w:szCs w:val="28"/>
        </w:rPr>
        <w:t xml:space="preserve"> 8А, МАОУ «Школа № 13 г. Благовещенска» </w:t>
      </w:r>
      <w:proofErr w:type="spellStart"/>
      <w:r w:rsidRPr="0098668E">
        <w:rPr>
          <w:rFonts w:ascii="Times New Roman" w:hAnsi="Times New Roman" w:cs="Times New Roman"/>
          <w:color w:val="000000" w:themeColor="text1"/>
          <w:spacing w:val="-5"/>
          <w:sz w:val="28"/>
          <w:szCs w:val="28"/>
        </w:rPr>
        <w:t>Подплетько</w:t>
      </w:r>
      <w:proofErr w:type="spellEnd"/>
      <w:r w:rsidRPr="0098668E">
        <w:rPr>
          <w:rFonts w:ascii="Times New Roman" w:hAnsi="Times New Roman" w:cs="Times New Roman"/>
          <w:color w:val="000000" w:themeColor="text1"/>
          <w:spacing w:val="-5"/>
          <w:sz w:val="28"/>
          <w:szCs w:val="28"/>
        </w:rPr>
        <w:t xml:space="preserve"> Алексей</w:t>
      </w:r>
      <w:r>
        <w:rPr>
          <w:rFonts w:ascii="Times New Roman" w:hAnsi="Times New Roman" w:cs="Times New Roman"/>
          <w:color w:val="000000" w:themeColor="text1"/>
          <w:spacing w:val="-5"/>
          <w:sz w:val="28"/>
          <w:szCs w:val="28"/>
        </w:rPr>
        <w:t xml:space="preserve"> 3Г, </w:t>
      </w:r>
      <w:proofErr w:type="spellStart"/>
      <w:r w:rsidRPr="0098668E">
        <w:rPr>
          <w:rFonts w:ascii="Times New Roman" w:hAnsi="Times New Roman" w:cs="Times New Roman"/>
          <w:color w:val="000000" w:themeColor="text1"/>
          <w:spacing w:val="-5"/>
          <w:sz w:val="28"/>
          <w:szCs w:val="28"/>
        </w:rPr>
        <w:t>Милованов</w:t>
      </w:r>
      <w:proofErr w:type="spellEnd"/>
      <w:r w:rsidRPr="0098668E">
        <w:rPr>
          <w:rFonts w:ascii="Times New Roman" w:hAnsi="Times New Roman" w:cs="Times New Roman"/>
          <w:color w:val="000000" w:themeColor="text1"/>
          <w:spacing w:val="-5"/>
          <w:sz w:val="28"/>
          <w:szCs w:val="28"/>
        </w:rPr>
        <w:t xml:space="preserve"> Данил</w:t>
      </w:r>
      <w:r>
        <w:rPr>
          <w:rFonts w:ascii="Times New Roman" w:hAnsi="Times New Roman" w:cs="Times New Roman"/>
          <w:color w:val="000000" w:themeColor="text1"/>
          <w:spacing w:val="-5"/>
          <w:sz w:val="28"/>
          <w:szCs w:val="28"/>
        </w:rPr>
        <w:t xml:space="preserve"> 8В. </w:t>
      </w:r>
    </w:p>
    <w:p w:rsidR="00936F25" w:rsidRPr="00524D0D" w:rsidRDefault="00936F25" w:rsidP="00936F25">
      <w:pPr>
        <w:shd w:val="clear" w:color="auto" w:fill="FFFFFF"/>
        <w:spacing w:after="0" w:line="240" w:lineRule="atLeast"/>
        <w:ind w:left="10" w:firstLine="546"/>
        <w:jc w:val="both"/>
        <w:rPr>
          <w:rFonts w:ascii="Times New Roman" w:hAnsi="Times New Roman" w:cs="Times New Roman"/>
          <w:color w:val="000000" w:themeColor="text1"/>
          <w:spacing w:val="-3"/>
          <w:sz w:val="28"/>
          <w:szCs w:val="28"/>
        </w:rPr>
      </w:pPr>
      <w:r w:rsidRPr="00524D0D">
        <w:rPr>
          <w:rFonts w:ascii="Times New Roman" w:hAnsi="Times New Roman" w:cs="Times New Roman"/>
          <w:color w:val="000000" w:themeColor="text1"/>
          <w:spacing w:val="-4"/>
          <w:sz w:val="28"/>
          <w:szCs w:val="28"/>
        </w:rPr>
        <w:t>Показатель качества знаний учащихся составил 5</w:t>
      </w:r>
      <w:r>
        <w:rPr>
          <w:rFonts w:ascii="Times New Roman" w:hAnsi="Times New Roman" w:cs="Times New Roman"/>
          <w:color w:val="000000" w:themeColor="text1"/>
          <w:spacing w:val="-4"/>
          <w:sz w:val="28"/>
          <w:szCs w:val="28"/>
        </w:rPr>
        <w:t>8</w:t>
      </w:r>
      <w:r w:rsidRPr="00524D0D">
        <w:rPr>
          <w:rFonts w:ascii="Times New Roman" w:hAnsi="Times New Roman" w:cs="Times New Roman"/>
          <w:color w:val="000000" w:themeColor="text1"/>
          <w:spacing w:val="-4"/>
          <w:sz w:val="28"/>
          <w:szCs w:val="28"/>
        </w:rPr>
        <w:t>,1%, что на 2</w:t>
      </w:r>
      <w:r w:rsidRPr="00936F25">
        <w:rPr>
          <w:rFonts w:ascii="Times New Roman" w:hAnsi="Times New Roman" w:cs="Times New Roman"/>
          <w:color w:val="000000" w:themeColor="text1"/>
          <w:spacing w:val="-4"/>
          <w:sz w:val="28"/>
          <w:szCs w:val="28"/>
        </w:rPr>
        <w:t>,2% выше показателя прошлого года (соответствующий показатель 2018/19 учебного года - 52,9%).</w:t>
      </w:r>
      <w:r w:rsidRPr="00524D0D">
        <w:rPr>
          <w:rFonts w:ascii="Times New Roman" w:hAnsi="Times New Roman" w:cs="Times New Roman"/>
          <w:color w:val="000000" w:themeColor="text1"/>
          <w:spacing w:val="-4"/>
          <w:sz w:val="28"/>
          <w:szCs w:val="28"/>
        </w:rPr>
        <w:t xml:space="preserve"> </w:t>
      </w:r>
    </w:p>
    <w:p w:rsidR="00936F25" w:rsidRDefault="00936F25" w:rsidP="00936F25">
      <w:pPr>
        <w:shd w:val="clear" w:color="auto" w:fill="FFFFFF"/>
        <w:spacing w:after="0" w:line="240" w:lineRule="atLeast"/>
        <w:ind w:firstLine="560"/>
        <w:jc w:val="both"/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</w:pPr>
      <w:r w:rsidRPr="00524D0D"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>Выше среднегородского показателя качество знаний обучающихся гимназий № 1, Алексеевской, 25, лицеев №</w:t>
      </w:r>
      <w:r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 xml:space="preserve"> </w:t>
      </w:r>
      <w:r w:rsidRPr="00524D0D"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>6 и 11,</w:t>
      </w:r>
      <w:r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 xml:space="preserve"> школы 26,14,2,27,16</w:t>
      </w:r>
      <w:r w:rsidRPr="00524D0D"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>. В МАОУ «Прогимназия г. Благовещенска» - 7</w:t>
      </w:r>
      <w:r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>2</w:t>
      </w:r>
      <w:r w:rsidRPr="00524D0D"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>%.</w:t>
      </w:r>
    </w:p>
    <w:p w:rsidR="00936F25" w:rsidRPr="001F19EC" w:rsidRDefault="00936F25" w:rsidP="00936F25">
      <w:pPr>
        <w:shd w:val="clear" w:color="auto" w:fill="FFFFFF"/>
        <w:spacing w:after="0" w:line="240" w:lineRule="atLeast"/>
        <w:ind w:firstLine="560"/>
        <w:jc w:val="both"/>
        <w:rPr>
          <w:rFonts w:ascii="Times New Roman" w:hAnsi="Times New Roman" w:cs="Times New Roman"/>
          <w:b/>
          <w:color w:val="000000" w:themeColor="text1"/>
          <w:spacing w:val="-1"/>
          <w:sz w:val="28"/>
          <w:szCs w:val="28"/>
        </w:rPr>
      </w:pPr>
      <w:r w:rsidRPr="001F19EC">
        <w:rPr>
          <w:rFonts w:ascii="Times New Roman" w:hAnsi="Times New Roman" w:cs="Times New Roman"/>
          <w:b/>
          <w:color w:val="000000" w:themeColor="text1"/>
          <w:spacing w:val="-1"/>
          <w:sz w:val="28"/>
          <w:szCs w:val="28"/>
        </w:rPr>
        <w:t>Качество знаний</w:t>
      </w:r>
    </w:p>
    <w:tbl>
      <w:tblPr>
        <w:tblW w:w="9470" w:type="dxa"/>
        <w:jc w:val="center"/>
        <w:tblLook w:val="04A0" w:firstRow="1" w:lastRow="0" w:firstColumn="1" w:lastColumn="0" w:noHBand="0" w:noVBand="1"/>
      </w:tblPr>
      <w:tblGrid>
        <w:gridCol w:w="5419"/>
        <w:gridCol w:w="4051"/>
      </w:tblGrid>
      <w:tr w:rsidR="00936F25" w:rsidRPr="001F19EC" w:rsidTr="00F45BA0">
        <w:trPr>
          <w:trHeight w:val="276"/>
          <w:tblHeader/>
          <w:jc w:val="center"/>
        </w:trPr>
        <w:tc>
          <w:tcPr>
            <w:tcW w:w="5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6F25" w:rsidRPr="001F19EC" w:rsidRDefault="00936F25" w:rsidP="00F45B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F19E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Общеобразовательная организация</w:t>
            </w:r>
          </w:p>
        </w:tc>
        <w:tc>
          <w:tcPr>
            <w:tcW w:w="4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6F25" w:rsidRPr="001F19EC" w:rsidRDefault="00936F25" w:rsidP="00F45B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F19E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Качество знаний обучающихся</w:t>
            </w:r>
          </w:p>
          <w:p w:rsidR="00936F25" w:rsidRPr="001F19EC" w:rsidRDefault="00936F25" w:rsidP="00F45B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F19E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%</w:t>
            </w:r>
          </w:p>
        </w:tc>
      </w:tr>
      <w:tr w:rsidR="00936F25" w:rsidRPr="001F19EC" w:rsidTr="00F45BA0">
        <w:trPr>
          <w:trHeight w:val="276"/>
          <w:jc w:val="center"/>
        </w:trPr>
        <w:tc>
          <w:tcPr>
            <w:tcW w:w="5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6F25" w:rsidRPr="001F19EC" w:rsidRDefault="00936F25" w:rsidP="00F45B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F19E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МАОУ «Гимназия № 1г. Благовещенска»</w:t>
            </w:r>
          </w:p>
        </w:tc>
        <w:tc>
          <w:tcPr>
            <w:tcW w:w="4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6F25" w:rsidRPr="001F19EC" w:rsidRDefault="00936F25" w:rsidP="00F45B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F19E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81</w:t>
            </w:r>
          </w:p>
        </w:tc>
      </w:tr>
      <w:tr w:rsidR="00936F25" w:rsidRPr="001F19EC" w:rsidTr="00F45BA0">
        <w:trPr>
          <w:trHeight w:val="276"/>
          <w:jc w:val="center"/>
        </w:trPr>
        <w:tc>
          <w:tcPr>
            <w:tcW w:w="5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noWrap/>
            <w:vAlign w:val="bottom"/>
          </w:tcPr>
          <w:p w:rsidR="00936F25" w:rsidRPr="001F19EC" w:rsidRDefault="00936F25" w:rsidP="00F45B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F19E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МАОУ «Прогимназия г. Благовещенска»</w:t>
            </w:r>
          </w:p>
        </w:tc>
        <w:tc>
          <w:tcPr>
            <w:tcW w:w="4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noWrap/>
            <w:vAlign w:val="bottom"/>
          </w:tcPr>
          <w:p w:rsidR="00936F25" w:rsidRPr="001F19EC" w:rsidRDefault="00936F25" w:rsidP="00F45B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F19E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72</w:t>
            </w:r>
          </w:p>
        </w:tc>
      </w:tr>
      <w:tr w:rsidR="00936F25" w:rsidRPr="001F19EC" w:rsidTr="00F45BA0">
        <w:trPr>
          <w:trHeight w:val="276"/>
          <w:jc w:val="center"/>
        </w:trPr>
        <w:tc>
          <w:tcPr>
            <w:tcW w:w="5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6F25" w:rsidRPr="001F19EC" w:rsidRDefault="00936F25" w:rsidP="00F45B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F19E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МАОУ «Лицей № 11 г. Благовещенска»</w:t>
            </w:r>
          </w:p>
        </w:tc>
        <w:tc>
          <w:tcPr>
            <w:tcW w:w="4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6F25" w:rsidRPr="001F19EC" w:rsidRDefault="00936F25" w:rsidP="00F45B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F19E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67,8</w:t>
            </w:r>
          </w:p>
        </w:tc>
      </w:tr>
      <w:tr w:rsidR="00936F25" w:rsidRPr="001F19EC" w:rsidTr="00F45BA0">
        <w:trPr>
          <w:trHeight w:val="276"/>
          <w:jc w:val="center"/>
        </w:trPr>
        <w:tc>
          <w:tcPr>
            <w:tcW w:w="5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6F25" w:rsidRPr="001F19EC" w:rsidRDefault="00936F25" w:rsidP="00F45B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F19E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МАОУ «Школа № 26 г. Благовещенска»</w:t>
            </w:r>
          </w:p>
        </w:tc>
        <w:tc>
          <w:tcPr>
            <w:tcW w:w="4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6F25" w:rsidRPr="001F19EC" w:rsidRDefault="00936F25" w:rsidP="00F45B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F19E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66,4</w:t>
            </w:r>
          </w:p>
        </w:tc>
      </w:tr>
      <w:tr w:rsidR="00936F25" w:rsidRPr="001F19EC" w:rsidTr="00F45BA0">
        <w:trPr>
          <w:trHeight w:val="276"/>
          <w:jc w:val="center"/>
        </w:trPr>
        <w:tc>
          <w:tcPr>
            <w:tcW w:w="5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6F25" w:rsidRPr="001F19EC" w:rsidRDefault="00936F25" w:rsidP="00F45B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F19E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МАОУ «Школа № 14 г. Благовещенска»</w:t>
            </w:r>
          </w:p>
        </w:tc>
        <w:tc>
          <w:tcPr>
            <w:tcW w:w="4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6F25" w:rsidRPr="001F19EC" w:rsidRDefault="00936F25" w:rsidP="00F45B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F19E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65,9</w:t>
            </w:r>
          </w:p>
        </w:tc>
      </w:tr>
      <w:tr w:rsidR="00936F25" w:rsidRPr="001F19EC" w:rsidTr="00F45BA0">
        <w:trPr>
          <w:trHeight w:val="276"/>
          <w:jc w:val="center"/>
        </w:trPr>
        <w:tc>
          <w:tcPr>
            <w:tcW w:w="5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6F25" w:rsidRPr="001F19EC" w:rsidRDefault="00936F25" w:rsidP="00F45B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F19E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МАОУ «Алексеевская гимназия г. Благовещенска»</w:t>
            </w:r>
          </w:p>
        </w:tc>
        <w:tc>
          <w:tcPr>
            <w:tcW w:w="4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6F25" w:rsidRPr="001F19EC" w:rsidRDefault="00936F25" w:rsidP="00F45B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F19E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65,3</w:t>
            </w:r>
          </w:p>
        </w:tc>
      </w:tr>
      <w:tr w:rsidR="00936F25" w:rsidRPr="001F19EC" w:rsidTr="00F45BA0">
        <w:trPr>
          <w:trHeight w:val="276"/>
          <w:jc w:val="center"/>
        </w:trPr>
        <w:tc>
          <w:tcPr>
            <w:tcW w:w="5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6F25" w:rsidRPr="001F19EC" w:rsidRDefault="00936F25" w:rsidP="00F45B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F19E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МАОУ «Лицей № 6 г. Благовещенска»</w:t>
            </w:r>
          </w:p>
        </w:tc>
        <w:tc>
          <w:tcPr>
            <w:tcW w:w="4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6F25" w:rsidRPr="001F19EC" w:rsidRDefault="00936F25" w:rsidP="00F45B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F19E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63</w:t>
            </w:r>
          </w:p>
        </w:tc>
      </w:tr>
      <w:tr w:rsidR="00936F25" w:rsidRPr="001F19EC" w:rsidTr="00F45BA0">
        <w:trPr>
          <w:trHeight w:val="276"/>
          <w:jc w:val="center"/>
        </w:trPr>
        <w:tc>
          <w:tcPr>
            <w:tcW w:w="5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6F25" w:rsidRPr="001F19EC" w:rsidRDefault="00936F25" w:rsidP="00F45B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F19E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МАОУ «Гимназия № 25 г. Благовещенска»</w:t>
            </w:r>
          </w:p>
        </w:tc>
        <w:tc>
          <w:tcPr>
            <w:tcW w:w="4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6F25" w:rsidRPr="001F19EC" w:rsidRDefault="00936F25" w:rsidP="00F45B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F19E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63</w:t>
            </w:r>
          </w:p>
        </w:tc>
      </w:tr>
      <w:tr w:rsidR="00936F25" w:rsidRPr="001F19EC" w:rsidTr="00F45BA0">
        <w:trPr>
          <w:trHeight w:val="276"/>
          <w:jc w:val="center"/>
        </w:trPr>
        <w:tc>
          <w:tcPr>
            <w:tcW w:w="5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6F25" w:rsidRPr="001F19EC" w:rsidRDefault="00936F25" w:rsidP="00F45B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F19E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МАОУ «Школа № 2 г. Благовещенска»</w:t>
            </w:r>
          </w:p>
        </w:tc>
        <w:tc>
          <w:tcPr>
            <w:tcW w:w="4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6F25" w:rsidRPr="001F19EC" w:rsidRDefault="00936F25" w:rsidP="00F45B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F19E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60,1</w:t>
            </w:r>
          </w:p>
        </w:tc>
      </w:tr>
      <w:tr w:rsidR="00936F25" w:rsidRPr="001F19EC" w:rsidTr="00F45BA0">
        <w:trPr>
          <w:trHeight w:val="276"/>
          <w:jc w:val="center"/>
        </w:trPr>
        <w:tc>
          <w:tcPr>
            <w:tcW w:w="5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6F25" w:rsidRPr="001F19EC" w:rsidRDefault="00936F25" w:rsidP="00F45B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F19E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МАОУ «Школа № 27 г. Благовещенска»</w:t>
            </w:r>
          </w:p>
        </w:tc>
        <w:tc>
          <w:tcPr>
            <w:tcW w:w="4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6F25" w:rsidRPr="001F19EC" w:rsidRDefault="00936F25" w:rsidP="00F45B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F19E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58,6</w:t>
            </w:r>
          </w:p>
        </w:tc>
      </w:tr>
      <w:tr w:rsidR="00936F25" w:rsidRPr="001F19EC" w:rsidTr="00F45BA0">
        <w:trPr>
          <w:trHeight w:val="276"/>
          <w:jc w:val="center"/>
        </w:trPr>
        <w:tc>
          <w:tcPr>
            <w:tcW w:w="5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6F25" w:rsidRPr="001F19EC" w:rsidRDefault="00936F25" w:rsidP="00F45B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F19E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МАОУ «Школа № 16 г. Благовещенска»</w:t>
            </w:r>
          </w:p>
        </w:tc>
        <w:tc>
          <w:tcPr>
            <w:tcW w:w="4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6F25" w:rsidRPr="001F19EC" w:rsidRDefault="00936F25" w:rsidP="00F45B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F19E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58,3</w:t>
            </w:r>
          </w:p>
        </w:tc>
      </w:tr>
      <w:tr w:rsidR="00936F25" w:rsidRPr="001F19EC" w:rsidTr="00F45BA0">
        <w:trPr>
          <w:trHeight w:val="276"/>
          <w:jc w:val="center"/>
        </w:trPr>
        <w:tc>
          <w:tcPr>
            <w:tcW w:w="5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:rsidR="00936F25" w:rsidRPr="001F19EC" w:rsidRDefault="00936F25" w:rsidP="00F45B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</w:pPr>
            <w:r w:rsidRPr="001F19E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  <w:t>Средний городской показатель</w:t>
            </w:r>
          </w:p>
        </w:tc>
        <w:tc>
          <w:tcPr>
            <w:tcW w:w="4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:rsidR="00936F25" w:rsidRPr="001F19EC" w:rsidRDefault="00936F25" w:rsidP="00F45B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</w:pPr>
            <w:r w:rsidRPr="001F19E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  <w:t>58,1</w:t>
            </w:r>
          </w:p>
        </w:tc>
      </w:tr>
      <w:tr w:rsidR="00936F25" w:rsidRPr="001F19EC" w:rsidTr="00F45BA0">
        <w:trPr>
          <w:trHeight w:val="276"/>
          <w:jc w:val="center"/>
        </w:trPr>
        <w:tc>
          <w:tcPr>
            <w:tcW w:w="5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936F25" w:rsidRPr="001F19EC" w:rsidRDefault="00936F25" w:rsidP="00F45B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F19E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МАОУ «Школа № 5 г. Благовещенска»</w:t>
            </w:r>
          </w:p>
        </w:tc>
        <w:tc>
          <w:tcPr>
            <w:tcW w:w="4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936F25" w:rsidRPr="001F19EC" w:rsidRDefault="00936F25" w:rsidP="00F45B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F19E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57</w:t>
            </w:r>
          </w:p>
        </w:tc>
      </w:tr>
      <w:tr w:rsidR="00936F25" w:rsidRPr="001F19EC" w:rsidTr="00F45BA0">
        <w:trPr>
          <w:trHeight w:val="276"/>
          <w:jc w:val="center"/>
        </w:trPr>
        <w:tc>
          <w:tcPr>
            <w:tcW w:w="5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936F25" w:rsidRPr="001F19EC" w:rsidRDefault="00936F25" w:rsidP="00F45B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F19E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МАОУ «Школа № 12 г. Благовещенска»</w:t>
            </w:r>
          </w:p>
        </w:tc>
        <w:tc>
          <w:tcPr>
            <w:tcW w:w="4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936F25" w:rsidRPr="001F19EC" w:rsidRDefault="00936F25" w:rsidP="00F45B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F19E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55,6</w:t>
            </w:r>
          </w:p>
        </w:tc>
      </w:tr>
      <w:tr w:rsidR="00936F25" w:rsidRPr="001F19EC" w:rsidTr="00F45BA0">
        <w:trPr>
          <w:trHeight w:val="276"/>
          <w:jc w:val="center"/>
        </w:trPr>
        <w:tc>
          <w:tcPr>
            <w:tcW w:w="5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6F25" w:rsidRPr="001F19EC" w:rsidRDefault="00936F25" w:rsidP="00F45B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F19E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МАОУ «Школа № 17 г. Благовещенска»</w:t>
            </w:r>
          </w:p>
        </w:tc>
        <w:tc>
          <w:tcPr>
            <w:tcW w:w="4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6F25" w:rsidRPr="001F19EC" w:rsidRDefault="00936F25" w:rsidP="00F45B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F19E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54,3</w:t>
            </w:r>
          </w:p>
        </w:tc>
      </w:tr>
      <w:tr w:rsidR="00936F25" w:rsidRPr="001F19EC" w:rsidTr="00F45BA0">
        <w:trPr>
          <w:trHeight w:val="276"/>
          <w:jc w:val="center"/>
        </w:trPr>
        <w:tc>
          <w:tcPr>
            <w:tcW w:w="5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6F25" w:rsidRPr="001F19EC" w:rsidRDefault="00936F25" w:rsidP="00F45B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F19E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МАОУ «Школа № 13 г. Благовещенска»</w:t>
            </w:r>
          </w:p>
        </w:tc>
        <w:tc>
          <w:tcPr>
            <w:tcW w:w="4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6F25" w:rsidRPr="001F19EC" w:rsidRDefault="00936F25" w:rsidP="00F45B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F19E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53</w:t>
            </w:r>
          </w:p>
        </w:tc>
      </w:tr>
      <w:tr w:rsidR="00936F25" w:rsidRPr="001F19EC" w:rsidTr="00F45BA0">
        <w:trPr>
          <w:trHeight w:val="425"/>
          <w:jc w:val="center"/>
        </w:trPr>
        <w:tc>
          <w:tcPr>
            <w:tcW w:w="5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6F25" w:rsidRPr="001F19EC" w:rsidRDefault="00936F25" w:rsidP="00F45B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F19E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МАОУ «Школа № 28 г. Благовещенска»</w:t>
            </w:r>
          </w:p>
        </w:tc>
        <w:tc>
          <w:tcPr>
            <w:tcW w:w="4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6F25" w:rsidRPr="001F19EC" w:rsidRDefault="00936F25" w:rsidP="00F45B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F19E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51,9</w:t>
            </w:r>
          </w:p>
        </w:tc>
      </w:tr>
      <w:tr w:rsidR="00936F25" w:rsidRPr="001F19EC" w:rsidTr="00F45BA0">
        <w:trPr>
          <w:trHeight w:val="276"/>
          <w:jc w:val="center"/>
        </w:trPr>
        <w:tc>
          <w:tcPr>
            <w:tcW w:w="5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6F25" w:rsidRPr="001F19EC" w:rsidRDefault="00936F25" w:rsidP="00F45B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F19E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МАОУ «Школа № 23 г. Благовещенска»</w:t>
            </w:r>
          </w:p>
        </w:tc>
        <w:tc>
          <w:tcPr>
            <w:tcW w:w="4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6F25" w:rsidRPr="001F19EC" w:rsidRDefault="00936F25" w:rsidP="00F45B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F19E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51,3</w:t>
            </w:r>
          </w:p>
        </w:tc>
      </w:tr>
      <w:tr w:rsidR="00936F25" w:rsidRPr="001F19EC" w:rsidTr="00F45BA0">
        <w:trPr>
          <w:trHeight w:val="276"/>
          <w:jc w:val="center"/>
        </w:trPr>
        <w:tc>
          <w:tcPr>
            <w:tcW w:w="5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6F25" w:rsidRPr="001F19EC" w:rsidRDefault="00936F25" w:rsidP="00F45B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F19E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МАОУ «Школа № 15 г. Благовещенска»</w:t>
            </w:r>
          </w:p>
        </w:tc>
        <w:tc>
          <w:tcPr>
            <w:tcW w:w="4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6F25" w:rsidRPr="001F19EC" w:rsidRDefault="00936F25" w:rsidP="00F45B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F19E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50,8</w:t>
            </w:r>
          </w:p>
        </w:tc>
      </w:tr>
      <w:tr w:rsidR="00936F25" w:rsidRPr="001F19EC" w:rsidTr="00F45BA0">
        <w:trPr>
          <w:trHeight w:val="276"/>
          <w:jc w:val="center"/>
        </w:trPr>
        <w:tc>
          <w:tcPr>
            <w:tcW w:w="5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6F25" w:rsidRPr="001F19EC" w:rsidRDefault="00936F25" w:rsidP="00F45B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F19E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МАОУ «Школа № 22 г. Благовещенска»</w:t>
            </w:r>
          </w:p>
        </w:tc>
        <w:tc>
          <w:tcPr>
            <w:tcW w:w="4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6F25" w:rsidRPr="001F19EC" w:rsidRDefault="00936F25" w:rsidP="00F45B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F19E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48</w:t>
            </w:r>
          </w:p>
        </w:tc>
      </w:tr>
      <w:tr w:rsidR="00936F25" w:rsidRPr="001F19EC" w:rsidTr="00F45BA0">
        <w:trPr>
          <w:trHeight w:val="276"/>
          <w:jc w:val="center"/>
        </w:trPr>
        <w:tc>
          <w:tcPr>
            <w:tcW w:w="5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6F25" w:rsidRPr="001F19EC" w:rsidRDefault="00936F25" w:rsidP="00F45B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F19E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МАОУ «Школа № 24 г. Благовещенска»</w:t>
            </w:r>
          </w:p>
        </w:tc>
        <w:tc>
          <w:tcPr>
            <w:tcW w:w="4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6F25" w:rsidRPr="001F19EC" w:rsidRDefault="00936F25" w:rsidP="00F45B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F19E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47</w:t>
            </w:r>
          </w:p>
        </w:tc>
      </w:tr>
      <w:tr w:rsidR="00936F25" w:rsidRPr="001F19EC" w:rsidTr="00F45BA0">
        <w:trPr>
          <w:trHeight w:val="276"/>
          <w:jc w:val="center"/>
        </w:trPr>
        <w:tc>
          <w:tcPr>
            <w:tcW w:w="5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6F25" w:rsidRPr="001F19EC" w:rsidRDefault="00936F25" w:rsidP="00F45B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F19E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МАОУ «Школа № 10 г. Благовещенска»</w:t>
            </w:r>
          </w:p>
        </w:tc>
        <w:tc>
          <w:tcPr>
            <w:tcW w:w="4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6F25" w:rsidRPr="001F19EC" w:rsidRDefault="00936F25" w:rsidP="00F45B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F19E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46,8</w:t>
            </w:r>
          </w:p>
        </w:tc>
      </w:tr>
    </w:tbl>
    <w:p w:rsidR="00936F25" w:rsidRPr="00DB040A" w:rsidRDefault="00936F25" w:rsidP="00936F25">
      <w:pPr>
        <w:shd w:val="clear" w:color="auto" w:fill="FFFFFF"/>
        <w:spacing w:after="0" w:line="240" w:lineRule="atLeast"/>
        <w:ind w:left="10" w:right="5" w:firstLine="546"/>
        <w:jc w:val="both"/>
        <w:rPr>
          <w:rFonts w:ascii="Times New Roman" w:hAnsi="Times New Roman" w:cs="Times New Roman"/>
          <w:spacing w:val="-2"/>
          <w:sz w:val="28"/>
          <w:szCs w:val="28"/>
        </w:rPr>
      </w:pPr>
      <w:r w:rsidRPr="00DB040A">
        <w:rPr>
          <w:rFonts w:ascii="Times New Roman" w:hAnsi="Times New Roman" w:cs="Times New Roman"/>
          <w:spacing w:val="-2"/>
          <w:sz w:val="28"/>
          <w:szCs w:val="28"/>
        </w:rPr>
        <w:t>Качество знаний на уровне НОО в общеобразовательных организациях составило – 68,8% (в 2018-2019 учебном году – 65,4%), на уровне ООО – 46,5% (в 2018-2019 учебном году – 46,3%), на уровне СОО – 54,5% (в 2018-2019 учебном году – 56,2%).</w:t>
      </w:r>
    </w:p>
    <w:p w:rsidR="00936F25" w:rsidRPr="00524D0D" w:rsidRDefault="00936F25" w:rsidP="00936F25">
      <w:pPr>
        <w:spacing w:after="0" w:line="240" w:lineRule="auto"/>
        <w:ind w:left="-6" w:firstLine="713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524D0D">
        <w:rPr>
          <w:rFonts w:ascii="Times New Roman" w:hAnsi="Times New Roman" w:cs="Times New Roman"/>
          <w:color w:val="000000" w:themeColor="text1"/>
          <w:sz w:val="28"/>
          <w:szCs w:val="28"/>
        </w:rPr>
        <w:t>Главная задача данного направления деятельности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524D0D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524D0D">
        <w:rPr>
          <w:rFonts w:ascii="Times New Roman" w:hAnsi="Times New Roman" w:cs="Times New Roman"/>
          <w:color w:val="000000" w:themeColor="text1"/>
          <w:sz w:val="28"/>
          <w:szCs w:val="28"/>
        </w:rPr>
        <w:t>провести качественный анализ итогового обучения в образовательных учреждениях, разработать план комплексных мер, направленных</w:t>
      </w:r>
      <w:r w:rsidRPr="009C631C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 xml:space="preserve"> </w:t>
      </w:r>
      <w:r w:rsidRPr="00524D0D">
        <w:rPr>
          <w:rFonts w:ascii="Times New Roman" w:hAnsi="Times New Roman" w:cs="Times New Roman"/>
          <w:color w:val="000000" w:themeColor="text1"/>
          <w:sz w:val="28"/>
          <w:szCs w:val="28"/>
        </w:rPr>
        <w:t>на улучшение качества образования; организовать индивидуальную работу со слабоуспевающими, имеющими большое количество пропусков детьми, и их родителями.</w:t>
      </w:r>
      <w:proofErr w:type="gramEnd"/>
    </w:p>
    <w:p w:rsidR="004D71DF" w:rsidRPr="00FC0842" w:rsidRDefault="004D71DF" w:rsidP="004D71DF">
      <w:pPr>
        <w:shd w:val="clear" w:color="auto" w:fill="FFFFFF"/>
        <w:tabs>
          <w:tab w:val="num" w:pos="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524D0D">
        <w:rPr>
          <w:rFonts w:ascii="Times New Roman" w:eastAsia="Times New Roman" w:hAnsi="Times New Roman" w:cs="Times New Roman"/>
          <w:b/>
          <w:color w:val="000000" w:themeColor="text1"/>
          <w:spacing w:val="-2"/>
          <w:sz w:val="28"/>
          <w:szCs w:val="28"/>
          <w:lang w:eastAsia="ru-RU"/>
        </w:rPr>
        <w:tab/>
      </w:r>
      <w:r w:rsidRPr="00FC0842">
        <w:rPr>
          <w:rFonts w:ascii="Times New Roman" w:eastAsia="Times New Roman" w:hAnsi="Times New Roman" w:cs="Times New Roman"/>
          <w:b/>
          <w:color w:val="000000" w:themeColor="text1"/>
          <w:spacing w:val="-2"/>
          <w:sz w:val="28"/>
          <w:szCs w:val="28"/>
          <w:lang w:eastAsia="ru-RU"/>
        </w:rPr>
        <w:t xml:space="preserve">3.2. </w:t>
      </w:r>
      <w:r w:rsidRPr="00FC0842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Итоги региональных и муниципальных мониторингов</w:t>
      </w:r>
    </w:p>
    <w:p w:rsidR="007853AA" w:rsidRPr="008265A8" w:rsidRDefault="007853AA" w:rsidP="007853AA">
      <w:pPr>
        <w:spacing w:after="0" w:line="240" w:lineRule="auto"/>
        <w:ind w:firstLine="708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8265A8">
        <w:rPr>
          <w:rFonts w:ascii="Times New Roman" w:hAnsi="Times New Roman"/>
          <w:color w:val="000000" w:themeColor="text1"/>
          <w:sz w:val="28"/>
          <w:szCs w:val="28"/>
        </w:rPr>
        <w:t>Всероссийские проверочные работы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8265A8">
        <w:rPr>
          <w:rFonts w:ascii="Times New Roman" w:hAnsi="Times New Roman"/>
          <w:color w:val="000000" w:themeColor="text1"/>
          <w:sz w:val="28"/>
          <w:szCs w:val="28"/>
        </w:rPr>
        <w:t>- самая массовая оценочная процедура в российской системе образования, в которой принимают участие около 3-х миллионов школьников.</w:t>
      </w:r>
    </w:p>
    <w:p w:rsidR="007853AA" w:rsidRPr="008265A8" w:rsidRDefault="007853AA" w:rsidP="007853AA">
      <w:pPr>
        <w:spacing w:after="0" w:line="240" w:lineRule="auto"/>
        <w:ind w:firstLine="708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8265A8">
        <w:rPr>
          <w:rFonts w:ascii="Times New Roman" w:hAnsi="Times New Roman"/>
          <w:color w:val="000000" w:themeColor="text1"/>
          <w:sz w:val="28"/>
          <w:szCs w:val="28"/>
        </w:rPr>
        <w:t>ВПР позволяют осуществлять мониторинг результатов введения Федеральных государственных образовательных стандартов, а также служат развитию единого образовательного пространства в России.</w:t>
      </w:r>
    </w:p>
    <w:p w:rsidR="007853AA" w:rsidRPr="008265A8" w:rsidRDefault="007853AA" w:rsidP="007853AA">
      <w:pPr>
        <w:pStyle w:val="ae"/>
        <w:shd w:val="clear" w:color="auto" w:fill="FFFFFF"/>
        <w:spacing w:before="0" w:beforeAutospacing="0" w:after="0" w:afterAutospacing="0"/>
        <w:ind w:firstLine="709"/>
        <w:jc w:val="both"/>
        <w:rPr>
          <w:color w:val="000000" w:themeColor="text1"/>
          <w:sz w:val="28"/>
          <w:szCs w:val="28"/>
        </w:rPr>
      </w:pPr>
      <w:r w:rsidRPr="008265A8">
        <w:rPr>
          <w:color w:val="000000" w:themeColor="text1"/>
          <w:sz w:val="28"/>
          <w:szCs w:val="28"/>
        </w:rPr>
        <w:t>В 2019/20 учебном году в общеобразовательных организациях города обследовали образовательные достижения обучающихся 10,11 классов по предметам географии, биологии, истории, иностранному языку.</w:t>
      </w:r>
    </w:p>
    <w:p w:rsidR="007853AA" w:rsidRPr="008265A8" w:rsidRDefault="007853AA" w:rsidP="007853AA">
      <w:pPr>
        <w:pStyle w:val="ae"/>
        <w:shd w:val="clear" w:color="auto" w:fill="FFFFFF"/>
        <w:spacing w:before="0" w:beforeAutospacing="0" w:after="0" w:afterAutospacing="0"/>
        <w:ind w:firstLine="709"/>
        <w:jc w:val="both"/>
        <w:rPr>
          <w:color w:val="000000" w:themeColor="text1"/>
          <w:sz w:val="28"/>
          <w:szCs w:val="28"/>
        </w:rPr>
      </w:pPr>
      <w:r w:rsidRPr="008265A8">
        <w:rPr>
          <w:color w:val="000000" w:themeColor="text1"/>
          <w:sz w:val="28"/>
          <w:szCs w:val="28"/>
        </w:rPr>
        <w:t>По английскому языку высокую успеваемость показали Школы № 2,10,13,14,16,17,28, гимназии Алексеевская, 25, лицей 6, по биологии Школа № 2, гимназия № 25, по географи</w:t>
      </w:r>
      <w:proofErr w:type="gramStart"/>
      <w:r w:rsidRPr="008265A8">
        <w:rPr>
          <w:color w:val="000000" w:themeColor="text1"/>
          <w:sz w:val="28"/>
          <w:szCs w:val="28"/>
        </w:rPr>
        <w:t>и-</w:t>
      </w:r>
      <w:proofErr w:type="gramEnd"/>
      <w:r w:rsidRPr="008265A8">
        <w:rPr>
          <w:color w:val="000000" w:themeColor="text1"/>
          <w:sz w:val="28"/>
          <w:szCs w:val="28"/>
        </w:rPr>
        <w:t xml:space="preserve"> гимназия № 25, по истории Школа № 26</w:t>
      </w:r>
    </w:p>
    <w:p w:rsidR="007853AA" w:rsidRPr="008265A8" w:rsidRDefault="007853AA" w:rsidP="007853AA">
      <w:pPr>
        <w:pStyle w:val="ae"/>
        <w:spacing w:before="0" w:beforeAutospacing="0" w:after="0" w:afterAutospacing="0"/>
        <w:jc w:val="both"/>
        <w:rPr>
          <w:color w:val="000000" w:themeColor="text1"/>
          <w:sz w:val="28"/>
          <w:szCs w:val="28"/>
        </w:rPr>
      </w:pPr>
      <w:r w:rsidRPr="008265A8">
        <w:rPr>
          <w:b/>
          <w:i/>
          <w:color w:val="000000" w:themeColor="text1"/>
          <w:sz w:val="28"/>
          <w:szCs w:val="28"/>
        </w:rPr>
        <w:t xml:space="preserve"> </w:t>
      </w:r>
      <w:r w:rsidRPr="008265A8">
        <w:rPr>
          <w:color w:val="000000" w:themeColor="text1"/>
          <w:sz w:val="28"/>
          <w:szCs w:val="28"/>
        </w:rPr>
        <w:tab/>
        <w:t xml:space="preserve">По результатам мониторинга можно сделать выводы, что у обучающихся школ города достаточно знаний, умений, навыков, компетенций и универсальных учебных действий. </w:t>
      </w:r>
    </w:p>
    <w:p w:rsidR="007853AA" w:rsidRPr="008265A8" w:rsidRDefault="007853AA" w:rsidP="007853AA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265A8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proofErr w:type="gramStart"/>
      <w:r w:rsidRPr="008265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2020 учебном году в соответствии с приказом </w:t>
      </w:r>
      <w:proofErr w:type="spellStart"/>
      <w:r w:rsidRPr="008265A8">
        <w:rPr>
          <w:rFonts w:ascii="Times New Roman" w:hAnsi="Times New Roman" w:cs="Times New Roman"/>
          <w:color w:val="000000" w:themeColor="text1"/>
          <w:sz w:val="28"/>
          <w:szCs w:val="28"/>
        </w:rPr>
        <w:t>Рособрнадзора</w:t>
      </w:r>
      <w:proofErr w:type="spellEnd"/>
      <w:r w:rsidRPr="008265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от 06.05.2020 № 567 «О внесении изменений в приказ Федеральной службы по надзору в сфере образования и науки от 27 декабря 2019 г. № 1746 «О проведении Федеральной службой по надзору в сфере образования и науки мониторинга качества подготовки обучающихся общеобразовательных организаций в форме всероссийских проверочных работ в 2020 году», </w:t>
      </w:r>
      <w:r w:rsidRPr="008265A8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приказом управления образования</w:t>
      </w:r>
      <w:proofErr w:type="gramEnd"/>
      <w:r w:rsidRPr="008265A8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администрации города Благовещенска от 08.09.2020 № 567 «О проведении всероссийских проверочных работ в общеобразовательных организациях города Благовещенска» в 2020/21 учебном году». </w:t>
      </w:r>
      <w:r w:rsidRPr="008265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Всероссийские проверочные работы проводились в 5-х, 6-х, 7-х, 8-х, 9-х классах. </w:t>
      </w:r>
    </w:p>
    <w:p w:rsidR="007853AA" w:rsidRDefault="007853AA" w:rsidP="007853AA">
      <w:pPr>
        <w:pStyle w:val="Default"/>
        <w:ind w:firstLine="708"/>
        <w:jc w:val="both"/>
        <w:rPr>
          <w:color w:val="auto"/>
          <w:sz w:val="28"/>
          <w:szCs w:val="28"/>
        </w:rPr>
      </w:pPr>
      <w:r w:rsidRPr="00EF24D8">
        <w:rPr>
          <w:color w:val="auto"/>
          <w:sz w:val="28"/>
          <w:szCs w:val="28"/>
        </w:rPr>
        <w:lastRenderedPageBreak/>
        <w:t xml:space="preserve">В работе приняли участие более 80% </w:t>
      </w:r>
      <w:proofErr w:type="gramStart"/>
      <w:r w:rsidRPr="00EF24D8">
        <w:rPr>
          <w:color w:val="auto"/>
          <w:sz w:val="28"/>
          <w:szCs w:val="28"/>
        </w:rPr>
        <w:t>обучающихся</w:t>
      </w:r>
      <w:proofErr w:type="gramEnd"/>
      <w:r w:rsidRPr="00EF24D8">
        <w:rPr>
          <w:color w:val="auto"/>
          <w:sz w:val="28"/>
          <w:szCs w:val="28"/>
        </w:rPr>
        <w:t>. Данный показатель позволил получить достоверную оценку образовательных результатов обучающихся по муниципалитету.</w:t>
      </w:r>
    </w:p>
    <w:p w:rsidR="007853AA" w:rsidRPr="00EF24D8" w:rsidRDefault="007853AA" w:rsidP="007853AA">
      <w:pPr>
        <w:pStyle w:val="Default"/>
        <w:ind w:firstLine="708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Всероссийские проверочные работы в 5-х классах проходили по русскому языку, математике, окружающему миру.</w:t>
      </w:r>
    </w:p>
    <w:p w:rsidR="007853AA" w:rsidRDefault="007853AA" w:rsidP="007853A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</w:r>
      <w:proofErr w:type="gramStart"/>
      <w:r w:rsidRPr="00EF24D8">
        <w:rPr>
          <w:rFonts w:ascii="Times New Roman" w:hAnsi="Times New Roman" w:cs="Times New Roman"/>
          <w:bCs/>
          <w:sz w:val="28"/>
          <w:szCs w:val="28"/>
        </w:rPr>
        <w:t>В 5-х классах по русскому языку</w:t>
      </w:r>
      <w:r w:rsidRPr="00EF24D8">
        <w:rPr>
          <w:sz w:val="28"/>
          <w:szCs w:val="28"/>
        </w:rPr>
        <w:t xml:space="preserve"> </w:t>
      </w:r>
      <w:r w:rsidRPr="00EF24D8">
        <w:rPr>
          <w:rFonts w:ascii="Times New Roman" w:hAnsi="Times New Roman" w:cs="Times New Roman"/>
          <w:sz w:val="28"/>
          <w:szCs w:val="28"/>
        </w:rPr>
        <w:t xml:space="preserve">качество знаний по муниципалитету – </w:t>
      </w:r>
      <w:r w:rsidRPr="0035423F">
        <w:rPr>
          <w:rFonts w:ascii="Times New Roman" w:hAnsi="Times New Roman" w:cs="Times New Roman"/>
          <w:b/>
          <w:sz w:val="28"/>
          <w:szCs w:val="28"/>
        </w:rPr>
        <w:t>47,59%.</w:t>
      </w:r>
      <w:r w:rsidRPr="00EF24D8">
        <w:rPr>
          <w:sz w:val="28"/>
          <w:szCs w:val="28"/>
        </w:rPr>
        <w:t xml:space="preserve"> </w:t>
      </w:r>
      <w:r w:rsidRPr="00EF24D8">
        <w:rPr>
          <w:rFonts w:ascii="Times New Roman" w:hAnsi="Times New Roman" w:cs="Times New Roman"/>
          <w:sz w:val="28"/>
          <w:szCs w:val="28"/>
        </w:rPr>
        <w:t xml:space="preserve">Качество знаний по русскому языку более </w:t>
      </w:r>
      <w:r w:rsidRPr="0035423F">
        <w:rPr>
          <w:rFonts w:ascii="Times New Roman" w:hAnsi="Times New Roman" w:cs="Times New Roman"/>
          <w:b/>
          <w:sz w:val="28"/>
          <w:szCs w:val="28"/>
        </w:rPr>
        <w:t>50%</w:t>
      </w:r>
      <w:r w:rsidRPr="00EF24D8">
        <w:rPr>
          <w:rFonts w:ascii="Times New Roman" w:hAnsi="Times New Roman" w:cs="Times New Roman"/>
          <w:sz w:val="28"/>
          <w:szCs w:val="28"/>
        </w:rPr>
        <w:t xml:space="preserve"> составило в МАОУ «Гимназия № 1 г. Благовещенска», МАОУ «Школа № 26 г. Благовещенска», МАОУ «Школа № 17 г. Благовещенска», МАОУ «Школа № 5 г. Благовещенска», МАОУ «Лицей № 11 г. Благовещенска», МАОУ «Гимназия № 25 г. Благовещенска», МАОУ «Школа № 27 г. Благовещенска», МАОУ «Школа № 28 г. Благовещенска</w:t>
      </w:r>
      <w:proofErr w:type="gramEnd"/>
      <w:r w:rsidRPr="00EF24D8">
        <w:rPr>
          <w:rFonts w:ascii="Times New Roman" w:hAnsi="Times New Roman" w:cs="Times New Roman"/>
          <w:sz w:val="28"/>
          <w:szCs w:val="28"/>
        </w:rPr>
        <w:t>».</w:t>
      </w:r>
      <w:r w:rsidRPr="001A4B6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Ниже </w:t>
      </w:r>
      <w:r w:rsidRPr="0035423F">
        <w:rPr>
          <w:rFonts w:ascii="Times New Roman" w:hAnsi="Times New Roman" w:cs="Times New Roman"/>
          <w:b/>
          <w:sz w:val="28"/>
          <w:szCs w:val="28"/>
        </w:rPr>
        <w:t>47,59%</w:t>
      </w:r>
      <w:r>
        <w:rPr>
          <w:rFonts w:ascii="Times New Roman" w:hAnsi="Times New Roman" w:cs="Times New Roman"/>
          <w:sz w:val="28"/>
          <w:szCs w:val="28"/>
        </w:rPr>
        <w:t xml:space="preserve"> показатель составляет в школах № 2, 12,13,14,15,16,22,23,24, Алексеевская гимназия, Лицей № 6.</w:t>
      </w:r>
    </w:p>
    <w:tbl>
      <w:tblPr>
        <w:tblW w:w="5240" w:type="pct"/>
        <w:tblLook w:val="01E0" w:firstRow="1" w:lastRow="1" w:firstColumn="1" w:lastColumn="1" w:noHBand="0" w:noVBand="0"/>
      </w:tblPr>
      <w:tblGrid>
        <w:gridCol w:w="10328"/>
      </w:tblGrid>
      <w:tr w:rsidR="007853AA" w:rsidRPr="002A2690" w:rsidTr="004F6CF0">
        <w:tc>
          <w:tcPr>
            <w:tcW w:w="5000" w:type="pct"/>
            <w:vAlign w:val="center"/>
          </w:tcPr>
          <w:p w:rsidR="007853AA" w:rsidRDefault="007853AA" w:rsidP="004F6CF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br w:type="page"/>
            </w:r>
            <w:r w:rsidRPr="002A2690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           </w:t>
            </w:r>
            <w:r w:rsidRPr="00EF24D8">
              <w:rPr>
                <w:rFonts w:ascii="Times New Roman" w:hAnsi="Times New Roman" w:cs="Times New Roman"/>
                <w:sz w:val="28"/>
                <w:szCs w:val="28"/>
              </w:rPr>
              <w:t xml:space="preserve">Качество знаний в 5-х классах по математике по муниципалитету – 60,74%. Более 50% составляет в гимназии № 1,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EF24D8">
              <w:rPr>
                <w:rFonts w:ascii="Times New Roman" w:hAnsi="Times New Roman" w:cs="Times New Roman"/>
                <w:sz w:val="28"/>
                <w:szCs w:val="28"/>
              </w:rPr>
              <w:t>лексеевской гимназии, гимназии 25, шк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олах № 5,12,14,16,22,23,26,27.</w:t>
            </w:r>
          </w:p>
          <w:p w:rsidR="007853AA" w:rsidRPr="00EF24D8" w:rsidRDefault="007853AA" w:rsidP="004F6CF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</w:t>
            </w:r>
          </w:p>
          <w:p w:rsidR="007853AA" w:rsidRPr="00D04835" w:rsidRDefault="007853AA" w:rsidP="004F6CF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04835">
              <w:rPr>
                <w:rFonts w:ascii="Times New Roman" w:hAnsi="Times New Roman" w:cs="Times New Roman"/>
                <w:b/>
                <w:sz w:val="28"/>
                <w:szCs w:val="28"/>
              </w:rPr>
              <w:t>ВПР в 5-х классах</w:t>
            </w:r>
          </w:p>
          <w:p w:rsidR="007853AA" w:rsidRPr="00D04835" w:rsidRDefault="007853AA" w:rsidP="004F6CF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0483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(в таблице </w:t>
            </w:r>
            <w:proofErr w:type="gramStart"/>
            <w:r w:rsidRPr="00D04835">
              <w:rPr>
                <w:rFonts w:ascii="Times New Roman" w:hAnsi="Times New Roman" w:cs="Times New Roman"/>
                <w:b/>
                <w:sz w:val="28"/>
                <w:szCs w:val="28"/>
              </w:rPr>
              <w:t>синим цветом выделены</w:t>
            </w:r>
            <w:proofErr w:type="gramEnd"/>
            <w:r w:rsidRPr="00D0483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школы с качеством знаний более 50%)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2392"/>
              <w:gridCol w:w="2393"/>
              <w:gridCol w:w="2393"/>
              <w:gridCol w:w="2393"/>
            </w:tblGrid>
            <w:tr w:rsidR="007853AA" w:rsidRPr="00B21378" w:rsidTr="004F6CF0">
              <w:tc>
                <w:tcPr>
                  <w:tcW w:w="2392" w:type="dxa"/>
                  <w:vAlign w:val="center"/>
                </w:tcPr>
                <w:p w:rsidR="007853AA" w:rsidRPr="00B21378" w:rsidRDefault="007853AA" w:rsidP="004F6CF0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B21378">
                    <w:rPr>
                      <w:rFonts w:ascii="Times New Roman" w:hAnsi="Times New Roman" w:cs="Times New Roman"/>
                      <w:sz w:val="20"/>
                      <w:szCs w:val="20"/>
                    </w:rPr>
                    <w:br w:type="page"/>
                    <w:t xml:space="preserve">Наименование </w:t>
                  </w:r>
                </w:p>
                <w:p w:rsidR="007853AA" w:rsidRPr="00B21378" w:rsidRDefault="007853AA" w:rsidP="004F6CF0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B21378">
                    <w:rPr>
                      <w:rFonts w:ascii="Times New Roman" w:hAnsi="Times New Roman" w:cs="Times New Roman"/>
                      <w:sz w:val="20"/>
                      <w:szCs w:val="20"/>
                    </w:rPr>
                    <w:t>ОО</w:t>
                  </w:r>
                </w:p>
              </w:tc>
              <w:tc>
                <w:tcPr>
                  <w:tcW w:w="2393" w:type="dxa"/>
                  <w:vAlign w:val="center"/>
                </w:tcPr>
                <w:p w:rsidR="007853AA" w:rsidRPr="00B21378" w:rsidRDefault="007853AA" w:rsidP="004F6CF0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B21378">
                    <w:rPr>
                      <w:rFonts w:ascii="Times New Roman" w:hAnsi="Times New Roman" w:cs="Times New Roman"/>
                      <w:sz w:val="20"/>
                      <w:szCs w:val="20"/>
                    </w:rPr>
                    <w:t>Русский</w:t>
                  </w:r>
                </w:p>
                <w:p w:rsidR="007853AA" w:rsidRPr="00B21378" w:rsidRDefault="007853AA" w:rsidP="004F6CF0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B21378">
                    <w:rPr>
                      <w:rFonts w:ascii="Times New Roman" w:hAnsi="Times New Roman" w:cs="Times New Roman"/>
                      <w:sz w:val="20"/>
                      <w:szCs w:val="20"/>
                    </w:rPr>
                    <w:t>язык</w:t>
                  </w:r>
                </w:p>
                <w:p w:rsidR="007853AA" w:rsidRPr="00C2483A" w:rsidRDefault="007853AA" w:rsidP="004F6CF0">
                  <w:pPr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C2483A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47,59%</w:t>
                  </w:r>
                </w:p>
              </w:tc>
              <w:tc>
                <w:tcPr>
                  <w:tcW w:w="2393" w:type="dxa"/>
                  <w:vAlign w:val="center"/>
                </w:tcPr>
                <w:p w:rsidR="007853AA" w:rsidRPr="00B21378" w:rsidRDefault="007853AA" w:rsidP="004F6CF0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B21378">
                    <w:rPr>
                      <w:rFonts w:ascii="Times New Roman" w:hAnsi="Times New Roman" w:cs="Times New Roman"/>
                      <w:sz w:val="20"/>
                      <w:szCs w:val="20"/>
                    </w:rPr>
                    <w:t>Математика</w:t>
                  </w:r>
                </w:p>
                <w:p w:rsidR="007853AA" w:rsidRPr="00B21378" w:rsidRDefault="007853AA" w:rsidP="004F6CF0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B21378">
                    <w:rPr>
                      <w:rFonts w:ascii="Times New Roman" w:hAnsi="Times New Roman" w:cs="Times New Roman"/>
                      <w:sz w:val="20"/>
                      <w:szCs w:val="20"/>
                    </w:rPr>
                    <w:t>60,74%</w:t>
                  </w:r>
                </w:p>
              </w:tc>
              <w:tc>
                <w:tcPr>
                  <w:tcW w:w="2393" w:type="dxa"/>
                  <w:vAlign w:val="center"/>
                </w:tcPr>
                <w:p w:rsidR="007853AA" w:rsidRPr="00B21378" w:rsidRDefault="007853AA" w:rsidP="004F6CF0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B21378">
                    <w:rPr>
                      <w:rFonts w:ascii="Times New Roman" w:hAnsi="Times New Roman" w:cs="Times New Roman"/>
                      <w:sz w:val="20"/>
                      <w:szCs w:val="20"/>
                    </w:rPr>
                    <w:t>Окружающий мир</w:t>
                  </w:r>
                </w:p>
                <w:p w:rsidR="007853AA" w:rsidRPr="00B21378" w:rsidRDefault="007853AA" w:rsidP="004F6CF0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B21378">
                    <w:rPr>
                      <w:rFonts w:ascii="Times New Roman" w:hAnsi="Times New Roman" w:cs="Times New Roman"/>
                      <w:sz w:val="20"/>
                      <w:szCs w:val="20"/>
                    </w:rPr>
                    <w:t>66,71</w:t>
                  </w:r>
                </w:p>
              </w:tc>
            </w:tr>
            <w:tr w:rsidR="007853AA" w:rsidRPr="00B21378" w:rsidTr="004F6CF0">
              <w:tc>
                <w:tcPr>
                  <w:tcW w:w="2392" w:type="dxa"/>
                  <w:shd w:val="clear" w:color="auto" w:fill="5B9BD5" w:themeFill="accent1"/>
                  <w:vAlign w:val="center"/>
                </w:tcPr>
                <w:p w:rsidR="007853AA" w:rsidRPr="00B21378" w:rsidRDefault="007853AA" w:rsidP="004F6CF0">
                  <w:pPr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B21378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М</w:t>
                  </w:r>
                  <w:r w:rsidRPr="00B21378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cr/>
                    <w:t>ОУ «Гимназия № 1 г. Благовещенска»</w:t>
                  </w:r>
                </w:p>
              </w:tc>
              <w:tc>
                <w:tcPr>
                  <w:tcW w:w="2393" w:type="dxa"/>
                  <w:shd w:val="clear" w:color="auto" w:fill="5B9BD5" w:themeFill="accent1"/>
                </w:tcPr>
                <w:p w:rsidR="007853AA" w:rsidRPr="00B21378" w:rsidRDefault="007853AA" w:rsidP="004F6CF0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2393" w:type="dxa"/>
                  <w:shd w:val="clear" w:color="auto" w:fill="5B9BD5" w:themeFill="accent1"/>
                </w:tcPr>
                <w:p w:rsidR="007853AA" w:rsidRPr="00B21378" w:rsidRDefault="007853AA" w:rsidP="004F6CF0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2393" w:type="dxa"/>
                  <w:shd w:val="clear" w:color="auto" w:fill="5B9BD5" w:themeFill="accent1"/>
                </w:tcPr>
                <w:p w:rsidR="007853AA" w:rsidRPr="00B21378" w:rsidRDefault="007853AA" w:rsidP="004F6CF0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7853AA" w:rsidRPr="00B21378" w:rsidTr="004F6CF0">
              <w:tc>
                <w:tcPr>
                  <w:tcW w:w="2392" w:type="dxa"/>
                  <w:vAlign w:val="center"/>
                </w:tcPr>
                <w:p w:rsidR="007853AA" w:rsidRPr="00B21378" w:rsidRDefault="007853AA" w:rsidP="004F6CF0">
                  <w:pPr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B21378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МАОУ «Школа №2 г. Благовещенска»</w:t>
                  </w:r>
                </w:p>
              </w:tc>
              <w:tc>
                <w:tcPr>
                  <w:tcW w:w="2393" w:type="dxa"/>
                </w:tcPr>
                <w:p w:rsidR="007853AA" w:rsidRPr="00B21378" w:rsidRDefault="007853AA" w:rsidP="004F6CF0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2393" w:type="dxa"/>
                  <w:shd w:val="clear" w:color="auto" w:fill="5B9BD5" w:themeFill="accent1"/>
                </w:tcPr>
                <w:p w:rsidR="007853AA" w:rsidRPr="00B21378" w:rsidRDefault="007853AA" w:rsidP="004F6CF0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2393" w:type="dxa"/>
                  <w:shd w:val="clear" w:color="auto" w:fill="5B9BD5" w:themeFill="accent1"/>
                </w:tcPr>
                <w:p w:rsidR="007853AA" w:rsidRPr="00B21378" w:rsidRDefault="007853AA" w:rsidP="004F6CF0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7853AA" w:rsidRPr="00B21378" w:rsidTr="004F6CF0">
              <w:tc>
                <w:tcPr>
                  <w:tcW w:w="2392" w:type="dxa"/>
                  <w:vAlign w:val="center"/>
                </w:tcPr>
                <w:p w:rsidR="007853AA" w:rsidRPr="00B21378" w:rsidRDefault="007853AA" w:rsidP="004F6CF0">
                  <w:pPr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B21378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МАОУ «Алексеевская гимназия г. Благовещенска»</w:t>
                  </w:r>
                </w:p>
              </w:tc>
              <w:tc>
                <w:tcPr>
                  <w:tcW w:w="2393" w:type="dxa"/>
                </w:tcPr>
                <w:p w:rsidR="007853AA" w:rsidRPr="00B21378" w:rsidRDefault="007853AA" w:rsidP="004F6CF0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2393" w:type="dxa"/>
                  <w:shd w:val="clear" w:color="auto" w:fill="5B9BD5" w:themeFill="accent1"/>
                </w:tcPr>
                <w:p w:rsidR="007853AA" w:rsidRPr="00B21378" w:rsidRDefault="007853AA" w:rsidP="004F6CF0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2393" w:type="dxa"/>
                  <w:shd w:val="clear" w:color="auto" w:fill="5B9BD5" w:themeFill="accent1"/>
                </w:tcPr>
                <w:p w:rsidR="007853AA" w:rsidRPr="00B21378" w:rsidRDefault="007853AA" w:rsidP="004F6CF0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7853AA" w:rsidRPr="00B21378" w:rsidTr="004F6CF0">
              <w:tc>
                <w:tcPr>
                  <w:tcW w:w="2392" w:type="dxa"/>
                  <w:shd w:val="clear" w:color="auto" w:fill="FFFFFF" w:themeFill="background1"/>
                  <w:vAlign w:val="center"/>
                </w:tcPr>
                <w:p w:rsidR="007853AA" w:rsidRPr="00B21378" w:rsidRDefault="007853AA" w:rsidP="004F6CF0">
                  <w:pPr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B21378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МАОУ «Школа № 5 г. Благовещенска»</w:t>
                  </w:r>
                </w:p>
              </w:tc>
              <w:tc>
                <w:tcPr>
                  <w:tcW w:w="2393" w:type="dxa"/>
                  <w:shd w:val="clear" w:color="auto" w:fill="5B9BD5" w:themeFill="accent1"/>
                </w:tcPr>
                <w:p w:rsidR="007853AA" w:rsidRPr="00B21378" w:rsidRDefault="007853AA" w:rsidP="004F6CF0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2393" w:type="dxa"/>
                </w:tcPr>
                <w:p w:rsidR="007853AA" w:rsidRPr="00B21378" w:rsidRDefault="007853AA" w:rsidP="004F6CF0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2393" w:type="dxa"/>
                  <w:shd w:val="clear" w:color="auto" w:fill="5B9BD5" w:themeFill="accent1"/>
                </w:tcPr>
                <w:p w:rsidR="007853AA" w:rsidRPr="00B21378" w:rsidRDefault="007853AA" w:rsidP="004F6CF0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7853AA" w:rsidRPr="00B21378" w:rsidTr="004F6CF0">
              <w:tc>
                <w:tcPr>
                  <w:tcW w:w="2392" w:type="dxa"/>
                  <w:vAlign w:val="center"/>
                </w:tcPr>
                <w:p w:rsidR="007853AA" w:rsidRPr="00B21378" w:rsidRDefault="007853AA" w:rsidP="004F6CF0">
                  <w:pPr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B21378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МАОУ «Лицей № 6 г. Благовещенска»</w:t>
                  </w:r>
                </w:p>
              </w:tc>
              <w:tc>
                <w:tcPr>
                  <w:tcW w:w="2393" w:type="dxa"/>
                </w:tcPr>
                <w:p w:rsidR="007853AA" w:rsidRPr="00B21378" w:rsidRDefault="007853AA" w:rsidP="004F6CF0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2393" w:type="dxa"/>
                  <w:shd w:val="clear" w:color="auto" w:fill="5B9BD5" w:themeFill="accent1"/>
                </w:tcPr>
                <w:p w:rsidR="007853AA" w:rsidRPr="00B21378" w:rsidRDefault="007853AA" w:rsidP="004F6CF0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2393" w:type="dxa"/>
                </w:tcPr>
                <w:p w:rsidR="007853AA" w:rsidRPr="00B21378" w:rsidRDefault="007853AA" w:rsidP="004F6CF0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7853AA" w:rsidRPr="00B21378" w:rsidTr="004F6CF0">
              <w:tc>
                <w:tcPr>
                  <w:tcW w:w="2392" w:type="dxa"/>
                  <w:shd w:val="clear" w:color="auto" w:fill="5B9BD5" w:themeFill="accent1"/>
                  <w:vAlign w:val="center"/>
                </w:tcPr>
                <w:p w:rsidR="007853AA" w:rsidRPr="00B21378" w:rsidRDefault="007853AA" w:rsidP="004F6CF0">
                  <w:pPr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B21378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МАОУ «Лицей № 11 г. Благовещенска»</w:t>
                  </w:r>
                </w:p>
              </w:tc>
              <w:tc>
                <w:tcPr>
                  <w:tcW w:w="2393" w:type="dxa"/>
                  <w:shd w:val="clear" w:color="auto" w:fill="5B9BD5" w:themeFill="accent1"/>
                </w:tcPr>
                <w:p w:rsidR="007853AA" w:rsidRPr="00B21378" w:rsidRDefault="007853AA" w:rsidP="004F6CF0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2393" w:type="dxa"/>
                  <w:shd w:val="clear" w:color="auto" w:fill="5B9BD5" w:themeFill="accent1"/>
                </w:tcPr>
                <w:p w:rsidR="007853AA" w:rsidRPr="00B21378" w:rsidRDefault="007853AA" w:rsidP="004F6CF0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2393" w:type="dxa"/>
                  <w:shd w:val="clear" w:color="auto" w:fill="5B9BD5" w:themeFill="accent1"/>
                </w:tcPr>
                <w:p w:rsidR="007853AA" w:rsidRPr="00B21378" w:rsidRDefault="007853AA" w:rsidP="004F6CF0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7853AA" w:rsidRPr="00B21378" w:rsidTr="004F6CF0">
              <w:tc>
                <w:tcPr>
                  <w:tcW w:w="2392" w:type="dxa"/>
                  <w:vAlign w:val="center"/>
                </w:tcPr>
                <w:p w:rsidR="007853AA" w:rsidRPr="00B21378" w:rsidRDefault="007853AA" w:rsidP="004F6CF0">
                  <w:pPr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B21378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МАОУ «Школа</w:t>
                  </w:r>
                  <w:r w:rsidRPr="00B21378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cr/>
                    <w:t>№ 12</w:t>
                  </w:r>
                  <w:r w:rsidRPr="00B21378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cr/>
                    <w:t>г. Благовещенска»</w:t>
                  </w:r>
                </w:p>
              </w:tc>
              <w:tc>
                <w:tcPr>
                  <w:tcW w:w="2393" w:type="dxa"/>
                </w:tcPr>
                <w:p w:rsidR="007853AA" w:rsidRPr="00B21378" w:rsidRDefault="007853AA" w:rsidP="004F6CF0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2393" w:type="dxa"/>
                  <w:shd w:val="clear" w:color="auto" w:fill="5B9BD5" w:themeFill="accent1"/>
                </w:tcPr>
                <w:p w:rsidR="007853AA" w:rsidRPr="00B21378" w:rsidRDefault="007853AA" w:rsidP="004F6CF0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2393" w:type="dxa"/>
                  <w:shd w:val="clear" w:color="auto" w:fill="5B9BD5" w:themeFill="accent1"/>
                </w:tcPr>
                <w:p w:rsidR="007853AA" w:rsidRPr="00B21378" w:rsidRDefault="007853AA" w:rsidP="004F6CF0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7853AA" w:rsidRPr="00B21378" w:rsidTr="004F6CF0">
              <w:tc>
                <w:tcPr>
                  <w:tcW w:w="2392" w:type="dxa"/>
                  <w:vAlign w:val="center"/>
                </w:tcPr>
                <w:p w:rsidR="007853AA" w:rsidRPr="00B21378" w:rsidRDefault="007853AA" w:rsidP="004F6CF0">
                  <w:pPr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B21378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МАОУ «Школа №13 г. Благовещенска»</w:t>
                  </w:r>
                </w:p>
              </w:tc>
              <w:tc>
                <w:tcPr>
                  <w:tcW w:w="2393" w:type="dxa"/>
                </w:tcPr>
                <w:p w:rsidR="007853AA" w:rsidRPr="00B21378" w:rsidRDefault="007853AA" w:rsidP="004F6CF0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2393" w:type="dxa"/>
                </w:tcPr>
                <w:p w:rsidR="007853AA" w:rsidRPr="00B21378" w:rsidRDefault="007853AA" w:rsidP="004F6CF0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2393" w:type="dxa"/>
                  <w:shd w:val="clear" w:color="auto" w:fill="5B9BD5" w:themeFill="accent1"/>
                </w:tcPr>
                <w:p w:rsidR="007853AA" w:rsidRPr="00B21378" w:rsidRDefault="007853AA" w:rsidP="004F6CF0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7853AA" w:rsidRPr="00B21378" w:rsidTr="004F6CF0">
              <w:tc>
                <w:tcPr>
                  <w:tcW w:w="2392" w:type="dxa"/>
                  <w:vAlign w:val="center"/>
                </w:tcPr>
                <w:p w:rsidR="007853AA" w:rsidRPr="00B21378" w:rsidRDefault="007853AA" w:rsidP="004F6CF0">
                  <w:pPr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B21378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МАОУ «Школа № 14 г. Благовещенска»</w:t>
                  </w:r>
                </w:p>
              </w:tc>
              <w:tc>
                <w:tcPr>
                  <w:tcW w:w="2393" w:type="dxa"/>
                </w:tcPr>
                <w:p w:rsidR="007853AA" w:rsidRPr="00B21378" w:rsidRDefault="007853AA" w:rsidP="004F6CF0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2393" w:type="dxa"/>
                  <w:shd w:val="clear" w:color="auto" w:fill="5B9BD5" w:themeFill="accent1"/>
                </w:tcPr>
                <w:p w:rsidR="007853AA" w:rsidRPr="00B21378" w:rsidRDefault="007853AA" w:rsidP="004F6CF0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2393" w:type="dxa"/>
                  <w:shd w:val="clear" w:color="auto" w:fill="5B9BD5" w:themeFill="accent1"/>
                </w:tcPr>
                <w:p w:rsidR="007853AA" w:rsidRPr="00B21378" w:rsidRDefault="007853AA" w:rsidP="004F6CF0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7853AA" w:rsidRPr="00B21378" w:rsidTr="004F6CF0">
              <w:tc>
                <w:tcPr>
                  <w:tcW w:w="2392" w:type="dxa"/>
                  <w:vAlign w:val="center"/>
                </w:tcPr>
                <w:p w:rsidR="007853AA" w:rsidRPr="00B21378" w:rsidRDefault="007853AA" w:rsidP="004F6CF0">
                  <w:pPr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B21378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МАОУ «Школа № 15 г. Благовещенска»</w:t>
                  </w:r>
                </w:p>
              </w:tc>
              <w:tc>
                <w:tcPr>
                  <w:tcW w:w="2393" w:type="dxa"/>
                </w:tcPr>
                <w:p w:rsidR="007853AA" w:rsidRPr="00B21378" w:rsidRDefault="007853AA" w:rsidP="004F6CF0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2393" w:type="dxa"/>
                </w:tcPr>
                <w:p w:rsidR="007853AA" w:rsidRPr="00B21378" w:rsidRDefault="007853AA" w:rsidP="004F6CF0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2393" w:type="dxa"/>
                  <w:shd w:val="clear" w:color="auto" w:fill="5B9BD5" w:themeFill="accent1"/>
                </w:tcPr>
                <w:p w:rsidR="007853AA" w:rsidRPr="00B21378" w:rsidRDefault="007853AA" w:rsidP="004F6CF0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7853AA" w:rsidRPr="00B21378" w:rsidTr="004F6CF0">
              <w:tc>
                <w:tcPr>
                  <w:tcW w:w="2392" w:type="dxa"/>
                  <w:vAlign w:val="center"/>
                </w:tcPr>
                <w:p w:rsidR="007853AA" w:rsidRPr="00B21378" w:rsidRDefault="007853AA" w:rsidP="004F6CF0">
                  <w:pPr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B21378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МАОУ «Школа № 16 г. Благовещенска»</w:t>
                  </w:r>
                </w:p>
              </w:tc>
              <w:tc>
                <w:tcPr>
                  <w:tcW w:w="2393" w:type="dxa"/>
                </w:tcPr>
                <w:p w:rsidR="007853AA" w:rsidRPr="00B21378" w:rsidRDefault="007853AA" w:rsidP="004F6CF0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2393" w:type="dxa"/>
                  <w:shd w:val="clear" w:color="auto" w:fill="5B9BD5" w:themeFill="accent1"/>
                </w:tcPr>
                <w:p w:rsidR="007853AA" w:rsidRPr="00B21378" w:rsidRDefault="007853AA" w:rsidP="004F6CF0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2393" w:type="dxa"/>
                  <w:shd w:val="clear" w:color="auto" w:fill="5B9BD5" w:themeFill="accent1"/>
                </w:tcPr>
                <w:p w:rsidR="007853AA" w:rsidRPr="00B21378" w:rsidRDefault="007853AA" w:rsidP="004F6CF0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7853AA" w:rsidRPr="00B21378" w:rsidTr="004F6CF0">
              <w:tc>
                <w:tcPr>
                  <w:tcW w:w="2392" w:type="dxa"/>
                  <w:shd w:val="clear" w:color="auto" w:fill="FFFFFF" w:themeFill="background1"/>
                  <w:vAlign w:val="center"/>
                </w:tcPr>
                <w:p w:rsidR="007853AA" w:rsidRPr="00B21378" w:rsidRDefault="007853AA" w:rsidP="004F6CF0">
                  <w:pPr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B21378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МАОУ «Школа № 17 г. Благовещенска»</w:t>
                  </w:r>
                </w:p>
              </w:tc>
              <w:tc>
                <w:tcPr>
                  <w:tcW w:w="2393" w:type="dxa"/>
                  <w:shd w:val="clear" w:color="auto" w:fill="5B9BD5" w:themeFill="accent1"/>
                </w:tcPr>
                <w:p w:rsidR="007853AA" w:rsidRPr="00B21378" w:rsidRDefault="007853AA" w:rsidP="004F6CF0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2393" w:type="dxa"/>
                </w:tcPr>
                <w:p w:rsidR="007853AA" w:rsidRPr="00B21378" w:rsidRDefault="007853AA" w:rsidP="004F6CF0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2393" w:type="dxa"/>
                  <w:shd w:val="clear" w:color="auto" w:fill="5B9BD5" w:themeFill="accent1"/>
                </w:tcPr>
                <w:p w:rsidR="007853AA" w:rsidRPr="00B21378" w:rsidRDefault="007853AA" w:rsidP="004F6CF0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7853AA" w:rsidRPr="00B21378" w:rsidTr="004F6CF0">
              <w:tc>
                <w:tcPr>
                  <w:tcW w:w="2392" w:type="dxa"/>
                  <w:vAlign w:val="center"/>
                </w:tcPr>
                <w:p w:rsidR="007853AA" w:rsidRPr="00B21378" w:rsidRDefault="007853AA" w:rsidP="004F6CF0">
                  <w:pPr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B21378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МАОУ «Школа № 22 г. Благовещенска</w:t>
                  </w:r>
                </w:p>
              </w:tc>
              <w:tc>
                <w:tcPr>
                  <w:tcW w:w="2393" w:type="dxa"/>
                </w:tcPr>
                <w:p w:rsidR="007853AA" w:rsidRPr="00B21378" w:rsidRDefault="007853AA" w:rsidP="004F6CF0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2393" w:type="dxa"/>
                  <w:shd w:val="clear" w:color="auto" w:fill="5B9BD5" w:themeFill="accent1"/>
                </w:tcPr>
                <w:p w:rsidR="007853AA" w:rsidRPr="00B21378" w:rsidRDefault="007853AA" w:rsidP="004F6CF0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2393" w:type="dxa"/>
                </w:tcPr>
                <w:p w:rsidR="007853AA" w:rsidRPr="00B21378" w:rsidRDefault="007853AA" w:rsidP="004F6CF0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7853AA" w:rsidRPr="00B21378" w:rsidTr="004F6CF0">
              <w:tc>
                <w:tcPr>
                  <w:tcW w:w="2392" w:type="dxa"/>
                  <w:vAlign w:val="center"/>
                </w:tcPr>
                <w:p w:rsidR="007853AA" w:rsidRPr="00B21378" w:rsidRDefault="007853AA" w:rsidP="004F6CF0">
                  <w:pPr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B21378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МАОУ «Школа №23 г. Благовещенска»</w:t>
                  </w:r>
                </w:p>
              </w:tc>
              <w:tc>
                <w:tcPr>
                  <w:tcW w:w="2393" w:type="dxa"/>
                </w:tcPr>
                <w:p w:rsidR="007853AA" w:rsidRPr="00B21378" w:rsidRDefault="007853AA" w:rsidP="004F6CF0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2393" w:type="dxa"/>
                  <w:shd w:val="clear" w:color="auto" w:fill="5B9BD5" w:themeFill="accent1"/>
                </w:tcPr>
                <w:p w:rsidR="007853AA" w:rsidRPr="00B21378" w:rsidRDefault="007853AA" w:rsidP="004F6CF0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2393" w:type="dxa"/>
                </w:tcPr>
                <w:p w:rsidR="007853AA" w:rsidRPr="00B21378" w:rsidRDefault="007853AA" w:rsidP="004F6CF0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7853AA" w:rsidRPr="00B21378" w:rsidTr="004F6CF0">
              <w:tc>
                <w:tcPr>
                  <w:tcW w:w="2392" w:type="dxa"/>
                  <w:vAlign w:val="center"/>
                </w:tcPr>
                <w:p w:rsidR="007853AA" w:rsidRPr="00B21378" w:rsidRDefault="007853AA" w:rsidP="004F6CF0">
                  <w:pPr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B21378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МАОУ «Школа № 24 г. Благовещенска»</w:t>
                  </w:r>
                </w:p>
              </w:tc>
              <w:tc>
                <w:tcPr>
                  <w:tcW w:w="2393" w:type="dxa"/>
                </w:tcPr>
                <w:p w:rsidR="007853AA" w:rsidRPr="00B21378" w:rsidRDefault="007853AA" w:rsidP="004F6CF0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2393" w:type="dxa"/>
                  <w:shd w:val="clear" w:color="auto" w:fill="5B9BD5" w:themeFill="accent1"/>
                </w:tcPr>
                <w:p w:rsidR="007853AA" w:rsidRPr="00B21378" w:rsidRDefault="007853AA" w:rsidP="004F6CF0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2393" w:type="dxa"/>
                </w:tcPr>
                <w:p w:rsidR="007853AA" w:rsidRPr="00B21378" w:rsidRDefault="007853AA" w:rsidP="004F6CF0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7853AA" w:rsidRPr="00B21378" w:rsidTr="004F6CF0">
              <w:tc>
                <w:tcPr>
                  <w:tcW w:w="2392" w:type="dxa"/>
                  <w:shd w:val="clear" w:color="auto" w:fill="5B9BD5" w:themeFill="accent1"/>
                  <w:vAlign w:val="center"/>
                </w:tcPr>
                <w:p w:rsidR="007853AA" w:rsidRPr="00B21378" w:rsidRDefault="007853AA" w:rsidP="004F6CF0">
                  <w:pPr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B21378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МАОУ «Гимназия № 25 г. Благовещенска»</w:t>
                  </w:r>
                </w:p>
              </w:tc>
              <w:tc>
                <w:tcPr>
                  <w:tcW w:w="2393" w:type="dxa"/>
                  <w:shd w:val="clear" w:color="auto" w:fill="5B9BD5" w:themeFill="accent1"/>
                </w:tcPr>
                <w:p w:rsidR="007853AA" w:rsidRPr="00B21378" w:rsidRDefault="007853AA" w:rsidP="004F6CF0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2393" w:type="dxa"/>
                  <w:shd w:val="clear" w:color="auto" w:fill="5B9BD5" w:themeFill="accent1"/>
                </w:tcPr>
                <w:p w:rsidR="007853AA" w:rsidRPr="00B21378" w:rsidRDefault="007853AA" w:rsidP="004F6CF0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2393" w:type="dxa"/>
                  <w:shd w:val="clear" w:color="auto" w:fill="5B9BD5" w:themeFill="accent1"/>
                </w:tcPr>
                <w:p w:rsidR="007853AA" w:rsidRPr="00B21378" w:rsidRDefault="007853AA" w:rsidP="004F6CF0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7853AA" w:rsidRPr="00B21378" w:rsidTr="004F6CF0">
              <w:tc>
                <w:tcPr>
                  <w:tcW w:w="2392" w:type="dxa"/>
                  <w:shd w:val="clear" w:color="auto" w:fill="5B9BD5" w:themeFill="accent1"/>
                  <w:vAlign w:val="center"/>
                </w:tcPr>
                <w:p w:rsidR="007853AA" w:rsidRPr="00B21378" w:rsidRDefault="007853AA" w:rsidP="004F6CF0">
                  <w:pPr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B21378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lastRenderedPageBreak/>
                    <w:t>МАОУ «Школа № 26 г. Благовещенска»</w:t>
                  </w:r>
                </w:p>
              </w:tc>
              <w:tc>
                <w:tcPr>
                  <w:tcW w:w="2393" w:type="dxa"/>
                  <w:shd w:val="clear" w:color="auto" w:fill="5B9BD5" w:themeFill="accent1"/>
                </w:tcPr>
                <w:p w:rsidR="007853AA" w:rsidRPr="00B21378" w:rsidRDefault="007853AA" w:rsidP="004F6CF0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2393" w:type="dxa"/>
                  <w:shd w:val="clear" w:color="auto" w:fill="5B9BD5" w:themeFill="accent1"/>
                </w:tcPr>
                <w:p w:rsidR="007853AA" w:rsidRPr="00B21378" w:rsidRDefault="007853AA" w:rsidP="004F6CF0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2393" w:type="dxa"/>
                  <w:shd w:val="clear" w:color="auto" w:fill="5B9BD5" w:themeFill="accent1"/>
                </w:tcPr>
                <w:p w:rsidR="007853AA" w:rsidRPr="00B21378" w:rsidRDefault="007853AA" w:rsidP="004F6CF0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7853AA" w:rsidRPr="00B21378" w:rsidTr="004F6CF0">
              <w:tc>
                <w:tcPr>
                  <w:tcW w:w="2392" w:type="dxa"/>
                  <w:shd w:val="clear" w:color="auto" w:fill="5B9BD5" w:themeFill="accent1"/>
                  <w:vAlign w:val="center"/>
                </w:tcPr>
                <w:p w:rsidR="007853AA" w:rsidRPr="00B21378" w:rsidRDefault="007853AA" w:rsidP="004F6CF0">
                  <w:pPr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B21378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МАОУ «Школа № 27 г. Благовещенска»</w:t>
                  </w:r>
                </w:p>
              </w:tc>
              <w:tc>
                <w:tcPr>
                  <w:tcW w:w="2393" w:type="dxa"/>
                  <w:shd w:val="clear" w:color="auto" w:fill="5B9BD5" w:themeFill="accent1"/>
                </w:tcPr>
                <w:p w:rsidR="007853AA" w:rsidRPr="00B21378" w:rsidRDefault="007853AA" w:rsidP="004F6CF0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2393" w:type="dxa"/>
                  <w:shd w:val="clear" w:color="auto" w:fill="5B9BD5" w:themeFill="accent1"/>
                </w:tcPr>
                <w:p w:rsidR="007853AA" w:rsidRPr="00B21378" w:rsidRDefault="007853AA" w:rsidP="004F6CF0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2393" w:type="dxa"/>
                  <w:shd w:val="clear" w:color="auto" w:fill="5B9BD5" w:themeFill="accent1"/>
                </w:tcPr>
                <w:p w:rsidR="007853AA" w:rsidRPr="00B21378" w:rsidRDefault="007853AA" w:rsidP="004F6CF0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7853AA" w:rsidRPr="00B21378" w:rsidTr="004F6CF0">
              <w:tc>
                <w:tcPr>
                  <w:tcW w:w="2392" w:type="dxa"/>
                  <w:shd w:val="clear" w:color="auto" w:fill="FFFFFF" w:themeFill="background1"/>
                  <w:vAlign w:val="center"/>
                </w:tcPr>
                <w:p w:rsidR="007853AA" w:rsidRPr="00B21378" w:rsidRDefault="007853AA" w:rsidP="004F6CF0">
                  <w:pPr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B21378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МАОУ «Школа № 28 г. Благовещенска»</w:t>
                  </w:r>
                </w:p>
              </w:tc>
              <w:tc>
                <w:tcPr>
                  <w:tcW w:w="2393" w:type="dxa"/>
                  <w:shd w:val="clear" w:color="auto" w:fill="5B9BD5" w:themeFill="accent1"/>
                </w:tcPr>
                <w:p w:rsidR="007853AA" w:rsidRPr="00B21378" w:rsidRDefault="007853AA" w:rsidP="004F6CF0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2393" w:type="dxa"/>
                </w:tcPr>
                <w:p w:rsidR="007853AA" w:rsidRPr="00B21378" w:rsidRDefault="007853AA" w:rsidP="004F6CF0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2393" w:type="dxa"/>
                  <w:shd w:val="clear" w:color="auto" w:fill="5B9BD5" w:themeFill="accent1"/>
                </w:tcPr>
                <w:p w:rsidR="007853AA" w:rsidRPr="00B21378" w:rsidRDefault="007853AA" w:rsidP="004F6CF0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7853AA" w:rsidRDefault="007853AA" w:rsidP="004F6CF0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br w:type="page"/>
            </w:r>
            <w:r w:rsidRPr="002A2690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        </w:t>
            </w:r>
            <w:r w:rsidRPr="0035423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Всероссийские проверочные работы в 6-классах проходили по следующим предметам: русский язык, история, биология.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</w:p>
          <w:p w:rsidR="007853AA" w:rsidRDefault="007853AA" w:rsidP="004F6CF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 </w:t>
            </w:r>
            <w:r w:rsidRPr="002A2690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     </w:t>
            </w:r>
            <w:r w:rsidRPr="00EF24D8">
              <w:rPr>
                <w:rFonts w:ascii="Times New Roman" w:hAnsi="Times New Roman" w:cs="Times New Roman"/>
                <w:sz w:val="28"/>
                <w:szCs w:val="28"/>
              </w:rPr>
              <w:t xml:space="preserve">Качество знаний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 русскому языку по муниципалитету составляет </w:t>
            </w:r>
            <w:r w:rsidRPr="0035423F">
              <w:rPr>
                <w:rFonts w:ascii="Times New Roman" w:hAnsi="Times New Roman" w:cs="Times New Roman"/>
                <w:b/>
                <w:sz w:val="28"/>
                <w:szCs w:val="28"/>
              </w:rPr>
              <w:t>36,82 %.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Pr="00EF24D8">
              <w:rPr>
                <w:rFonts w:ascii="Times New Roman" w:hAnsi="Times New Roman" w:cs="Times New Roman"/>
                <w:sz w:val="28"/>
                <w:szCs w:val="28"/>
              </w:rPr>
              <w:t xml:space="preserve">Более </w:t>
            </w:r>
            <w:r w:rsidRPr="0035423F">
              <w:rPr>
                <w:rFonts w:ascii="Times New Roman" w:hAnsi="Times New Roman" w:cs="Times New Roman"/>
                <w:b/>
                <w:sz w:val="28"/>
                <w:szCs w:val="28"/>
              </w:rPr>
              <w:t>50%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показатель </w:t>
            </w:r>
            <w:r w:rsidRPr="00EF24D8">
              <w:rPr>
                <w:rFonts w:ascii="Times New Roman" w:hAnsi="Times New Roman" w:cs="Times New Roman"/>
                <w:sz w:val="28"/>
                <w:szCs w:val="28"/>
              </w:rPr>
              <w:t xml:space="preserve">составляет в </w:t>
            </w:r>
            <w:r w:rsidRPr="001A4B60">
              <w:rPr>
                <w:rFonts w:ascii="Times New Roman" w:hAnsi="Times New Roman" w:cs="Times New Roman"/>
                <w:sz w:val="28"/>
                <w:szCs w:val="28"/>
              </w:rPr>
              <w:t xml:space="preserve">школах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№ </w:t>
            </w:r>
            <w:r w:rsidRPr="001A4B60">
              <w:rPr>
                <w:rFonts w:ascii="Times New Roman" w:hAnsi="Times New Roman" w:cs="Times New Roman"/>
                <w:sz w:val="28"/>
                <w:szCs w:val="28"/>
              </w:rPr>
              <w:t>14,22,26.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Показатель ниже 36,82 % в Алексеевской гимназии.</w:t>
            </w:r>
          </w:p>
          <w:p w:rsidR="007853AA" w:rsidRDefault="007853AA" w:rsidP="004F6CF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По истории качество знаний по муниципалитету в среднем составляет 38, 91%,</w:t>
            </w:r>
            <w:r w:rsidRPr="00EF24D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б</w:t>
            </w:r>
            <w:r w:rsidRPr="00EF24D8">
              <w:rPr>
                <w:rFonts w:ascii="Times New Roman" w:hAnsi="Times New Roman" w:cs="Times New Roman"/>
                <w:sz w:val="28"/>
                <w:szCs w:val="28"/>
              </w:rPr>
              <w:t>олее 50%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показатель в школах № 5,16,22,27.</w:t>
            </w:r>
          </w:p>
          <w:p w:rsidR="007853AA" w:rsidRDefault="007853AA" w:rsidP="004F6CF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По биологии качество знаний по муниципалитету составляет 39,33%, более 50% в школах № 14,16,17,23, гимназии №25, лицее № 6. </w:t>
            </w:r>
            <w:r w:rsidRPr="00EF24D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7853AA" w:rsidRDefault="007853AA" w:rsidP="004F6CF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Необходимо отметить, что в таких общеобразовательных учреждениях: гимназия № 1, лицей № 11, школы 2,10,12,13,24,28 качество знаний составляет менее 50 % по всем предметам.   </w:t>
            </w:r>
          </w:p>
          <w:p w:rsidR="007853AA" w:rsidRPr="00D04835" w:rsidRDefault="007853AA" w:rsidP="004F6CF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04835">
              <w:rPr>
                <w:rFonts w:ascii="Times New Roman" w:hAnsi="Times New Roman" w:cs="Times New Roman"/>
                <w:b/>
                <w:sz w:val="28"/>
                <w:szCs w:val="28"/>
              </w:rPr>
              <w:t>ВПР в 6-х классах</w:t>
            </w:r>
          </w:p>
          <w:p w:rsidR="007853AA" w:rsidRPr="00D04835" w:rsidRDefault="007853AA" w:rsidP="004F6CF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gramStart"/>
            <w:r w:rsidRPr="00D04835">
              <w:rPr>
                <w:rFonts w:ascii="Times New Roman" w:hAnsi="Times New Roman" w:cs="Times New Roman"/>
                <w:b/>
                <w:sz w:val="28"/>
                <w:szCs w:val="28"/>
              </w:rPr>
              <w:t>(в таблице синим цветом выделены школы с качеством знаний более 50%,</w:t>
            </w:r>
            <w:proofErr w:type="gramEnd"/>
          </w:p>
          <w:p w:rsidR="007853AA" w:rsidRPr="00D04835" w:rsidRDefault="007853AA" w:rsidP="004F6CF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04835">
              <w:rPr>
                <w:rFonts w:ascii="Times New Roman" w:hAnsi="Times New Roman" w:cs="Times New Roman"/>
                <w:b/>
                <w:sz w:val="28"/>
                <w:szCs w:val="28"/>
              </w:rPr>
              <w:t>красным – школы с низким качеством знаний)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2392"/>
              <w:gridCol w:w="2393"/>
              <w:gridCol w:w="2393"/>
              <w:gridCol w:w="2393"/>
            </w:tblGrid>
            <w:tr w:rsidR="007853AA" w:rsidRPr="00B21378" w:rsidTr="004F6CF0">
              <w:tc>
                <w:tcPr>
                  <w:tcW w:w="2392" w:type="dxa"/>
                  <w:vAlign w:val="center"/>
                </w:tcPr>
                <w:p w:rsidR="007853AA" w:rsidRPr="00B21378" w:rsidRDefault="007853AA" w:rsidP="004F6CF0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B21378">
                    <w:rPr>
                      <w:rFonts w:ascii="Times New Roman" w:hAnsi="Times New Roman" w:cs="Times New Roman"/>
                      <w:sz w:val="20"/>
                      <w:szCs w:val="20"/>
                    </w:rPr>
                    <w:br w:type="page"/>
                    <w:t xml:space="preserve">Наименование </w:t>
                  </w:r>
                </w:p>
                <w:p w:rsidR="007853AA" w:rsidRPr="00B21378" w:rsidRDefault="007853AA" w:rsidP="004F6CF0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B21378">
                    <w:rPr>
                      <w:rFonts w:ascii="Times New Roman" w:hAnsi="Times New Roman" w:cs="Times New Roman"/>
                      <w:sz w:val="20"/>
                      <w:szCs w:val="20"/>
                    </w:rPr>
                    <w:t>ОО</w:t>
                  </w:r>
                </w:p>
              </w:tc>
              <w:tc>
                <w:tcPr>
                  <w:tcW w:w="2393" w:type="dxa"/>
                  <w:vAlign w:val="center"/>
                </w:tcPr>
                <w:p w:rsidR="007853AA" w:rsidRPr="00B21378" w:rsidRDefault="007853AA" w:rsidP="004F6CF0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B21378">
                    <w:rPr>
                      <w:rFonts w:ascii="Times New Roman" w:hAnsi="Times New Roman" w:cs="Times New Roman"/>
                      <w:sz w:val="20"/>
                      <w:szCs w:val="20"/>
                    </w:rPr>
                    <w:t>Русский</w:t>
                  </w:r>
                </w:p>
                <w:p w:rsidR="007853AA" w:rsidRPr="00B21378" w:rsidRDefault="007853AA" w:rsidP="004F6CF0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B21378">
                    <w:rPr>
                      <w:rFonts w:ascii="Times New Roman" w:hAnsi="Times New Roman" w:cs="Times New Roman"/>
                      <w:sz w:val="20"/>
                      <w:szCs w:val="20"/>
                    </w:rPr>
                    <w:t>язык</w:t>
                  </w:r>
                </w:p>
                <w:p w:rsidR="007853AA" w:rsidRPr="00B21378" w:rsidRDefault="007853AA" w:rsidP="004F6CF0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B21378">
                    <w:rPr>
                      <w:rFonts w:ascii="Times New Roman" w:hAnsi="Times New Roman" w:cs="Times New Roman"/>
                      <w:sz w:val="20"/>
                      <w:szCs w:val="20"/>
                    </w:rPr>
                    <w:t>36,82</w:t>
                  </w:r>
                </w:p>
              </w:tc>
              <w:tc>
                <w:tcPr>
                  <w:tcW w:w="2393" w:type="dxa"/>
                  <w:vAlign w:val="center"/>
                </w:tcPr>
                <w:p w:rsidR="007853AA" w:rsidRPr="00B21378" w:rsidRDefault="007853AA" w:rsidP="004F6CF0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B21378">
                    <w:rPr>
                      <w:rFonts w:ascii="Times New Roman" w:hAnsi="Times New Roman" w:cs="Times New Roman"/>
                      <w:sz w:val="20"/>
                      <w:szCs w:val="20"/>
                    </w:rPr>
                    <w:t>История</w:t>
                  </w:r>
                </w:p>
                <w:p w:rsidR="007853AA" w:rsidRPr="00B21378" w:rsidRDefault="007853AA" w:rsidP="004F6CF0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B21378">
                    <w:rPr>
                      <w:rFonts w:ascii="Times New Roman" w:hAnsi="Times New Roman" w:cs="Times New Roman"/>
                      <w:sz w:val="20"/>
                      <w:szCs w:val="20"/>
                    </w:rPr>
                    <w:t>38,91%</w:t>
                  </w:r>
                </w:p>
              </w:tc>
              <w:tc>
                <w:tcPr>
                  <w:tcW w:w="2393" w:type="dxa"/>
                  <w:vAlign w:val="center"/>
                </w:tcPr>
                <w:p w:rsidR="007853AA" w:rsidRPr="00B21378" w:rsidRDefault="007853AA" w:rsidP="004F6CF0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B21378">
                    <w:rPr>
                      <w:rFonts w:ascii="Times New Roman" w:hAnsi="Times New Roman" w:cs="Times New Roman"/>
                      <w:sz w:val="20"/>
                      <w:szCs w:val="20"/>
                    </w:rPr>
                    <w:t>Биология</w:t>
                  </w:r>
                </w:p>
                <w:p w:rsidR="007853AA" w:rsidRPr="00B21378" w:rsidRDefault="007853AA" w:rsidP="004F6CF0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B21378">
                    <w:rPr>
                      <w:rFonts w:ascii="Times New Roman" w:hAnsi="Times New Roman" w:cs="Times New Roman"/>
                      <w:sz w:val="20"/>
                      <w:szCs w:val="20"/>
                    </w:rPr>
                    <w:t>39,33%</w:t>
                  </w:r>
                </w:p>
              </w:tc>
            </w:tr>
            <w:tr w:rsidR="007853AA" w:rsidRPr="00B21378" w:rsidTr="004F6CF0">
              <w:tc>
                <w:tcPr>
                  <w:tcW w:w="2392" w:type="dxa"/>
                  <w:vAlign w:val="center"/>
                </w:tcPr>
                <w:p w:rsidR="007853AA" w:rsidRPr="00B21378" w:rsidRDefault="007853AA" w:rsidP="004F6CF0">
                  <w:pPr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B21378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МАОУ «Алексеевская гимназия г. Благовещенска»</w:t>
                  </w:r>
                </w:p>
              </w:tc>
              <w:tc>
                <w:tcPr>
                  <w:tcW w:w="2393" w:type="dxa"/>
                  <w:shd w:val="clear" w:color="auto" w:fill="FF0000"/>
                </w:tcPr>
                <w:p w:rsidR="007853AA" w:rsidRPr="00B21378" w:rsidRDefault="007853AA" w:rsidP="004F6CF0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2393" w:type="dxa"/>
                  <w:shd w:val="clear" w:color="auto" w:fill="FFFFFF" w:themeFill="background1"/>
                </w:tcPr>
                <w:p w:rsidR="007853AA" w:rsidRPr="00B21378" w:rsidRDefault="007853AA" w:rsidP="004F6CF0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2393" w:type="dxa"/>
                  <w:shd w:val="clear" w:color="auto" w:fill="5B9BD5" w:themeFill="accent1"/>
                </w:tcPr>
                <w:p w:rsidR="007853AA" w:rsidRPr="00B21378" w:rsidRDefault="007853AA" w:rsidP="004F6CF0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7853AA" w:rsidRPr="00B21378" w:rsidTr="004F6CF0">
              <w:tc>
                <w:tcPr>
                  <w:tcW w:w="2392" w:type="dxa"/>
                  <w:shd w:val="clear" w:color="auto" w:fill="FFFFFF" w:themeFill="background1"/>
                  <w:vAlign w:val="center"/>
                </w:tcPr>
                <w:p w:rsidR="007853AA" w:rsidRPr="00B21378" w:rsidRDefault="007853AA" w:rsidP="004F6CF0">
                  <w:pPr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B21378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МАОУ «Школа № 5 г. Благовещенска»</w:t>
                  </w:r>
                </w:p>
              </w:tc>
              <w:tc>
                <w:tcPr>
                  <w:tcW w:w="2393" w:type="dxa"/>
                  <w:shd w:val="clear" w:color="auto" w:fill="FFFFFF" w:themeFill="background1"/>
                </w:tcPr>
                <w:p w:rsidR="007853AA" w:rsidRPr="00B21378" w:rsidRDefault="007853AA" w:rsidP="004F6CF0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2393" w:type="dxa"/>
                  <w:shd w:val="clear" w:color="auto" w:fill="5B9BD5" w:themeFill="accent1"/>
                </w:tcPr>
                <w:p w:rsidR="007853AA" w:rsidRPr="00B21378" w:rsidRDefault="007853AA" w:rsidP="004F6CF0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2393" w:type="dxa"/>
                  <w:shd w:val="clear" w:color="auto" w:fill="FFFFFF" w:themeFill="background1"/>
                </w:tcPr>
                <w:p w:rsidR="007853AA" w:rsidRPr="00B21378" w:rsidRDefault="007853AA" w:rsidP="004F6CF0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7853AA" w:rsidRPr="00B21378" w:rsidTr="004F6CF0">
              <w:tc>
                <w:tcPr>
                  <w:tcW w:w="2392" w:type="dxa"/>
                  <w:vAlign w:val="center"/>
                </w:tcPr>
                <w:p w:rsidR="007853AA" w:rsidRPr="00B21378" w:rsidRDefault="007853AA" w:rsidP="004F6CF0">
                  <w:pPr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B21378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МАО</w:t>
                  </w:r>
                  <w:r w:rsidRPr="00B21378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cr/>
                    <w:t xml:space="preserve"> «Лицей № 6 г. Благовещенска»</w:t>
                  </w:r>
                </w:p>
              </w:tc>
              <w:tc>
                <w:tcPr>
                  <w:tcW w:w="2393" w:type="dxa"/>
                </w:tcPr>
                <w:p w:rsidR="007853AA" w:rsidRPr="00B21378" w:rsidRDefault="007853AA" w:rsidP="004F6CF0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2393" w:type="dxa"/>
                  <w:shd w:val="clear" w:color="auto" w:fill="FFFFFF" w:themeFill="background1"/>
                </w:tcPr>
                <w:p w:rsidR="007853AA" w:rsidRPr="00B21378" w:rsidRDefault="007853AA" w:rsidP="004F6CF0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2393" w:type="dxa"/>
                  <w:shd w:val="clear" w:color="auto" w:fill="5B9BD5" w:themeFill="accent1"/>
                </w:tcPr>
                <w:p w:rsidR="007853AA" w:rsidRPr="00B21378" w:rsidRDefault="007853AA" w:rsidP="004F6CF0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7853AA" w:rsidRPr="00B21378" w:rsidTr="004F6CF0">
              <w:tc>
                <w:tcPr>
                  <w:tcW w:w="2392" w:type="dxa"/>
                  <w:vAlign w:val="center"/>
                </w:tcPr>
                <w:p w:rsidR="007853AA" w:rsidRPr="00B21378" w:rsidRDefault="007853AA" w:rsidP="004F6CF0">
                  <w:pPr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B21378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МАОУ «Школа № 14 г. Благовещенска»</w:t>
                  </w:r>
                </w:p>
              </w:tc>
              <w:tc>
                <w:tcPr>
                  <w:tcW w:w="2393" w:type="dxa"/>
                  <w:shd w:val="clear" w:color="auto" w:fill="5B9BD5" w:themeFill="accent1"/>
                </w:tcPr>
                <w:p w:rsidR="007853AA" w:rsidRPr="00B21378" w:rsidRDefault="007853AA" w:rsidP="004F6CF0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2393" w:type="dxa"/>
                  <w:shd w:val="clear" w:color="auto" w:fill="FFFFFF" w:themeFill="background1"/>
                </w:tcPr>
                <w:p w:rsidR="007853AA" w:rsidRPr="00B21378" w:rsidRDefault="007853AA" w:rsidP="004F6CF0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2393" w:type="dxa"/>
                  <w:shd w:val="clear" w:color="auto" w:fill="5B9BD5" w:themeFill="accent1"/>
                </w:tcPr>
                <w:p w:rsidR="007853AA" w:rsidRPr="00B21378" w:rsidRDefault="007853AA" w:rsidP="004F6CF0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7853AA" w:rsidRPr="00B21378" w:rsidTr="004F6CF0">
              <w:tc>
                <w:tcPr>
                  <w:tcW w:w="2392" w:type="dxa"/>
                  <w:vAlign w:val="center"/>
                </w:tcPr>
                <w:p w:rsidR="007853AA" w:rsidRPr="00B21378" w:rsidRDefault="007853AA" w:rsidP="004F6CF0">
                  <w:pPr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B21378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МАОУ «Школа № 15 г. Благовещенска»</w:t>
                  </w:r>
                </w:p>
              </w:tc>
              <w:tc>
                <w:tcPr>
                  <w:tcW w:w="2393" w:type="dxa"/>
                </w:tcPr>
                <w:p w:rsidR="007853AA" w:rsidRPr="00B21378" w:rsidRDefault="007853AA" w:rsidP="004F6CF0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2393" w:type="dxa"/>
                </w:tcPr>
                <w:p w:rsidR="007853AA" w:rsidRPr="00B21378" w:rsidRDefault="007853AA" w:rsidP="004F6CF0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2393" w:type="dxa"/>
                  <w:shd w:val="clear" w:color="auto" w:fill="FFFFFF" w:themeFill="background1"/>
                </w:tcPr>
                <w:p w:rsidR="007853AA" w:rsidRPr="00B21378" w:rsidRDefault="007853AA" w:rsidP="004F6CF0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7853AA" w:rsidRPr="00B21378" w:rsidTr="004F6CF0">
              <w:tc>
                <w:tcPr>
                  <w:tcW w:w="2392" w:type="dxa"/>
                  <w:vAlign w:val="center"/>
                </w:tcPr>
                <w:p w:rsidR="007853AA" w:rsidRPr="00B21378" w:rsidRDefault="007853AA" w:rsidP="004F6CF0">
                  <w:pPr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B21378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МАОУ «Школа № 16 г. Благовещенска»</w:t>
                  </w:r>
                </w:p>
              </w:tc>
              <w:tc>
                <w:tcPr>
                  <w:tcW w:w="2393" w:type="dxa"/>
                </w:tcPr>
                <w:p w:rsidR="007853AA" w:rsidRPr="00B21378" w:rsidRDefault="007853AA" w:rsidP="004F6CF0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2393" w:type="dxa"/>
                  <w:shd w:val="clear" w:color="auto" w:fill="5B9BD5" w:themeFill="accent1"/>
                </w:tcPr>
                <w:p w:rsidR="007853AA" w:rsidRPr="00B21378" w:rsidRDefault="007853AA" w:rsidP="004F6CF0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2393" w:type="dxa"/>
                  <w:shd w:val="clear" w:color="auto" w:fill="5B9BD5" w:themeFill="accent1"/>
                </w:tcPr>
                <w:p w:rsidR="007853AA" w:rsidRPr="00B21378" w:rsidRDefault="007853AA" w:rsidP="004F6CF0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7853AA" w:rsidRPr="00B21378" w:rsidTr="004F6CF0">
              <w:tc>
                <w:tcPr>
                  <w:tcW w:w="2392" w:type="dxa"/>
                  <w:shd w:val="clear" w:color="auto" w:fill="FFFFFF" w:themeFill="background1"/>
                  <w:vAlign w:val="center"/>
                </w:tcPr>
                <w:p w:rsidR="007853AA" w:rsidRPr="00B21378" w:rsidRDefault="007853AA" w:rsidP="004F6CF0">
                  <w:pPr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B21378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МАОУ «Школа № 17 г. Благовещенска»</w:t>
                  </w:r>
                </w:p>
              </w:tc>
              <w:tc>
                <w:tcPr>
                  <w:tcW w:w="2393" w:type="dxa"/>
                  <w:shd w:val="clear" w:color="auto" w:fill="FFFFFF" w:themeFill="background1"/>
                </w:tcPr>
                <w:p w:rsidR="007853AA" w:rsidRPr="00B21378" w:rsidRDefault="007853AA" w:rsidP="004F6CF0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2393" w:type="dxa"/>
                </w:tcPr>
                <w:p w:rsidR="007853AA" w:rsidRPr="00B21378" w:rsidRDefault="007853AA" w:rsidP="004F6CF0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2393" w:type="dxa"/>
                  <w:shd w:val="clear" w:color="auto" w:fill="5B9BD5" w:themeFill="accent1"/>
                </w:tcPr>
                <w:p w:rsidR="007853AA" w:rsidRPr="00B21378" w:rsidRDefault="007853AA" w:rsidP="004F6CF0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7853AA" w:rsidRPr="00B21378" w:rsidTr="004F6CF0">
              <w:tc>
                <w:tcPr>
                  <w:tcW w:w="2392" w:type="dxa"/>
                  <w:vAlign w:val="center"/>
                </w:tcPr>
                <w:p w:rsidR="007853AA" w:rsidRPr="00B21378" w:rsidRDefault="007853AA" w:rsidP="004F6CF0">
                  <w:pPr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B21378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МАОУ «Школа № 22 г. Благовещенска»</w:t>
                  </w:r>
                </w:p>
              </w:tc>
              <w:tc>
                <w:tcPr>
                  <w:tcW w:w="2393" w:type="dxa"/>
                  <w:shd w:val="clear" w:color="auto" w:fill="5B9BD5" w:themeFill="accent1"/>
                </w:tcPr>
                <w:p w:rsidR="007853AA" w:rsidRPr="00B21378" w:rsidRDefault="007853AA" w:rsidP="004F6CF0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2393" w:type="dxa"/>
                  <w:shd w:val="clear" w:color="auto" w:fill="5B9BD5" w:themeFill="accent1"/>
                </w:tcPr>
                <w:p w:rsidR="007853AA" w:rsidRPr="00B21378" w:rsidRDefault="007853AA" w:rsidP="004F6CF0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2393" w:type="dxa"/>
                </w:tcPr>
                <w:p w:rsidR="007853AA" w:rsidRPr="00B21378" w:rsidRDefault="007853AA" w:rsidP="004F6CF0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7853AA" w:rsidRPr="00B21378" w:rsidTr="004F6CF0">
              <w:tc>
                <w:tcPr>
                  <w:tcW w:w="2392" w:type="dxa"/>
                  <w:vAlign w:val="center"/>
                </w:tcPr>
                <w:p w:rsidR="007853AA" w:rsidRPr="00B21378" w:rsidRDefault="007853AA" w:rsidP="004F6CF0">
                  <w:pPr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B21378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МАОУ «Школа №23 г. </w:t>
                  </w:r>
                  <w:proofErr w:type="spellStart"/>
                  <w:r w:rsidRPr="00B21378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Благове</w:t>
                  </w:r>
                  <w:proofErr w:type="spellEnd"/>
                  <w:r w:rsidRPr="00B21378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cr/>
                  </w:r>
                  <w:proofErr w:type="spellStart"/>
                  <w:r w:rsidRPr="00B21378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енск</w:t>
                  </w:r>
                  <w:proofErr w:type="spellEnd"/>
                  <w:r w:rsidRPr="00B21378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cr/>
                    <w:t>»</w:t>
                  </w:r>
                </w:p>
              </w:tc>
              <w:tc>
                <w:tcPr>
                  <w:tcW w:w="2393" w:type="dxa"/>
                </w:tcPr>
                <w:p w:rsidR="007853AA" w:rsidRPr="00B21378" w:rsidRDefault="007853AA" w:rsidP="004F6CF0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2393" w:type="dxa"/>
                  <w:shd w:val="clear" w:color="auto" w:fill="FFFFFF" w:themeFill="background1"/>
                </w:tcPr>
                <w:p w:rsidR="007853AA" w:rsidRPr="00B21378" w:rsidRDefault="007853AA" w:rsidP="004F6CF0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2393" w:type="dxa"/>
                  <w:shd w:val="clear" w:color="auto" w:fill="5B9BD5" w:themeFill="accent1"/>
                </w:tcPr>
                <w:p w:rsidR="007853AA" w:rsidRPr="00B21378" w:rsidRDefault="007853AA" w:rsidP="004F6CF0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7853AA" w:rsidRPr="00B21378" w:rsidTr="004F6CF0">
              <w:tc>
                <w:tcPr>
                  <w:tcW w:w="2392" w:type="dxa"/>
                  <w:shd w:val="clear" w:color="auto" w:fill="FFFFFF" w:themeFill="background1"/>
                  <w:vAlign w:val="center"/>
                </w:tcPr>
                <w:p w:rsidR="007853AA" w:rsidRPr="00B21378" w:rsidRDefault="007853AA" w:rsidP="004F6CF0">
                  <w:pPr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B21378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МАОУ «Гимназия № 25 г. Благовещенска»</w:t>
                  </w:r>
                </w:p>
              </w:tc>
              <w:tc>
                <w:tcPr>
                  <w:tcW w:w="2393" w:type="dxa"/>
                  <w:shd w:val="clear" w:color="auto" w:fill="FFFFFF" w:themeFill="background1"/>
                </w:tcPr>
                <w:p w:rsidR="007853AA" w:rsidRPr="00B21378" w:rsidRDefault="007853AA" w:rsidP="004F6CF0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2393" w:type="dxa"/>
                  <w:shd w:val="clear" w:color="auto" w:fill="FFFFFF" w:themeFill="background1"/>
                </w:tcPr>
                <w:p w:rsidR="007853AA" w:rsidRPr="00B21378" w:rsidRDefault="007853AA" w:rsidP="004F6CF0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2393" w:type="dxa"/>
                  <w:shd w:val="clear" w:color="auto" w:fill="5B9BD5" w:themeFill="accent1"/>
                </w:tcPr>
                <w:p w:rsidR="007853AA" w:rsidRPr="00B21378" w:rsidRDefault="007853AA" w:rsidP="004F6CF0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7853AA" w:rsidRPr="00B21378" w:rsidTr="004F6CF0">
              <w:tc>
                <w:tcPr>
                  <w:tcW w:w="2392" w:type="dxa"/>
                  <w:shd w:val="clear" w:color="auto" w:fill="FFFFFF" w:themeFill="background1"/>
                  <w:vAlign w:val="center"/>
                </w:tcPr>
                <w:p w:rsidR="007853AA" w:rsidRPr="00B21378" w:rsidRDefault="007853AA" w:rsidP="004F6CF0">
                  <w:pPr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B21378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МАОУ «Школа № 26 г. Благовещенска»</w:t>
                  </w:r>
                </w:p>
              </w:tc>
              <w:tc>
                <w:tcPr>
                  <w:tcW w:w="2393" w:type="dxa"/>
                  <w:shd w:val="clear" w:color="auto" w:fill="5B9BD5" w:themeFill="accent1"/>
                </w:tcPr>
                <w:p w:rsidR="007853AA" w:rsidRPr="00B21378" w:rsidRDefault="007853AA" w:rsidP="004F6CF0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2393" w:type="dxa"/>
                  <w:shd w:val="clear" w:color="auto" w:fill="FFFFFF" w:themeFill="background1"/>
                </w:tcPr>
                <w:p w:rsidR="007853AA" w:rsidRPr="00B21378" w:rsidRDefault="007853AA" w:rsidP="004F6CF0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2393" w:type="dxa"/>
                  <w:shd w:val="clear" w:color="auto" w:fill="FFFFFF" w:themeFill="background1"/>
                </w:tcPr>
                <w:p w:rsidR="007853AA" w:rsidRPr="00B21378" w:rsidRDefault="007853AA" w:rsidP="004F6CF0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7853AA" w:rsidRPr="00B21378" w:rsidTr="004F6CF0">
              <w:tc>
                <w:tcPr>
                  <w:tcW w:w="2392" w:type="dxa"/>
                  <w:shd w:val="clear" w:color="auto" w:fill="FFFFFF" w:themeFill="background1"/>
                  <w:vAlign w:val="center"/>
                </w:tcPr>
                <w:p w:rsidR="007853AA" w:rsidRPr="00B21378" w:rsidRDefault="007853AA" w:rsidP="004F6CF0">
                  <w:pPr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B21378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МАОУ «Школа № 27 г. Благовещенска»</w:t>
                  </w:r>
                </w:p>
              </w:tc>
              <w:tc>
                <w:tcPr>
                  <w:tcW w:w="2393" w:type="dxa"/>
                  <w:shd w:val="clear" w:color="auto" w:fill="FFFFFF" w:themeFill="background1"/>
                </w:tcPr>
                <w:p w:rsidR="007853AA" w:rsidRPr="00B21378" w:rsidRDefault="007853AA" w:rsidP="004F6CF0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2393" w:type="dxa"/>
                  <w:shd w:val="clear" w:color="auto" w:fill="5B9BD5" w:themeFill="accent1"/>
                </w:tcPr>
                <w:p w:rsidR="007853AA" w:rsidRPr="00B21378" w:rsidRDefault="007853AA" w:rsidP="004F6CF0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2393" w:type="dxa"/>
                  <w:shd w:val="clear" w:color="auto" w:fill="FFFFFF" w:themeFill="background1"/>
                </w:tcPr>
                <w:p w:rsidR="007853AA" w:rsidRPr="00B21378" w:rsidRDefault="007853AA" w:rsidP="004F6CF0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7853AA" w:rsidRDefault="007853AA" w:rsidP="004F6CF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Всероссийские проверочные работы в 7-х классах проходили по 6 предметам (русский язык, математика, география, история, обществознание, биология).          Качество знаний по русскому языку по муниципалитету -37,55%, по математике -28,36%. По русскому языку качество знаний выше 50% показали гимназия № 1, гимназия № 25, школы № 26,27, с низким показателем школа № 13. По математике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качество знаний выше 50% показали гимназия № 1, школа № 23,27,28.</w:t>
            </w:r>
          </w:p>
          <w:p w:rsidR="007853AA" w:rsidRDefault="007853AA" w:rsidP="004F6CF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В общеобразовательных учреждениях: Алексеевская гимназия, лицей № 6, школы №10,12,24, качество знаний составляет менее 50 % по всем предметам.   </w:t>
            </w:r>
          </w:p>
          <w:p w:rsidR="007853AA" w:rsidRPr="00855B2D" w:rsidRDefault="007853AA" w:rsidP="004F6CF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br w:type="page"/>
            </w:r>
            <w:r w:rsidRPr="00855B2D">
              <w:rPr>
                <w:rFonts w:ascii="Times New Roman" w:hAnsi="Times New Roman" w:cs="Times New Roman"/>
                <w:b/>
                <w:sz w:val="28"/>
                <w:szCs w:val="28"/>
              </w:rPr>
              <w:t>ВПР в 7-х классах</w:t>
            </w:r>
          </w:p>
          <w:p w:rsidR="007853AA" w:rsidRPr="00855B2D" w:rsidRDefault="007853AA" w:rsidP="004F6CF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gramStart"/>
            <w:r w:rsidRPr="00855B2D">
              <w:rPr>
                <w:rFonts w:ascii="Times New Roman" w:hAnsi="Times New Roman" w:cs="Times New Roman"/>
                <w:b/>
                <w:sz w:val="28"/>
                <w:szCs w:val="28"/>
              </w:rPr>
              <w:t>(в таблице синим цветом выделены школы с качеством знаний более 50%,</w:t>
            </w:r>
            <w:proofErr w:type="gramEnd"/>
          </w:p>
          <w:p w:rsidR="007853AA" w:rsidRPr="00855B2D" w:rsidRDefault="007853AA" w:rsidP="004F6CF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55B2D">
              <w:rPr>
                <w:rFonts w:ascii="Times New Roman" w:hAnsi="Times New Roman" w:cs="Times New Roman"/>
                <w:b/>
                <w:sz w:val="28"/>
                <w:szCs w:val="28"/>
              </w:rPr>
              <w:t>красным – школы с низким качеством знаний)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2180"/>
              <w:gridCol w:w="1501"/>
              <w:gridCol w:w="1255"/>
              <w:gridCol w:w="1373"/>
              <w:gridCol w:w="1170"/>
              <w:gridCol w:w="851"/>
              <w:gridCol w:w="1241"/>
            </w:tblGrid>
            <w:tr w:rsidR="007853AA" w:rsidRPr="001477D1" w:rsidTr="004F6CF0">
              <w:tc>
                <w:tcPr>
                  <w:tcW w:w="2180" w:type="dxa"/>
                  <w:vAlign w:val="center"/>
                </w:tcPr>
                <w:p w:rsidR="007853AA" w:rsidRPr="001477D1" w:rsidRDefault="007853AA" w:rsidP="004F6CF0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1477D1">
                    <w:rPr>
                      <w:rFonts w:ascii="Times New Roman" w:hAnsi="Times New Roman" w:cs="Times New Roman"/>
                      <w:sz w:val="20"/>
                      <w:szCs w:val="20"/>
                    </w:rPr>
                    <w:br w:type="page"/>
                    <w:t>Наименование</w:t>
                  </w:r>
                </w:p>
                <w:p w:rsidR="007853AA" w:rsidRPr="001477D1" w:rsidRDefault="007853AA" w:rsidP="004F6CF0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1477D1">
                    <w:rPr>
                      <w:rFonts w:ascii="Times New Roman" w:hAnsi="Times New Roman" w:cs="Times New Roman"/>
                      <w:sz w:val="20"/>
                      <w:szCs w:val="20"/>
                    </w:rPr>
                    <w:t>ОО</w:t>
                  </w:r>
                </w:p>
              </w:tc>
              <w:tc>
                <w:tcPr>
                  <w:tcW w:w="1501" w:type="dxa"/>
                  <w:vAlign w:val="center"/>
                </w:tcPr>
                <w:p w:rsidR="007853AA" w:rsidRPr="001477D1" w:rsidRDefault="007853AA" w:rsidP="004F6CF0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1477D1">
                    <w:rPr>
                      <w:rFonts w:ascii="Times New Roman" w:hAnsi="Times New Roman" w:cs="Times New Roman"/>
                      <w:sz w:val="20"/>
                      <w:szCs w:val="20"/>
                    </w:rPr>
                    <w:t>Русский</w:t>
                  </w:r>
                </w:p>
                <w:p w:rsidR="007853AA" w:rsidRDefault="007853AA" w:rsidP="004F6CF0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1477D1">
                    <w:rPr>
                      <w:rFonts w:ascii="Times New Roman" w:hAnsi="Times New Roman" w:cs="Times New Roman"/>
                      <w:sz w:val="20"/>
                      <w:szCs w:val="20"/>
                    </w:rPr>
                    <w:t>язык</w:t>
                  </w:r>
                </w:p>
                <w:p w:rsidR="007853AA" w:rsidRPr="001477D1" w:rsidRDefault="007853AA" w:rsidP="004F6CF0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37,55%</w:t>
                  </w:r>
                </w:p>
              </w:tc>
              <w:tc>
                <w:tcPr>
                  <w:tcW w:w="1255" w:type="dxa"/>
                  <w:vAlign w:val="center"/>
                </w:tcPr>
                <w:p w:rsidR="007853AA" w:rsidRDefault="007853AA" w:rsidP="004F6CF0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1477D1">
                    <w:rPr>
                      <w:rFonts w:ascii="Times New Roman" w:hAnsi="Times New Roman" w:cs="Times New Roman"/>
                      <w:sz w:val="20"/>
                      <w:szCs w:val="20"/>
                    </w:rPr>
                    <w:t>Математика</w:t>
                  </w:r>
                </w:p>
                <w:p w:rsidR="007853AA" w:rsidRPr="001477D1" w:rsidRDefault="007853AA" w:rsidP="004F6CF0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28,36%</w:t>
                  </w:r>
                </w:p>
              </w:tc>
              <w:tc>
                <w:tcPr>
                  <w:tcW w:w="1373" w:type="dxa"/>
                  <w:vAlign w:val="center"/>
                </w:tcPr>
                <w:p w:rsidR="007853AA" w:rsidRDefault="007853AA" w:rsidP="004F6CF0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1477D1">
                    <w:rPr>
                      <w:rFonts w:ascii="Times New Roman" w:hAnsi="Times New Roman" w:cs="Times New Roman"/>
                      <w:sz w:val="20"/>
                      <w:szCs w:val="20"/>
                    </w:rPr>
                    <w:t>География</w:t>
                  </w:r>
                </w:p>
                <w:p w:rsidR="007853AA" w:rsidRPr="001477D1" w:rsidRDefault="007853AA" w:rsidP="004F6CF0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42,38%</w:t>
                  </w:r>
                </w:p>
              </w:tc>
              <w:tc>
                <w:tcPr>
                  <w:tcW w:w="1170" w:type="dxa"/>
                  <w:vAlign w:val="center"/>
                </w:tcPr>
                <w:p w:rsidR="007853AA" w:rsidRDefault="007853AA" w:rsidP="004F6CF0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История</w:t>
                  </w:r>
                </w:p>
                <w:p w:rsidR="007853AA" w:rsidRPr="001477D1" w:rsidRDefault="007853AA" w:rsidP="004F6CF0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39,24</w:t>
                  </w:r>
                </w:p>
              </w:tc>
              <w:tc>
                <w:tcPr>
                  <w:tcW w:w="851" w:type="dxa"/>
                  <w:vAlign w:val="center"/>
                </w:tcPr>
                <w:p w:rsidR="007853AA" w:rsidRDefault="007853AA" w:rsidP="004F6CF0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Общ</w:t>
                  </w:r>
                </w:p>
                <w:p w:rsidR="007853AA" w:rsidRDefault="007853AA" w:rsidP="004F6CF0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  <w:p w:rsidR="007853AA" w:rsidRPr="001477D1" w:rsidRDefault="007853AA" w:rsidP="004F6CF0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34,61%</w:t>
                  </w:r>
                </w:p>
              </w:tc>
              <w:tc>
                <w:tcPr>
                  <w:tcW w:w="1241" w:type="dxa"/>
                  <w:vAlign w:val="center"/>
                </w:tcPr>
                <w:p w:rsidR="007853AA" w:rsidRDefault="007853AA" w:rsidP="004F6CF0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Биология</w:t>
                  </w:r>
                </w:p>
                <w:p w:rsidR="007853AA" w:rsidRPr="001477D1" w:rsidRDefault="007853AA" w:rsidP="004F6CF0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28,38%</w:t>
                  </w:r>
                </w:p>
              </w:tc>
            </w:tr>
            <w:tr w:rsidR="007853AA" w:rsidRPr="001477D1" w:rsidTr="004F6CF0">
              <w:tc>
                <w:tcPr>
                  <w:tcW w:w="2180" w:type="dxa"/>
                  <w:shd w:val="clear" w:color="auto" w:fill="FFFFFF" w:themeFill="background1"/>
                  <w:vAlign w:val="center"/>
                </w:tcPr>
                <w:p w:rsidR="007853AA" w:rsidRPr="001477D1" w:rsidRDefault="007853AA" w:rsidP="004F6CF0">
                  <w:pPr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1477D1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МАОУ «Гимназия № 1 г. </w:t>
                  </w:r>
                  <w:proofErr w:type="spellStart"/>
                  <w:r w:rsidRPr="001477D1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Благовещен</w:t>
                  </w:r>
                  <w:proofErr w:type="spellEnd"/>
                  <w:r w:rsidRPr="001477D1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cr/>
                    <w:t>ка»</w:t>
                  </w:r>
                </w:p>
              </w:tc>
              <w:tc>
                <w:tcPr>
                  <w:tcW w:w="1501" w:type="dxa"/>
                  <w:shd w:val="clear" w:color="auto" w:fill="5B9BD5" w:themeFill="accent1"/>
                </w:tcPr>
                <w:p w:rsidR="007853AA" w:rsidRPr="001477D1" w:rsidRDefault="007853AA" w:rsidP="004F6CF0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255" w:type="dxa"/>
                  <w:shd w:val="clear" w:color="auto" w:fill="5B9BD5" w:themeFill="accent1"/>
                </w:tcPr>
                <w:p w:rsidR="007853AA" w:rsidRPr="001477D1" w:rsidRDefault="007853AA" w:rsidP="004F6CF0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373" w:type="dxa"/>
                  <w:shd w:val="clear" w:color="auto" w:fill="5B9BD5" w:themeFill="accent1"/>
                </w:tcPr>
                <w:p w:rsidR="007853AA" w:rsidRPr="001477D1" w:rsidRDefault="007853AA" w:rsidP="004F6CF0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170" w:type="dxa"/>
                  <w:shd w:val="clear" w:color="auto" w:fill="5B9BD5" w:themeFill="accent1"/>
                </w:tcPr>
                <w:p w:rsidR="007853AA" w:rsidRPr="001477D1" w:rsidRDefault="007853AA" w:rsidP="004F6CF0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851" w:type="dxa"/>
                  <w:shd w:val="clear" w:color="auto" w:fill="FFFFFF" w:themeFill="background1"/>
                </w:tcPr>
                <w:p w:rsidR="007853AA" w:rsidRPr="001477D1" w:rsidRDefault="007853AA" w:rsidP="004F6CF0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241" w:type="dxa"/>
                  <w:shd w:val="clear" w:color="auto" w:fill="FFFFFF" w:themeFill="background1"/>
                </w:tcPr>
                <w:p w:rsidR="007853AA" w:rsidRPr="001477D1" w:rsidRDefault="007853AA" w:rsidP="004F6CF0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7853AA" w:rsidRPr="001477D1" w:rsidTr="004F6CF0">
              <w:tc>
                <w:tcPr>
                  <w:tcW w:w="2180" w:type="dxa"/>
                  <w:vAlign w:val="center"/>
                </w:tcPr>
                <w:p w:rsidR="007853AA" w:rsidRPr="001477D1" w:rsidRDefault="007853AA" w:rsidP="004F6CF0">
                  <w:pPr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1477D1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МАОУ «Школа №2 г. Благовещенска»</w:t>
                  </w:r>
                </w:p>
              </w:tc>
              <w:tc>
                <w:tcPr>
                  <w:tcW w:w="1501" w:type="dxa"/>
                </w:tcPr>
                <w:p w:rsidR="007853AA" w:rsidRPr="001477D1" w:rsidRDefault="007853AA" w:rsidP="004F6CF0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255" w:type="dxa"/>
                  <w:shd w:val="clear" w:color="auto" w:fill="FFFFFF" w:themeFill="background1"/>
                </w:tcPr>
                <w:p w:rsidR="007853AA" w:rsidRPr="001477D1" w:rsidRDefault="007853AA" w:rsidP="004F6CF0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373" w:type="dxa"/>
                  <w:shd w:val="clear" w:color="auto" w:fill="FFFFFF" w:themeFill="background1"/>
                </w:tcPr>
                <w:p w:rsidR="007853AA" w:rsidRPr="001477D1" w:rsidRDefault="007853AA" w:rsidP="004F6CF0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170" w:type="dxa"/>
                  <w:shd w:val="clear" w:color="auto" w:fill="5B9BD5" w:themeFill="accent1"/>
                </w:tcPr>
                <w:p w:rsidR="007853AA" w:rsidRPr="001477D1" w:rsidRDefault="007853AA" w:rsidP="004F6CF0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851" w:type="dxa"/>
                  <w:shd w:val="clear" w:color="auto" w:fill="5B9BD5" w:themeFill="accent1"/>
                </w:tcPr>
                <w:p w:rsidR="007853AA" w:rsidRPr="001477D1" w:rsidRDefault="007853AA" w:rsidP="004F6CF0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241" w:type="dxa"/>
                  <w:shd w:val="clear" w:color="auto" w:fill="5B9BD5" w:themeFill="accent1"/>
                </w:tcPr>
                <w:p w:rsidR="007853AA" w:rsidRPr="001477D1" w:rsidRDefault="007853AA" w:rsidP="004F6CF0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7853AA" w:rsidRPr="001477D1" w:rsidTr="004F6CF0">
              <w:tc>
                <w:tcPr>
                  <w:tcW w:w="2180" w:type="dxa"/>
                  <w:shd w:val="clear" w:color="auto" w:fill="FFFFFF" w:themeFill="background1"/>
                  <w:vAlign w:val="center"/>
                </w:tcPr>
                <w:p w:rsidR="007853AA" w:rsidRPr="001477D1" w:rsidRDefault="007853AA" w:rsidP="004F6CF0">
                  <w:pPr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1477D1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МАОУ «Школа № 5 г. Благовещенска»</w:t>
                  </w:r>
                </w:p>
              </w:tc>
              <w:tc>
                <w:tcPr>
                  <w:tcW w:w="1501" w:type="dxa"/>
                  <w:shd w:val="clear" w:color="auto" w:fill="FFFFFF" w:themeFill="background1"/>
                </w:tcPr>
                <w:p w:rsidR="007853AA" w:rsidRPr="001477D1" w:rsidRDefault="007853AA" w:rsidP="004F6CF0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255" w:type="dxa"/>
                  <w:shd w:val="clear" w:color="auto" w:fill="FFFFFF" w:themeFill="background1"/>
                </w:tcPr>
                <w:p w:rsidR="007853AA" w:rsidRPr="001477D1" w:rsidRDefault="007853AA" w:rsidP="004F6CF0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373" w:type="dxa"/>
                  <w:shd w:val="clear" w:color="auto" w:fill="FFFFFF" w:themeFill="background1"/>
                </w:tcPr>
                <w:p w:rsidR="007853AA" w:rsidRPr="001477D1" w:rsidRDefault="007853AA" w:rsidP="004F6CF0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170" w:type="dxa"/>
                  <w:shd w:val="clear" w:color="auto" w:fill="FFFFFF" w:themeFill="background1"/>
                </w:tcPr>
                <w:p w:rsidR="007853AA" w:rsidRPr="001477D1" w:rsidRDefault="007853AA" w:rsidP="004F6CF0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851" w:type="dxa"/>
                  <w:shd w:val="clear" w:color="auto" w:fill="5B9BD5" w:themeFill="accent1"/>
                </w:tcPr>
                <w:p w:rsidR="007853AA" w:rsidRPr="001477D1" w:rsidRDefault="007853AA" w:rsidP="004F6CF0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241" w:type="dxa"/>
                  <w:shd w:val="clear" w:color="auto" w:fill="FFFFFF" w:themeFill="background1"/>
                </w:tcPr>
                <w:p w:rsidR="007853AA" w:rsidRPr="001477D1" w:rsidRDefault="007853AA" w:rsidP="004F6CF0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7853AA" w:rsidRPr="001477D1" w:rsidTr="004F6CF0">
              <w:tc>
                <w:tcPr>
                  <w:tcW w:w="2180" w:type="dxa"/>
                  <w:shd w:val="clear" w:color="auto" w:fill="FFFFFF" w:themeFill="background1"/>
                  <w:vAlign w:val="center"/>
                </w:tcPr>
                <w:p w:rsidR="007853AA" w:rsidRPr="001477D1" w:rsidRDefault="007853AA" w:rsidP="004F6CF0">
                  <w:pPr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1477D1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МАОУ «Лицей № 11 г. Благовещенска»</w:t>
                  </w:r>
                </w:p>
              </w:tc>
              <w:tc>
                <w:tcPr>
                  <w:tcW w:w="1501" w:type="dxa"/>
                  <w:shd w:val="clear" w:color="auto" w:fill="FFFFFF" w:themeFill="background1"/>
                </w:tcPr>
                <w:p w:rsidR="007853AA" w:rsidRPr="001477D1" w:rsidRDefault="007853AA" w:rsidP="004F6CF0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255" w:type="dxa"/>
                  <w:shd w:val="clear" w:color="auto" w:fill="FFFFFF" w:themeFill="background1"/>
                </w:tcPr>
                <w:p w:rsidR="007853AA" w:rsidRPr="001477D1" w:rsidRDefault="007853AA" w:rsidP="004F6CF0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373" w:type="dxa"/>
                  <w:shd w:val="clear" w:color="auto" w:fill="5B9BD5" w:themeFill="accent1"/>
                </w:tcPr>
                <w:p w:rsidR="007853AA" w:rsidRPr="001477D1" w:rsidRDefault="007853AA" w:rsidP="004F6CF0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170" w:type="dxa"/>
                  <w:shd w:val="clear" w:color="auto" w:fill="FFFFFF" w:themeFill="background1"/>
                </w:tcPr>
                <w:p w:rsidR="007853AA" w:rsidRPr="001477D1" w:rsidRDefault="007853AA" w:rsidP="004F6CF0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851" w:type="dxa"/>
                  <w:shd w:val="clear" w:color="auto" w:fill="FFFFFF" w:themeFill="background1"/>
                </w:tcPr>
                <w:p w:rsidR="007853AA" w:rsidRPr="001477D1" w:rsidRDefault="007853AA" w:rsidP="004F6CF0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241" w:type="dxa"/>
                  <w:shd w:val="clear" w:color="auto" w:fill="5B9BD5" w:themeFill="accent1"/>
                </w:tcPr>
                <w:p w:rsidR="007853AA" w:rsidRPr="001477D1" w:rsidRDefault="007853AA" w:rsidP="004F6CF0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7853AA" w:rsidRPr="001477D1" w:rsidTr="004F6CF0">
              <w:tc>
                <w:tcPr>
                  <w:tcW w:w="2180" w:type="dxa"/>
                  <w:vAlign w:val="center"/>
                </w:tcPr>
                <w:p w:rsidR="007853AA" w:rsidRPr="001477D1" w:rsidRDefault="007853AA" w:rsidP="004F6CF0">
                  <w:pPr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1477D1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МАОУ «Школа №13 г. Благовещенска»</w:t>
                  </w:r>
                </w:p>
              </w:tc>
              <w:tc>
                <w:tcPr>
                  <w:tcW w:w="1501" w:type="dxa"/>
                  <w:shd w:val="clear" w:color="auto" w:fill="FF0000"/>
                </w:tcPr>
                <w:p w:rsidR="007853AA" w:rsidRPr="001477D1" w:rsidRDefault="007853AA" w:rsidP="004F6CF0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255" w:type="dxa"/>
                </w:tcPr>
                <w:p w:rsidR="007853AA" w:rsidRPr="001477D1" w:rsidRDefault="007853AA" w:rsidP="004F6CF0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373" w:type="dxa"/>
                  <w:shd w:val="clear" w:color="auto" w:fill="FFFFFF" w:themeFill="background1"/>
                </w:tcPr>
                <w:p w:rsidR="007853AA" w:rsidRPr="001477D1" w:rsidRDefault="007853AA" w:rsidP="004F6CF0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170" w:type="dxa"/>
                  <w:shd w:val="clear" w:color="auto" w:fill="FFFFFF" w:themeFill="background1"/>
                </w:tcPr>
                <w:p w:rsidR="007853AA" w:rsidRPr="001477D1" w:rsidRDefault="007853AA" w:rsidP="004F6CF0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851" w:type="dxa"/>
                  <w:shd w:val="clear" w:color="auto" w:fill="FFFFFF" w:themeFill="background1"/>
                </w:tcPr>
                <w:p w:rsidR="007853AA" w:rsidRPr="001477D1" w:rsidRDefault="007853AA" w:rsidP="004F6CF0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241" w:type="dxa"/>
                  <w:shd w:val="clear" w:color="auto" w:fill="FFFFFF" w:themeFill="background1"/>
                </w:tcPr>
                <w:p w:rsidR="007853AA" w:rsidRPr="001477D1" w:rsidRDefault="007853AA" w:rsidP="004F6CF0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7853AA" w:rsidRPr="001477D1" w:rsidTr="004F6CF0">
              <w:tc>
                <w:tcPr>
                  <w:tcW w:w="2180" w:type="dxa"/>
                  <w:vAlign w:val="center"/>
                </w:tcPr>
                <w:p w:rsidR="007853AA" w:rsidRPr="001477D1" w:rsidRDefault="007853AA" w:rsidP="004F6CF0">
                  <w:pPr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1477D1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МАОУ «Школа № 14 г. Благовещенска»</w:t>
                  </w:r>
                </w:p>
              </w:tc>
              <w:tc>
                <w:tcPr>
                  <w:tcW w:w="1501" w:type="dxa"/>
                  <w:shd w:val="clear" w:color="auto" w:fill="FFFFFF" w:themeFill="background1"/>
                </w:tcPr>
                <w:p w:rsidR="007853AA" w:rsidRPr="001477D1" w:rsidRDefault="007853AA" w:rsidP="004F6CF0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255" w:type="dxa"/>
                  <w:shd w:val="clear" w:color="auto" w:fill="FFFFFF" w:themeFill="background1"/>
                </w:tcPr>
                <w:p w:rsidR="007853AA" w:rsidRPr="001477D1" w:rsidRDefault="007853AA" w:rsidP="004F6CF0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373" w:type="dxa"/>
                  <w:shd w:val="clear" w:color="auto" w:fill="5B9BD5" w:themeFill="accent1"/>
                </w:tcPr>
                <w:p w:rsidR="007853AA" w:rsidRPr="001477D1" w:rsidRDefault="007853AA" w:rsidP="004F6CF0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170" w:type="dxa"/>
                  <w:shd w:val="clear" w:color="auto" w:fill="FFFFFF" w:themeFill="background1"/>
                </w:tcPr>
                <w:p w:rsidR="007853AA" w:rsidRPr="001477D1" w:rsidRDefault="007853AA" w:rsidP="004F6CF0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851" w:type="dxa"/>
                  <w:shd w:val="clear" w:color="auto" w:fill="FFFFFF" w:themeFill="background1"/>
                </w:tcPr>
                <w:p w:rsidR="007853AA" w:rsidRPr="001477D1" w:rsidRDefault="007853AA" w:rsidP="004F6CF0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241" w:type="dxa"/>
                  <w:shd w:val="clear" w:color="auto" w:fill="FFFFFF" w:themeFill="background1"/>
                </w:tcPr>
                <w:p w:rsidR="007853AA" w:rsidRPr="001477D1" w:rsidRDefault="007853AA" w:rsidP="004F6CF0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7853AA" w:rsidRPr="001477D1" w:rsidTr="004F6CF0">
              <w:tc>
                <w:tcPr>
                  <w:tcW w:w="2180" w:type="dxa"/>
                  <w:vAlign w:val="center"/>
                </w:tcPr>
                <w:p w:rsidR="007853AA" w:rsidRPr="001477D1" w:rsidRDefault="007853AA" w:rsidP="004F6CF0">
                  <w:pPr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1477D1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МАОУ «Школа № 15 г. Благовещенска»</w:t>
                  </w:r>
                </w:p>
              </w:tc>
              <w:tc>
                <w:tcPr>
                  <w:tcW w:w="1501" w:type="dxa"/>
                </w:tcPr>
                <w:p w:rsidR="007853AA" w:rsidRPr="001477D1" w:rsidRDefault="007853AA" w:rsidP="004F6CF0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255" w:type="dxa"/>
                </w:tcPr>
                <w:p w:rsidR="007853AA" w:rsidRPr="001477D1" w:rsidRDefault="007853AA" w:rsidP="004F6CF0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373" w:type="dxa"/>
                  <w:shd w:val="clear" w:color="auto" w:fill="FFFFFF" w:themeFill="background1"/>
                </w:tcPr>
                <w:p w:rsidR="007853AA" w:rsidRPr="001477D1" w:rsidRDefault="007853AA" w:rsidP="004F6CF0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170" w:type="dxa"/>
                  <w:shd w:val="clear" w:color="auto" w:fill="FFFFFF" w:themeFill="background1"/>
                </w:tcPr>
                <w:p w:rsidR="007853AA" w:rsidRPr="001477D1" w:rsidRDefault="007853AA" w:rsidP="004F6CF0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851" w:type="dxa"/>
                  <w:shd w:val="clear" w:color="auto" w:fill="FFFFFF" w:themeFill="background1"/>
                </w:tcPr>
                <w:p w:rsidR="007853AA" w:rsidRPr="001477D1" w:rsidRDefault="007853AA" w:rsidP="004F6CF0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241" w:type="dxa"/>
                  <w:shd w:val="clear" w:color="auto" w:fill="FFFFFF" w:themeFill="background1"/>
                </w:tcPr>
                <w:p w:rsidR="007853AA" w:rsidRPr="001477D1" w:rsidRDefault="007853AA" w:rsidP="004F6CF0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7853AA" w:rsidRPr="001477D1" w:rsidTr="004F6CF0">
              <w:tc>
                <w:tcPr>
                  <w:tcW w:w="2180" w:type="dxa"/>
                  <w:vAlign w:val="center"/>
                </w:tcPr>
                <w:p w:rsidR="007853AA" w:rsidRPr="001477D1" w:rsidRDefault="007853AA" w:rsidP="004F6CF0">
                  <w:pPr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1477D1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МАОУ «Школа № 16 г. Благовещенска»</w:t>
                  </w:r>
                </w:p>
              </w:tc>
              <w:tc>
                <w:tcPr>
                  <w:tcW w:w="1501" w:type="dxa"/>
                </w:tcPr>
                <w:p w:rsidR="007853AA" w:rsidRPr="001477D1" w:rsidRDefault="007853AA" w:rsidP="004F6CF0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255" w:type="dxa"/>
                  <w:shd w:val="clear" w:color="auto" w:fill="FFFFFF" w:themeFill="background1"/>
                </w:tcPr>
                <w:p w:rsidR="007853AA" w:rsidRPr="001477D1" w:rsidRDefault="007853AA" w:rsidP="004F6CF0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373" w:type="dxa"/>
                  <w:shd w:val="clear" w:color="auto" w:fill="5B9BD5" w:themeFill="accent1"/>
                </w:tcPr>
                <w:p w:rsidR="007853AA" w:rsidRPr="001477D1" w:rsidRDefault="007853AA" w:rsidP="004F6CF0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170" w:type="dxa"/>
                  <w:shd w:val="clear" w:color="auto" w:fill="FFFFFF" w:themeFill="background1"/>
                </w:tcPr>
                <w:p w:rsidR="007853AA" w:rsidRPr="001477D1" w:rsidRDefault="007853AA" w:rsidP="004F6CF0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851" w:type="dxa"/>
                  <w:shd w:val="clear" w:color="auto" w:fill="5B9BD5" w:themeFill="accent1"/>
                </w:tcPr>
                <w:p w:rsidR="007853AA" w:rsidRPr="001477D1" w:rsidRDefault="007853AA" w:rsidP="004F6CF0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241" w:type="dxa"/>
                  <w:shd w:val="clear" w:color="auto" w:fill="FFFFFF" w:themeFill="background1"/>
                </w:tcPr>
                <w:p w:rsidR="007853AA" w:rsidRPr="001477D1" w:rsidRDefault="007853AA" w:rsidP="004F6CF0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7853AA" w:rsidRPr="001477D1" w:rsidTr="004F6CF0">
              <w:tc>
                <w:tcPr>
                  <w:tcW w:w="2180" w:type="dxa"/>
                  <w:shd w:val="clear" w:color="auto" w:fill="FFFFFF" w:themeFill="background1"/>
                  <w:vAlign w:val="center"/>
                </w:tcPr>
                <w:p w:rsidR="007853AA" w:rsidRPr="001477D1" w:rsidRDefault="007853AA" w:rsidP="004F6CF0">
                  <w:pPr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1477D1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МАОУ «Школа № 17 г. Благовещенска»</w:t>
                  </w:r>
                </w:p>
              </w:tc>
              <w:tc>
                <w:tcPr>
                  <w:tcW w:w="1501" w:type="dxa"/>
                  <w:shd w:val="clear" w:color="auto" w:fill="FFFFFF" w:themeFill="background1"/>
                </w:tcPr>
                <w:p w:rsidR="007853AA" w:rsidRPr="001477D1" w:rsidRDefault="007853AA" w:rsidP="004F6CF0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255" w:type="dxa"/>
                </w:tcPr>
                <w:p w:rsidR="007853AA" w:rsidRPr="001477D1" w:rsidRDefault="007853AA" w:rsidP="004F6CF0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373" w:type="dxa"/>
                  <w:shd w:val="clear" w:color="auto" w:fill="5B9BD5" w:themeFill="accent1"/>
                </w:tcPr>
                <w:p w:rsidR="007853AA" w:rsidRPr="001477D1" w:rsidRDefault="007853AA" w:rsidP="004F6CF0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170" w:type="dxa"/>
                  <w:shd w:val="clear" w:color="auto" w:fill="FFFFFF" w:themeFill="background1"/>
                </w:tcPr>
                <w:p w:rsidR="007853AA" w:rsidRPr="001477D1" w:rsidRDefault="007853AA" w:rsidP="004F6CF0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851" w:type="dxa"/>
                  <w:shd w:val="clear" w:color="auto" w:fill="FFFFFF" w:themeFill="background1"/>
                </w:tcPr>
                <w:p w:rsidR="007853AA" w:rsidRPr="001477D1" w:rsidRDefault="007853AA" w:rsidP="004F6CF0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241" w:type="dxa"/>
                  <w:shd w:val="clear" w:color="auto" w:fill="FFFFFF" w:themeFill="background1"/>
                </w:tcPr>
                <w:p w:rsidR="007853AA" w:rsidRPr="001477D1" w:rsidRDefault="007853AA" w:rsidP="004F6CF0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7853AA" w:rsidRPr="001477D1" w:rsidTr="004F6CF0">
              <w:tc>
                <w:tcPr>
                  <w:tcW w:w="2180" w:type="dxa"/>
                  <w:vAlign w:val="center"/>
                </w:tcPr>
                <w:p w:rsidR="007853AA" w:rsidRPr="001477D1" w:rsidRDefault="007853AA" w:rsidP="004F6CF0">
                  <w:pPr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1477D1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МАОУ «Школа № 22 г. Благовещенска»</w:t>
                  </w:r>
                </w:p>
              </w:tc>
              <w:tc>
                <w:tcPr>
                  <w:tcW w:w="1501" w:type="dxa"/>
                  <w:shd w:val="clear" w:color="auto" w:fill="FFFFFF" w:themeFill="background1"/>
                </w:tcPr>
                <w:p w:rsidR="007853AA" w:rsidRPr="001477D1" w:rsidRDefault="007853AA" w:rsidP="004F6CF0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255" w:type="dxa"/>
                  <w:shd w:val="clear" w:color="auto" w:fill="FFFFFF" w:themeFill="background1"/>
                </w:tcPr>
                <w:p w:rsidR="007853AA" w:rsidRPr="001477D1" w:rsidRDefault="007853AA" w:rsidP="004F6CF0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373" w:type="dxa"/>
                </w:tcPr>
                <w:p w:rsidR="007853AA" w:rsidRPr="001477D1" w:rsidRDefault="007853AA" w:rsidP="004F6CF0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170" w:type="dxa"/>
                </w:tcPr>
                <w:p w:rsidR="007853AA" w:rsidRPr="001477D1" w:rsidRDefault="007853AA" w:rsidP="004F6CF0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851" w:type="dxa"/>
                  <w:shd w:val="clear" w:color="auto" w:fill="5B9BD5" w:themeFill="accent1"/>
                </w:tcPr>
                <w:p w:rsidR="007853AA" w:rsidRPr="001477D1" w:rsidRDefault="007853AA" w:rsidP="004F6CF0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241" w:type="dxa"/>
                  <w:shd w:val="clear" w:color="auto" w:fill="5B9BD5" w:themeFill="accent1"/>
                </w:tcPr>
                <w:p w:rsidR="007853AA" w:rsidRPr="001477D1" w:rsidRDefault="007853AA" w:rsidP="004F6CF0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7853AA" w:rsidRPr="001477D1" w:rsidTr="004F6CF0">
              <w:tc>
                <w:tcPr>
                  <w:tcW w:w="2180" w:type="dxa"/>
                  <w:vAlign w:val="center"/>
                </w:tcPr>
                <w:p w:rsidR="007853AA" w:rsidRPr="001477D1" w:rsidRDefault="007853AA" w:rsidP="004F6CF0">
                  <w:pPr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1477D1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МАОУ «Школа №23 г. Благовещенска»</w:t>
                  </w:r>
                </w:p>
              </w:tc>
              <w:tc>
                <w:tcPr>
                  <w:tcW w:w="1501" w:type="dxa"/>
                </w:tcPr>
                <w:p w:rsidR="007853AA" w:rsidRPr="001477D1" w:rsidRDefault="007853AA" w:rsidP="004F6CF0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255" w:type="dxa"/>
                  <w:shd w:val="clear" w:color="auto" w:fill="5B9BD5" w:themeFill="accent1"/>
                </w:tcPr>
                <w:p w:rsidR="007853AA" w:rsidRPr="001477D1" w:rsidRDefault="007853AA" w:rsidP="004F6CF0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373" w:type="dxa"/>
                  <w:shd w:val="clear" w:color="auto" w:fill="FFFFFF" w:themeFill="background1"/>
                </w:tcPr>
                <w:p w:rsidR="007853AA" w:rsidRPr="001477D1" w:rsidRDefault="007853AA" w:rsidP="004F6CF0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170" w:type="dxa"/>
                  <w:shd w:val="clear" w:color="auto" w:fill="5B9BD5" w:themeFill="accent1"/>
                </w:tcPr>
                <w:p w:rsidR="007853AA" w:rsidRPr="001477D1" w:rsidRDefault="007853AA" w:rsidP="004F6CF0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851" w:type="dxa"/>
                  <w:shd w:val="clear" w:color="auto" w:fill="FFFFFF" w:themeFill="background1"/>
                </w:tcPr>
                <w:p w:rsidR="007853AA" w:rsidRPr="001477D1" w:rsidRDefault="007853AA" w:rsidP="004F6CF0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241" w:type="dxa"/>
                  <w:shd w:val="clear" w:color="auto" w:fill="FFFFFF" w:themeFill="background1"/>
                </w:tcPr>
                <w:p w:rsidR="007853AA" w:rsidRPr="001477D1" w:rsidRDefault="007853AA" w:rsidP="004F6CF0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7853AA" w:rsidRPr="001477D1" w:rsidTr="004F6CF0">
              <w:tc>
                <w:tcPr>
                  <w:tcW w:w="2180" w:type="dxa"/>
                  <w:shd w:val="clear" w:color="auto" w:fill="FFFFFF" w:themeFill="background1"/>
                  <w:vAlign w:val="center"/>
                </w:tcPr>
                <w:p w:rsidR="007853AA" w:rsidRPr="001477D1" w:rsidRDefault="007853AA" w:rsidP="004F6CF0">
                  <w:pPr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1477D1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МАОУ «Гимназия № 25 г. Благовещенска»</w:t>
                  </w:r>
                </w:p>
              </w:tc>
              <w:tc>
                <w:tcPr>
                  <w:tcW w:w="1501" w:type="dxa"/>
                  <w:shd w:val="clear" w:color="auto" w:fill="5B9BD5" w:themeFill="accent1"/>
                </w:tcPr>
                <w:p w:rsidR="007853AA" w:rsidRPr="001477D1" w:rsidRDefault="007853AA" w:rsidP="004F6CF0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255" w:type="dxa"/>
                  <w:shd w:val="clear" w:color="auto" w:fill="FFFFFF" w:themeFill="background1"/>
                </w:tcPr>
                <w:p w:rsidR="007853AA" w:rsidRPr="001477D1" w:rsidRDefault="007853AA" w:rsidP="004F6CF0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373" w:type="dxa"/>
                  <w:shd w:val="clear" w:color="auto" w:fill="FFFFFF" w:themeFill="background1"/>
                </w:tcPr>
                <w:p w:rsidR="007853AA" w:rsidRPr="001477D1" w:rsidRDefault="007853AA" w:rsidP="004F6CF0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170" w:type="dxa"/>
                  <w:shd w:val="clear" w:color="auto" w:fill="5B9BD5" w:themeFill="accent1"/>
                </w:tcPr>
                <w:p w:rsidR="007853AA" w:rsidRPr="001477D1" w:rsidRDefault="007853AA" w:rsidP="004F6CF0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851" w:type="dxa"/>
                  <w:shd w:val="clear" w:color="auto" w:fill="FFFFFF" w:themeFill="background1"/>
                </w:tcPr>
                <w:p w:rsidR="007853AA" w:rsidRPr="001477D1" w:rsidRDefault="007853AA" w:rsidP="004F6CF0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241" w:type="dxa"/>
                  <w:shd w:val="clear" w:color="auto" w:fill="FFFFFF" w:themeFill="background1"/>
                </w:tcPr>
                <w:p w:rsidR="007853AA" w:rsidRPr="001477D1" w:rsidRDefault="007853AA" w:rsidP="004F6CF0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7853AA" w:rsidRPr="001477D1" w:rsidTr="004F6CF0">
              <w:tc>
                <w:tcPr>
                  <w:tcW w:w="2180" w:type="dxa"/>
                  <w:shd w:val="clear" w:color="auto" w:fill="FFFFFF" w:themeFill="background1"/>
                  <w:vAlign w:val="center"/>
                </w:tcPr>
                <w:p w:rsidR="007853AA" w:rsidRPr="001477D1" w:rsidRDefault="007853AA" w:rsidP="004F6CF0">
                  <w:pPr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1477D1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МАОУ «Школа № 26 г. Благовещенска»</w:t>
                  </w:r>
                </w:p>
              </w:tc>
              <w:tc>
                <w:tcPr>
                  <w:tcW w:w="1501" w:type="dxa"/>
                  <w:shd w:val="clear" w:color="auto" w:fill="5B9BD5" w:themeFill="accent1"/>
                </w:tcPr>
                <w:p w:rsidR="007853AA" w:rsidRPr="001477D1" w:rsidRDefault="007853AA" w:rsidP="004F6CF0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255" w:type="dxa"/>
                  <w:shd w:val="clear" w:color="auto" w:fill="FFFFFF" w:themeFill="background1"/>
                </w:tcPr>
                <w:p w:rsidR="007853AA" w:rsidRPr="001477D1" w:rsidRDefault="007853AA" w:rsidP="004F6CF0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373" w:type="dxa"/>
                  <w:shd w:val="clear" w:color="auto" w:fill="5B9BD5" w:themeFill="accent1"/>
                </w:tcPr>
                <w:p w:rsidR="007853AA" w:rsidRPr="001477D1" w:rsidRDefault="007853AA" w:rsidP="004F6CF0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170" w:type="dxa"/>
                  <w:shd w:val="clear" w:color="auto" w:fill="FFFFFF" w:themeFill="background1"/>
                </w:tcPr>
                <w:p w:rsidR="007853AA" w:rsidRPr="001477D1" w:rsidRDefault="007853AA" w:rsidP="004F6CF0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851" w:type="dxa"/>
                  <w:shd w:val="clear" w:color="auto" w:fill="FFFFFF" w:themeFill="background1"/>
                </w:tcPr>
                <w:p w:rsidR="007853AA" w:rsidRPr="001477D1" w:rsidRDefault="007853AA" w:rsidP="004F6CF0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241" w:type="dxa"/>
                  <w:shd w:val="clear" w:color="auto" w:fill="FFFFFF" w:themeFill="background1"/>
                </w:tcPr>
                <w:p w:rsidR="007853AA" w:rsidRPr="001477D1" w:rsidRDefault="007853AA" w:rsidP="004F6CF0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7853AA" w:rsidRPr="001477D1" w:rsidTr="004F6CF0">
              <w:tc>
                <w:tcPr>
                  <w:tcW w:w="2180" w:type="dxa"/>
                  <w:shd w:val="clear" w:color="auto" w:fill="FFFFFF" w:themeFill="background1"/>
                  <w:vAlign w:val="center"/>
                </w:tcPr>
                <w:p w:rsidR="007853AA" w:rsidRPr="001477D1" w:rsidRDefault="007853AA" w:rsidP="004F6CF0">
                  <w:pPr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1477D1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М</w:t>
                  </w:r>
                  <w:r w:rsidRPr="001477D1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cr/>
                    <w:t>ОУ «Школа № 27 г. Благовещенска»</w:t>
                  </w:r>
                </w:p>
              </w:tc>
              <w:tc>
                <w:tcPr>
                  <w:tcW w:w="1501" w:type="dxa"/>
                  <w:shd w:val="clear" w:color="auto" w:fill="5B9BD5" w:themeFill="accent1"/>
                </w:tcPr>
                <w:p w:rsidR="007853AA" w:rsidRPr="001477D1" w:rsidRDefault="007853AA" w:rsidP="004F6CF0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255" w:type="dxa"/>
                  <w:shd w:val="clear" w:color="auto" w:fill="5B9BD5" w:themeFill="accent1"/>
                </w:tcPr>
                <w:p w:rsidR="007853AA" w:rsidRPr="001477D1" w:rsidRDefault="007853AA" w:rsidP="004F6CF0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373" w:type="dxa"/>
                  <w:shd w:val="clear" w:color="auto" w:fill="FFFFFF" w:themeFill="background1"/>
                </w:tcPr>
                <w:p w:rsidR="007853AA" w:rsidRPr="001477D1" w:rsidRDefault="007853AA" w:rsidP="004F6CF0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170" w:type="dxa"/>
                  <w:shd w:val="clear" w:color="auto" w:fill="5B9BD5" w:themeFill="accent1"/>
                </w:tcPr>
                <w:p w:rsidR="007853AA" w:rsidRPr="001477D1" w:rsidRDefault="007853AA" w:rsidP="004F6CF0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851" w:type="dxa"/>
                  <w:shd w:val="clear" w:color="auto" w:fill="5B9BD5" w:themeFill="accent1"/>
                </w:tcPr>
                <w:p w:rsidR="007853AA" w:rsidRPr="001477D1" w:rsidRDefault="007853AA" w:rsidP="004F6CF0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241" w:type="dxa"/>
                  <w:shd w:val="clear" w:color="auto" w:fill="5B9BD5" w:themeFill="accent1"/>
                </w:tcPr>
                <w:p w:rsidR="007853AA" w:rsidRPr="001477D1" w:rsidRDefault="007853AA" w:rsidP="004F6CF0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7853AA" w:rsidRPr="001477D1" w:rsidTr="004F6CF0">
              <w:tc>
                <w:tcPr>
                  <w:tcW w:w="2180" w:type="dxa"/>
                  <w:shd w:val="clear" w:color="auto" w:fill="FFFFFF" w:themeFill="background1"/>
                  <w:vAlign w:val="center"/>
                </w:tcPr>
                <w:p w:rsidR="007853AA" w:rsidRPr="001477D1" w:rsidRDefault="007853AA" w:rsidP="004F6CF0">
                  <w:pPr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1477D1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МАОУ «Школа № 28 г. Благовещенска»</w:t>
                  </w:r>
                </w:p>
              </w:tc>
              <w:tc>
                <w:tcPr>
                  <w:tcW w:w="1501" w:type="dxa"/>
                  <w:shd w:val="clear" w:color="auto" w:fill="FFFFFF" w:themeFill="background1"/>
                </w:tcPr>
                <w:p w:rsidR="007853AA" w:rsidRPr="001477D1" w:rsidRDefault="007853AA" w:rsidP="004F6CF0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255" w:type="dxa"/>
                  <w:shd w:val="clear" w:color="auto" w:fill="5B9BD5" w:themeFill="accent1"/>
                </w:tcPr>
                <w:p w:rsidR="007853AA" w:rsidRPr="001477D1" w:rsidRDefault="007853AA" w:rsidP="004F6CF0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373" w:type="dxa"/>
                  <w:shd w:val="clear" w:color="auto" w:fill="FFFFFF" w:themeFill="background1"/>
                </w:tcPr>
                <w:p w:rsidR="007853AA" w:rsidRPr="001477D1" w:rsidRDefault="007853AA" w:rsidP="004F6CF0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170" w:type="dxa"/>
                  <w:shd w:val="clear" w:color="auto" w:fill="FFFFFF" w:themeFill="background1"/>
                </w:tcPr>
                <w:p w:rsidR="007853AA" w:rsidRPr="001477D1" w:rsidRDefault="007853AA" w:rsidP="004F6CF0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851" w:type="dxa"/>
                  <w:shd w:val="clear" w:color="auto" w:fill="FFFFFF" w:themeFill="background1"/>
                </w:tcPr>
                <w:p w:rsidR="007853AA" w:rsidRPr="001477D1" w:rsidRDefault="007853AA" w:rsidP="004F6CF0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241" w:type="dxa"/>
                  <w:shd w:val="clear" w:color="auto" w:fill="FFFFFF" w:themeFill="background1"/>
                </w:tcPr>
                <w:p w:rsidR="007853AA" w:rsidRPr="001477D1" w:rsidRDefault="007853AA" w:rsidP="004F6CF0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7853AA" w:rsidRDefault="007853AA" w:rsidP="004F6CF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br w:type="page"/>
              <w:t xml:space="preserve">           В 8-х классах всероссийские проверочные работы проходили по 8 предметам (русский язык, математика, география, история, обществознание, биология, иностранный язык).</w:t>
            </w:r>
          </w:p>
          <w:p w:rsidR="007853AA" w:rsidRDefault="007853AA" w:rsidP="004F6CF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По русскому языку качество знаний по муниципалитету составило-31,69%, качество знаний выше 50% показали гимназия № 1, Алексеевская гимназия, школа № 12,27. С низким показателем качества школа № 5, лицей № 6.</w:t>
            </w:r>
          </w:p>
          <w:p w:rsidR="007853AA" w:rsidRDefault="007853AA" w:rsidP="004F6CF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По предметам математика, география, история данные еще находятся в обработке.</w:t>
            </w:r>
          </w:p>
          <w:p w:rsidR="007853AA" w:rsidRPr="00855B2D" w:rsidRDefault="007853AA" w:rsidP="004F6CF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55B2D">
              <w:rPr>
                <w:rFonts w:ascii="Times New Roman" w:hAnsi="Times New Roman" w:cs="Times New Roman"/>
                <w:b/>
                <w:sz w:val="28"/>
                <w:szCs w:val="28"/>
              </w:rPr>
              <w:t>ВПР в 8-х классах</w:t>
            </w:r>
          </w:p>
          <w:p w:rsidR="007853AA" w:rsidRPr="00855B2D" w:rsidRDefault="007853AA" w:rsidP="004F6CF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gramStart"/>
            <w:r w:rsidRPr="00855B2D">
              <w:rPr>
                <w:rFonts w:ascii="Times New Roman" w:hAnsi="Times New Roman" w:cs="Times New Roman"/>
                <w:b/>
                <w:sz w:val="28"/>
                <w:szCs w:val="28"/>
              </w:rPr>
              <w:t>(в таблице синим цветом выделены школы с качеством знаний более 50%,</w:t>
            </w:r>
            <w:proofErr w:type="gramEnd"/>
          </w:p>
          <w:p w:rsidR="007853AA" w:rsidRPr="00855B2D" w:rsidRDefault="007853AA" w:rsidP="004F6CF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55B2D">
              <w:rPr>
                <w:rFonts w:ascii="Times New Roman" w:hAnsi="Times New Roman" w:cs="Times New Roman"/>
                <w:b/>
                <w:sz w:val="28"/>
                <w:szCs w:val="28"/>
              </w:rPr>
              <w:t>красным – школы с низким качеством знаний)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827"/>
              <w:gridCol w:w="1031"/>
              <w:gridCol w:w="1218"/>
              <w:gridCol w:w="1148"/>
              <w:gridCol w:w="966"/>
              <w:gridCol w:w="771"/>
              <w:gridCol w:w="939"/>
              <w:gridCol w:w="681"/>
              <w:gridCol w:w="990"/>
            </w:tblGrid>
            <w:tr w:rsidR="007853AA" w:rsidRPr="00B21378" w:rsidTr="004F6CF0">
              <w:tc>
                <w:tcPr>
                  <w:tcW w:w="1827" w:type="dxa"/>
                  <w:vAlign w:val="center"/>
                </w:tcPr>
                <w:p w:rsidR="007853AA" w:rsidRPr="00B21378" w:rsidRDefault="007853AA" w:rsidP="004F6CF0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B21378">
                    <w:rPr>
                      <w:rFonts w:ascii="Times New Roman" w:hAnsi="Times New Roman" w:cs="Times New Roman"/>
                      <w:sz w:val="18"/>
                      <w:szCs w:val="18"/>
                    </w:rPr>
                    <w:br w:type="page"/>
                    <w:t>Наименование</w:t>
                  </w:r>
                </w:p>
                <w:p w:rsidR="007853AA" w:rsidRPr="00B21378" w:rsidRDefault="007853AA" w:rsidP="004F6CF0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B21378">
                    <w:rPr>
                      <w:rFonts w:ascii="Times New Roman" w:hAnsi="Times New Roman" w:cs="Times New Roman"/>
                      <w:sz w:val="18"/>
                      <w:szCs w:val="18"/>
                    </w:rPr>
                    <w:t>ОО</w:t>
                  </w:r>
                </w:p>
              </w:tc>
              <w:tc>
                <w:tcPr>
                  <w:tcW w:w="1031" w:type="dxa"/>
                  <w:vAlign w:val="center"/>
                </w:tcPr>
                <w:p w:rsidR="007853AA" w:rsidRPr="00B21378" w:rsidRDefault="007853AA" w:rsidP="004F6CF0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B21378">
                    <w:rPr>
                      <w:rFonts w:ascii="Times New Roman" w:hAnsi="Times New Roman" w:cs="Times New Roman"/>
                      <w:sz w:val="18"/>
                      <w:szCs w:val="18"/>
                    </w:rPr>
                    <w:t>Русский</w:t>
                  </w:r>
                </w:p>
                <w:p w:rsidR="007853AA" w:rsidRPr="00B21378" w:rsidRDefault="007853AA" w:rsidP="004F6CF0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B21378">
                    <w:rPr>
                      <w:rFonts w:ascii="Times New Roman" w:hAnsi="Times New Roman" w:cs="Times New Roman"/>
                      <w:sz w:val="18"/>
                      <w:szCs w:val="18"/>
                    </w:rPr>
                    <w:t>язык</w:t>
                  </w:r>
                </w:p>
                <w:p w:rsidR="007853AA" w:rsidRPr="00B21378" w:rsidRDefault="007853AA" w:rsidP="004F6CF0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B21378">
                    <w:rPr>
                      <w:rFonts w:ascii="Times New Roman" w:hAnsi="Times New Roman" w:cs="Times New Roman"/>
                      <w:sz w:val="18"/>
                      <w:szCs w:val="18"/>
                    </w:rPr>
                    <w:t>31,69%</w:t>
                  </w:r>
                </w:p>
              </w:tc>
              <w:tc>
                <w:tcPr>
                  <w:tcW w:w="1218" w:type="dxa"/>
                  <w:vAlign w:val="center"/>
                </w:tcPr>
                <w:p w:rsidR="007853AA" w:rsidRPr="00B21378" w:rsidRDefault="007853AA" w:rsidP="004F6CF0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B21378">
                    <w:rPr>
                      <w:rFonts w:ascii="Times New Roman" w:hAnsi="Times New Roman" w:cs="Times New Roman"/>
                      <w:sz w:val="18"/>
                      <w:szCs w:val="18"/>
                    </w:rPr>
                    <w:t>Математика</w:t>
                  </w:r>
                </w:p>
              </w:tc>
              <w:tc>
                <w:tcPr>
                  <w:tcW w:w="1148" w:type="dxa"/>
                  <w:vAlign w:val="center"/>
                </w:tcPr>
                <w:p w:rsidR="007853AA" w:rsidRPr="00B21378" w:rsidRDefault="007853AA" w:rsidP="004F6CF0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B21378">
                    <w:rPr>
                      <w:rFonts w:ascii="Times New Roman" w:hAnsi="Times New Roman" w:cs="Times New Roman"/>
                      <w:sz w:val="18"/>
                      <w:szCs w:val="18"/>
                    </w:rPr>
                    <w:t>География</w:t>
                  </w:r>
                </w:p>
              </w:tc>
              <w:tc>
                <w:tcPr>
                  <w:tcW w:w="966" w:type="dxa"/>
                  <w:vAlign w:val="center"/>
                </w:tcPr>
                <w:p w:rsidR="007853AA" w:rsidRPr="00B21378" w:rsidRDefault="007853AA" w:rsidP="004F6CF0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B21378">
                    <w:rPr>
                      <w:rFonts w:ascii="Times New Roman" w:hAnsi="Times New Roman" w:cs="Times New Roman"/>
                      <w:sz w:val="18"/>
                      <w:szCs w:val="18"/>
                    </w:rPr>
                    <w:t>История</w:t>
                  </w:r>
                </w:p>
              </w:tc>
              <w:tc>
                <w:tcPr>
                  <w:tcW w:w="771" w:type="dxa"/>
                  <w:vAlign w:val="center"/>
                </w:tcPr>
                <w:p w:rsidR="007853AA" w:rsidRDefault="007853AA" w:rsidP="004F6CF0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B21378">
                    <w:rPr>
                      <w:rFonts w:ascii="Times New Roman" w:hAnsi="Times New Roman" w:cs="Times New Roman"/>
                      <w:sz w:val="18"/>
                      <w:szCs w:val="18"/>
                    </w:rPr>
                    <w:t>Общ</w:t>
                  </w:r>
                </w:p>
                <w:p w:rsidR="007853AA" w:rsidRPr="00B21378" w:rsidRDefault="007853AA" w:rsidP="004F6CF0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30,74%</w:t>
                  </w:r>
                </w:p>
              </w:tc>
              <w:tc>
                <w:tcPr>
                  <w:tcW w:w="939" w:type="dxa"/>
                  <w:vAlign w:val="center"/>
                </w:tcPr>
                <w:p w:rsidR="007853AA" w:rsidRDefault="007853AA" w:rsidP="004F6CF0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B21378">
                    <w:rPr>
                      <w:rFonts w:ascii="Times New Roman" w:hAnsi="Times New Roman" w:cs="Times New Roman"/>
                      <w:sz w:val="18"/>
                      <w:szCs w:val="18"/>
                    </w:rPr>
                    <w:t>Биология</w:t>
                  </w:r>
                </w:p>
                <w:p w:rsidR="007853AA" w:rsidRPr="00B21378" w:rsidRDefault="007853AA" w:rsidP="004F6CF0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29,14%</w:t>
                  </w:r>
                </w:p>
              </w:tc>
              <w:tc>
                <w:tcPr>
                  <w:tcW w:w="681" w:type="dxa"/>
                  <w:vAlign w:val="center"/>
                </w:tcPr>
                <w:p w:rsidR="007853AA" w:rsidRDefault="007853AA" w:rsidP="004F6CF0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B21378">
                    <w:rPr>
                      <w:rFonts w:ascii="Times New Roman" w:hAnsi="Times New Roman" w:cs="Times New Roman"/>
                      <w:sz w:val="18"/>
                      <w:szCs w:val="18"/>
                    </w:rPr>
                    <w:t>ИЯ</w:t>
                  </w:r>
                </w:p>
                <w:p w:rsidR="007853AA" w:rsidRPr="00B21378" w:rsidRDefault="007853AA" w:rsidP="004F6CF0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24,6%</w:t>
                  </w:r>
                </w:p>
              </w:tc>
              <w:tc>
                <w:tcPr>
                  <w:tcW w:w="990" w:type="dxa"/>
                  <w:vAlign w:val="center"/>
                </w:tcPr>
                <w:p w:rsidR="007853AA" w:rsidRPr="00B21378" w:rsidRDefault="007853AA" w:rsidP="004F6CF0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B21378">
                    <w:rPr>
                      <w:rFonts w:ascii="Times New Roman" w:hAnsi="Times New Roman" w:cs="Times New Roman"/>
                      <w:sz w:val="18"/>
                      <w:szCs w:val="18"/>
                    </w:rPr>
                    <w:t>Физика</w:t>
                  </w:r>
                </w:p>
              </w:tc>
            </w:tr>
            <w:tr w:rsidR="007853AA" w:rsidRPr="00B21378" w:rsidTr="004F6CF0">
              <w:tc>
                <w:tcPr>
                  <w:tcW w:w="1827" w:type="dxa"/>
                  <w:shd w:val="clear" w:color="auto" w:fill="FFFFFF" w:themeFill="background1"/>
                  <w:vAlign w:val="center"/>
                </w:tcPr>
                <w:p w:rsidR="007853AA" w:rsidRPr="00B21378" w:rsidRDefault="007853AA" w:rsidP="004F6CF0">
                  <w:pPr>
                    <w:rPr>
                      <w:rFonts w:ascii="Times New Roman" w:hAnsi="Times New Roman" w:cs="Times New Roman"/>
                      <w:color w:val="000000"/>
                      <w:sz w:val="18"/>
                      <w:szCs w:val="18"/>
                    </w:rPr>
                  </w:pPr>
                  <w:r w:rsidRPr="00B21378">
                    <w:rPr>
                      <w:rFonts w:ascii="Times New Roman" w:hAnsi="Times New Roman" w:cs="Times New Roman"/>
                      <w:color w:val="000000"/>
                      <w:sz w:val="18"/>
                      <w:szCs w:val="18"/>
                    </w:rPr>
                    <w:t>МАОУ «Гимназия № 1 г. Благовещенска»</w:t>
                  </w:r>
                </w:p>
              </w:tc>
              <w:tc>
                <w:tcPr>
                  <w:tcW w:w="1031" w:type="dxa"/>
                  <w:shd w:val="clear" w:color="auto" w:fill="5B9BD5" w:themeFill="accent1"/>
                </w:tcPr>
                <w:p w:rsidR="007853AA" w:rsidRPr="00B21378" w:rsidRDefault="007853AA" w:rsidP="004F6CF0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218" w:type="dxa"/>
                  <w:shd w:val="clear" w:color="auto" w:fill="FFFFFF" w:themeFill="background1"/>
                </w:tcPr>
                <w:p w:rsidR="007853AA" w:rsidRPr="00B21378" w:rsidRDefault="007853AA" w:rsidP="004F6CF0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148" w:type="dxa"/>
                  <w:shd w:val="clear" w:color="auto" w:fill="FFFFFF" w:themeFill="background1"/>
                </w:tcPr>
                <w:p w:rsidR="007853AA" w:rsidRPr="00B21378" w:rsidRDefault="007853AA" w:rsidP="004F6CF0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966" w:type="dxa"/>
                  <w:shd w:val="clear" w:color="auto" w:fill="FFFFFF" w:themeFill="background1"/>
                </w:tcPr>
                <w:p w:rsidR="007853AA" w:rsidRPr="00B21378" w:rsidRDefault="007853AA" w:rsidP="004F6CF0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71" w:type="dxa"/>
                  <w:shd w:val="clear" w:color="auto" w:fill="FFFFFF" w:themeFill="background1"/>
                </w:tcPr>
                <w:p w:rsidR="007853AA" w:rsidRPr="00B21378" w:rsidRDefault="007853AA" w:rsidP="004F6CF0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939" w:type="dxa"/>
                  <w:shd w:val="clear" w:color="auto" w:fill="FFFFFF" w:themeFill="background1"/>
                </w:tcPr>
                <w:p w:rsidR="007853AA" w:rsidRPr="00B21378" w:rsidRDefault="007853AA" w:rsidP="004F6CF0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681" w:type="dxa"/>
                  <w:shd w:val="clear" w:color="auto" w:fill="FFFFFF" w:themeFill="background1"/>
                </w:tcPr>
                <w:p w:rsidR="007853AA" w:rsidRPr="00B21378" w:rsidRDefault="007853AA" w:rsidP="004F6CF0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990" w:type="dxa"/>
                  <w:shd w:val="clear" w:color="auto" w:fill="FFFFFF" w:themeFill="background1"/>
                </w:tcPr>
                <w:p w:rsidR="007853AA" w:rsidRPr="00B21378" w:rsidRDefault="007853AA" w:rsidP="004F6CF0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</w:tr>
            <w:tr w:rsidR="007853AA" w:rsidRPr="00B21378" w:rsidTr="004F6CF0">
              <w:tc>
                <w:tcPr>
                  <w:tcW w:w="1827" w:type="dxa"/>
                  <w:vAlign w:val="center"/>
                </w:tcPr>
                <w:p w:rsidR="007853AA" w:rsidRPr="00B21378" w:rsidRDefault="007853AA" w:rsidP="004F6CF0">
                  <w:pPr>
                    <w:rPr>
                      <w:rFonts w:ascii="Times New Roman" w:hAnsi="Times New Roman" w:cs="Times New Roman"/>
                      <w:color w:val="000000"/>
                      <w:sz w:val="18"/>
                      <w:szCs w:val="18"/>
                    </w:rPr>
                  </w:pPr>
                  <w:r w:rsidRPr="00B21378">
                    <w:rPr>
                      <w:rFonts w:ascii="Times New Roman" w:hAnsi="Times New Roman" w:cs="Times New Roman"/>
                      <w:color w:val="000000"/>
                      <w:sz w:val="18"/>
                      <w:szCs w:val="18"/>
                    </w:rPr>
                    <w:t xml:space="preserve">МАОУ «Школа №2 </w:t>
                  </w:r>
                  <w:r w:rsidRPr="00B21378">
                    <w:rPr>
                      <w:rFonts w:ascii="Times New Roman" w:hAnsi="Times New Roman" w:cs="Times New Roman"/>
                      <w:color w:val="000000"/>
                      <w:sz w:val="18"/>
                      <w:szCs w:val="18"/>
                    </w:rPr>
                    <w:lastRenderedPageBreak/>
                    <w:t>г. Благовещенска»</w:t>
                  </w:r>
                </w:p>
              </w:tc>
              <w:tc>
                <w:tcPr>
                  <w:tcW w:w="1031" w:type="dxa"/>
                  <w:shd w:val="clear" w:color="auto" w:fill="FFFFFF" w:themeFill="background1"/>
                </w:tcPr>
                <w:p w:rsidR="007853AA" w:rsidRPr="00B21378" w:rsidRDefault="007853AA" w:rsidP="004F6CF0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218" w:type="dxa"/>
                  <w:shd w:val="clear" w:color="auto" w:fill="FFFFFF" w:themeFill="background1"/>
                </w:tcPr>
                <w:p w:rsidR="007853AA" w:rsidRPr="00B21378" w:rsidRDefault="007853AA" w:rsidP="004F6CF0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148" w:type="dxa"/>
                  <w:shd w:val="clear" w:color="auto" w:fill="FFFFFF" w:themeFill="background1"/>
                </w:tcPr>
                <w:p w:rsidR="007853AA" w:rsidRPr="00B21378" w:rsidRDefault="007853AA" w:rsidP="004F6CF0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966" w:type="dxa"/>
                  <w:shd w:val="clear" w:color="auto" w:fill="FFFFFF" w:themeFill="background1"/>
                </w:tcPr>
                <w:p w:rsidR="007853AA" w:rsidRPr="00B21378" w:rsidRDefault="007853AA" w:rsidP="004F6CF0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71" w:type="dxa"/>
                  <w:shd w:val="clear" w:color="auto" w:fill="FFFFFF" w:themeFill="background1"/>
                </w:tcPr>
                <w:p w:rsidR="007853AA" w:rsidRPr="00B21378" w:rsidRDefault="007853AA" w:rsidP="004F6CF0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939" w:type="dxa"/>
                  <w:shd w:val="clear" w:color="auto" w:fill="5B9BD5" w:themeFill="accent1"/>
                </w:tcPr>
                <w:p w:rsidR="007853AA" w:rsidRPr="00B21378" w:rsidRDefault="007853AA" w:rsidP="004F6CF0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681" w:type="dxa"/>
                  <w:shd w:val="clear" w:color="auto" w:fill="FF0000"/>
                </w:tcPr>
                <w:p w:rsidR="007853AA" w:rsidRPr="00B21378" w:rsidRDefault="007853AA" w:rsidP="004F6CF0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990" w:type="dxa"/>
                  <w:shd w:val="clear" w:color="auto" w:fill="FFFFFF" w:themeFill="background1"/>
                </w:tcPr>
                <w:p w:rsidR="007853AA" w:rsidRPr="00B21378" w:rsidRDefault="007853AA" w:rsidP="004F6CF0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</w:tr>
            <w:tr w:rsidR="007853AA" w:rsidRPr="00B21378" w:rsidTr="004F6CF0">
              <w:tc>
                <w:tcPr>
                  <w:tcW w:w="1827" w:type="dxa"/>
                  <w:vAlign w:val="center"/>
                </w:tcPr>
                <w:p w:rsidR="007853AA" w:rsidRPr="00B21378" w:rsidRDefault="007853AA" w:rsidP="004F6CF0">
                  <w:pPr>
                    <w:rPr>
                      <w:rFonts w:ascii="Times New Roman" w:hAnsi="Times New Roman" w:cs="Times New Roman"/>
                      <w:color w:val="000000"/>
                      <w:sz w:val="18"/>
                      <w:szCs w:val="18"/>
                    </w:rPr>
                  </w:pPr>
                  <w:r w:rsidRPr="00B21378">
                    <w:rPr>
                      <w:rFonts w:ascii="Times New Roman" w:hAnsi="Times New Roman" w:cs="Times New Roman"/>
                      <w:color w:val="000000"/>
                      <w:sz w:val="18"/>
                      <w:szCs w:val="18"/>
                    </w:rPr>
                    <w:lastRenderedPageBreak/>
                    <w:t>МАОУ «Алексеевская гимназия г. Благовещенска»</w:t>
                  </w:r>
                </w:p>
              </w:tc>
              <w:tc>
                <w:tcPr>
                  <w:tcW w:w="1031" w:type="dxa"/>
                  <w:shd w:val="clear" w:color="auto" w:fill="5B9BD5" w:themeFill="accent1"/>
                </w:tcPr>
                <w:p w:rsidR="007853AA" w:rsidRPr="00B21378" w:rsidRDefault="007853AA" w:rsidP="004F6CF0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218" w:type="dxa"/>
                  <w:shd w:val="clear" w:color="auto" w:fill="FFFFFF" w:themeFill="background1"/>
                </w:tcPr>
                <w:p w:rsidR="007853AA" w:rsidRPr="00B21378" w:rsidRDefault="007853AA" w:rsidP="004F6CF0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148" w:type="dxa"/>
                  <w:shd w:val="clear" w:color="auto" w:fill="FFFFFF" w:themeFill="background1"/>
                </w:tcPr>
                <w:p w:rsidR="007853AA" w:rsidRPr="00B21378" w:rsidRDefault="007853AA" w:rsidP="004F6CF0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966" w:type="dxa"/>
                  <w:shd w:val="clear" w:color="auto" w:fill="FFFFFF" w:themeFill="background1"/>
                </w:tcPr>
                <w:p w:rsidR="007853AA" w:rsidRPr="00B21378" w:rsidRDefault="007853AA" w:rsidP="004F6CF0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71" w:type="dxa"/>
                  <w:shd w:val="clear" w:color="auto" w:fill="FFFFFF" w:themeFill="background1"/>
                </w:tcPr>
                <w:p w:rsidR="007853AA" w:rsidRPr="00B21378" w:rsidRDefault="007853AA" w:rsidP="004F6CF0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939" w:type="dxa"/>
                  <w:shd w:val="clear" w:color="auto" w:fill="FFFFFF" w:themeFill="background1"/>
                </w:tcPr>
                <w:p w:rsidR="007853AA" w:rsidRPr="00B21378" w:rsidRDefault="007853AA" w:rsidP="004F6CF0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681" w:type="dxa"/>
                  <w:shd w:val="clear" w:color="auto" w:fill="FFFFFF" w:themeFill="background1"/>
                </w:tcPr>
                <w:p w:rsidR="007853AA" w:rsidRPr="00B21378" w:rsidRDefault="007853AA" w:rsidP="004F6CF0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990" w:type="dxa"/>
                  <w:shd w:val="clear" w:color="auto" w:fill="FFFFFF" w:themeFill="background1"/>
                </w:tcPr>
                <w:p w:rsidR="007853AA" w:rsidRPr="00B21378" w:rsidRDefault="007853AA" w:rsidP="004F6CF0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</w:tr>
            <w:tr w:rsidR="007853AA" w:rsidRPr="00B21378" w:rsidTr="004F6CF0">
              <w:tc>
                <w:tcPr>
                  <w:tcW w:w="1827" w:type="dxa"/>
                  <w:shd w:val="clear" w:color="auto" w:fill="FFFFFF" w:themeFill="background1"/>
                  <w:vAlign w:val="center"/>
                </w:tcPr>
                <w:p w:rsidR="007853AA" w:rsidRPr="00B21378" w:rsidRDefault="007853AA" w:rsidP="004F6CF0">
                  <w:pPr>
                    <w:rPr>
                      <w:rFonts w:ascii="Times New Roman" w:hAnsi="Times New Roman" w:cs="Times New Roman"/>
                      <w:color w:val="000000"/>
                      <w:sz w:val="18"/>
                      <w:szCs w:val="18"/>
                    </w:rPr>
                  </w:pPr>
                  <w:r w:rsidRPr="00B21378">
                    <w:rPr>
                      <w:rFonts w:ascii="Times New Roman" w:hAnsi="Times New Roman" w:cs="Times New Roman"/>
                      <w:color w:val="000000"/>
                      <w:sz w:val="18"/>
                      <w:szCs w:val="18"/>
                    </w:rPr>
                    <w:t>МАОУ «Школа № 5 г. Благовещенска»</w:t>
                  </w:r>
                </w:p>
              </w:tc>
              <w:tc>
                <w:tcPr>
                  <w:tcW w:w="1031" w:type="dxa"/>
                  <w:shd w:val="clear" w:color="auto" w:fill="FF0000"/>
                </w:tcPr>
                <w:p w:rsidR="007853AA" w:rsidRPr="00B21378" w:rsidRDefault="007853AA" w:rsidP="004F6CF0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218" w:type="dxa"/>
                  <w:shd w:val="clear" w:color="auto" w:fill="FFFFFF" w:themeFill="background1"/>
                </w:tcPr>
                <w:p w:rsidR="007853AA" w:rsidRPr="00B21378" w:rsidRDefault="007853AA" w:rsidP="004F6CF0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148" w:type="dxa"/>
                  <w:shd w:val="clear" w:color="auto" w:fill="FFFFFF" w:themeFill="background1"/>
                </w:tcPr>
                <w:p w:rsidR="007853AA" w:rsidRPr="00B21378" w:rsidRDefault="007853AA" w:rsidP="004F6CF0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966" w:type="dxa"/>
                  <w:shd w:val="clear" w:color="auto" w:fill="FFFFFF" w:themeFill="background1"/>
                </w:tcPr>
                <w:p w:rsidR="007853AA" w:rsidRPr="00B21378" w:rsidRDefault="007853AA" w:rsidP="004F6CF0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71" w:type="dxa"/>
                  <w:shd w:val="clear" w:color="auto" w:fill="FFFFFF" w:themeFill="background1"/>
                </w:tcPr>
                <w:p w:rsidR="007853AA" w:rsidRPr="00B21378" w:rsidRDefault="007853AA" w:rsidP="004F6CF0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939" w:type="dxa"/>
                  <w:shd w:val="clear" w:color="auto" w:fill="FFFFFF" w:themeFill="background1"/>
                </w:tcPr>
                <w:p w:rsidR="007853AA" w:rsidRPr="00B21378" w:rsidRDefault="007853AA" w:rsidP="004F6CF0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681" w:type="dxa"/>
                  <w:shd w:val="clear" w:color="auto" w:fill="FF0000"/>
                </w:tcPr>
                <w:p w:rsidR="007853AA" w:rsidRPr="00B21378" w:rsidRDefault="007853AA" w:rsidP="004F6CF0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990" w:type="dxa"/>
                  <w:shd w:val="clear" w:color="auto" w:fill="FFFFFF" w:themeFill="background1"/>
                </w:tcPr>
                <w:p w:rsidR="007853AA" w:rsidRPr="00B21378" w:rsidRDefault="007853AA" w:rsidP="004F6CF0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</w:tr>
            <w:tr w:rsidR="007853AA" w:rsidRPr="00B21378" w:rsidTr="004F6CF0">
              <w:tc>
                <w:tcPr>
                  <w:tcW w:w="1827" w:type="dxa"/>
                  <w:vAlign w:val="center"/>
                </w:tcPr>
                <w:p w:rsidR="007853AA" w:rsidRPr="00B21378" w:rsidRDefault="007853AA" w:rsidP="004F6CF0">
                  <w:pPr>
                    <w:rPr>
                      <w:rFonts w:ascii="Times New Roman" w:hAnsi="Times New Roman" w:cs="Times New Roman"/>
                      <w:color w:val="000000"/>
                      <w:sz w:val="18"/>
                      <w:szCs w:val="18"/>
                    </w:rPr>
                  </w:pPr>
                  <w:r w:rsidRPr="00B21378">
                    <w:rPr>
                      <w:rFonts w:ascii="Times New Roman" w:hAnsi="Times New Roman" w:cs="Times New Roman"/>
                      <w:color w:val="000000"/>
                      <w:sz w:val="18"/>
                      <w:szCs w:val="18"/>
                    </w:rPr>
                    <w:t xml:space="preserve">МАОУ «Лицей № 6 г. </w:t>
                  </w:r>
                  <w:proofErr w:type="spellStart"/>
                  <w:r w:rsidRPr="00B21378">
                    <w:rPr>
                      <w:rFonts w:ascii="Times New Roman" w:hAnsi="Times New Roman" w:cs="Times New Roman"/>
                      <w:color w:val="000000"/>
                      <w:sz w:val="18"/>
                      <w:szCs w:val="18"/>
                    </w:rPr>
                    <w:t>Благовещен</w:t>
                  </w:r>
                  <w:proofErr w:type="spellEnd"/>
                  <w:r w:rsidRPr="00B21378">
                    <w:rPr>
                      <w:rFonts w:ascii="Times New Roman" w:hAnsi="Times New Roman" w:cs="Times New Roman"/>
                      <w:color w:val="000000"/>
                      <w:sz w:val="18"/>
                      <w:szCs w:val="18"/>
                    </w:rPr>
                    <w:cr/>
                    <w:t>ка»</w:t>
                  </w:r>
                </w:p>
              </w:tc>
              <w:tc>
                <w:tcPr>
                  <w:tcW w:w="1031" w:type="dxa"/>
                  <w:shd w:val="clear" w:color="auto" w:fill="FF0000"/>
                </w:tcPr>
                <w:p w:rsidR="007853AA" w:rsidRPr="00B21378" w:rsidRDefault="007853AA" w:rsidP="004F6CF0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218" w:type="dxa"/>
                  <w:shd w:val="clear" w:color="auto" w:fill="FFFFFF" w:themeFill="background1"/>
                </w:tcPr>
                <w:p w:rsidR="007853AA" w:rsidRPr="00B21378" w:rsidRDefault="007853AA" w:rsidP="004F6CF0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148" w:type="dxa"/>
                  <w:shd w:val="clear" w:color="auto" w:fill="FFFFFF" w:themeFill="background1"/>
                </w:tcPr>
                <w:p w:rsidR="007853AA" w:rsidRPr="00B21378" w:rsidRDefault="007853AA" w:rsidP="004F6CF0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966" w:type="dxa"/>
                  <w:shd w:val="clear" w:color="auto" w:fill="FFFFFF" w:themeFill="background1"/>
                </w:tcPr>
                <w:p w:rsidR="007853AA" w:rsidRPr="00B21378" w:rsidRDefault="007853AA" w:rsidP="004F6CF0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71" w:type="dxa"/>
                  <w:shd w:val="clear" w:color="auto" w:fill="FFFFFF" w:themeFill="background1"/>
                </w:tcPr>
                <w:p w:rsidR="007853AA" w:rsidRPr="00B21378" w:rsidRDefault="007853AA" w:rsidP="004F6CF0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939" w:type="dxa"/>
                  <w:shd w:val="clear" w:color="auto" w:fill="FFFFFF" w:themeFill="background1"/>
                </w:tcPr>
                <w:p w:rsidR="007853AA" w:rsidRPr="00B21378" w:rsidRDefault="007853AA" w:rsidP="004F6CF0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681" w:type="dxa"/>
                  <w:shd w:val="clear" w:color="auto" w:fill="FFFFFF" w:themeFill="background1"/>
                </w:tcPr>
                <w:p w:rsidR="007853AA" w:rsidRPr="00B21378" w:rsidRDefault="007853AA" w:rsidP="004F6CF0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990" w:type="dxa"/>
                  <w:shd w:val="clear" w:color="auto" w:fill="FFFFFF" w:themeFill="background1"/>
                </w:tcPr>
                <w:p w:rsidR="007853AA" w:rsidRPr="00B21378" w:rsidRDefault="007853AA" w:rsidP="004F6CF0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</w:tr>
            <w:tr w:rsidR="007853AA" w:rsidRPr="00B21378" w:rsidTr="004F6CF0">
              <w:tc>
                <w:tcPr>
                  <w:tcW w:w="1827" w:type="dxa"/>
                  <w:vAlign w:val="center"/>
                </w:tcPr>
                <w:p w:rsidR="007853AA" w:rsidRPr="00B21378" w:rsidRDefault="007853AA" w:rsidP="004F6CF0">
                  <w:pPr>
                    <w:rPr>
                      <w:rFonts w:ascii="Times New Roman" w:hAnsi="Times New Roman" w:cs="Times New Roman"/>
                      <w:color w:val="000000"/>
                      <w:sz w:val="18"/>
                      <w:szCs w:val="18"/>
                    </w:rPr>
                  </w:pPr>
                  <w:r w:rsidRPr="00B21378">
                    <w:rPr>
                      <w:rFonts w:ascii="Times New Roman" w:hAnsi="Times New Roman" w:cs="Times New Roman"/>
                      <w:color w:val="000000"/>
                      <w:sz w:val="18"/>
                      <w:szCs w:val="18"/>
                    </w:rPr>
                    <w:t>МАОУ «Школа №10 г. Благовещенска»</w:t>
                  </w:r>
                </w:p>
              </w:tc>
              <w:tc>
                <w:tcPr>
                  <w:tcW w:w="1031" w:type="dxa"/>
                </w:tcPr>
                <w:p w:rsidR="007853AA" w:rsidRPr="00B21378" w:rsidRDefault="007853AA" w:rsidP="004F6CF0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218" w:type="dxa"/>
                </w:tcPr>
                <w:p w:rsidR="007853AA" w:rsidRPr="00B21378" w:rsidRDefault="007853AA" w:rsidP="004F6CF0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148" w:type="dxa"/>
                </w:tcPr>
                <w:p w:rsidR="007853AA" w:rsidRPr="00B21378" w:rsidRDefault="007853AA" w:rsidP="004F6CF0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966" w:type="dxa"/>
                </w:tcPr>
                <w:p w:rsidR="007853AA" w:rsidRPr="00B21378" w:rsidRDefault="007853AA" w:rsidP="004F6CF0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71" w:type="dxa"/>
                </w:tcPr>
                <w:p w:rsidR="007853AA" w:rsidRPr="00B21378" w:rsidRDefault="007853AA" w:rsidP="004F6CF0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939" w:type="dxa"/>
                </w:tcPr>
                <w:p w:rsidR="007853AA" w:rsidRPr="00B21378" w:rsidRDefault="007853AA" w:rsidP="004F6CF0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681" w:type="dxa"/>
                </w:tcPr>
                <w:p w:rsidR="007853AA" w:rsidRPr="00B21378" w:rsidRDefault="007853AA" w:rsidP="004F6CF0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990" w:type="dxa"/>
                </w:tcPr>
                <w:p w:rsidR="007853AA" w:rsidRPr="00B21378" w:rsidRDefault="007853AA" w:rsidP="004F6CF0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</w:tr>
            <w:tr w:rsidR="007853AA" w:rsidRPr="00B21378" w:rsidTr="004F6CF0">
              <w:tc>
                <w:tcPr>
                  <w:tcW w:w="1827" w:type="dxa"/>
                  <w:shd w:val="clear" w:color="auto" w:fill="FFFFFF" w:themeFill="background1"/>
                  <w:vAlign w:val="center"/>
                </w:tcPr>
                <w:p w:rsidR="007853AA" w:rsidRPr="00B21378" w:rsidRDefault="007853AA" w:rsidP="004F6CF0">
                  <w:pPr>
                    <w:rPr>
                      <w:rFonts w:ascii="Times New Roman" w:hAnsi="Times New Roman" w:cs="Times New Roman"/>
                      <w:color w:val="000000"/>
                      <w:sz w:val="18"/>
                      <w:szCs w:val="18"/>
                    </w:rPr>
                  </w:pPr>
                  <w:r w:rsidRPr="00B21378">
                    <w:rPr>
                      <w:rFonts w:ascii="Times New Roman" w:hAnsi="Times New Roman" w:cs="Times New Roman"/>
                      <w:color w:val="000000"/>
                      <w:sz w:val="18"/>
                      <w:szCs w:val="18"/>
                    </w:rPr>
                    <w:t>МАОУ «Лицей № 11 г. Благовещенска»</w:t>
                  </w:r>
                </w:p>
              </w:tc>
              <w:tc>
                <w:tcPr>
                  <w:tcW w:w="1031" w:type="dxa"/>
                  <w:shd w:val="clear" w:color="auto" w:fill="FFFFFF" w:themeFill="background1"/>
                </w:tcPr>
                <w:p w:rsidR="007853AA" w:rsidRPr="00B21378" w:rsidRDefault="007853AA" w:rsidP="004F6CF0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218" w:type="dxa"/>
                  <w:shd w:val="clear" w:color="auto" w:fill="FFFFFF" w:themeFill="background1"/>
                </w:tcPr>
                <w:p w:rsidR="007853AA" w:rsidRPr="00B21378" w:rsidRDefault="007853AA" w:rsidP="004F6CF0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148" w:type="dxa"/>
                  <w:shd w:val="clear" w:color="auto" w:fill="FFFFFF" w:themeFill="background1"/>
                </w:tcPr>
                <w:p w:rsidR="007853AA" w:rsidRPr="00B21378" w:rsidRDefault="007853AA" w:rsidP="004F6CF0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966" w:type="dxa"/>
                  <w:shd w:val="clear" w:color="auto" w:fill="FFFFFF" w:themeFill="background1"/>
                </w:tcPr>
                <w:p w:rsidR="007853AA" w:rsidRPr="00B21378" w:rsidRDefault="007853AA" w:rsidP="004F6CF0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71" w:type="dxa"/>
                  <w:shd w:val="clear" w:color="auto" w:fill="FFFFFF" w:themeFill="background1"/>
                </w:tcPr>
                <w:p w:rsidR="007853AA" w:rsidRPr="00B21378" w:rsidRDefault="007853AA" w:rsidP="004F6CF0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939" w:type="dxa"/>
                  <w:shd w:val="clear" w:color="auto" w:fill="FFFFFF" w:themeFill="background1"/>
                </w:tcPr>
                <w:p w:rsidR="007853AA" w:rsidRPr="00B21378" w:rsidRDefault="007853AA" w:rsidP="004F6CF0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681" w:type="dxa"/>
                  <w:shd w:val="clear" w:color="auto" w:fill="FF0000"/>
                </w:tcPr>
                <w:p w:rsidR="007853AA" w:rsidRPr="00B21378" w:rsidRDefault="007853AA" w:rsidP="004F6CF0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990" w:type="dxa"/>
                  <w:shd w:val="clear" w:color="auto" w:fill="FFFFFF" w:themeFill="background1"/>
                </w:tcPr>
                <w:p w:rsidR="007853AA" w:rsidRPr="00B21378" w:rsidRDefault="007853AA" w:rsidP="004F6CF0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</w:tr>
            <w:tr w:rsidR="007853AA" w:rsidRPr="00B21378" w:rsidTr="004F6CF0">
              <w:tc>
                <w:tcPr>
                  <w:tcW w:w="1827" w:type="dxa"/>
                  <w:vAlign w:val="center"/>
                </w:tcPr>
                <w:p w:rsidR="007853AA" w:rsidRPr="00B21378" w:rsidRDefault="007853AA" w:rsidP="004F6CF0">
                  <w:pPr>
                    <w:rPr>
                      <w:rFonts w:ascii="Times New Roman" w:hAnsi="Times New Roman" w:cs="Times New Roman"/>
                      <w:color w:val="000000"/>
                      <w:sz w:val="18"/>
                      <w:szCs w:val="18"/>
                    </w:rPr>
                  </w:pPr>
                  <w:r w:rsidRPr="00B21378">
                    <w:rPr>
                      <w:rFonts w:ascii="Times New Roman" w:hAnsi="Times New Roman" w:cs="Times New Roman"/>
                      <w:color w:val="000000"/>
                      <w:sz w:val="18"/>
                      <w:szCs w:val="18"/>
                    </w:rPr>
                    <w:t>МАОУ «Школа № 12 г. Благовещенска»</w:t>
                  </w:r>
                </w:p>
              </w:tc>
              <w:tc>
                <w:tcPr>
                  <w:tcW w:w="1031" w:type="dxa"/>
                  <w:shd w:val="clear" w:color="auto" w:fill="5B9BD5" w:themeFill="accent1"/>
                </w:tcPr>
                <w:p w:rsidR="007853AA" w:rsidRPr="00B21378" w:rsidRDefault="007853AA" w:rsidP="004F6CF0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218" w:type="dxa"/>
                  <w:shd w:val="clear" w:color="auto" w:fill="FFFFFF" w:themeFill="background1"/>
                </w:tcPr>
                <w:p w:rsidR="007853AA" w:rsidRPr="00B21378" w:rsidRDefault="007853AA" w:rsidP="004F6CF0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148" w:type="dxa"/>
                  <w:shd w:val="clear" w:color="auto" w:fill="FFFFFF" w:themeFill="background1"/>
                </w:tcPr>
                <w:p w:rsidR="007853AA" w:rsidRPr="00B21378" w:rsidRDefault="007853AA" w:rsidP="004F6CF0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966" w:type="dxa"/>
                  <w:shd w:val="clear" w:color="auto" w:fill="FFFFFF" w:themeFill="background1"/>
                </w:tcPr>
                <w:p w:rsidR="007853AA" w:rsidRPr="00B21378" w:rsidRDefault="007853AA" w:rsidP="004F6CF0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71" w:type="dxa"/>
                  <w:shd w:val="clear" w:color="auto" w:fill="FFFFFF" w:themeFill="background1"/>
                </w:tcPr>
                <w:p w:rsidR="007853AA" w:rsidRPr="00B21378" w:rsidRDefault="007853AA" w:rsidP="004F6CF0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939" w:type="dxa"/>
                  <w:shd w:val="clear" w:color="auto" w:fill="FFFFFF" w:themeFill="background1"/>
                </w:tcPr>
                <w:p w:rsidR="007853AA" w:rsidRPr="00B21378" w:rsidRDefault="007853AA" w:rsidP="004F6CF0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681" w:type="dxa"/>
                  <w:shd w:val="clear" w:color="auto" w:fill="FFFFFF" w:themeFill="background1"/>
                </w:tcPr>
                <w:p w:rsidR="007853AA" w:rsidRPr="00B21378" w:rsidRDefault="007853AA" w:rsidP="004F6CF0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990" w:type="dxa"/>
                  <w:shd w:val="clear" w:color="auto" w:fill="FFFFFF" w:themeFill="background1"/>
                </w:tcPr>
                <w:p w:rsidR="007853AA" w:rsidRPr="00B21378" w:rsidRDefault="007853AA" w:rsidP="004F6CF0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</w:tr>
            <w:tr w:rsidR="007853AA" w:rsidRPr="00B21378" w:rsidTr="004F6CF0">
              <w:tc>
                <w:tcPr>
                  <w:tcW w:w="1827" w:type="dxa"/>
                  <w:vAlign w:val="center"/>
                </w:tcPr>
                <w:p w:rsidR="007853AA" w:rsidRPr="00B21378" w:rsidRDefault="007853AA" w:rsidP="004F6CF0">
                  <w:pPr>
                    <w:rPr>
                      <w:rFonts w:ascii="Times New Roman" w:hAnsi="Times New Roman" w:cs="Times New Roman"/>
                      <w:color w:val="000000"/>
                      <w:sz w:val="18"/>
                      <w:szCs w:val="18"/>
                    </w:rPr>
                  </w:pPr>
                  <w:r w:rsidRPr="00B21378">
                    <w:rPr>
                      <w:rFonts w:ascii="Times New Roman" w:hAnsi="Times New Roman" w:cs="Times New Roman"/>
                      <w:color w:val="000000"/>
                      <w:sz w:val="18"/>
                      <w:szCs w:val="18"/>
                    </w:rPr>
                    <w:t>МАОУ «Школа №13 г. Благовещенска»</w:t>
                  </w:r>
                </w:p>
              </w:tc>
              <w:tc>
                <w:tcPr>
                  <w:tcW w:w="1031" w:type="dxa"/>
                  <w:shd w:val="clear" w:color="auto" w:fill="FFFFFF" w:themeFill="background1"/>
                </w:tcPr>
                <w:p w:rsidR="007853AA" w:rsidRPr="00B21378" w:rsidRDefault="007853AA" w:rsidP="004F6CF0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218" w:type="dxa"/>
                </w:tcPr>
                <w:p w:rsidR="007853AA" w:rsidRPr="00B21378" w:rsidRDefault="007853AA" w:rsidP="004F6CF0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148" w:type="dxa"/>
                  <w:shd w:val="clear" w:color="auto" w:fill="FFFFFF" w:themeFill="background1"/>
                </w:tcPr>
                <w:p w:rsidR="007853AA" w:rsidRPr="00B21378" w:rsidRDefault="007853AA" w:rsidP="004F6CF0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966" w:type="dxa"/>
                  <w:shd w:val="clear" w:color="auto" w:fill="FFFFFF" w:themeFill="background1"/>
                </w:tcPr>
                <w:p w:rsidR="007853AA" w:rsidRPr="00B21378" w:rsidRDefault="007853AA" w:rsidP="004F6CF0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71" w:type="dxa"/>
                  <w:shd w:val="clear" w:color="auto" w:fill="FFFFFF" w:themeFill="background1"/>
                </w:tcPr>
                <w:p w:rsidR="007853AA" w:rsidRPr="00B21378" w:rsidRDefault="007853AA" w:rsidP="004F6CF0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939" w:type="dxa"/>
                  <w:shd w:val="clear" w:color="auto" w:fill="FFFFFF" w:themeFill="background1"/>
                </w:tcPr>
                <w:p w:rsidR="007853AA" w:rsidRPr="00B21378" w:rsidRDefault="007853AA" w:rsidP="004F6CF0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681" w:type="dxa"/>
                  <w:shd w:val="clear" w:color="auto" w:fill="FFFFFF" w:themeFill="background1"/>
                </w:tcPr>
                <w:p w:rsidR="007853AA" w:rsidRPr="00B21378" w:rsidRDefault="007853AA" w:rsidP="004F6CF0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990" w:type="dxa"/>
                  <w:shd w:val="clear" w:color="auto" w:fill="FFFFFF" w:themeFill="background1"/>
                </w:tcPr>
                <w:p w:rsidR="007853AA" w:rsidRPr="00B21378" w:rsidRDefault="007853AA" w:rsidP="004F6CF0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</w:tr>
            <w:tr w:rsidR="007853AA" w:rsidRPr="00B21378" w:rsidTr="004F6CF0">
              <w:tc>
                <w:tcPr>
                  <w:tcW w:w="1827" w:type="dxa"/>
                  <w:vAlign w:val="center"/>
                </w:tcPr>
                <w:p w:rsidR="007853AA" w:rsidRPr="00B21378" w:rsidRDefault="007853AA" w:rsidP="004F6CF0">
                  <w:pPr>
                    <w:rPr>
                      <w:rFonts w:ascii="Times New Roman" w:hAnsi="Times New Roman" w:cs="Times New Roman"/>
                      <w:color w:val="000000"/>
                      <w:sz w:val="18"/>
                      <w:szCs w:val="18"/>
                    </w:rPr>
                  </w:pPr>
                  <w:r w:rsidRPr="00B21378">
                    <w:rPr>
                      <w:rFonts w:ascii="Times New Roman" w:hAnsi="Times New Roman" w:cs="Times New Roman"/>
                      <w:color w:val="000000"/>
                      <w:sz w:val="18"/>
                      <w:szCs w:val="18"/>
                    </w:rPr>
                    <w:t>МАОУ «Школа № 14 г. Благовещенска»</w:t>
                  </w:r>
                </w:p>
              </w:tc>
              <w:tc>
                <w:tcPr>
                  <w:tcW w:w="1031" w:type="dxa"/>
                  <w:shd w:val="clear" w:color="auto" w:fill="FFFFFF" w:themeFill="background1"/>
                </w:tcPr>
                <w:p w:rsidR="007853AA" w:rsidRPr="00B21378" w:rsidRDefault="007853AA" w:rsidP="004F6CF0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218" w:type="dxa"/>
                  <w:shd w:val="clear" w:color="auto" w:fill="FFFFFF" w:themeFill="background1"/>
                </w:tcPr>
                <w:p w:rsidR="007853AA" w:rsidRPr="00B21378" w:rsidRDefault="007853AA" w:rsidP="004F6CF0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148" w:type="dxa"/>
                  <w:shd w:val="clear" w:color="auto" w:fill="FFFFFF" w:themeFill="background1"/>
                </w:tcPr>
                <w:p w:rsidR="007853AA" w:rsidRPr="00B21378" w:rsidRDefault="007853AA" w:rsidP="004F6CF0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966" w:type="dxa"/>
                  <w:shd w:val="clear" w:color="auto" w:fill="FFFFFF" w:themeFill="background1"/>
                </w:tcPr>
                <w:p w:rsidR="007853AA" w:rsidRPr="00B21378" w:rsidRDefault="007853AA" w:rsidP="004F6CF0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71" w:type="dxa"/>
                  <w:shd w:val="clear" w:color="auto" w:fill="FFFFFF" w:themeFill="background1"/>
                </w:tcPr>
                <w:p w:rsidR="007853AA" w:rsidRPr="00B21378" w:rsidRDefault="007853AA" w:rsidP="004F6CF0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939" w:type="dxa"/>
                  <w:shd w:val="clear" w:color="auto" w:fill="5B9BD5" w:themeFill="accent1"/>
                </w:tcPr>
                <w:p w:rsidR="007853AA" w:rsidRPr="00B21378" w:rsidRDefault="007853AA" w:rsidP="004F6CF0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681" w:type="dxa"/>
                  <w:shd w:val="clear" w:color="auto" w:fill="FFFFFF" w:themeFill="background1"/>
                </w:tcPr>
                <w:p w:rsidR="007853AA" w:rsidRPr="00B21378" w:rsidRDefault="007853AA" w:rsidP="004F6CF0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990" w:type="dxa"/>
                  <w:shd w:val="clear" w:color="auto" w:fill="FFFFFF" w:themeFill="background1"/>
                </w:tcPr>
                <w:p w:rsidR="007853AA" w:rsidRPr="00B21378" w:rsidRDefault="007853AA" w:rsidP="004F6CF0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</w:tr>
            <w:tr w:rsidR="007853AA" w:rsidRPr="00B21378" w:rsidTr="004F6CF0">
              <w:tc>
                <w:tcPr>
                  <w:tcW w:w="1827" w:type="dxa"/>
                  <w:vAlign w:val="center"/>
                </w:tcPr>
                <w:p w:rsidR="007853AA" w:rsidRPr="00B21378" w:rsidRDefault="007853AA" w:rsidP="004F6CF0">
                  <w:pPr>
                    <w:rPr>
                      <w:rFonts w:ascii="Times New Roman" w:hAnsi="Times New Roman" w:cs="Times New Roman"/>
                      <w:color w:val="000000"/>
                      <w:sz w:val="18"/>
                      <w:szCs w:val="18"/>
                    </w:rPr>
                  </w:pPr>
                  <w:r w:rsidRPr="00B21378">
                    <w:rPr>
                      <w:rFonts w:ascii="Times New Roman" w:hAnsi="Times New Roman" w:cs="Times New Roman"/>
                      <w:color w:val="000000"/>
                      <w:sz w:val="18"/>
                      <w:szCs w:val="18"/>
                    </w:rPr>
                    <w:t>МАОУ «Школа № 15 г. Благ</w:t>
                  </w:r>
                  <w:r w:rsidRPr="00B21378">
                    <w:rPr>
                      <w:rFonts w:ascii="Times New Roman" w:hAnsi="Times New Roman" w:cs="Times New Roman"/>
                      <w:color w:val="000000"/>
                      <w:sz w:val="18"/>
                      <w:szCs w:val="18"/>
                    </w:rPr>
                    <w:cr/>
                    <w:t>веще</w:t>
                  </w:r>
                  <w:r w:rsidRPr="00B21378">
                    <w:rPr>
                      <w:rFonts w:ascii="Times New Roman" w:hAnsi="Times New Roman" w:cs="Times New Roman"/>
                      <w:color w:val="000000"/>
                      <w:sz w:val="18"/>
                      <w:szCs w:val="18"/>
                    </w:rPr>
                    <w:cr/>
                  </w:r>
                  <w:proofErr w:type="spellStart"/>
                  <w:r w:rsidRPr="00B21378">
                    <w:rPr>
                      <w:rFonts w:ascii="Times New Roman" w:hAnsi="Times New Roman" w:cs="Times New Roman"/>
                      <w:color w:val="000000"/>
                      <w:sz w:val="18"/>
                      <w:szCs w:val="18"/>
                    </w:rPr>
                    <w:t>ска</w:t>
                  </w:r>
                  <w:proofErr w:type="spellEnd"/>
                  <w:r w:rsidRPr="00B21378">
                    <w:rPr>
                      <w:rFonts w:ascii="Times New Roman" w:hAnsi="Times New Roman" w:cs="Times New Roman"/>
                      <w:color w:val="000000"/>
                      <w:sz w:val="18"/>
                      <w:szCs w:val="18"/>
                    </w:rPr>
                    <w:t>»</w:t>
                  </w:r>
                </w:p>
              </w:tc>
              <w:tc>
                <w:tcPr>
                  <w:tcW w:w="1031" w:type="dxa"/>
                </w:tcPr>
                <w:p w:rsidR="007853AA" w:rsidRPr="00B21378" w:rsidRDefault="007853AA" w:rsidP="004F6CF0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218" w:type="dxa"/>
                </w:tcPr>
                <w:p w:rsidR="007853AA" w:rsidRPr="00B21378" w:rsidRDefault="007853AA" w:rsidP="004F6CF0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148" w:type="dxa"/>
                  <w:shd w:val="clear" w:color="auto" w:fill="FFFFFF" w:themeFill="background1"/>
                </w:tcPr>
                <w:p w:rsidR="007853AA" w:rsidRPr="00B21378" w:rsidRDefault="007853AA" w:rsidP="004F6CF0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966" w:type="dxa"/>
                  <w:shd w:val="clear" w:color="auto" w:fill="FFFFFF" w:themeFill="background1"/>
                </w:tcPr>
                <w:p w:rsidR="007853AA" w:rsidRPr="00B21378" w:rsidRDefault="007853AA" w:rsidP="004F6CF0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71" w:type="dxa"/>
                  <w:shd w:val="clear" w:color="auto" w:fill="FFFFFF" w:themeFill="background1"/>
                </w:tcPr>
                <w:p w:rsidR="007853AA" w:rsidRPr="00B21378" w:rsidRDefault="007853AA" w:rsidP="004F6CF0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939" w:type="dxa"/>
                  <w:shd w:val="clear" w:color="auto" w:fill="FFFFFF" w:themeFill="background1"/>
                </w:tcPr>
                <w:p w:rsidR="007853AA" w:rsidRPr="00B21378" w:rsidRDefault="007853AA" w:rsidP="004F6CF0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681" w:type="dxa"/>
                  <w:shd w:val="clear" w:color="auto" w:fill="FFFFFF" w:themeFill="background1"/>
                </w:tcPr>
                <w:p w:rsidR="007853AA" w:rsidRPr="00B21378" w:rsidRDefault="007853AA" w:rsidP="004F6CF0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990" w:type="dxa"/>
                  <w:shd w:val="clear" w:color="auto" w:fill="FFFFFF" w:themeFill="background1"/>
                </w:tcPr>
                <w:p w:rsidR="007853AA" w:rsidRPr="00B21378" w:rsidRDefault="007853AA" w:rsidP="004F6CF0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</w:tr>
            <w:tr w:rsidR="007853AA" w:rsidRPr="00B21378" w:rsidTr="004F6CF0">
              <w:tc>
                <w:tcPr>
                  <w:tcW w:w="1827" w:type="dxa"/>
                  <w:vAlign w:val="center"/>
                </w:tcPr>
                <w:p w:rsidR="007853AA" w:rsidRPr="00B21378" w:rsidRDefault="007853AA" w:rsidP="004F6CF0">
                  <w:pPr>
                    <w:rPr>
                      <w:rFonts w:ascii="Times New Roman" w:hAnsi="Times New Roman" w:cs="Times New Roman"/>
                      <w:color w:val="000000"/>
                      <w:sz w:val="18"/>
                      <w:szCs w:val="18"/>
                    </w:rPr>
                  </w:pPr>
                  <w:r w:rsidRPr="00B21378">
                    <w:rPr>
                      <w:rFonts w:ascii="Times New Roman" w:hAnsi="Times New Roman" w:cs="Times New Roman"/>
                      <w:color w:val="000000"/>
                      <w:sz w:val="18"/>
                      <w:szCs w:val="18"/>
                    </w:rPr>
                    <w:t>МАОУ «Школа № 16 г. Благовещенска»</w:t>
                  </w:r>
                </w:p>
              </w:tc>
              <w:tc>
                <w:tcPr>
                  <w:tcW w:w="1031" w:type="dxa"/>
                </w:tcPr>
                <w:p w:rsidR="007853AA" w:rsidRPr="00B21378" w:rsidRDefault="007853AA" w:rsidP="004F6CF0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218" w:type="dxa"/>
                  <w:shd w:val="clear" w:color="auto" w:fill="FFFFFF" w:themeFill="background1"/>
                </w:tcPr>
                <w:p w:rsidR="007853AA" w:rsidRPr="00B21378" w:rsidRDefault="007853AA" w:rsidP="004F6CF0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148" w:type="dxa"/>
                  <w:shd w:val="clear" w:color="auto" w:fill="FFFFFF" w:themeFill="background1"/>
                </w:tcPr>
                <w:p w:rsidR="007853AA" w:rsidRPr="00B21378" w:rsidRDefault="007853AA" w:rsidP="004F6CF0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966" w:type="dxa"/>
                  <w:shd w:val="clear" w:color="auto" w:fill="FFFFFF" w:themeFill="background1"/>
                </w:tcPr>
                <w:p w:rsidR="007853AA" w:rsidRPr="00B21378" w:rsidRDefault="007853AA" w:rsidP="004F6CF0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71" w:type="dxa"/>
                  <w:shd w:val="clear" w:color="auto" w:fill="FFFFFF" w:themeFill="background1"/>
                </w:tcPr>
                <w:p w:rsidR="007853AA" w:rsidRPr="00B21378" w:rsidRDefault="007853AA" w:rsidP="004F6CF0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939" w:type="dxa"/>
                  <w:shd w:val="clear" w:color="auto" w:fill="FFFFFF" w:themeFill="background1"/>
                </w:tcPr>
                <w:p w:rsidR="007853AA" w:rsidRPr="00B21378" w:rsidRDefault="007853AA" w:rsidP="004F6CF0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681" w:type="dxa"/>
                  <w:shd w:val="clear" w:color="auto" w:fill="FFFFFF" w:themeFill="background1"/>
                </w:tcPr>
                <w:p w:rsidR="007853AA" w:rsidRPr="00B21378" w:rsidRDefault="007853AA" w:rsidP="004F6CF0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990" w:type="dxa"/>
                  <w:shd w:val="clear" w:color="auto" w:fill="FFFFFF" w:themeFill="background1"/>
                </w:tcPr>
                <w:p w:rsidR="007853AA" w:rsidRPr="00B21378" w:rsidRDefault="007853AA" w:rsidP="004F6CF0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</w:tr>
            <w:tr w:rsidR="007853AA" w:rsidRPr="00B21378" w:rsidTr="004F6CF0">
              <w:tc>
                <w:tcPr>
                  <w:tcW w:w="1827" w:type="dxa"/>
                  <w:shd w:val="clear" w:color="auto" w:fill="FFFFFF" w:themeFill="background1"/>
                  <w:vAlign w:val="center"/>
                </w:tcPr>
                <w:p w:rsidR="007853AA" w:rsidRPr="00B21378" w:rsidRDefault="007853AA" w:rsidP="004F6CF0">
                  <w:pPr>
                    <w:rPr>
                      <w:rFonts w:ascii="Times New Roman" w:hAnsi="Times New Roman" w:cs="Times New Roman"/>
                      <w:color w:val="000000"/>
                      <w:sz w:val="18"/>
                      <w:szCs w:val="18"/>
                    </w:rPr>
                  </w:pPr>
                  <w:r w:rsidRPr="00B21378">
                    <w:rPr>
                      <w:rFonts w:ascii="Times New Roman" w:hAnsi="Times New Roman" w:cs="Times New Roman"/>
                      <w:color w:val="000000"/>
                      <w:sz w:val="18"/>
                      <w:szCs w:val="18"/>
                    </w:rPr>
                    <w:t>МАОУ «Школа № 17 г. Благовещенска»</w:t>
                  </w:r>
                </w:p>
              </w:tc>
              <w:tc>
                <w:tcPr>
                  <w:tcW w:w="1031" w:type="dxa"/>
                  <w:shd w:val="clear" w:color="auto" w:fill="FFFFFF" w:themeFill="background1"/>
                </w:tcPr>
                <w:p w:rsidR="007853AA" w:rsidRPr="00B21378" w:rsidRDefault="007853AA" w:rsidP="004F6CF0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218" w:type="dxa"/>
                </w:tcPr>
                <w:p w:rsidR="007853AA" w:rsidRPr="00B21378" w:rsidRDefault="007853AA" w:rsidP="004F6CF0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148" w:type="dxa"/>
                  <w:shd w:val="clear" w:color="auto" w:fill="FFFFFF" w:themeFill="background1"/>
                </w:tcPr>
                <w:p w:rsidR="007853AA" w:rsidRPr="00B21378" w:rsidRDefault="007853AA" w:rsidP="004F6CF0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966" w:type="dxa"/>
                  <w:shd w:val="clear" w:color="auto" w:fill="FFFFFF" w:themeFill="background1"/>
                </w:tcPr>
                <w:p w:rsidR="007853AA" w:rsidRPr="00B21378" w:rsidRDefault="007853AA" w:rsidP="004F6CF0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71" w:type="dxa"/>
                  <w:shd w:val="clear" w:color="auto" w:fill="FFFFFF" w:themeFill="background1"/>
                </w:tcPr>
                <w:p w:rsidR="007853AA" w:rsidRPr="00B21378" w:rsidRDefault="007853AA" w:rsidP="004F6CF0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939" w:type="dxa"/>
                  <w:shd w:val="clear" w:color="auto" w:fill="5B9BD5" w:themeFill="accent1"/>
                </w:tcPr>
                <w:p w:rsidR="007853AA" w:rsidRPr="00B21378" w:rsidRDefault="007853AA" w:rsidP="004F6CF0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681" w:type="dxa"/>
                  <w:shd w:val="clear" w:color="auto" w:fill="5B9BD5" w:themeFill="accent1"/>
                </w:tcPr>
                <w:p w:rsidR="007853AA" w:rsidRPr="00B21378" w:rsidRDefault="007853AA" w:rsidP="004F6CF0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990" w:type="dxa"/>
                  <w:shd w:val="clear" w:color="auto" w:fill="FFFFFF" w:themeFill="background1"/>
                </w:tcPr>
                <w:p w:rsidR="007853AA" w:rsidRPr="00B21378" w:rsidRDefault="007853AA" w:rsidP="004F6CF0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</w:tr>
            <w:tr w:rsidR="007853AA" w:rsidRPr="00B21378" w:rsidTr="004F6CF0">
              <w:tc>
                <w:tcPr>
                  <w:tcW w:w="1827" w:type="dxa"/>
                  <w:vAlign w:val="center"/>
                </w:tcPr>
                <w:p w:rsidR="007853AA" w:rsidRPr="00B21378" w:rsidRDefault="007853AA" w:rsidP="004F6CF0">
                  <w:pPr>
                    <w:rPr>
                      <w:rFonts w:ascii="Times New Roman" w:hAnsi="Times New Roman" w:cs="Times New Roman"/>
                      <w:color w:val="000000"/>
                      <w:sz w:val="18"/>
                      <w:szCs w:val="18"/>
                    </w:rPr>
                  </w:pPr>
                  <w:r w:rsidRPr="00B21378">
                    <w:rPr>
                      <w:rFonts w:ascii="Times New Roman" w:hAnsi="Times New Roman" w:cs="Times New Roman"/>
                      <w:color w:val="000000"/>
                      <w:sz w:val="18"/>
                      <w:szCs w:val="18"/>
                    </w:rPr>
                    <w:t>МАОУ «Школа № 22 г. Благовещенска»</w:t>
                  </w:r>
                </w:p>
              </w:tc>
              <w:tc>
                <w:tcPr>
                  <w:tcW w:w="1031" w:type="dxa"/>
                  <w:shd w:val="clear" w:color="auto" w:fill="FFFFFF" w:themeFill="background1"/>
                </w:tcPr>
                <w:p w:rsidR="007853AA" w:rsidRPr="00B21378" w:rsidRDefault="007853AA" w:rsidP="004F6CF0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218" w:type="dxa"/>
                  <w:shd w:val="clear" w:color="auto" w:fill="FFFFFF" w:themeFill="background1"/>
                </w:tcPr>
                <w:p w:rsidR="007853AA" w:rsidRPr="00B21378" w:rsidRDefault="007853AA" w:rsidP="004F6CF0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148" w:type="dxa"/>
                </w:tcPr>
                <w:p w:rsidR="007853AA" w:rsidRPr="00B21378" w:rsidRDefault="007853AA" w:rsidP="004F6CF0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966" w:type="dxa"/>
                </w:tcPr>
                <w:p w:rsidR="007853AA" w:rsidRPr="00B21378" w:rsidRDefault="007853AA" w:rsidP="004F6CF0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71" w:type="dxa"/>
                  <w:shd w:val="clear" w:color="auto" w:fill="FFFFFF" w:themeFill="background1"/>
                </w:tcPr>
                <w:p w:rsidR="007853AA" w:rsidRPr="00B21378" w:rsidRDefault="007853AA" w:rsidP="004F6CF0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939" w:type="dxa"/>
                  <w:shd w:val="clear" w:color="auto" w:fill="FFFFFF" w:themeFill="background1"/>
                </w:tcPr>
                <w:p w:rsidR="007853AA" w:rsidRPr="00B21378" w:rsidRDefault="007853AA" w:rsidP="004F6CF0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681" w:type="dxa"/>
                  <w:shd w:val="clear" w:color="auto" w:fill="5B9BD5" w:themeFill="accent1"/>
                </w:tcPr>
                <w:p w:rsidR="007853AA" w:rsidRPr="00B21378" w:rsidRDefault="007853AA" w:rsidP="004F6CF0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990" w:type="dxa"/>
                  <w:shd w:val="clear" w:color="auto" w:fill="FFFFFF" w:themeFill="background1"/>
                </w:tcPr>
                <w:p w:rsidR="007853AA" w:rsidRPr="00B21378" w:rsidRDefault="007853AA" w:rsidP="004F6CF0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</w:tr>
            <w:tr w:rsidR="007853AA" w:rsidRPr="00B21378" w:rsidTr="004F6CF0">
              <w:tc>
                <w:tcPr>
                  <w:tcW w:w="1827" w:type="dxa"/>
                  <w:vAlign w:val="center"/>
                </w:tcPr>
                <w:p w:rsidR="007853AA" w:rsidRPr="00B21378" w:rsidRDefault="007853AA" w:rsidP="004F6CF0">
                  <w:pPr>
                    <w:rPr>
                      <w:rFonts w:ascii="Times New Roman" w:hAnsi="Times New Roman" w:cs="Times New Roman"/>
                      <w:color w:val="000000"/>
                      <w:sz w:val="18"/>
                      <w:szCs w:val="18"/>
                    </w:rPr>
                  </w:pPr>
                  <w:r w:rsidRPr="00B21378">
                    <w:rPr>
                      <w:rFonts w:ascii="Times New Roman" w:hAnsi="Times New Roman" w:cs="Times New Roman"/>
                      <w:color w:val="000000"/>
                      <w:sz w:val="18"/>
                      <w:szCs w:val="18"/>
                    </w:rPr>
                    <w:t>МАОУ «Школа №23 г. Благовещенска»</w:t>
                  </w:r>
                </w:p>
              </w:tc>
              <w:tc>
                <w:tcPr>
                  <w:tcW w:w="1031" w:type="dxa"/>
                </w:tcPr>
                <w:p w:rsidR="007853AA" w:rsidRPr="00B21378" w:rsidRDefault="007853AA" w:rsidP="004F6CF0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218" w:type="dxa"/>
                  <w:shd w:val="clear" w:color="auto" w:fill="FFFFFF" w:themeFill="background1"/>
                </w:tcPr>
                <w:p w:rsidR="007853AA" w:rsidRPr="00B21378" w:rsidRDefault="007853AA" w:rsidP="004F6CF0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148" w:type="dxa"/>
                  <w:shd w:val="clear" w:color="auto" w:fill="FFFFFF" w:themeFill="background1"/>
                </w:tcPr>
                <w:p w:rsidR="007853AA" w:rsidRPr="00B21378" w:rsidRDefault="007853AA" w:rsidP="004F6CF0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966" w:type="dxa"/>
                  <w:shd w:val="clear" w:color="auto" w:fill="FFFFFF" w:themeFill="background1"/>
                </w:tcPr>
                <w:p w:rsidR="007853AA" w:rsidRPr="00B21378" w:rsidRDefault="007853AA" w:rsidP="004F6CF0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71" w:type="dxa"/>
                  <w:shd w:val="clear" w:color="auto" w:fill="FFFFFF" w:themeFill="background1"/>
                </w:tcPr>
                <w:p w:rsidR="007853AA" w:rsidRPr="00B21378" w:rsidRDefault="007853AA" w:rsidP="004F6CF0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939" w:type="dxa"/>
                  <w:shd w:val="clear" w:color="auto" w:fill="FFFFFF" w:themeFill="background1"/>
                </w:tcPr>
                <w:p w:rsidR="007853AA" w:rsidRPr="00B21378" w:rsidRDefault="007853AA" w:rsidP="004F6CF0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681" w:type="dxa"/>
                  <w:shd w:val="clear" w:color="auto" w:fill="FF0000"/>
                </w:tcPr>
                <w:p w:rsidR="007853AA" w:rsidRPr="00B21378" w:rsidRDefault="007853AA" w:rsidP="004F6CF0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990" w:type="dxa"/>
                  <w:shd w:val="clear" w:color="auto" w:fill="FFFFFF" w:themeFill="background1"/>
                </w:tcPr>
                <w:p w:rsidR="007853AA" w:rsidRPr="00B21378" w:rsidRDefault="007853AA" w:rsidP="004F6CF0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</w:tr>
            <w:tr w:rsidR="007853AA" w:rsidRPr="00B21378" w:rsidTr="004F6CF0">
              <w:tc>
                <w:tcPr>
                  <w:tcW w:w="1827" w:type="dxa"/>
                  <w:vAlign w:val="center"/>
                </w:tcPr>
                <w:p w:rsidR="007853AA" w:rsidRPr="00B21378" w:rsidRDefault="007853AA" w:rsidP="004F6CF0">
                  <w:pPr>
                    <w:rPr>
                      <w:rFonts w:ascii="Times New Roman" w:hAnsi="Times New Roman" w:cs="Times New Roman"/>
                      <w:color w:val="000000"/>
                      <w:sz w:val="18"/>
                      <w:szCs w:val="18"/>
                    </w:rPr>
                  </w:pPr>
                  <w:r w:rsidRPr="00B21378">
                    <w:rPr>
                      <w:rFonts w:ascii="Times New Roman" w:hAnsi="Times New Roman" w:cs="Times New Roman"/>
                      <w:color w:val="000000"/>
                      <w:sz w:val="18"/>
                      <w:szCs w:val="18"/>
                    </w:rPr>
                    <w:t>МАОУ «Школа № 24 г. Благовещенска»</w:t>
                  </w:r>
                </w:p>
              </w:tc>
              <w:tc>
                <w:tcPr>
                  <w:tcW w:w="1031" w:type="dxa"/>
                </w:tcPr>
                <w:p w:rsidR="007853AA" w:rsidRPr="00B21378" w:rsidRDefault="007853AA" w:rsidP="004F6CF0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218" w:type="dxa"/>
                  <w:shd w:val="clear" w:color="auto" w:fill="FFFFFF" w:themeFill="background1"/>
                </w:tcPr>
                <w:p w:rsidR="007853AA" w:rsidRPr="00B21378" w:rsidRDefault="007853AA" w:rsidP="004F6CF0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148" w:type="dxa"/>
                </w:tcPr>
                <w:p w:rsidR="007853AA" w:rsidRPr="00B21378" w:rsidRDefault="007853AA" w:rsidP="004F6CF0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966" w:type="dxa"/>
                </w:tcPr>
                <w:p w:rsidR="007853AA" w:rsidRPr="00B21378" w:rsidRDefault="007853AA" w:rsidP="004F6CF0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71" w:type="dxa"/>
                </w:tcPr>
                <w:p w:rsidR="007853AA" w:rsidRPr="00B21378" w:rsidRDefault="007853AA" w:rsidP="004F6CF0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939" w:type="dxa"/>
                </w:tcPr>
                <w:p w:rsidR="007853AA" w:rsidRPr="00B21378" w:rsidRDefault="007853AA" w:rsidP="004F6CF0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681" w:type="dxa"/>
                </w:tcPr>
                <w:p w:rsidR="007853AA" w:rsidRPr="00B21378" w:rsidRDefault="007853AA" w:rsidP="004F6CF0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990" w:type="dxa"/>
                </w:tcPr>
                <w:p w:rsidR="007853AA" w:rsidRPr="00B21378" w:rsidRDefault="007853AA" w:rsidP="004F6CF0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</w:tr>
            <w:tr w:rsidR="007853AA" w:rsidRPr="00B21378" w:rsidTr="004F6CF0">
              <w:tc>
                <w:tcPr>
                  <w:tcW w:w="1827" w:type="dxa"/>
                  <w:shd w:val="clear" w:color="auto" w:fill="FFFFFF" w:themeFill="background1"/>
                  <w:vAlign w:val="center"/>
                </w:tcPr>
                <w:p w:rsidR="007853AA" w:rsidRPr="00B21378" w:rsidRDefault="007853AA" w:rsidP="004F6CF0">
                  <w:pPr>
                    <w:rPr>
                      <w:rFonts w:ascii="Times New Roman" w:hAnsi="Times New Roman" w:cs="Times New Roman"/>
                      <w:color w:val="000000"/>
                      <w:sz w:val="18"/>
                      <w:szCs w:val="18"/>
                    </w:rPr>
                  </w:pPr>
                  <w:r w:rsidRPr="00B21378">
                    <w:rPr>
                      <w:rFonts w:ascii="Times New Roman" w:hAnsi="Times New Roman" w:cs="Times New Roman"/>
                      <w:color w:val="000000"/>
                      <w:sz w:val="18"/>
                      <w:szCs w:val="18"/>
                    </w:rPr>
                    <w:t>МАОУ «Гимназия № 25 г. Благовещенска»</w:t>
                  </w:r>
                </w:p>
              </w:tc>
              <w:tc>
                <w:tcPr>
                  <w:tcW w:w="1031" w:type="dxa"/>
                  <w:shd w:val="clear" w:color="auto" w:fill="FFFFFF" w:themeFill="background1"/>
                </w:tcPr>
                <w:p w:rsidR="007853AA" w:rsidRPr="00B21378" w:rsidRDefault="007853AA" w:rsidP="004F6CF0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218" w:type="dxa"/>
                  <w:shd w:val="clear" w:color="auto" w:fill="FFFFFF" w:themeFill="background1"/>
                </w:tcPr>
                <w:p w:rsidR="007853AA" w:rsidRPr="00B21378" w:rsidRDefault="007853AA" w:rsidP="004F6CF0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148" w:type="dxa"/>
                  <w:shd w:val="clear" w:color="auto" w:fill="FFFFFF" w:themeFill="background1"/>
                </w:tcPr>
                <w:p w:rsidR="007853AA" w:rsidRPr="00B21378" w:rsidRDefault="007853AA" w:rsidP="004F6CF0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966" w:type="dxa"/>
                  <w:shd w:val="clear" w:color="auto" w:fill="FFFFFF" w:themeFill="background1"/>
                </w:tcPr>
                <w:p w:rsidR="007853AA" w:rsidRPr="00B21378" w:rsidRDefault="007853AA" w:rsidP="004F6CF0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71" w:type="dxa"/>
                  <w:shd w:val="clear" w:color="auto" w:fill="FFFFFF" w:themeFill="background1"/>
                </w:tcPr>
                <w:p w:rsidR="007853AA" w:rsidRPr="00B21378" w:rsidRDefault="007853AA" w:rsidP="004F6CF0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939" w:type="dxa"/>
                  <w:shd w:val="clear" w:color="auto" w:fill="FFFFFF" w:themeFill="background1"/>
                </w:tcPr>
                <w:p w:rsidR="007853AA" w:rsidRPr="00B21378" w:rsidRDefault="007853AA" w:rsidP="004F6CF0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681" w:type="dxa"/>
                  <w:shd w:val="clear" w:color="auto" w:fill="FFFFFF" w:themeFill="background1"/>
                </w:tcPr>
                <w:p w:rsidR="007853AA" w:rsidRPr="00B21378" w:rsidRDefault="007853AA" w:rsidP="004F6CF0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990" w:type="dxa"/>
                  <w:shd w:val="clear" w:color="auto" w:fill="FFFFFF" w:themeFill="background1"/>
                </w:tcPr>
                <w:p w:rsidR="007853AA" w:rsidRPr="00B21378" w:rsidRDefault="007853AA" w:rsidP="004F6CF0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</w:tr>
            <w:tr w:rsidR="007853AA" w:rsidRPr="00B21378" w:rsidTr="004F6CF0">
              <w:tc>
                <w:tcPr>
                  <w:tcW w:w="1827" w:type="dxa"/>
                  <w:shd w:val="clear" w:color="auto" w:fill="FFFFFF" w:themeFill="background1"/>
                  <w:vAlign w:val="center"/>
                </w:tcPr>
                <w:p w:rsidR="007853AA" w:rsidRPr="00B21378" w:rsidRDefault="007853AA" w:rsidP="004F6CF0">
                  <w:pPr>
                    <w:rPr>
                      <w:rFonts w:ascii="Times New Roman" w:hAnsi="Times New Roman" w:cs="Times New Roman"/>
                      <w:color w:val="000000"/>
                      <w:sz w:val="18"/>
                      <w:szCs w:val="18"/>
                    </w:rPr>
                  </w:pPr>
                  <w:r w:rsidRPr="00B21378">
                    <w:rPr>
                      <w:rFonts w:ascii="Times New Roman" w:hAnsi="Times New Roman" w:cs="Times New Roman"/>
                      <w:color w:val="000000"/>
                      <w:sz w:val="18"/>
                      <w:szCs w:val="18"/>
                    </w:rPr>
                    <w:t>МАОУ «Школа № 26 г. Благовещенска»</w:t>
                  </w:r>
                </w:p>
              </w:tc>
              <w:tc>
                <w:tcPr>
                  <w:tcW w:w="1031" w:type="dxa"/>
                  <w:shd w:val="clear" w:color="auto" w:fill="FFFFFF" w:themeFill="background1"/>
                </w:tcPr>
                <w:p w:rsidR="007853AA" w:rsidRPr="00B21378" w:rsidRDefault="007853AA" w:rsidP="004F6CF0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218" w:type="dxa"/>
                  <w:shd w:val="clear" w:color="auto" w:fill="FFFFFF" w:themeFill="background1"/>
                </w:tcPr>
                <w:p w:rsidR="007853AA" w:rsidRPr="00B21378" w:rsidRDefault="007853AA" w:rsidP="004F6CF0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148" w:type="dxa"/>
                  <w:shd w:val="clear" w:color="auto" w:fill="FFFFFF" w:themeFill="background1"/>
                </w:tcPr>
                <w:p w:rsidR="007853AA" w:rsidRPr="00B21378" w:rsidRDefault="007853AA" w:rsidP="004F6CF0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966" w:type="dxa"/>
                  <w:shd w:val="clear" w:color="auto" w:fill="FFFFFF" w:themeFill="background1"/>
                </w:tcPr>
                <w:p w:rsidR="007853AA" w:rsidRPr="00B21378" w:rsidRDefault="007853AA" w:rsidP="004F6CF0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71" w:type="dxa"/>
                  <w:shd w:val="clear" w:color="auto" w:fill="FFFFFF" w:themeFill="background1"/>
                </w:tcPr>
                <w:p w:rsidR="007853AA" w:rsidRPr="00B21378" w:rsidRDefault="007853AA" w:rsidP="004F6CF0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939" w:type="dxa"/>
                  <w:shd w:val="clear" w:color="auto" w:fill="FFFFFF" w:themeFill="background1"/>
                </w:tcPr>
                <w:p w:rsidR="007853AA" w:rsidRPr="00B21378" w:rsidRDefault="007853AA" w:rsidP="004F6CF0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681" w:type="dxa"/>
                  <w:shd w:val="clear" w:color="auto" w:fill="FFFFFF" w:themeFill="background1"/>
                </w:tcPr>
                <w:p w:rsidR="007853AA" w:rsidRPr="00B21378" w:rsidRDefault="007853AA" w:rsidP="004F6CF0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990" w:type="dxa"/>
                  <w:shd w:val="clear" w:color="auto" w:fill="FFFFFF" w:themeFill="background1"/>
                </w:tcPr>
                <w:p w:rsidR="007853AA" w:rsidRPr="00B21378" w:rsidRDefault="007853AA" w:rsidP="004F6CF0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</w:tr>
            <w:tr w:rsidR="007853AA" w:rsidRPr="00B21378" w:rsidTr="004F6CF0">
              <w:tc>
                <w:tcPr>
                  <w:tcW w:w="1827" w:type="dxa"/>
                  <w:shd w:val="clear" w:color="auto" w:fill="FFFFFF" w:themeFill="background1"/>
                  <w:vAlign w:val="center"/>
                </w:tcPr>
                <w:p w:rsidR="007853AA" w:rsidRPr="00B21378" w:rsidRDefault="007853AA" w:rsidP="004F6CF0">
                  <w:pPr>
                    <w:rPr>
                      <w:rFonts w:ascii="Times New Roman" w:hAnsi="Times New Roman" w:cs="Times New Roman"/>
                      <w:color w:val="000000"/>
                      <w:sz w:val="18"/>
                      <w:szCs w:val="18"/>
                    </w:rPr>
                  </w:pPr>
                  <w:r w:rsidRPr="00B21378">
                    <w:rPr>
                      <w:rFonts w:ascii="Times New Roman" w:hAnsi="Times New Roman" w:cs="Times New Roman"/>
                      <w:color w:val="000000"/>
                      <w:sz w:val="18"/>
                      <w:szCs w:val="18"/>
                    </w:rPr>
                    <w:t>МАОУ «Школа № 27 г. Благовещенска»</w:t>
                  </w:r>
                </w:p>
              </w:tc>
              <w:tc>
                <w:tcPr>
                  <w:tcW w:w="1031" w:type="dxa"/>
                  <w:shd w:val="clear" w:color="auto" w:fill="5B9BD5" w:themeFill="accent1"/>
                </w:tcPr>
                <w:p w:rsidR="007853AA" w:rsidRPr="00B21378" w:rsidRDefault="007853AA" w:rsidP="004F6CF0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218" w:type="dxa"/>
                  <w:shd w:val="clear" w:color="auto" w:fill="FFFFFF" w:themeFill="background1"/>
                </w:tcPr>
                <w:p w:rsidR="007853AA" w:rsidRPr="00B21378" w:rsidRDefault="007853AA" w:rsidP="004F6CF0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148" w:type="dxa"/>
                  <w:shd w:val="clear" w:color="auto" w:fill="FFFFFF" w:themeFill="background1"/>
                </w:tcPr>
                <w:p w:rsidR="007853AA" w:rsidRPr="00B21378" w:rsidRDefault="007853AA" w:rsidP="004F6CF0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966" w:type="dxa"/>
                  <w:shd w:val="clear" w:color="auto" w:fill="FFFFFF" w:themeFill="background1"/>
                </w:tcPr>
                <w:p w:rsidR="007853AA" w:rsidRPr="00B21378" w:rsidRDefault="007853AA" w:rsidP="004F6CF0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71" w:type="dxa"/>
                  <w:shd w:val="clear" w:color="auto" w:fill="FFFFFF" w:themeFill="background1"/>
                </w:tcPr>
                <w:p w:rsidR="007853AA" w:rsidRPr="00B21378" w:rsidRDefault="007853AA" w:rsidP="004F6CF0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939" w:type="dxa"/>
                  <w:shd w:val="clear" w:color="auto" w:fill="FFFFFF" w:themeFill="background1"/>
                </w:tcPr>
                <w:p w:rsidR="007853AA" w:rsidRPr="00B21378" w:rsidRDefault="007853AA" w:rsidP="004F6CF0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681" w:type="dxa"/>
                  <w:shd w:val="clear" w:color="auto" w:fill="FFFFFF" w:themeFill="background1"/>
                </w:tcPr>
                <w:p w:rsidR="007853AA" w:rsidRPr="00B21378" w:rsidRDefault="007853AA" w:rsidP="004F6CF0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990" w:type="dxa"/>
                  <w:shd w:val="clear" w:color="auto" w:fill="FFFFFF" w:themeFill="background1"/>
                </w:tcPr>
                <w:p w:rsidR="007853AA" w:rsidRPr="00B21378" w:rsidRDefault="007853AA" w:rsidP="004F6CF0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</w:tr>
            <w:tr w:rsidR="007853AA" w:rsidRPr="00B21378" w:rsidTr="004F6CF0">
              <w:tc>
                <w:tcPr>
                  <w:tcW w:w="1827" w:type="dxa"/>
                  <w:shd w:val="clear" w:color="auto" w:fill="FFFFFF" w:themeFill="background1"/>
                  <w:vAlign w:val="center"/>
                </w:tcPr>
                <w:p w:rsidR="007853AA" w:rsidRPr="00B21378" w:rsidRDefault="007853AA" w:rsidP="004F6CF0">
                  <w:pPr>
                    <w:rPr>
                      <w:rFonts w:ascii="Times New Roman" w:hAnsi="Times New Roman" w:cs="Times New Roman"/>
                      <w:color w:val="000000"/>
                      <w:sz w:val="18"/>
                      <w:szCs w:val="18"/>
                    </w:rPr>
                  </w:pPr>
                  <w:r w:rsidRPr="00B21378">
                    <w:rPr>
                      <w:rFonts w:ascii="Times New Roman" w:hAnsi="Times New Roman" w:cs="Times New Roman"/>
                      <w:color w:val="000000"/>
                      <w:sz w:val="18"/>
                      <w:szCs w:val="18"/>
                    </w:rPr>
                    <w:t>МАОУ «Школа № 28 г. Благовещенска»</w:t>
                  </w:r>
                </w:p>
              </w:tc>
              <w:tc>
                <w:tcPr>
                  <w:tcW w:w="1031" w:type="dxa"/>
                  <w:shd w:val="clear" w:color="auto" w:fill="FFFFFF" w:themeFill="background1"/>
                </w:tcPr>
                <w:p w:rsidR="007853AA" w:rsidRPr="00B21378" w:rsidRDefault="007853AA" w:rsidP="004F6CF0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218" w:type="dxa"/>
                  <w:shd w:val="clear" w:color="auto" w:fill="FFFFFF" w:themeFill="background1"/>
                </w:tcPr>
                <w:p w:rsidR="007853AA" w:rsidRPr="00B21378" w:rsidRDefault="007853AA" w:rsidP="004F6CF0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148" w:type="dxa"/>
                  <w:shd w:val="clear" w:color="auto" w:fill="FFFFFF" w:themeFill="background1"/>
                </w:tcPr>
                <w:p w:rsidR="007853AA" w:rsidRPr="00B21378" w:rsidRDefault="007853AA" w:rsidP="004F6CF0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966" w:type="dxa"/>
                  <w:shd w:val="clear" w:color="auto" w:fill="FFFFFF" w:themeFill="background1"/>
                </w:tcPr>
                <w:p w:rsidR="007853AA" w:rsidRPr="00B21378" w:rsidRDefault="007853AA" w:rsidP="004F6CF0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71" w:type="dxa"/>
                  <w:shd w:val="clear" w:color="auto" w:fill="5B9BD5" w:themeFill="accent1"/>
                </w:tcPr>
                <w:p w:rsidR="007853AA" w:rsidRPr="00B21378" w:rsidRDefault="007853AA" w:rsidP="004F6CF0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939" w:type="dxa"/>
                  <w:shd w:val="clear" w:color="auto" w:fill="FFFFFF" w:themeFill="background1"/>
                </w:tcPr>
                <w:p w:rsidR="007853AA" w:rsidRPr="00B21378" w:rsidRDefault="007853AA" w:rsidP="004F6CF0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681" w:type="dxa"/>
                  <w:shd w:val="clear" w:color="auto" w:fill="FF0000"/>
                </w:tcPr>
                <w:p w:rsidR="007853AA" w:rsidRPr="00B21378" w:rsidRDefault="007853AA" w:rsidP="004F6CF0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990" w:type="dxa"/>
                  <w:shd w:val="clear" w:color="auto" w:fill="FFFFFF" w:themeFill="background1"/>
                </w:tcPr>
                <w:p w:rsidR="007853AA" w:rsidRPr="00B21378" w:rsidRDefault="007853AA" w:rsidP="004F6CF0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</w:tr>
          </w:tbl>
          <w:p w:rsidR="007853AA" w:rsidRPr="002A2690" w:rsidRDefault="007853AA" w:rsidP="004F6CF0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</w:tr>
      <w:tr w:rsidR="007853AA" w:rsidRPr="002A2690" w:rsidTr="004F6CF0">
        <w:tc>
          <w:tcPr>
            <w:tcW w:w="5000" w:type="pct"/>
            <w:vAlign w:val="center"/>
          </w:tcPr>
          <w:p w:rsidR="007853AA" w:rsidRDefault="007853AA" w:rsidP="004F6CF0">
            <w:pPr>
              <w:spacing w:after="0" w:line="240" w:lineRule="auto"/>
              <w:jc w:val="both"/>
            </w:pPr>
          </w:p>
        </w:tc>
      </w:tr>
    </w:tbl>
    <w:p w:rsidR="004F6CF0" w:rsidRDefault="004F6CF0" w:rsidP="004F6CF0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Pr="000239E7">
        <w:rPr>
          <w:rFonts w:ascii="Times New Roman" w:hAnsi="Times New Roman" w:cs="Times New Roman"/>
          <w:color w:val="000000"/>
          <w:sz w:val="28"/>
          <w:szCs w:val="28"/>
        </w:rPr>
        <w:t xml:space="preserve">сероссийские проверочные работы </w:t>
      </w:r>
      <w:proofErr w:type="gramStart"/>
      <w:r w:rsidRPr="000239E7">
        <w:rPr>
          <w:rFonts w:ascii="Times New Roman" w:hAnsi="Times New Roman" w:cs="Times New Roman"/>
          <w:color w:val="000000"/>
          <w:sz w:val="28"/>
          <w:szCs w:val="28"/>
        </w:rPr>
        <w:t>-н</w:t>
      </w:r>
      <w:proofErr w:type="gramEnd"/>
      <w:r w:rsidRPr="000239E7">
        <w:rPr>
          <w:rFonts w:ascii="Times New Roman" w:hAnsi="Times New Roman" w:cs="Times New Roman"/>
          <w:color w:val="000000"/>
          <w:sz w:val="28"/>
          <w:szCs w:val="28"/>
        </w:rPr>
        <w:t>езависимая оценочная процедура для объективного оценивания качества преподавания учебных предметов в образовательной организации.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Результаты ВПР необходимо использовать для проведения диагностики уровня  общеобразовательной подготовки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обучающихся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по данным предметам. Для совершенствования методики преподавания учебных предметов, определения индивидуальной образовательной траектории обучающихся, для регулирования программ обучения, т.к. каждое общеобразовательное учреждение несет ответственность за качество предоставленных услуг.</w:t>
      </w:r>
    </w:p>
    <w:p w:rsidR="004F6CF0" w:rsidRPr="004F6CF0" w:rsidRDefault="004F6CF0" w:rsidP="004F6CF0">
      <w:pPr>
        <w:pStyle w:val="ae"/>
        <w:spacing w:before="0" w:beforeAutospacing="0" w:after="0" w:afterAutospacing="0" w:line="240" w:lineRule="atLeast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ab/>
      </w:r>
      <w:r w:rsidRPr="004F6CF0">
        <w:rPr>
          <w:color w:val="000000"/>
          <w:sz w:val="28"/>
          <w:szCs w:val="28"/>
        </w:rPr>
        <w:t>Педагогическим коллективам необходимо провести содержательный анализ результатов ВПР по всем классам, проанализировать достижение высоких результатов и определить причины низких результатов по предмету.</w:t>
      </w:r>
    </w:p>
    <w:p w:rsidR="004F6CF0" w:rsidRDefault="004F6CF0" w:rsidP="004F6CF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основании приказа управления образования администрации города «</w:t>
      </w:r>
      <w:r w:rsidRPr="00C7252C">
        <w:rPr>
          <w:rFonts w:ascii="Times New Roman" w:hAnsi="Times New Roman" w:cs="Times New Roman"/>
          <w:sz w:val="28"/>
          <w:szCs w:val="28"/>
        </w:rPr>
        <w:t xml:space="preserve">О проведении </w:t>
      </w:r>
      <w:proofErr w:type="gramStart"/>
      <w:r w:rsidRPr="00C7252C">
        <w:rPr>
          <w:rFonts w:ascii="Times New Roman" w:hAnsi="Times New Roman" w:cs="Times New Roman"/>
          <w:sz w:val="28"/>
          <w:szCs w:val="28"/>
        </w:rPr>
        <w:t>обследования образовательных достижений обучающихся общеобразовательных организаций города Благовещенска</w:t>
      </w:r>
      <w:proofErr w:type="gramEnd"/>
      <w:r w:rsidRPr="00C7252C">
        <w:rPr>
          <w:rFonts w:ascii="Times New Roman" w:hAnsi="Times New Roman" w:cs="Times New Roman"/>
          <w:sz w:val="28"/>
          <w:szCs w:val="28"/>
        </w:rPr>
        <w:t xml:space="preserve"> в 2019/20 учебном году</w:t>
      </w:r>
      <w:r>
        <w:rPr>
          <w:rFonts w:ascii="Times New Roman" w:hAnsi="Times New Roman" w:cs="Times New Roman"/>
          <w:sz w:val="28"/>
          <w:szCs w:val="28"/>
        </w:rPr>
        <w:t>» от 27.11.2019 № 834 в общеобразовательных организациях города обследовали образовательные достижения обучающихся 7,8 классов.</w:t>
      </w:r>
    </w:p>
    <w:p w:rsidR="004F6CF0" w:rsidRDefault="004F6CF0" w:rsidP="004F6CF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Содержание муниципального мониторинга базировалось на Федеральном компоненте государственных образовательных стандартов основного общего образования и на основе нормативных документов.</w:t>
      </w:r>
    </w:p>
    <w:p w:rsidR="004F6CF0" w:rsidRDefault="004F6CF0" w:rsidP="004F6CF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 мониторинге по английскому языку приняло участие 1598 человек. Средний балл по выполненной работе составил 15,66.</w:t>
      </w:r>
    </w:p>
    <w:p w:rsidR="004F6CF0" w:rsidRDefault="004F6CF0" w:rsidP="004F6CF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>Высокая успеваемость по английскому языку по результатам мониторинга в общеобразовательных организациях МБОУ «Школа № 2 г. Благовещенска», МАОУ «Алексеевская гимназия г. Благовещенска», МБОУ «Школа № 10 г. Благовещенска», МБОУ «Школа № 14 г. Благовещенска», МАОУ «Школа № 16 г. Благовещенска», МАОУ «Школа № 17 г. Благовещенска», МАОУ «Гимназия № 25 г. Благовещенска», МАОУ «Школа № 28 г. Благовещенска».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Самый высокий средний балл в МАОУ «Школа № 13 г. Благовещенска» и МАОУ «Лицей № 6 г. Благовещенска» - 20,10 и 22,10.</w:t>
      </w:r>
    </w:p>
    <w:p w:rsidR="004F6CF0" w:rsidRDefault="004F6CF0" w:rsidP="004F6CF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 мониторинге по биологии – 1687 участников. Средний балл по выполненной работе составил 14,60.   Самый высокий средний балл в МБОУ «Школа № 2 г. Благовещенска» и МАОУ «Гимназия № 25 г. Благовещенска» - 17,10 и 19,10.</w:t>
      </w:r>
    </w:p>
    <w:p w:rsidR="004F6CF0" w:rsidRDefault="004F6CF0" w:rsidP="004F6CF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 мониторинге по биологии участвовало 1684 участников. Средний балл по выполненной работе составил 13,91. Самый высокий средний балл в МАОУ «Гимназия № 25 г. Благовещенска» - 19,60.</w:t>
      </w:r>
    </w:p>
    <w:p w:rsidR="004F6CF0" w:rsidRDefault="004F6CF0" w:rsidP="004F6C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мониторинге по истории было 1589 участников. Средний балл по выполненной работе составил 13,27. Количество «2» - 120, «3» - 656, «4» - 650, «5» - 163. Самый высокий средний балл в МАОУ «Школа № 26 г. Благовещенска» - 17,50.</w:t>
      </w:r>
    </w:p>
    <w:p w:rsidR="004F6CF0" w:rsidRDefault="004F6CF0" w:rsidP="004F6C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2C82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По результатам мониторинга можно сделать выводы, что у обучающимися школ города достаточно знаний, умений, навыков, компетенций и универсальных учебных действий. </w:t>
      </w:r>
      <w:proofErr w:type="gramEnd"/>
    </w:p>
    <w:p w:rsidR="004F6CF0" w:rsidRDefault="004F6CF0" w:rsidP="004F6CF0">
      <w:pPr>
        <w:spacing w:after="0" w:line="240" w:lineRule="atLeast"/>
        <w:ind w:firstLine="709"/>
        <w:jc w:val="both"/>
        <w:rPr>
          <w:rStyle w:val="fontstyle0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Pr="00EF24D8">
        <w:rPr>
          <w:rStyle w:val="fontstyle01"/>
          <w:sz w:val="28"/>
          <w:szCs w:val="28"/>
        </w:rPr>
        <w:t>нформация о результатах различных оценочных процедур, нужна не столько органу управления, сколько самим субъектам образовательной деятельности</w:t>
      </w:r>
      <w:r>
        <w:rPr>
          <w:rStyle w:val="fontstyle01"/>
          <w:sz w:val="28"/>
          <w:szCs w:val="28"/>
        </w:rPr>
        <w:t>-</w:t>
      </w:r>
      <w:r w:rsidRPr="00EF24D8">
        <w:rPr>
          <w:rStyle w:val="fontstyle01"/>
          <w:sz w:val="28"/>
          <w:szCs w:val="28"/>
        </w:rPr>
        <w:t>администрации школы, учителям, учащимся и родителям. Иначе говоря, в этом случае важными являются не сами результаты деятельности, которые демонстрируют школы и отдельные учащиеся, а наличие у образовательных учреждений культурных инструментов процедур, позволяющих проектировать</w:t>
      </w:r>
      <w:r>
        <w:rPr>
          <w:rStyle w:val="fontstyle01"/>
          <w:sz w:val="28"/>
          <w:szCs w:val="28"/>
        </w:rPr>
        <w:t xml:space="preserve"> свой «шаг развития».</w:t>
      </w:r>
    </w:p>
    <w:p w:rsidR="00502261" w:rsidRPr="00FC0842" w:rsidRDefault="004D71DF" w:rsidP="004F6CF0">
      <w:pPr>
        <w:spacing w:after="0" w:line="240" w:lineRule="atLeast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24D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02261" w:rsidRPr="00524D0D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ab/>
      </w:r>
      <w:r w:rsidR="00502261" w:rsidRPr="00FC084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3.3. Организация государственной итоговой аттестации</w:t>
      </w:r>
    </w:p>
    <w:p w:rsidR="003A6ECB" w:rsidRDefault="003A6ECB" w:rsidP="003A6EC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24D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Одним из ключевых направлений управлением качества образования является обеспечение организации и проведения государственной итоговой </w:t>
      </w:r>
      <w:r w:rsidRPr="00524D0D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аттестации (ОГЭ и ЕГЭ), которая в 20</w:t>
      </w:r>
      <w:r w:rsidR="004F6CF0">
        <w:rPr>
          <w:rFonts w:ascii="Times New Roman" w:hAnsi="Times New Roman" w:cs="Times New Roman"/>
          <w:color w:val="000000" w:themeColor="text1"/>
          <w:sz w:val="28"/>
          <w:szCs w:val="28"/>
        </w:rPr>
        <w:t>20</w:t>
      </w:r>
      <w:r w:rsidRPr="00524D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году на территории города проведен</w:t>
      </w:r>
      <w:r w:rsidR="00251E25"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r w:rsidRPr="00524D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достойном организационно-технологическом уровне, без серьезных срывов и нарушений.  Отсутствуют апелляции выпускников на процедуру проведения экзамена, жалобы и обращения родителей школьников, замечания в актах общественных наблюдателей, которые присутствовали на экзаменах во всех ППЭ.</w:t>
      </w:r>
    </w:p>
    <w:p w:rsidR="004F6CF0" w:rsidRPr="004F6CF0" w:rsidRDefault="004F6CF0" w:rsidP="004F6CF0">
      <w:pPr>
        <w:spacing w:after="0" w:line="240" w:lineRule="auto"/>
        <w:ind w:right="-5" w:firstLine="708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4F6CF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 государственной итоговой аттестации по программам среднего общего образования в 2020 году  приняли участие 1172 выпускника, (2019 год -1091 выпускник).</w:t>
      </w:r>
    </w:p>
    <w:p w:rsidR="004F6CF0" w:rsidRPr="004F6CF0" w:rsidRDefault="004F6CF0" w:rsidP="004F6CF0">
      <w:pPr>
        <w:widowControl w:val="0"/>
        <w:autoSpaceDE w:val="0"/>
        <w:autoSpaceDN w:val="0"/>
        <w:adjustRightInd w:val="0"/>
        <w:spacing w:after="0" w:line="240" w:lineRule="atLeast"/>
        <w:ind w:firstLineChars="253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F6CF0">
        <w:rPr>
          <w:rFonts w:ascii="Times New Roman" w:hAnsi="Times New Roman" w:cs="Times New Roman"/>
          <w:sz w:val="28"/>
          <w:szCs w:val="28"/>
        </w:rPr>
        <w:t>Аттестаты с отличием и медали к ним «За особые успехи в учении» получили 133 выпускника.</w:t>
      </w:r>
    </w:p>
    <w:p w:rsidR="004F6CF0" w:rsidRPr="004F6CF0" w:rsidRDefault="004F6CF0" w:rsidP="004F6CF0">
      <w:pPr>
        <w:pStyle w:val="a5"/>
        <w:ind w:firstLine="709"/>
        <w:jc w:val="both"/>
        <w:rPr>
          <w:rFonts w:eastAsia="Calibri"/>
          <w:sz w:val="28"/>
          <w:szCs w:val="28"/>
        </w:rPr>
      </w:pPr>
      <w:r w:rsidRPr="004F6CF0">
        <w:rPr>
          <w:rFonts w:eastAsia="Calibri"/>
          <w:sz w:val="28"/>
          <w:szCs w:val="28"/>
        </w:rPr>
        <w:t xml:space="preserve">Рейтинг предметов ЕГЭ по выбору 2020 года: соответствует уровню 2019 года. По-прежнему при выборе предметов лидировали обществознание – </w:t>
      </w:r>
      <w:r w:rsidRPr="004F6CF0">
        <w:rPr>
          <w:sz w:val="28"/>
          <w:szCs w:val="28"/>
        </w:rPr>
        <w:t>57,5%</w:t>
      </w:r>
      <w:r w:rsidRPr="004F6CF0">
        <w:rPr>
          <w:rFonts w:eastAsia="Calibri"/>
          <w:sz w:val="28"/>
          <w:szCs w:val="28"/>
        </w:rPr>
        <w:t xml:space="preserve">, физика – 25,9%, история – 21,3%, английский язык – 21,5%. </w:t>
      </w:r>
    </w:p>
    <w:p w:rsidR="004F6CF0" w:rsidRPr="004F6CF0" w:rsidRDefault="004F6CF0" w:rsidP="004F6CF0">
      <w:pPr>
        <w:spacing w:after="0" w:line="24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4F6CF0">
        <w:rPr>
          <w:sz w:val="28"/>
          <w:szCs w:val="28"/>
        </w:rPr>
        <w:tab/>
      </w:r>
      <w:r w:rsidRPr="004F6CF0">
        <w:rPr>
          <w:rFonts w:ascii="Times New Roman" w:hAnsi="Times New Roman" w:cs="Times New Roman"/>
          <w:sz w:val="28"/>
          <w:szCs w:val="28"/>
        </w:rPr>
        <w:t xml:space="preserve">Максимальное количество баллов (100) набрали 4 выпускника текущего года: </w:t>
      </w:r>
    </w:p>
    <w:p w:rsidR="004F6CF0" w:rsidRPr="004F6CF0" w:rsidRDefault="004F6CF0" w:rsidP="004F6CF0">
      <w:pPr>
        <w:spacing w:after="0" w:line="24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4F6CF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4F6CF0">
        <w:rPr>
          <w:rFonts w:ascii="Times New Roman" w:hAnsi="Times New Roman" w:cs="Times New Roman"/>
          <w:color w:val="000000"/>
          <w:sz w:val="28"/>
          <w:szCs w:val="28"/>
        </w:rPr>
        <w:t>Контанистов</w:t>
      </w:r>
      <w:proofErr w:type="spellEnd"/>
      <w:r w:rsidRPr="004F6CF0">
        <w:rPr>
          <w:rFonts w:ascii="Times New Roman" w:hAnsi="Times New Roman" w:cs="Times New Roman"/>
          <w:color w:val="000000"/>
          <w:sz w:val="28"/>
          <w:szCs w:val="28"/>
        </w:rPr>
        <w:t xml:space="preserve"> Арсений Александрович (гимназия № 1, химия)</w:t>
      </w:r>
    </w:p>
    <w:p w:rsidR="004F6CF0" w:rsidRPr="004F6CF0" w:rsidRDefault="004F6CF0" w:rsidP="004F6CF0">
      <w:pPr>
        <w:widowControl w:val="0"/>
        <w:autoSpaceDE w:val="0"/>
        <w:autoSpaceDN w:val="0"/>
        <w:adjustRightInd w:val="0"/>
        <w:spacing w:after="0" w:line="240" w:lineRule="atLeast"/>
        <w:ind w:firstLineChars="253"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F6CF0">
        <w:rPr>
          <w:rFonts w:ascii="Times New Roman" w:hAnsi="Times New Roman" w:cs="Times New Roman"/>
          <w:color w:val="000000"/>
          <w:sz w:val="28"/>
          <w:szCs w:val="28"/>
        </w:rPr>
        <w:t>Шабанова Александра Александровна (школа № 5, русский язык)</w:t>
      </w:r>
    </w:p>
    <w:p w:rsidR="004F6CF0" w:rsidRPr="004F6CF0" w:rsidRDefault="004F6CF0" w:rsidP="004F6CF0">
      <w:pPr>
        <w:widowControl w:val="0"/>
        <w:autoSpaceDE w:val="0"/>
        <w:autoSpaceDN w:val="0"/>
        <w:adjustRightInd w:val="0"/>
        <w:spacing w:after="0" w:line="240" w:lineRule="atLeast"/>
        <w:ind w:firstLineChars="253"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4F6CF0">
        <w:rPr>
          <w:rFonts w:ascii="Times New Roman" w:hAnsi="Times New Roman" w:cs="Times New Roman"/>
          <w:color w:val="000000"/>
          <w:sz w:val="28"/>
          <w:szCs w:val="28"/>
        </w:rPr>
        <w:t>Казачёнок</w:t>
      </w:r>
      <w:proofErr w:type="spellEnd"/>
      <w:r w:rsidRPr="004F6CF0">
        <w:rPr>
          <w:rFonts w:ascii="Times New Roman" w:hAnsi="Times New Roman" w:cs="Times New Roman"/>
          <w:color w:val="000000"/>
          <w:sz w:val="28"/>
          <w:szCs w:val="28"/>
        </w:rPr>
        <w:t xml:space="preserve"> Мария Андреевна (школа № 23, русский язык</w:t>
      </w:r>
      <w:proofErr w:type="gramStart"/>
      <w:r w:rsidRPr="004F6CF0">
        <w:rPr>
          <w:rFonts w:ascii="Times New Roman" w:hAnsi="Times New Roman" w:cs="Times New Roman"/>
          <w:color w:val="000000"/>
          <w:sz w:val="28"/>
          <w:szCs w:val="28"/>
        </w:rPr>
        <w:t>,)</w:t>
      </w:r>
      <w:proofErr w:type="gramEnd"/>
    </w:p>
    <w:p w:rsidR="004F6CF0" w:rsidRPr="004F6CF0" w:rsidRDefault="004F6CF0" w:rsidP="004F6CF0">
      <w:pPr>
        <w:widowControl w:val="0"/>
        <w:autoSpaceDE w:val="0"/>
        <w:autoSpaceDN w:val="0"/>
        <w:adjustRightInd w:val="0"/>
        <w:spacing w:after="0" w:line="240" w:lineRule="atLeast"/>
        <w:ind w:firstLineChars="253"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F6CF0">
        <w:rPr>
          <w:rFonts w:ascii="Times New Roman" w:hAnsi="Times New Roman" w:cs="Times New Roman"/>
          <w:color w:val="000000"/>
          <w:sz w:val="28"/>
          <w:szCs w:val="28"/>
        </w:rPr>
        <w:t>Омельяненко Степан Евгеньевич (школа № 26, русский язык</w:t>
      </w:r>
      <w:proofErr w:type="gramStart"/>
      <w:r w:rsidRPr="004F6CF0">
        <w:rPr>
          <w:rFonts w:ascii="Times New Roman" w:hAnsi="Times New Roman" w:cs="Times New Roman"/>
          <w:color w:val="000000"/>
          <w:sz w:val="28"/>
          <w:szCs w:val="28"/>
        </w:rPr>
        <w:t>,)</w:t>
      </w:r>
      <w:proofErr w:type="gramEnd"/>
    </w:p>
    <w:p w:rsidR="004F6CF0" w:rsidRPr="004F6CF0" w:rsidRDefault="004F6CF0" w:rsidP="004F6CF0">
      <w:pPr>
        <w:spacing w:after="0" w:line="240" w:lineRule="atLeas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F6CF0">
        <w:rPr>
          <w:rFonts w:ascii="Times New Roman" w:hAnsi="Times New Roman" w:cs="Times New Roman"/>
          <w:sz w:val="28"/>
          <w:szCs w:val="28"/>
        </w:rPr>
        <w:t xml:space="preserve">Качество учебных достижений выпускников города в 2019/20 учебном году определяется через оценку качества уровня подготовки предметов по выбору. </w:t>
      </w:r>
    </w:p>
    <w:p w:rsidR="004F6CF0" w:rsidRDefault="004F6CF0" w:rsidP="004F6CF0">
      <w:pPr>
        <w:pStyle w:val="a5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Средний балл предметов по выбору</w:t>
      </w:r>
    </w:p>
    <w:p w:rsidR="004F6CF0" w:rsidRPr="0007695E" w:rsidRDefault="004F6CF0" w:rsidP="004F6CF0">
      <w:pPr>
        <w:pStyle w:val="a5"/>
        <w:jc w:val="center"/>
        <w:rPr>
          <w:b/>
          <w:sz w:val="28"/>
          <w:szCs w:val="28"/>
        </w:rPr>
      </w:pPr>
    </w:p>
    <w:tbl>
      <w:tblPr>
        <w:tblW w:w="10449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11"/>
        <w:gridCol w:w="975"/>
        <w:gridCol w:w="697"/>
        <w:gridCol w:w="836"/>
        <w:gridCol w:w="696"/>
        <w:gridCol w:w="836"/>
        <w:gridCol w:w="697"/>
        <w:gridCol w:w="696"/>
        <w:gridCol w:w="557"/>
        <w:gridCol w:w="697"/>
        <w:gridCol w:w="697"/>
        <w:gridCol w:w="557"/>
        <w:gridCol w:w="697"/>
      </w:tblGrid>
      <w:tr w:rsidR="004F6CF0" w:rsidRPr="00773C89" w:rsidTr="004F6CF0">
        <w:trPr>
          <w:trHeight w:val="307"/>
        </w:trPr>
        <w:tc>
          <w:tcPr>
            <w:tcW w:w="181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4F6CF0" w:rsidRPr="00773C89" w:rsidRDefault="004F6CF0" w:rsidP="004F6CF0">
            <w:pPr>
              <w:pStyle w:val="a5"/>
              <w:jc w:val="center"/>
              <w:rPr>
                <w:b/>
                <w:sz w:val="16"/>
                <w:szCs w:val="16"/>
              </w:rPr>
            </w:pPr>
            <w:r w:rsidRPr="00773C89">
              <w:rPr>
                <w:b/>
                <w:sz w:val="16"/>
                <w:szCs w:val="16"/>
              </w:rPr>
              <w:t>Наименование ОО г. Благовещенска</w:t>
            </w:r>
          </w:p>
        </w:tc>
        <w:tc>
          <w:tcPr>
            <w:tcW w:w="16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CF0" w:rsidRPr="00773C89" w:rsidRDefault="004F6CF0" w:rsidP="004F6CF0">
            <w:pPr>
              <w:pStyle w:val="a5"/>
              <w:jc w:val="center"/>
              <w:rPr>
                <w:sz w:val="16"/>
                <w:szCs w:val="16"/>
              </w:rPr>
            </w:pPr>
            <w:r w:rsidRPr="00773C89">
              <w:rPr>
                <w:sz w:val="16"/>
                <w:szCs w:val="16"/>
              </w:rPr>
              <w:t>Физика</w:t>
            </w:r>
          </w:p>
        </w:tc>
        <w:tc>
          <w:tcPr>
            <w:tcW w:w="15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CF0" w:rsidRPr="00773C89" w:rsidRDefault="004F6CF0" w:rsidP="004F6CF0">
            <w:pPr>
              <w:pStyle w:val="a5"/>
              <w:jc w:val="center"/>
              <w:rPr>
                <w:sz w:val="16"/>
                <w:szCs w:val="16"/>
              </w:rPr>
            </w:pPr>
            <w:r w:rsidRPr="00773C89">
              <w:rPr>
                <w:sz w:val="16"/>
                <w:szCs w:val="16"/>
              </w:rPr>
              <w:t xml:space="preserve">Английский </w:t>
            </w:r>
          </w:p>
          <w:p w:rsidR="004F6CF0" w:rsidRPr="00773C89" w:rsidRDefault="004F6CF0" w:rsidP="004F6CF0">
            <w:pPr>
              <w:pStyle w:val="a5"/>
              <w:jc w:val="center"/>
              <w:rPr>
                <w:sz w:val="16"/>
                <w:szCs w:val="16"/>
              </w:rPr>
            </w:pPr>
            <w:r w:rsidRPr="00773C89">
              <w:rPr>
                <w:sz w:val="16"/>
                <w:szCs w:val="16"/>
              </w:rPr>
              <w:t>язык</w:t>
            </w:r>
          </w:p>
        </w:tc>
        <w:tc>
          <w:tcPr>
            <w:tcW w:w="15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CF0" w:rsidRPr="00773C89" w:rsidRDefault="004F6CF0" w:rsidP="004F6CF0">
            <w:pPr>
              <w:pStyle w:val="a5"/>
              <w:jc w:val="center"/>
              <w:rPr>
                <w:sz w:val="16"/>
                <w:szCs w:val="16"/>
              </w:rPr>
            </w:pPr>
            <w:r w:rsidRPr="00773C89">
              <w:rPr>
                <w:sz w:val="16"/>
                <w:szCs w:val="16"/>
              </w:rPr>
              <w:t>Биология</w:t>
            </w:r>
          </w:p>
        </w:tc>
        <w:tc>
          <w:tcPr>
            <w:tcW w:w="12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CF0" w:rsidRPr="00773C89" w:rsidRDefault="004F6CF0" w:rsidP="004F6CF0">
            <w:pPr>
              <w:pStyle w:val="a5"/>
              <w:jc w:val="center"/>
              <w:rPr>
                <w:sz w:val="16"/>
                <w:szCs w:val="16"/>
              </w:rPr>
            </w:pPr>
            <w:r w:rsidRPr="00773C89">
              <w:rPr>
                <w:sz w:val="16"/>
                <w:szCs w:val="16"/>
              </w:rPr>
              <w:t>Химия</w:t>
            </w:r>
          </w:p>
        </w:tc>
        <w:tc>
          <w:tcPr>
            <w:tcW w:w="13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CF0" w:rsidRPr="00773C89" w:rsidRDefault="004F6CF0" w:rsidP="004F6CF0">
            <w:pPr>
              <w:pStyle w:val="a5"/>
              <w:jc w:val="center"/>
              <w:rPr>
                <w:sz w:val="16"/>
                <w:szCs w:val="16"/>
              </w:rPr>
            </w:pPr>
            <w:r w:rsidRPr="00773C89">
              <w:rPr>
                <w:sz w:val="16"/>
                <w:szCs w:val="16"/>
              </w:rPr>
              <w:t>Обществознание</w:t>
            </w:r>
          </w:p>
        </w:tc>
        <w:tc>
          <w:tcPr>
            <w:tcW w:w="12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CF0" w:rsidRPr="00773C89" w:rsidRDefault="004F6CF0" w:rsidP="004F6CF0">
            <w:pPr>
              <w:pStyle w:val="a5"/>
              <w:jc w:val="center"/>
              <w:rPr>
                <w:sz w:val="16"/>
                <w:szCs w:val="16"/>
              </w:rPr>
            </w:pPr>
            <w:r w:rsidRPr="00773C89">
              <w:rPr>
                <w:sz w:val="16"/>
                <w:szCs w:val="16"/>
              </w:rPr>
              <w:t>История</w:t>
            </w:r>
          </w:p>
        </w:tc>
      </w:tr>
      <w:tr w:rsidR="004F6CF0" w:rsidRPr="00773C89" w:rsidTr="004F6CF0">
        <w:trPr>
          <w:trHeight w:val="307"/>
        </w:trPr>
        <w:tc>
          <w:tcPr>
            <w:tcW w:w="181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CF0" w:rsidRPr="00773C89" w:rsidRDefault="004F6CF0" w:rsidP="004F6CF0">
            <w:pPr>
              <w:pStyle w:val="a5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CF0" w:rsidRPr="00773C89" w:rsidRDefault="004F6CF0" w:rsidP="004F6CF0">
            <w:pPr>
              <w:pStyle w:val="a5"/>
              <w:jc w:val="center"/>
              <w:rPr>
                <w:sz w:val="16"/>
                <w:szCs w:val="16"/>
              </w:rPr>
            </w:pPr>
            <w:r w:rsidRPr="00773C89">
              <w:rPr>
                <w:sz w:val="16"/>
                <w:szCs w:val="16"/>
              </w:rPr>
              <w:t>2020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CF0" w:rsidRPr="00773C89" w:rsidRDefault="004F6CF0" w:rsidP="004F6CF0">
            <w:pPr>
              <w:pStyle w:val="a5"/>
              <w:jc w:val="center"/>
              <w:rPr>
                <w:sz w:val="16"/>
                <w:szCs w:val="16"/>
              </w:rPr>
            </w:pPr>
            <w:r w:rsidRPr="00773C89">
              <w:rPr>
                <w:sz w:val="16"/>
                <w:szCs w:val="16"/>
              </w:rPr>
              <w:t>2019</w:t>
            </w:r>
          </w:p>
        </w:tc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CF0" w:rsidRPr="00773C89" w:rsidRDefault="004F6CF0" w:rsidP="004F6CF0">
            <w:pPr>
              <w:pStyle w:val="a5"/>
              <w:jc w:val="center"/>
              <w:rPr>
                <w:sz w:val="16"/>
                <w:szCs w:val="16"/>
              </w:rPr>
            </w:pPr>
            <w:r w:rsidRPr="00773C89">
              <w:rPr>
                <w:sz w:val="16"/>
                <w:szCs w:val="16"/>
              </w:rPr>
              <w:t>2020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CF0" w:rsidRPr="00773C89" w:rsidRDefault="004F6CF0" w:rsidP="004F6CF0">
            <w:pPr>
              <w:pStyle w:val="a5"/>
              <w:jc w:val="center"/>
              <w:rPr>
                <w:sz w:val="16"/>
                <w:szCs w:val="16"/>
              </w:rPr>
            </w:pPr>
            <w:r w:rsidRPr="00773C89">
              <w:rPr>
                <w:sz w:val="16"/>
                <w:szCs w:val="16"/>
              </w:rPr>
              <w:t>2019</w:t>
            </w:r>
          </w:p>
        </w:tc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CF0" w:rsidRPr="00773C89" w:rsidRDefault="004F6CF0" w:rsidP="004F6CF0">
            <w:pPr>
              <w:pStyle w:val="a5"/>
              <w:jc w:val="center"/>
              <w:rPr>
                <w:sz w:val="16"/>
                <w:szCs w:val="16"/>
              </w:rPr>
            </w:pPr>
            <w:r w:rsidRPr="00773C89">
              <w:rPr>
                <w:sz w:val="16"/>
                <w:szCs w:val="16"/>
              </w:rPr>
              <w:t>2020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CF0" w:rsidRPr="00773C89" w:rsidRDefault="004F6CF0" w:rsidP="004F6CF0">
            <w:pPr>
              <w:pStyle w:val="a5"/>
              <w:jc w:val="center"/>
              <w:rPr>
                <w:sz w:val="16"/>
                <w:szCs w:val="16"/>
              </w:rPr>
            </w:pPr>
            <w:r w:rsidRPr="00773C89">
              <w:rPr>
                <w:sz w:val="16"/>
                <w:szCs w:val="16"/>
              </w:rPr>
              <w:t>2019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CF0" w:rsidRPr="00773C89" w:rsidRDefault="004F6CF0" w:rsidP="004F6CF0">
            <w:pPr>
              <w:pStyle w:val="a5"/>
              <w:jc w:val="center"/>
              <w:rPr>
                <w:sz w:val="16"/>
                <w:szCs w:val="16"/>
              </w:rPr>
            </w:pPr>
            <w:r w:rsidRPr="00773C89">
              <w:rPr>
                <w:sz w:val="16"/>
                <w:szCs w:val="16"/>
              </w:rPr>
              <w:t>2020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CF0" w:rsidRPr="00773C89" w:rsidRDefault="004F6CF0" w:rsidP="004F6CF0">
            <w:pPr>
              <w:pStyle w:val="a5"/>
              <w:jc w:val="center"/>
              <w:rPr>
                <w:sz w:val="16"/>
                <w:szCs w:val="16"/>
              </w:rPr>
            </w:pPr>
            <w:r w:rsidRPr="00773C89">
              <w:rPr>
                <w:sz w:val="16"/>
                <w:szCs w:val="16"/>
              </w:rPr>
              <w:t>2019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CF0" w:rsidRPr="00773C89" w:rsidRDefault="004F6CF0" w:rsidP="004F6CF0">
            <w:pPr>
              <w:pStyle w:val="a5"/>
              <w:jc w:val="center"/>
              <w:rPr>
                <w:sz w:val="16"/>
                <w:szCs w:val="16"/>
              </w:rPr>
            </w:pPr>
            <w:r w:rsidRPr="00773C89">
              <w:rPr>
                <w:sz w:val="16"/>
                <w:szCs w:val="16"/>
              </w:rPr>
              <w:t>2020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CF0" w:rsidRPr="00773C89" w:rsidRDefault="004F6CF0" w:rsidP="004F6CF0">
            <w:pPr>
              <w:pStyle w:val="a5"/>
              <w:jc w:val="center"/>
              <w:rPr>
                <w:sz w:val="16"/>
                <w:szCs w:val="16"/>
              </w:rPr>
            </w:pPr>
            <w:r w:rsidRPr="00773C89">
              <w:rPr>
                <w:sz w:val="16"/>
                <w:szCs w:val="16"/>
              </w:rPr>
              <w:t>2019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CF0" w:rsidRPr="00773C89" w:rsidRDefault="004F6CF0" w:rsidP="004F6CF0">
            <w:pPr>
              <w:pStyle w:val="a5"/>
              <w:jc w:val="center"/>
              <w:rPr>
                <w:sz w:val="16"/>
                <w:szCs w:val="16"/>
              </w:rPr>
            </w:pPr>
            <w:r w:rsidRPr="00773C89">
              <w:rPr>
                <w:sz w:val="16"/>
                <w:szCs w:val="16"/>
              </w:rPr>
              <w:t>2020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CF0" w:rsidRPr="00773C89" w:rsidRDefault="004F6CF0" w:rsidP="004F6CF0">
            <w:pPr>
              <w:pStyle w:val="a5"/>
              <w:jc w:val="center"/>
              <w:rPr>
                <w:sz w:val="16"/>
                <w:szCs w:val="16"/>
              </w:rPr>
            </w:pPr>
            <w:r w:rsidRPr="00773C89">
              <w:rPr>
                <w:sz w:val="16"/>
                <w:szCs w:val="16"/>
              </w:rPr>
              <w:t>2019</w:t>
            </w:r>
          </w:p>
        </w:tc>
      </w:tr>
      <w:tr w:rsidR="004F6CF0" w:rsidRPr="00773C89" w:rsidTr="004F6CF0">
        <w:trPr>
          <w:trHeight w:val="218"/>
        </w:trPr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CF0" w:rsidRPr="00773C89" w:rsidRDefault="004F6CF0" w:rsidP="004F6CF0">
            <w:pPr>
              <w:pStyle w:val="a5"/>
              <w:jc w:val="center"/>
              <w:rPr>
                <w:sz w:val="16"/>
                <w:szCs w:val="16"/>
              </w:rPr>
            </w:pPr>
            <w:r w:rsidRPr="00773C89">
              <w:rPr>
                <w:sz w:val="16"/>
                <w:szCs w:val="16"/>
              </w:rPr>
              <w:t>МАОУ Гимназия № 1</w:t>
            </w:r>
          </w:p>
        </w:tc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CF0" w:rsidRPr="00773C89" w:rsidRDefault="004F6CF0" w:rsidP="004F6CF0">
            <w:pPr>
              <w:pStyle w:val="a5"/>
              <w:jc w:val="center"/>
              <w:rPr>
                <w:sz w:val="16"/>
                <w:szCs w:val="16"/>
              </w:rPr>
            </w:pPr>
            <w:r w:rsidRPr="00773C89">
              <w:rPr>
                <w:sz w:val="16"/>
                <w:szCs w:val="16"/>
              </w:rPr>
              <w:t>54,7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CF0" w:rsidRPr="00773C89" w:rsidRDefault="004F6CF0" w:rsidP="004F6CF0">
            <w:pPr>
              <w:pStyle w:val="a5"/>
              <w:jc w:val="center"/>
              <w:rPr>
                <w:sz w:val="16"/>
                <w:szCs w:val="16"/>
              </w:rPr>
            </w:pPr>
            <w:r w:rsidRPr="00773C89">
              <w:rPr>
                <w:sz w:val="16"/>
                <w:szCs w:val="16"/>
              </w:rPr>
              <w:t>52,5</w:t>
            </w:r>
          </w:p>
        </w:tc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CF0" w:rsidRPr="00773C89" w:rsidRDefault="004F6CF0" w:rsidP="004F6CF0">
            <w:pPr>
              <w:pStyle w:val="a5"/>
              <w:jc w:val="center"/>
              <w:rPr>
                <w:sz w:val="16"/>
                <w:szCs w:val="16"/>
              </w:rPr>
            </w:pPr>
            <w:r w:rsidRPr="00773C89">
              <w:rPr>
                <w:sz w:val="16"/>
                <w:szCs w:val="16"/>
              </w:rPr>
              <w:t>76,4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CF0" w:rsidRPr="00773C89" w:rsidRDefault="004F6CF0" w:rsidP="004F6CF0">
            <w:pPr>
              <w:pStyle w:val="a5"/>
              <w:jc w:val="center"/>
              <w:rPr>
                <w:sz w:val="16"/>
                <w:szCs w:val="16"/>
              </w:rPr>
            </w:pPr>
            <w:r w:rsidRPr="00773C89">
              <w:rPr>
                <w:sz w:val="16"/>
                <w:szCs w:val="16"/>
              </w:rPr>
              <w:t>74,2</w:t>
            </w:r>
          </w:p>
        </w:tc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CF0" w:rsidRPr="00773C89" w:rsidRDefault="004F6CF0" w:rsidP="004F6CF0">
            <w:pPr>
              <w:pStyle w:val="a5"/>
              <w:jc w:val="center"/>
              <w:rPr>
                <w:sz w:val="16"/>
                <w:szCs w:val="16"/>
              </w:rPr>
            </w:pPr>
            <w:r w:rsidRPr="00773C89">
              <w:rPr>
                <w:sz w:val="16"/>
                <w:szCs w:val="16"/>
              </w:rPr>
              <w:t>58,8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CF0" w:rsidRPr="00773C89" w:rsidRDefault="004F6CF0" w:rsidP="004F6CF0">
            <w:pPr>
              <w:pStyle w:val="a5"/>
              <w:jc w:val="center"/>
              <w:rPr>
                <w:sz w:val="16"/>
                <w:szCs w:val="16"/>
              </w:rPr>
            </w:pPr>
            <w:r w:rsidRPr="00773C89">
              <w:rPr>
                <w:sz w:val="16"/>
                <w:szCs w:val="16"/>
              </w:rPr>
              <w:t>55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CF0" w:rsidRPr="00773C89" w:rsidRDefault="004F6CF0" w:rsidP="004F6CF0">
            <w:pPr>
              <w:pStyle w:val="a5"/>
              <w:jc w:val="center"/>
              <w:rPr>
                <w:sz w:val="16"/>
                <w:szCs w:val="16"/>
              </w:rPr>
            </w:pPr>
            <w:r w:rsidRPr="00773C89">
              <w:rPr>
                <w:sz w:val="16"/>
                <w:szCs w:val="16"/>
              </w:rPr>
              <w:t>61,1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CF0" w:rsidRPr="00773C89" w:rsidRDefault="004F6CF0" w:rsidP="004F6CF0">
            <w:pPr>
              <w:pStyle w:val="a5"/>
              <w:jc w:val="center"/>
              <w:rPr>
                <w:sz w:val="16"/>
                <w:szCs w:val="16"/>
              </w:rPr>
            </w:pPr>
            <w:r w:rsidRPr="00773C89">
              <w:rPr>
                <w:sz w:val="16"/>
                <w:szCs w:val="16"/>
              </w:rPr>
              <w:t>55,7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CF0" w:rsidRPr="00773C89" w:rsidRDefault="004F6CF0" w:rsidP="004F6CF0">
            <w:pPr>
              <w:pStyle w:val="a5"/>
              <w:jc w:val="center"/>
              <w:rPr>
                <w:sz w:val="16"/>
                <w:szCs w:val="16"/>
              </w:rPr>
            </w:pPr>
            <w:r w:rsidRPr="00773C89">
              <w:rPr>
                <w:sz w:val="16"/>
                <w:szCs w:val="16"/>
              </w:rPr>
              <w:t>57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CF0" w:rsidRPr="00773C89" w:rsidRDefault="004F6CF0" w:rsidP="004F6CF0">
            <w:pPr>
              <w:pStyle w:val="a5"/>
              <w:jc w:val="center"/>
              <w:rPr>
                <w:sz w:val="16"/>
                <w:szCs w:val="16"/>
              </w:rPr>
            </w:pPr>
            <w:r w:rsidRPr="00773C89">
              <w:rPr>
                <w:sz w:val="16"/>
                <w:szCs w:val="16"/>
              </w:rPr>
              <w:t>58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CF0" w:rsidRPr="00773C89" w:rsidRDefault="004F6CF0" w:rsidP="004F6CF0">
            <w:pPr>
              <w:pStyle w:val="a5"/>
              <w:jc w:val="center"/>
              <w:rPr>
                <w:sz w:val="16"/>
                <w:szCs w:val="16"/>
              </w:rPr>
            </w:pPr>
            <w:r w:rsidRPr="00773C89">
              <w:rPr>
                <w:sz w:val="16"/>
                <w:szCs w:val="16"/>
              </w:rPr>
              <w:t>62,7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CF0" w:rsidRPr="00773C89" w:rsidRDefault="004F6CF0" w:rsidP="004F6CF0">
            <w:pPr>
              <w:pStyle w:val="a5"/>
              <w:jc w:val="center"/>
              <w:rPr>
                <w:sz w:val="16"/>
                <w:szCs w:val="16"/>
              </w:rPr>
            </w:pPr>
            <w:r w:rsidRPr="00773C89">
              <w:rPr>
                <w:sz w:val="16"/>
                <w:szCs w:val="16"/>
              </w:rPr>
              <w:t>60,1</w:t>
            </w:r>
          </w:p>
        </w:tc>
      </w:tr>
      <w:tr w:rsidR="004F6CF0" w:rsidRPr="00773C89" w:rsidTr="004F6CF0">
        <w:trPr>
          <w:trHeight w:val="218"/>
        </w:trPr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CF0" w:rsidRPr="00773C89" w:rsidRDefault="004F6CF0" w:rsidP="004F6CF0">
            <w:pPr>
              <w:pStyle w:val="a5"/>
              <w:jc w:val="center"/>
              <w:rPr>
                <w:sz w:val="16"/>
                <w:szCs w:val="16"/>
              </w:rPr>
            </w:pPr>
            <w:r w:rsidRPr="00773C89">
              <w:rPr>
                <w:sz w:val="16"/>
                <w:szCs w:val="16"/>
              </w:rPr>
              <w:t>МАОУ Школа № 2</w:t>
            </w:r>
          </w:p>
        </w:tc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CF0" w:rsidRPr="00773C89" w:rsidRDefault="004F6CF0" w:rsidP="004F6CF0">
            <w:pPr>
              <w:pStyle w:val="a5"/>
              <w:jc w:val="center"/>
              <w:rPr>
                <w:sz w:val="16"/>
                <w:szCs w:val="16"/>
              </w:rPr>
            </w:pPr>
            <w:r w:rsidRPr="00773C89">
              <w:rPr>
                <w:sz w:val="16"/>
                <w:szCs w:val="16"/>
              </w:rPr>
              <w:t>48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CF0" w:rsidRPr="00773C89" w:rsidRDefault="004F6CF0" w:rsidP="004F6CF0">
            <w:pPr>
              <w:pStyle w:val="a5"/>
              <w:jc w:val="center"/>
              <w:rPr>
                <w:sz w:val="16"/>
                <w:szCs w:val="16"/>
              </w:rPr>
            </w:pPr>
            <w:r w:rsidRPr="00773C89">
              <w:rPr>
                <w:sz w:val="16"/>
                <w:szCs w:val="16"/>
              </w:rPr>
              <w:t>47</w:t>
            </w:r>
          </w:p>
        </w:tc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CF0" w:rsidRPr="00773C89" w:rsidRDefault="004F6CF0" w:rsidP="004F6CF0">
            <w:pPr>
              <w:pStyle w:val="a5"/>
              <w:jc w:val="center"/>
              <w:rPr>
                <w:sz w:val="16"/>
                <w:szCs w:val="16"/>
              </w:rPr>
            </w:pPr>
            <w:r w:rsidRPr="00773C89">
              <w:rPr>
                <w:sz w:val="16"/>
                <w:szCs w:val="16"/>
              </w:rPr>
              <w:t>56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CF0" w:rsidRPr="00773C89" w:rsidRDefault="004F6CF0" w:rsidP="004F6CF0">
            <w:pPr>
              <w:pStyle w:val="a5"/>
              <w:jc w:val="center"/>
              <w:rPr>
                <w:sz w:val="16"/>
                <w:szCs w:val="16"/>
              </w:rPr>
            </w:pPr>
            <w:r w:rsidRPr="00773C89">
              <w:rPr>
                <w:sz w:val="16"/>
                <w:szCs w:val="16"/>
              </w:rPr>
              <w:t>46</w:t>
            </w:r>
          </w:p>
        </w:tc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CF0" w:rsidRPr="00773C89" w:rsidRDefault="004F6CF0" w:rsidP="004F6CF0">
            <w:pPr>
              <w:pStyle w:val="a5"/>
              <w:jc w:val="center"/>
              <w:rPr>
                <w:sz w:val="16"/>
                <w:szCs w:val="16"/>
              </w:rPr>
            </w:pPr>
            <w:r w:rsidRPr="00773C89">
              <w:rPr>
                <w:sz w:val="16"/>
                <w:szCs w:val="16"/>
              </w:rPr>
              <w:t>53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CF0" w:rsidRPr="00773C89" w:rsidRDefault="004F6CF0" w:rsidP="004F6CF0">
            <w:pPr>
              <w:pStyle w:val="a5"/>
              <w:jc w:val="center"/>
              <w:rPr>
                <w:sz w:val="16"/>
                <w:szCs w:val="16"/>
              </w:rPr>
            </w:pPr>
            <w:r w:rsidRPr="00773C89">
              <w:rPr>
                <w:sz w:val="16"/>
                <w:szCs w:val="16"/>
              </w:rPr>
              <w:t>45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CF0" w:rsidRPr="00773C89" w:rsidRDefault="004F6CF0" w:rsidP="004F6CF0">
            <w:pPr>
              <w:pStyle w:val="a5"/>
              <w:jc w:val="center"/>
              <w:rPr>
                <w:sz w:val="16"/>
                <w:szCs w:val="16"/>
              </w:rPr>
            </w:pPr>
            <w:r w:rsidRPr="00773C89">
              <w:rPr>
                <w:sz w:val="16"/>
                <w:szCs w:val="16"/>
              </w:rPr>
              <w:t>43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CF0" w:rsidRPr="00773C89" w:rsidRDefault="004F6CF0" w:rsidP="004F6CF0">
            <w:pPr>
              <w:pStyle w:val="a5"/>
              <w:jc w:val="center"/>
              <w:rPr>
                <w:sz w:val="16"/>
                <w:szCs w:val="16"/>
              </w:rPr>
            </w:pPr>
            <w:r w:rsidRPr="00773C89">
              <w:rPr>
                <w:sz w:val="16"/>
                <w:szCs w:val="16"/>
              </w:rPr>
              <w:t>52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CF0" w:rsidRPr="00773C89" w:rsidRDefault="004F6CF0" w:rsidP="004F6CF0">
            <w:pPr>
              <w:pStyle w:val="a5"/>
              <w:jc w:val="center"/>
              <w:rPr>
                <w:sz w:val="16"/>
                <w:szCs w:val="16"/>
              </w:rPr>
            </w:pPr>
            <w:r w:rsidRPr="00773C89">
              <w:rPr>
                <w:sz w:val="16"/>
                <w:szCs w:val="16"/>
              </w:rPr>
              <w:t>53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CF0" w:rsidRPr="00773C89" w:rsidRDefault="004F6CF0" w:rsidP="004F6CF0">
            <w:pPr>
              <w:pStyle w:val="a5"/>
              <w:jc w:val="center"/>
              <w:rPr>
                <w:sz w:val="16"/>
                <w:szCs w:val="16"/>
              </w:rPr>
            </w:pPr>
            <w:r w:rsidRPr="00773C89">
              <w:rPr>
                <w:sz w:val="16"/>
                <w:szCs w:val="16"/>
              </w:rPr>
              <w:t>48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CF0" w:rsidRPr="00773C89" w:rsidRDefault="004F6CF0" w:rsidP="004F6CF0">
            <w:pPr>
              <w:pStyle w:val="a5"/>
              <w:jc w:val="center"/>
              <w:rPr>
                <w:sz w:val="16"/>
                <w:szCs w:val="16"/>
              </w:rPr>
            </w:pPr>
            <w:r w:rsidRPr="00773C89">
              <w:rPr>
                <w:sz w:val="16"/>
                <w:szCs w:val="16"/>
              </w:rPr>
              <w:t>52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CF0" w:rsidRPr="00773C89" w:rsidRDefault="004F6CF0" w:rsidP="004F6CF0">
            <w:pPr>
              <w:pStyle w:val="a5"/>
              <w:jc w:val="center"/>
              <w:rPr>
                <w:sz w:val="16"/>
                <w:szCs w:val="16"/>
              </w:rPr>
            </w:pPr>
            <w:r w:rsidRPr="00773C89">
              <w:rPr>
                <w:sz w:val="16"/>
                <w:szCs w:val="16"/>
              </w:rPr>
              <w:t>49</w:t>
            </w:r>
          </w:p>
        </w:tc>
      </w:tr>
      <w:tr w:rsidR="004F6CF0" w:rsidRPr="00773C89" w:rsidTr="004F6CF0">
        <w:trPr>
          <w:trHeight w:val="436"/>
        </w:trPr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CF0" w:rsidRPr="00773C89" w:rsidRDefault="004F6CF0" w:rsidP="004F6CF0">
            <w:pPr>
              <w:pStyle w:val="a5"/>
              <w:jc w:val="center"/>
              <w:rPr>
                <w:sz w:val="16"/>
                <w:szCs w:val="16"/>
              </w:rPr>
            </w:pPr>
            <w:r w:rsidRPr="00773C89">
              <w:rPr>
                <w:sz w:val="16"/>
                <w:szCs w:val="16"/>
              </w:rPr>
              <w:t>МАОУ Алексеевская гимназия</w:t>
            </w:r>
          </w:p>
        </w:tc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CF0" w:rsidRPr="00773C89" w:rsidRDefault="004F6CF0" w:rsidP="004F6CF0">
            <w:pPr>
              <w:pStyle w:val="a5"/>
              <w:jc w:val="center"/>
              <w:rPr>
                <w:b/>
                <w:sz w:val="16"/>
                <w:szCs w:val="16"/>
              </w:rPr>
            </w:pPr>
            <w:r w:rsidRPr="00773C89">
              <w:rPr>
                <w:b/>
                <w:sz w:val="16"/>
                <w:szCs w:val="16"/>
              </w:rPr>
              <w:t>56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CF0" w:rsidRPr="00773C89" w:rsidRDefault="004F6CF0" w:rsidP="004F6CF0">
            <w:pPr>
              <w:pStyle w:val="a5"/>
              <w:jc w:val="center"/>
              <w:rPr>
                <w:b/>
                <w:sz w:val="16"/>
                <w:szCs w:val="16"/>
              </w:rPr>
            </w:pPr>
            <w:r w:rsidRPr="00773C89">
              <w:rPr>
                <w:b/>
                <w:sz w:val="16"/>
                <w:szCs w:val="16"/>
              </w:rPr>
              <w:t>48</w:t>
            </w:r>
          </w:p>
        </w:tc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CF0" w:rsidRPr="00773C89" w:rsidRDefault="004F6CF0" w:rsidP="004F6CF0">
            <w:pPr>
              <w:pStyle w:val="a5"/>
              <w:jc w:val="center"/>
              <w:rPr>
                <w:b/>
                <w:sz w:val="16"/>
                <w:szCs w:val="16"/>
              </w:rPr>
            </w:pPr>
            <w:r w:rsidRPr="00773C89">
              <w:rPr>
                <w:b/>
                <w:sz w:val="16"/>
                <w:szCs w:val="16"/>
              </w:rPr>
              <w:t>72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CF0" w:rsidRPr="00773C89" w:rsidRDefault="004F6CF0" w:rsidP="004F6CF0">
            <w:pPr>
              <w:pStyle w:val="a5"/>
              <w:jc w:val="center"/>
              <w:rPr>
                <w:b/>
                <w:sz w:val="16"/>
                <w:szCs w:val="16"/>
              </w:rPr>
            </w:pPr>
            <w:r w:rsidRPr="00773C89">
              <w:rPr>
                <w:b/>
                <w:sz w:val="16"/>
                <w:szCs w:val="16"/>
              </w:rPr>
              <w:t>64,4</w:t>
            </w:r>
          </w:p>
        </w:tc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CF0" w:rsidRPr="00773C89" w:rsidRDefault="004F6CF0" w:rsidP="004F6CF0">
            <w:pPr>
              <w:pStyle w:val="a5"/>
              <w:jc w:val="center"/>
              <w:rPr>
                <w:b/>
                <w:sz w:val="16"/>
                <w:szCs w:val="16"/>
              </w:rPr>
            </w:pPr>
            <w:r w:rsidRPr="00773C89">
              <w:rPr>
                <w:b/>
                <w:sz w:val="16"/>
                <w:szCs w:val="16"/>
              </w:rPr>
              <w:t>33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CF0" w:rsidRPr="00773C89" w:rsidRDefault="004F6CF0" w:rsidP="004F6CF0">
            <w:pPr>
              <w:pStyle w:val="a5"/>
              <w:jc w:val="center"/>
              <w:rPr>
                <w:b/>
                <w:sz w:val="16"/>
                <w:szCs w:val="16"/>
              </w:rPr>
            </w:pPr>
            <w:r w:rsidRPr="00773C89">
              <w:rPr>
                <w:b/>
                <w:sz w:val="16"/>
                <w:szCs w:val="16"/>
              </w:rPr>
              <w:t>32,8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CF0" w:rsidRPr="00773C89" w:rsidRDefault="004F6CF0" w:rsidP="004F6CF0">
            <w:pPr>
              <w:pStyle w:val="a5"/>
              <w:jc w:val="center"/>
              <w:rPr>
                <w:b/>
                <w:sz w:val="16"/>
                <w:szCs w:val="16"/>
              </w:rPr>
            </w:pPr>
            <w:r w:rsidRPr="00773C89">
              <w:rPr>
                <w:b/>
                <w:sz w:val="16"/>
                <w:szCs w:val="16"/>
              </w:rPr>
              <w:t>36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CF0" w:rsidRPr="00773C89" w:rsidRDefault="004F6CF0" w:rsidP="004F6CF0">
            <w:pPr>
              <w:pStyle w:val="a5"/>
              <w:jc w:val="center"/>
              <w:rPr>
                <w:b/>
                <w:sz w:val="16"/>
                <w:szCs w:val="16"/>
              </w:rPr>
            </w:pPr>
            <w:r w:rsidRPr="00773C89">
              <w:rPr>
                <w:b/>
                <w:sz w:val="16"/>
                <w:szCs w:val="16"/>
              </w:rPr>
              <w:t>42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CF0" w:rsidRPr="00773C89" w:rsidRDefault="004F6CF0" w:rsidP="004F6CF0">
            <w:pPr>
              <w:pStyle w:val="a5"/>
              <w:jc w:val="center"/>
              <w:rPr>
                <w:b/>
                <w:sz w:val="16"/>
                <w:szCs w:val="16"/>
              </w:rPr>
            </w:pPr>
            <w:r w:rsidRPr="00773C89">
              <w:rPr>
                <w:b/>
                <w:sz w:val="16"/>
                <w:szCs w:val="16"/>
              </w:rPr>
              <w:t>49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CF0" w:rsidRPr="00773C89" w:rsidRDefault="004F6CF0" w:rsidP="004F6CF0">
            <w:pPr>
              <w:pStyle w:val="a5"/>
              <w:jc w:val="center"/>
              <w:rPr>
                <w:b/>
                <w:sz w:val="16"/>
                <w:szCs w:val="16"/>
              </w:rPr>
            </w:pPr>
            <w:r w:rsidRPr="00773C89">
              <w:rPr>
                <w:b/>
                <w:sz w:val="16"/>
                <w:szCs w:val="16"/>
              </w:rPr>
              <w:t>49,9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CF0" w:rsidRPr="00773C89" w:rsidRDefault="004F6CF0" w:rsidP="004F6CF0">
            <w:pPr>
              <w:pStyle w:val="a5"/>
              <w:jc w:val="center"/>
              <w:rPr>
                <w:b/>
                <w:sz w:val="16"/>
                <w:szCs w:val="16"/>
              </w:rPr>
            </w:pPr>
            <w:r w:rsidRPr="00773C89">
              <w:rPr>
                <w:b/>
                <w:sz w:val="16"/>
                <w:szCs w:val="16"/>
              </w:rPr>
              <w:t>49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CF0" w:rsidRPr="00773C89" w:rsidRDefault="004F6CF0" w:rsidP="004F6CF0">
            <w:pPr>
              <w:pStyle w:val="a5"/>
              <w:jc w:val="center"/>
              <w:rPr>
                <w:b/>
                <w:sz w:val="16"/>
                <w:szCs w:val="16"/>
              </w:rPr>
            </w:pPr>
            <w:r w:rsidRPr="00773C89">
              <w:rPr>
                <w:b/>
                <w:sz w:val="16"/>
                <w:szCs w:val="16"/>
              </w:rPr>
              <w:t>51.1</w:t>
            </w:r>
          </w:p>
        </w:tc>
      </w:tr>
      <w:tr w:rsidR="004F6CF0" w:rsidRPr="00773C89" w:rsidTr="004F6CF0">
        <w:trPr>
          <w:trHeight w:val="218"/>
        </w:trPr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CF0" w:rsidRPr="00773C89" w:rsidRDefault="004F6CF0" w:rsidP="004F6CF0">
            <w:pPr>
              <w:pStyle w:val="a5"/>
              <w:jc w:val="center"/>
              <w:rPr>
                <w:sz w:val="16"/>
                <w:szCs w:val="16"/>
              </w:rPr>
            </w:pPr>
            <w:r w:rsidRPr="00773C89">
              <w:rPr>
                <w:sz w:val="16"/>
                <w:szCs w:val="16"/>
              </w:rPr>
              <w:t>МАОУ Школа № 5</w:t>
            </w:r>
          </w:p>
        </w:tc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CF0" w:rsidRPr="00773C89" w:rsidRDefault="004F6CF0" w:rsidP="004F6CF0">
            <w:pPr>
              <w:pStyle w:val="a5"/>
              <w:jc w:val="center"/>
              <w:rPr>
                <w:sz w:val="16"/>
                <w:szCs w:val="16"/>
              </w:rPr>
            </w:pPr>
            <w:r w:rsidRPr="00773C89">
              <w:rPr>
                <w:sz w:val="16"/>
                <w:szCs w:val="16"/>
              </w:rPr>
              <w:t>61,4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CF0" w:rsidRPr="00773C89" w:rsidRDefault="004F6CF0" w:rsidP="004F6CF0">
            <w:pPr>
              <w:pStyle w:val="a5"/>
              <w:jc w:val="center"/>
              <w:rPr>
                <w:sz w:val="16"/>
                <w:szCs w:val="16"/>
              </w:rPr>
            </w:pPr>
            <w:r w:rsidRPr="00773C89">
              <w:rPr>
                <w:sz w:val="16"/>
                <w:szCs w:val="16"/>
              </w:rPr>
              <w:t>51</w:t>
            </w:r>
          </w:p>
        </w:tc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CF0" w:rsidRPr="00773C89" w:rsidRDefault="004F6CF0" w:rsidP="004F6CF0">
            <w:pPr>
              <w:pStyle w:val="a5"/>
              <w:jc w:val="center"/>
              <w:rPr>
                <w:sz w:val="16"/>
                <w:szCs w:val="16"/>
              </w:rPr>
            </w:pPr>
            <w:r w:rsidRPr="00773C89">
              <w:rPr>
                <w:sz w:val="16"/>
                <w:szCs w:val="16"/>
              </w:rPr>
              <w:t>74,3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CF0" w:rsidRPr="00773C89" w:rsidRDefault="004F6CF0" w:rsidP="004F6CF0">
            <w:pPr>
              <w:pStyle w:val="a5"/>
              <w:jc w:val="center"/>
              <w:rPr>
                <w:sz w:val="16"/>
                <w:szCs w:val="16"/>
              </w:rPr>
            </w:pPr>
            <w:r w:rsidRPr="00773C89">
              <w:rPr>
                <w:sz w:val="16"/>
                <w:szCs w:val="16"/>
              </w:rPr>
              <w:t>86,6</w:t>
            </w:r>
          </w:p>
        </w:tc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CF0" w:rsidRPr="00773C89" w:rsidRDefault="004F6CF0" w:rsidP="004F6CF0">
            <w:pPr>
              <w:pStyle w:val="a5"/>
              <w:jc w:val="center"/>
              <w:rPr>
                <w:sz w:val="16"/>
                <w:szCs w:val="16"/>
              </w:rPr>
            </w:pPr>
            <w:r w:rsidRPr="00773C89">
              <w:rPr>
                <w:sz w:val="16"/>
                <w:szCs w:val="16"/>
              </w:rPr>
              <w:t>46,2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CF0" w:rsidRPr="00773C89" w:rsidRDefault="004F6CF0" w:rsidP="004F6CF0">
            <w:pPr>
              <w:pStyle w:val="a5"/>
              <w:jc w:val="center"/>
              <w:rPr>
                <w:sz w:val="16"/>
                <w:szCs w:val="16"/>
              </w:rPr>
            </w:pPr>
            <w:r w:rsidRPr="00773C89">
              <w:rPr>
                <w:sz w:val="16"/>
                <w:szCs w:val="16"/>
              </w:rPr>
              <w:t>41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CF0" w:rsidRPr="00773C89" w:rsidRDefault="004F6CF0" w:rsidP="004F6CF0">
            <w:pPr>
              <w:pStyle w:val="a5"/>
              <w:jc w:val="center"/>
              <w:rPr>
                <w:sz w:val="16"/>
                <w:szCs w:val="16"/>
              </w:rPr>
            </w:pPr>
            <w:r w:rsidRPr="00773C89">
              <w:rPr>
                <w:sz w:val="16"/>
                <w:szCs w:val="16"/>
              </w:rPr>
              <w:t>42,7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CF0" w:rsidRPr="00773C89" w:rsidRDefault="004F6CF0" w:rsidP="004F6CF0">
            <w:pPr>
              <w:pStyle w:val="a5"/>
              <w:jc w:val="center"/>
              <w:rPr>
                <w:sz w:val="16"/>
                <w:szCs w:val="16"/>
              </w:rPr>
            </w:pPr>
            <w:r w:rsidRPr="00773C89">
              <w:rPr>
                <w:sz w:val="16"/>
                <w:szCs w:val="16"/>
              </w:rPr>
              <w:t>25,5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CF0" w:rsidRPr="00773C89" w:rsidRDefault="004F6CF0" w:rsidP="004F6CF0">
            <w:pPr>
              <w:pStyle w:val="a5"/>
              <w:jc w:val="center"/>
              <w:rPr>
                <w:sz w:val="16"/>
                <w:szCs w:val="16"/>
              </w:rPr>
            </w:pPr>
            <w:r w:rsidRPr="00773C89">
              <w:rPr>
                <w:sz w:val="16"/>
                <w:szCs w:val="16"/>
              </w:rPr>
              <w:t>52,7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CF0" w:rsidRPr="00773C89" w:rsidRDefault="004F6CF0" w:rsidP="004F6CF0">
            <w:pPr>
              <w:pStyle w:val="a5"/>
              <w:jc w:val="center"/>
              <w:rPr>
                <w:sz w:val="16"/>
                <w:szCs w:val="16"/>
              </w:rPr>
            </w:pPr>
            <w:r w:rsidRPr="00773C89">
              <w:rPr>
                <w:sz w:val="16"/>
                <w:szCs w:val="16"/>
              </w:rPr>
              <w:t>54,9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CF0" w:rsidRPr="00773C89" w:rsidRDefault="004F6CF0" w:rsidP="004F6CF0">
            <w:pPr>
              <w:pStyle w:val="a5"/>
              <w:jc w:val="center"/>
              <w:rPr>
                <w:sz w:val="16"/>
                <w:szCs w:val="16"/>
              </w:rPr>
            </w:pPr>
            <w:r w:rsidRPr="00773C89">
              <w:rPr>
                <w:sz w:val="16"/>
                <w:szCs w:val="16"/>
              </w:rPr>
              <w:t>54,6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CF0" w:rsidRPr="00773C89" w:rsidRDefault="004F6CF0" w:rsidP="004F6CF0">
            <w:pPr>
              <w:pStyle w:val="a5"/>
              <w:jc w:val="center"/>
              <w:rPr>
                <w:sz w:val="16"/>
                <w:szCs w:val="16"/>
              </w:rPr>
            </w:pPr>
            <w:r w:rsidRPr="00773C89">
              <w:rPr>
                <w:sz w:val="16"/>
                <w:szCs w:val="16"/>
              </w:rPr>
              <w:t>56,7</w:t>
            </w:r>
          </w:p>
        </w:tc>
      </w:tr>
      <w:tr w:rsidR="004F6CF0" w:rsidRPr="00773C89" w:rsidTr="004F6CF0">
        <w:trPr>
          <w:trHeight w:val="218"/>
        </w:trPr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CF0" w:rsidRPr="00773C89" w:rsidRDefault="004F6CF0" w:rsidP="004F6CF0">
            <w:pPr>
              <w:pStyle w:val="a5"/>
              <w:jc w:val="center"/>
              <w:rPr>
                <w:sz w:val="16"/>
                <w:szCs w:val="16"/>
              </w:rPr>
            </w:pPr>
            <w:r w:rsidRPr="00773C89">
              <w:rPr>
                <w:sz w:val="16"/>
                <w:szCs w:val="16"/>
              </w:rPr>
              <w:t>МАОУ Лицей № 6</w:t>
            </w:r>
          </w:p>
        </w:tc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CF0" w:rsidRPr="00773C89" w:rsidRDefault="004F6CF0" w:rsidP="004F6CF0">
            <w:pPr>
              <w:pStyle w:val="a5"/>
              <w:jc w:val="center"/>
              <w:rPr>
                <w:sz w:val="16"/>
                <w:szCs w:val="16"/>
              </w:rPr>
            </w:pPr>
            <w:r w:rsidRPr="00773C89">
              <w:rPr>
                <w:sz w:val="16"/>
                <w:szCs w:val="16"/>
              </w:rPr>
              <w:t>38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CF0" w:rsidRPr="00773C89" w:rsidRDefault="004F6CF0" w:rsidP="004F6CF0">
            <w:pPr>
              <w:pStyle w:val="a5"/>
              <w:jc w:val="center"/>
              <w:rPr>
                <w:sz w:val="16"/>
                <w:szCs w:val="16"/>
              </w:rPr>
            </w:pPr>
            <w:r w:rsidRPr="00773C89">
              <w:rPr>
                <w:sz w:val="16"/>
                <w:szCs w:val="16"/>
              </w:rPr>
              <w:t>51</w:t>
            </w:r>
          </w:p>
        </w:tc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CF0" w:rsidRPr="00773C89" w:rsidRDefault="004F6CF0" w:rsidP="004F6CF0">
            <w:pPr>
              <w:pStyle w:val="a5"/>
              <w:jc w:val="center"/>
              <w:rPr>
                <w:sz w:val="16"/>
                <w:szCs w:val="16"/>
              </w:rPr>
            </w:pPr>
            <w:r w:rsidRPr="00773C89">
              <w:rPr>
                <w:sz w:val="16"/>
                <w:szCs w:val="16"/>
              </w:rPr>
              <w:t>69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CF0" w:rsidRPr="00773C89" w:rsidRDefault="004F6CF0" w:rsidP="004F6CF0">
            <w:pPr>
              <w:pStyle w:val="a5"/>
              <w:jc w:val="center"/>
              <w:rPr>
                <w:sz w:val="16"/>
                <w:szCs w:val="16"/>
              </w:rPr>
            </w:pPr>
            <w:r w:rsidRPr="00773C89">
              <w:rPr>
                <w:sz w:val="16"/>
                <w:szCs w:val="16"/>
              </w:rPr>
              <w:t>70</w:t>
            </w:r>
          </w:p>
        </w:tc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CF0" w:rsidRPr="00773C89" w:rsidRDefault="004F6CF0" w:rsidP="004F6CF0">
            <w:pPr>
              <w:pStyle w:val="a5"/>
              <w:jc w:val="center"/>
              <w:rPr>
                <w:sz w:val="16"/>
                <w:szCs w:val="16"/>
              </w:rPr>
            </w:pPr>
            <w:r w:rsidRPr="00773C89">
              <w:rPr>
                <w:sz w:val="16"/>
                <w:szCs w:val="16"/>
              </w:rPr>
              <w:t>47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CF0" w:rsidRPr="00773C89" w:rsidRDefault="004F6CF0" w:rsidP="004F6CF0">
            <w:pPr>
              <w:pStyle w:val="a5"/>
              <w:jc w:val="center"/>
              <w:rPr>
                <w:sz w:val="16"/>
                <w:szCs w:val="16"/>
              </w:rPr>
            </w:pPr>
            <w:r w:rsidRPr="00773C89">
              <w:rPr>
                <w:sz w:val="16"/>
                <w:szCs w:val="16"/>
              </w:rPr>
              <w:t>50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CF0" w:rsidRPr="00773C89" w:rsidRDefault="004F6CF0" w:rsidP="004F6CF0">
            <w:pPr>
              <w:pStyle w:val="a5"/>
              <w:jc w:val="center"/>
              <w:rPr>
                <w:sz w:val="16"/>
                <w:szCs w:val="16"/>
              </w:rPr>
            </w:pPr>
            <w:r w:rsidRPr="00773C89">
              <w:rPr>
                <w:sz w:val="16"/>
                <w:szCs w:val="16"/>
              </w:rPr>
              <w:t>45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CF0" w:rsidRPr="00773C89" w:rsidRDefault="004F6CF0" w:rsidP="004F6CF0">
            <w:pPr>
              <w:pStyle w:val="a5"/>
              <w:jc w:val="center"/>
              <w:rPr>
                <w:sz w:val="16"/>
                <w:szCs w:val="16"/>
              </w:rPr>
            </w:pPr>
            <w:r w:rsidRPr="00773C89">
              <w:rPr>
                <w:sz w:val="16"/>
                <w:szCs w:val="16"/>
              </w:rPr>
              <w:t>47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CF0" w:rsidRPr="00773C89" w:rsidRDefault="004F6CF0" w:rsidP="004F6CF0">
            <w:pPr>
              <w:pStyle w:val="a5"/>
              <w:jc w:val="center"/>
              <w:rPr>
                <w:sz w:val="16"/>
                <w:szCs w:val="16"/>
              </w:rPr>
            </w:pPr>
            <w:r w:rsidRPr="00773C89">
              <w:rPr>
                <w:sz w:val="16"/>
                <w:szCs w:val="16"/>
              </w:rPr>
              <w:t>45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CF0" w:rsidRPr="00773C89" w:rsidRDefault="004F6CF0" w:rsidP="004F6CF0">
            <w:pPr>
              <w:pStyle w:val="a5"/>
              <w:jc w:val="center"/>
              <w:rPr>
                <w:sz w:val="16"/>
                <w:szCs w:val="16"/>
              </w:rPr>
            </w:pPr>
            <w:r w:rsidRPr="00773C89">
              <w:rPr>
                <w:sz w:val="16"/>
                <w:szCs w:val="16"/>
              </w:rPr>
              <w:t>50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CF0" w:rsidRPr="00773C89" w:rsidRDefault="004F6CF0" w:rsidP="004F6CF0">
            <w:pPr>
              <w:pStyle w:val="a5"/>
              <w:jc w:val="center"/>
              <w:rPr>
                <w:sz w:val="16"/>
                <w:szCs w:val="16"/>
              </w:rPr>
            </w:pPr>
            <w:r w:rsidRPr="00773C89">
              <w:rPr>
                <w:sz w:val="16"/>
                <w:szCs w:val="16"/>
              </w:rPr>
              <w:t>45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CF0" w:rsidRPr="00773C89" w:rsidRDefault="004F6CF0" w:rsidP="004F6CF0">
            <w:pPr>
              <w:pStyle w:val="a5"/>
              <w:jc w:val="center"/>
              <w:rPr>
                <w:sz w:val="16"/>
                <w:szCs w:val="16"/>
              </w:rPr>
            </w:pPr>
            <w:r w:rsidRPr="00773C89">
              <w:rPr>
                <w:sz w:val="16"/>
                <w:szCs w:val="16"/>
              </w:rPr>
              <w:t>45</w:t>
            </w:r>
          </w:p>
        </w:tc>
      </w:tr>
      <w:tr w:rsidR="004F6CF0" w:rsidRPr="00773C89" w:rsidTr="004F6CF0">
        <w:trPr>
          <w:trHeight w:val="218"/>
        </w:trPr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CF0" w:rsidRPr="00773C89" w:rsidRDefault="004F6CF0" w:rsidP="004F6CF0">
            <w:pPr>
              <w:pStyle w:val="a5"/>
              <w:jc w:val="center"/>
              <w:rPr>
                <w:sz w:val="16"/>
                <w:szCs w:val="16"/>
              </w:rPr>
            </w:pPr>
            <w:r w:rsidRPr="00773C89">
              <w:rPr>
                <w:sz w:val="16"/>
                <w:szCs w:val="16"/>
              </w:rPr>
              <w:t>МАОУ Школа № 10</w:t>
            </w:r>
          </w:p>
        </w:tc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CF0" w:rsidRPr="00773C89" w:rsidRDefault="004F6CF0" w:rsidP="004F6CF0">
            <w:pPr>
              <w:pStyle w:val="a5"/>
              <w:jc w:val="center"/>
              <w:rPr>
                <w:sz w:val="16"/>
                <w:szCs w:val="16"/>
              </w:rPr>
            </w:pPr>
            <w:r w:rsidRPr="00773C89">
              <w:rPr>
                <w:sz w:val="16"/>
                <w:szCs w:val="16"/>
              </w:rPr>
              <w:t>42,8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CF0" w:rsidRPr="00773C89" w:rsidRDefault="004F6CF0" w:rsidP="004F6CF0">
            <w:pPr>
              <w:pStyle w:val="a5"/>
              <w:jc w:val="center"/>
              <w:rPr>
                <w:sz w:val="16"/>
                <w:szCs w:val="16"/>
              </w:rPr>
            </w:pPr>
            <w:r w:rsidRPr="00773C89">
              <w:rPr>
                <w:sz w:val="16"/>
                <w:szCs w:val="16"/>
              </w:rPr>
              <w:t>47,2</w:t>
            </w:r>
          </w:p>
        </w:tc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CF0" w:rsidRPr="00773C89" w:rsidRDefault="004F6CF0" w:rsidP="004F6CF0">
            <w:pPr>
              <w:pStyle w:val="a5"/>
              <w:jc w:val="center"/>
              <w:rPr>
                <w:sz w:val="16"/>
                <w:szCs w:val="16"/>
              </w:rPr>
            </w:pPr>
            <w:r w:rsidRPr="00773C89">
              <w:rPr>
                <w:sz w:val="16"/>
                <w:szCs w:val="16"/>
              </w:rPr>
              <w:t>53,4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CF0" w:rsidRPr="00773C89" w:rsidRDefault="004F6CF0" w:rsidP="004F6CF0">
            <w:pPr>
              <w:pStyle w:val="a5"/>
              <w:jc w:val="center"/>
              <w:rPr>
                <w:sz w:val="16"/>
                <w:szCs w:val="16"/>
              </w:rPr>
            </w:pPr>
            <w:r w:rsidRPr="00773C89">
              <w:rPr>
                <w:sz w:val="16"/>
                <w:szCs w:val="16"/>
              </w:rPr>
              <w:t>61,0</w:t>
            </w:r>
          </w:p>
        </w:tc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CF0" w:rsidRPr="00773C89" w:rsidRDefault="004F6CF0" w:rsidP="004F6CF0">
            <w:pPr>
              <w:pStyle w:val="a5"/>
              <w:jc w:val="center"/>
              <w:rPr>
                <w:sz w:val="16"/>
                <w:szCs w:val="16"/>
              </w:rPr>
            </w:pPr>
            <w:r w:rsidRPr="00773C89">
              <w:rPr>
                <w:sz w:val="16"/>
                <w:szCs w:val="16"/>
              </w:rPr>
              <w:t>40,3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CF0" w:rsidRPr="00773C89" w:rsidRDefault="004F6CF0" w:rsidP="004F6CF0">
            <w:pPr>
              <w:pStyle w:val="a5"/>
              <w:jc w:val="center"/>
              <w:rPr>
                <w:sz w:val="16"/>
                <w:szCs w:val="16"/>
              </w:rPr>
            </w:pPr>
            <w:r w:rsidRPr="00773C89">
              <w:rPr>
                <w:sz w:val="16"/>
                <w:szCs w:val="16"/>
              </w:rPr>
              <w:t>36,3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CF0" w:rsidRPr="00773C89" w:rsidRDefault="004F6CF0" w:rsidP="004F6CF0">
            <w:pPr>
              <w:pStyle w:val="a5"/>
              <w:jc w:val="center"/>
              <w:rPr>
                <w:sz w:val="16"/>
                <w:szCs w:val="16"/>
              </w:rPr>
            </w:pPr>
            <w:r w:rsidRPr="00773C89">
              <w:rPr>
                <w:sz w:val="16"/>
                <w:szCs w:val="16"/>
              </w:rPr>
              <w:t>34,8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CF0" w:rsidRPr="00773C89" w:rsidRDefault="004F6CF0" w:rsidP="004F6CF0">
            <w:pPr>
              <w:pStyle w:val="a5"/>
              <w:jc w:val="center"/>
              <w:rPr>
                <w:sz w:val="16"/>
                <w:szCs w:val="16"/>
              </w:rPr>
            </w:pPr>
            <w:r w:rsidRPr="00773C89">
              <w:rPr>
                <w:sz w:val="16"/>
                <w:szCs w:val="16"/>
              </w:rPr>
              <w:t>32,3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CF0" w:rsidRPr="00773C89" w:rsidRDefault="004F6CF0" w:rsidP="004F6CF0">
            <w:pPr>
              <w:pStyle w:val="a5"/>
              <w:jc w:val="center"/>
              <w:rPr>
                <w:sz w:val="16"/>
                <w:szCs w:val="16"/>
              </w:rPr>
            </w:pPr>
            <w:r w:rsidRPr="00773C89">
              <w:rPr>
                <w:sz w:val="16"/>
                <w:szCs w:val="16"/>
              </w:rPr>
              <w:t>41,0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CF0" w:rsidRPr="00773C89" w:rsidRDefault="004F6CF0" w:rsidP="004F6CF0">
            <w:pPr>
              <w:pStyle w:val="a5"/>
              <w:jc w:val="center"/>
              <w:rPr>
                <w:sz w:val="16"/>
                <w:szCs w:val="16"/>
              </w:rPr>
            </w:pPr>
            <w:r w:rsidRPr="00773C89">
              <w:rPr>
                <w:sz w:val="16"/>
                <w:szCs w:val="16"/>
              </w:rPr>
              <w:t>50,7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CF0" w:rsidRPr="00773C89" w:rsidRDefault="004F6CF0" w:rsidP="004F6CF0">
            <w:pPr>
              <w:pStyle w:val="a5"/>
              <w:jc w:val="center"/>
              <w:rPr>
                <w:sz w:val="16"/>
                <w:szCs w:val="16"/>
              </w:rPr>
            </w:pPr>
            <w:r w:rsidRPr="00773C89">
              <w:rPr>
                <w:sz w:val="16"/>
                <w:szCs w:val="16"/>
              </w:rPr>
              <w:t>42,8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CF0" w:rsidRPr="00773C89" w:rsidRDefault="004F6CF0" w:rsidP="004F6CF0">
            <w:pPr>
              <w:pStyle w:val="a5"/>
              <w:jc w:val="center"/>
              <w:rPr>
                <w:sz w:val="16"/>
                <w:szCs w:val="16"/>
              </w:rPr>
            </w:pPr>
            <w:r w:rsidRPr="00773C89">
              <w:rPr>
                <w:sz w:val="16"/>
                <w:szCs w:val="16"/>
              </w:rPr>
              <w:t>55,2</w:t>
            </w:r>
          </w:p>
        </w:tc>
      </w:tr>
      <w:tr w:rsidR="004F6CF0" w:rsidRPr="00773C89" w:rsidTr="004F6CF0">
        <w:trPr>
          <w:trHeight w:val="218"/>
        </w:trPr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CF0" w:rsidRPr="00773C89" w:rsidRDefault="004F6CF0" w:rsidP="004F6CF0">
            <w:pPr>
              <w:pStyle w:val="a5"/>
              <w:jc w:val="center"/>
              <w:rPr>
                <w:sz w:val="16"/>
                <w:szCs w:val="16"/>
              </w:rPr>
            </w:pPr>
            <w:r w:rsidRPr="00773C89">
              <w:rPr>
                <w:sz w:val="16"/>
                <w:szCs w:val="16"/>
              </w:rPr>
              <w:t>МАОУ Лицей № 11</w:t>
            </w:r>
          </w:p>
        </w:tc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CF0" w:rsidRPr="00773C89" w:rsidRDefault="004F6CF0" w:rsidP="004F6CF0">
            <w:pPr>
              <w:pStyle w:val="a5"/>
              <w:jc w:val="center"/>
              <w:rPr>
                <w:sz w:val="16"/>
                <w:szCs w:val="16"/>
              </w:rPr>
            </w:pPr>
            <w:r w:rsidRPr="00773C89">
              <w:rPr>
                <w:sz w:val="16"/>
                <w:szCs w:val="16"/>
              </w:rPr>
              <w:t>55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CF0" w:rsidRPr="00773C89" w:rsidRDefault="004F6CF0" w:rsidP="004F6CF0">
            <w:pPr>
              <w:pStyle w:val="a5"/>
              <w:jc w:val="center"/>
              <w:rPr>
                <w:sz w:val="16"/>
                <w:szCs w:val="16"/>
              </w:rPr>
            </w:pPr>
            <w:r w:rsidRPr="00773C89">
              <w:rPr>
                <w:sz w:val="16"/>
                <w:szCs w:val="16"/>
              </w:rPr>
              <w:t>54,3</w:t>
            </w:r>
          </w:p>
        </w:tc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CF0" w:rsidRPr="00773C89" w:rsidRDefault="004F6CF0" w:rsidP="004F6CF0">
            <w:pPr>
              <w:pStyle w:val="a5"/>
              <w:jc w:val="center"/>
              <w:rPr>
                <w:sz w:val="16"/>
                <w:szCs w:val="16"/>
              </w:rPr>
            </w:pPr>
            <w:r w:rsidRPr="00773C89">
              <w:rPr>
                <w:sz w:val="16"/>
                <w:szCs w:val="16"/>
              </w:rPr>
              <w:t>76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CF0" w:rsidRPr="00773C89" w:rsidRDefault="004F6CF0" w:rsidP="004F6CF0">
            <w:pPr>
              <w:pStyle w:val="a5"/>
              <w:jc w:val="center"/>
              <w:rPr>
                <w:sz w:val="16"/>
                <w:szCs w:val="16"/>
              </w:rPr>
            </w:pPr>
            <w:r w:rsidRPr="00773C89">
              <w:rPr>
                <w:sz w:val="16"/>
                <w:szCs w:val="16"/>
              </w:rPr>
              <w:t>69,7</w:t>
            </w:r>
          </w:p>
        </w:tc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CF0" w:rsidRPr="00773C89" w:rsidRDefault="004F6CF0" w:rsidP="004F6CF0">
            <w:pPr>
              <w:pStyle w:val="a5"/>
              <w:jc w:val="center"/>
              <w:rPr>
                <w:sz w:val="16"/>
                <w:szCs w:val="16"/>
              </w:rPr>
            </w:pPr>
            <w:r w:rsidRPr="00773C89">
              <w:rPr>
                <w:sz w:val="16"/>
                <w:szCs w:val="16"/>
              </w:rPr>
              <w:t>64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CF0" w:rsidRPr="00773C89" w:rsidRDefault="004F6CF0" w:rsidP="004F6CF0">
            <w:pPr>
              <w:pStyle w:val="a5"/>
              <w:jc w:val="center"/>
              <w:rPr>
                <w:sz w:val="16"/>
                <w:szCs w:val="16"/>
              </w:rPr>
            </w:pPr>
            <w:r w:rsidRPr="00773C89">
              <w:rPr>
                <w:sz w:val="16"/>
                <w:szCs w:val="16"/>
              </w:rPr>
              <w:t>59,3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CF0" w:rsidRPr="00773C89" w:rsidRDefault="004F6CF0" w:rsidP="004F6CF0">
            <w:pPr>
              <w:pStyle w:val="a5"/>
              <w:jc w:val="center"/>
              <w:rPr>
                <w:sz w:val="16"/>
                <w:szCs w:val="16"/>
              </w:rPr>
            </w:pPr>
            <w:r w:rsidRPr="00773C89">
              <w:rPr>
                <w:sz w:val="16"/>
                <w:szCs w:val="16"/>
              </w:rPr>
              <w:t>61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CF0" w:rsidRPr="00773C89" w:rsidRDefault="004F6CF0" w:rsidP="004F6CF0">
            <w:pPr>
              <w:pStyle w:val="a5"/>
              <w:jc w:val="center"/>
              <w:rPr>
                <w:sz w:val="16"/>
                <w:szCs w:val="16"/>
              </w:rPr>
            </w:pPr>
            <w:r w:rsidRPr="00773C89">
              <w:rPr>
                <w:sz w:val="16"/>
                <w:szCs w:val="16"/>
              </w:rPr>
              <w:t>57,2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CF0" w:rsidRPr="00773C89" w:rsidRDefault="004F6CF0" w:rsidP="004F6CF0">
            <w:pPr>
              <w:pStyle w:val="a5"/>
              <w:jc w:val="center"/>
              <w:rPr>
                <w:sz w:val="16"/>
                <w:szCs w:val="16"/>
              </w:rPr>
            </w:pPr>
            <w:r w:rsidRPr="00773C89">
              <w:rPr>
                <w:sz w:val="16"/>
                <w:szCs w:val="16"/>
              </w:rPr>
              <w:t>66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CF0" w:rsidRPr="00773C89" w:rsidRDefault="004F6CF0" w:rsidP="004F6CF0">
            <w:pPr>
              <w:pStyle w:val="a5"/>
              <w:jc w:val="center"/>
              <w:rPr>
                <w:sz w:val="16"/>
                <w:szCs w:val="16"/>
              </w:rPr>
            </w:pPr>
            <w:r w:rsidRPr="00773C89">
              <w:rPr>
                <w:sz w:val="16"/>
                <w:szCs w:val="16"/>
              </w:rPr>
              <w:t>61,2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CF0" w:rsidRPr="00773C89" w:rsidRDefault="004F6CF0" w:rsidP="004F6CF0">
            <w:pPr>
              <w:pStyle w:val="a5"/>
              <w:jc w:val="center"/>
              <w:rPr>
                <w:sz w:val="16"/>
                <w:szCs w:val="16"/>
              </w:rPr>
            </w:pPr>
            <w:r w:rsidRPr="00773C89">
              <w:rPr>
                <w:sz w:val="16"/>
                <w:szCs w:val="16"/>
              </w:rPr>
              <w:t>63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CF0" w:rsidRPr="00773C89" w:rsidRDefault="004F6CF0" w:rsidP="004F6CF0">
            <w:pPr>
              <w:pStyle w:val="a5"/>
              <w:jc w:val="center"/>
              <w:rPr>
                <w:sz w:val="16"/>
                <w:szCs w:val="16"/>
              </w:rPr>
            </w:pPr>
            <w:r w:rsidRPr="00773C89">
              <w:rPr>
                <w:sz w:val="16"/>
                <w:szCs w:val="16"/>
              </w:rPr>
              <w:t>59,5</w:t>
            </w:r>
          </w:p>
        </w:tc>
      </w:tr>
      <w:tr w:rsidR="004F6CF0" w:rsidRPr="00773C89" w:rsidTr="004F6CF0">
        <w:trPr>
          <w:trHeight w:val="218"/>
        </w:trPr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CF0" w:rsidRPr="00773C89" w:rsidRDefault="004F6CF0" w:rsidP="004F6CF0">
            <w:pPr>
              <w:pStyle w:val="a5"/>
              <w:jc w:val="center"/>
              <w:rPr>
                <w:sz w:val="16"/>
                <w:szCs w:val="16"/>
              </w:rPr>
            </w:pPr>
            <w:r w:rsidRPr="00773C89">
              <w:rPr>
                <w:sz w:val="16"/>
                <w:szCs w:val="16"/>
              </w:rPr>
              <w:t>МАОУ Школа № 12</w:t>
            </w:r>
          </w:p>
        </w:tc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CF0" w:rsidRPr="00773C89" w:rsidRDefault="004F6CF0" w:rsidP="004F6CF0">
            <w:pPr>
              <w:pStyle w:val="a5"/>
              <w:jc w:val="center"/>
              <w:rPr>
                <w:sz w:val="16"/>
                <w:szCs w:val="16"/>
              </w:rPr>
            </w:pPr>
            <w:r w:rsidRPr="00773C89">
              <w:rPr>
                <w:sz w:val="16"/>
                <w:szCs w:val="16"/>
              </w:rPr>
              <w:t>50,5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CF0" w:rsidRPr="00773C89" w:rsidRDefault="004F6CF0" w:rsidP="004F6CF0">
            <w:pPr>
              <w:pStyle w:val="a5"/>
              <w:jc w:val="center"/>
              <w:rPr>
                <w:sz w:val="16"/>
                <w:szCs w:val="16"/>
              </w:rPr>
            </w:pPr>
            <w:r w:rsidRPr="00773C89">
              <w:rPr>
                <w:sz w:val="16"/>
                <w:szCs w:val="16"/>
              </w:rPr>
              <w:t>45</w:t>
            </w:r>
          </w:p>
        </w:tc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CF0" w:rsidRPr="00773C89" w:rsidRDefault="004F6CF0" w:rsidP="004F6CF0">
            <w:pPr>
              <w:pStyle w:val="a5"/>
              <w:jc w:val="center"/>
              <w:rPr>
                <w:sz w:val="16"/>
                <w:szCs w:val="16"/>
              </w:rPr>
            </w:pPr>
            <w:r w:rsidRPr="00773C89">
              <w:rPr>
                <w:sz w:val="16"/>
                <w:szCs w:val="16"/>
              </w:rPr>
              <w:t>61,8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CF0" w:rsidRPr="00773C89" w:rsidRDefault="004F6CF0" w:rsidP="004F6CF0">
            <w:pPr>
              <w:pStyle w:val="a5"/>
              <w:jc w:val="center"/>
              <w:rPr>
                <w:sz w:val="16"/>
                <w:szCs w:val="16"/>
              </w:rPr>
            </w:pPr>
            <w:r w:rsidRPr="00773C89">
              <w:rPr>
                <w:sz w:val="16"/>
                <w:szCs w:val="16"/>
              </w:rPr>
              <w:t>77,3</w:t>
            </w:r>
          </w:p>
        </w:tc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CF0" w:rsidRPr="00773C89" w:rsidRDefault="004F6CF0" w:rsidP="004F6CF0">
            <w:pPr>
              <w:pStyle w:val="a5"/>
              <w:jc w:val="center"/>
              <w:rPr>
                <w:sz w:val="16"/>
                <w:szCs w:val="16"/>
              </w:rPr>
            </w:pPr>
            <w:r w:rsidRPr="00773C89">
              <w:rPr>
                <w:sz w:val="16"/>
                <w:szCs w:val="16"/>
              </w:rPr>
              <w:t>49,8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CF0" w:rsidRPr="00773C89" w:rsidRDefault="004F6CF0" w:rsidP="004F6CF0">
            <w:pPr>
              <w:pStyle w:val="a5"/>
              <w:jc w:val="center"/>
              <w:rPr>
                <w:sz w:val="16"/>
                <w:szCs w:val="16"/>
              </w:rPr>
            </w:pPr>
            <w:r w:rsidRPr="00773C89">
              <w:rPr>
                <w:sz w:val="16"/>
                <w:szCs w:val="16"/>
              </w:rPr>
              <w:t>50,1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CF0" w:rsidRPr="00773C89" w:rsidRDefault="004F6CF0" w:rsidP="004F6CF0">
            <w:pPr>
              <w:pStyle w:val="a5"/>
              <w:jc w:val="center"/>
              <w:rPr>
                <w:sz w:val="16"/>
                <w:szCs w:val="16"/>
              </w:rPr>
            </w:pPr>
            <w:r w:rsidRPr="00773C89">
              <w:rPr>
                <w:sz w:val="16"/>
                <w:szCs w:val="16"/>
              </w:rPr>
              <w:t>63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CF0" w:rsidRPr="00773C89" w:rsidRDefault="004F6CF0" w:rsidP="004F6CF0">
            <w:pPr>
              <w:pStyle w:val="a5"/>
              <w:jc w:val="center"/>
              <w:rPr>
                <w:sz w:val="16"/>
                <w:szCs w:val="16"/>
              </w:rPr>
            </w:pPr>
            <w:r w:rsidRPr="00773C89">
              <w:rPr>
                <w:sz w:val="16"/>
                <w:szCs w:val="16"/>
              </w:rPr>
              <w:t>64,8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CF0" w:rsidRPr="00773C89" w:rsidRDefault="004F6CF0" w:rsidP="004F6CF0">
            <w:pPr>
              <w:pStyle w:val="a5"/>
              <w:jc w:val="center"/>
              <w:rPr>
                <w:sz w:val="16"/>
                <w:szCs w:val="16"/>
              </w:rPr>
            </w:pPr>
            <w:r w:rsidRPr="00773C89">
              <w:rPr>
                <w:sz w:val="16"/>
                <w:szCs w:val="16"/>
              </w:rPr>
              <w:t>46,1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CF0" w:rsidRPr="00773C89" w:rsidRDefault="004F6CF0" w:rsidP="004F6CF0">
            <w:pPr>
              <w:pStyle w:val="a5"/>
              <w:jc w:val="center"/>
              <w:rPr>
                <w:sz w:val="16"/>
                <w:szCs w:val="16"/>
              </w:rPr>
            </w:pPr>
            <w:r w:rsidRPr="00773C89">
              <w:rPr>
                <w:sz w:val="16"/>
                <w:szCs w:val="16"/>
              </w:rPr>
              <w:t>49,5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CF0" w:rsidRPr="00773C89" w:rsidRDefault="004F6CF0" w:rsidP="004F6CF0">
            <w:pPr>
              <w:pStyle w:val="a5"/>
              <w:jc w:val="center"/>
              <w:rPr>
                <w:sz w:val="16"/>
                <w:szCs w:val="16"/>
              </w:rPr>
            </w:pPr>
            <w:r w:rsidRPr="00773C89">
              <w:rPr>
                <w:sz w:val="16"/>
                <w:szCs w:val="16"/>
              </w:rPr>
              <w:t>39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CF0" w:rsidRPr="00773C89" w:rsidRDefault="004F6CF0" w:rsidP="004F6CF0">
            <w:pPr>
              <w:pStyle w:val="a5"/>
              <w:jc w:val="center"/>
              <w:rPr>
                <w:sz w:val="16"/>
                <w:szCs w:val="16"/>
              </w:rPr>
            </w:pPr>
            <w:r w:rsidRPr="00773C89">
              <w:rPr>
                <w:sz w:val="16"/>
                <w:szCs w:val="16"/>
              </w:rPr>
              <w:t>63,3</w:t>
            </w:r>
          </w:p>
        </w:tc>
      </w:tr>
      <w:tr w:rsidR="004F6CF0" w:rsidRPr="00773C89" w:rsidTr="004F6CF0">
        <w:trPr>
          <w:trHeight w:val="218"/>
        </w:trPr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CF0" w:rsidRPr="00773C89" w:rsidRDefault="004F6CF0" w:rsidP="004F6CF0">
            <w:pPr>
              <w:pStyle w:val="a5"/>
              <w:jc w:val="center"/>
              <w:rPr>
                <w:sz w:val="16"/>
                <w:szCs w:val="16"/>
              </w:rPr>
            </w:pPr>
            <w:r w:rsidRPr="00773C89">
              <w:rPr>
                <w:sz w:val="16"/>
                <w:szCs w:val="16"/>
              </w:rPr>
              <w:t>МАОУ Школа № 13</w:t>
            </w:r>
          </w:p>
        </w:tc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CF0" w:rsidRPr="00773C89" w:rsidRDefault="004F6CF0" w:rsidP="004F6CF0">
            <w:pPr>
              <w:pStyle w:val="a5"/>
              <w:jc w:val="center"/>
              <w:rPr>
                <w:sz w:val="16"/>
                <w:szCs w:val="16"/>
              </w:rPr>
            </w:pPr>
            <w:r w:rsidRPr="00773C89">
              <w:rPr>
                <w:sz w:val="16"/>
                <w:szCs w:val="16"/>
              </w:rPr>
              <w:t>43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CF0" w:rsidRPr="00773C89" w:rsidRDefault="004F6CF0" w:rsidP="004F6CF0">
            <w:pPr>
              <w:pStyle w:val="a5"/>
              <w:jc w:val="center"/>
              <w:rPr>
                <w:sz w:val="16"/>
                <w:szCs w:val="16"/>
              </w:rPr>
            </w:pPr>
            <w:r w:rsidRPr="00773C89">
              <w:rPr>
                <w:sz w:val="16"/>
                <w:szCs w:val="16"/>
              </w:rPr>
              <w:t>45</w:t>
            </w:r>
          </w:p>
        </w:tc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CF0" w:rsidRPr="00773C89" w:rsidRDefault="004F6CF0" w:rsidP="004F6CF0">
            <w:pPr>
              <w:pStyle w:val="a5"/>
              <w:jc w:val="center"/>
              <w:rPr>
                <w:sz w:val="16"/>
                <w:szCs w:val="16"/>
              </w:rPr>
            </w:pPr>
            <w:r w:rsidRPr="00773C89">
              <w:rPr>
                <w:sz w:val="16"/>
                <w:szCs w:val="16"/>
              </w:rPr>
              <w:t>66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CF0" w:rsidRPr="00773C89" w:rsidRDefault="004F6CF0" w:rsidP="004F6CF0">
            <w:pPr>
              <w:pStyle w:val="a5"/>
              <w:jc w:val="center"/>
              <w:rPr>
                <w:sz w:val="16"/>
                <w:szCs w:val="16"/>
              </w:rPr>
            </w:pPr>
            <w:r w:rsidRPr="00773C89">
              <w:rPr>
                <w:sz w:val="16"/>
                <w:szCs w:val="16"/>
              </w:rPr>
              <w:t>65,9</w:t>
            </w:r>
          </w:p>
        </w:tc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CF0" w:rsidRPr="00773C89" w:rsidRDefault="004F6CF0" w:rsidP="004F6CF0">
            <w:pPr>
              <w:pStyle w:val="a5"/>
              <w:jc w:val="center"/>
              <w:rPr>
                <w:sz w:val="16"/>
                <w:szCs w:val="16"/>
              </w:rPr>
            </w:pPr>
            <w:r w:rsidRPr="00773C89">
              <w:rPr>
                <w:sz w:val="16"/>
                <w:szCs w:val="16"/>
              </w:rPr>
              <w:t>49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CF0" w:rsidRPr="00773C89" w:rsidRDefault="004F6CF0" w:rsidP="004F6CF0">
            <w:pPr>
              <w:pStyle w:val="a5"/>
              <w:jc w:val="center"/>
              <w:rPr>
                <w:sz w:val="16"/>
                <w:szCs w:val="16"/>
              </w:rPr>
            </w:pPr>
            <w:r w:rsidRPr="00773C89">
              <w:rPr>
                <w:sz w:val="16"/>
                <w:szCs w:val="16"/>
              </w:rPr>
              <w:t>49,9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CF0" w:rsidRPr="00773C89" w:rsidRDefault="004F6CF0" w:rsidP="004F6CF0">
            <w:pPr>
              <w:pStyle w:val="a5"/>
              <w:jc w:val="center"/>
              <w:rPr>
                <w:sz w:val="16"/>
                <w:szCs w:val="16"/>
              </w:rPr>
            </w:pPr>
            <w:r w:rsidRPr="00773C89">
              <w:rPr>
                <w:sz w:val="16"/>
                <w:szCs w:val="16"/>
              </w:rPr>
              <w:t>36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CF0" w:rsidRPr="00773C89" w:rsidRDefault="004F6CF0" w:rsidP="004F6CF0">
            <w:pPr>
              <w:pStyle w:val="a5"/>
              <w:jc w:val="center"/>
              <w:rPr>
                <w:sz w:val="16"/>
                <w:szCs w:val="16"/>
              </w:rPr>
            </w:pPr>
            <w:r w:rsidRPr="00773C89">
              <w:rPr>
                <w:sz w:val="16"/>
                <w:szCs w:val="16"/>
              </w:rPr>
              <w:t>52,1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CF0" w:rsidRPr="00773C89" w:rsidRDefault="004F6CF0" w:rsidP="004F6CF0">
            <w:pPr>
              <w:pStyle w:val="a5"/>
              <w:jc w:val="center"/>
              <w:rPr>
                <w:sz w:val="16"/>
                <w:szCs w:val="16"/>
              </w:rPr>
            </w:pPr>
            <w:r w:rsidRPr="00773C89">
              <w:rPr>
                <w:sz w:val="16"/>
                <w:szCs w:val="16"/>
              </w:rPr>
              <w:t>48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CF0" w:rsidRPr="00773C89" w:rsidRDefault="004F6CF0" w:rsidP="004F6CF0">
            <w:pPr>
              <w:pStyle w:val="a5"/>
              <w:jc w:val="center"/>
              <w:rPr>
                <w:sz w:val="16"/>
                <w:szCs w:val="16"/>
              </w:rPr>
            </w:pPr>
            <w:r w:rsidRPr="00773C89">
              <w:rPr>
                <w:sz w:val="16"/>
                <w:szCs w:val="16"/>
              </w:rPr>
              <w:t>51,1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CF0" w:rsidRPr="00773C89" w:rsidRDefault="004F6CF0" w:rsidP="004F6CF0">
            <w:pPr>
              <w:pStyle w:val="a5"/>
              <w:jc w:val="center"/>
              <w:rPr>
                <w:sz w:val="16"/>
                <w:szCs w:val="16"/>
              </w:rPr>
            </w:pPr>
            <w:r w:rsidRPr="00773C89">
              <w:rPr>
                <w:sz w:val="16"/>
                <w:szCs w:val="16"/>
              </w:rPr>
              <w:t>57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CF0" w:rsidRPr="00773C89" w:rsidRDefault="004F6CF0" w:rsidP="004F6CF0">
            <w:pPr>
              <w:pStyle w:val="a5"/>
              <w:jc w:val="center"/>
              <w:rPr>
                <w:sz w:val="16"/>
                <w:szCs w:val="16"/>
              </w:rPr>
            </w:pPr>
            <w:r w:rsidRPr="00773C89">
              <w:rPr>
                <w:sz w:val="16"/>
                <w:szCs w:val="16"/>
              </w:rPr>
              <w:t>52,1</w:t>
            </w:r>
          </w:p>
        </w:tc>
      </w:tr>
      <w:tr w:rsidR="004F6CF0" w:rsidRPr="00773C89" w:rsidTr="004F6CF0">
        <w:trPr>
          <w:trHeight w:val="218"/>
        </w:trPr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CF0" w:rsidRPr="00773C89" w:rsidRDefault="004F6CF0" w:rsidP="004F6CF0">
            <w:pPr>
              <w:pStyle w:val="a5"/>
              <w:jc w:val="center"/>
              <w:rPr>
                <w:sz w:val="16"/>
                <w:szCs w:val="16"/>
              </w:rPr>
            </w:pPr>
            <w:r w:rsidRPr="00773C89">
              <w:rPr>
                <w:sz w:val="16"/>
                <w:szCs w:val="16"/>
              </w:rPr>
              <w:t>МАОУ Школа № 14</w:t>
            </w:r>
          </w:p>
        </w:tc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CF0" w:rsidRPr="00773C89" w:rsidRDefault="004F6CF0" w:rsidP="004F6CF0">
            <w:pPr>
              <w:pStyle w:val="a5"/>
              <w:jc w:val="center"/>
              <w:rPr>
                <w:sz w:val="16"/>
                <w:szCs w:val="16"/>
              </w:rPr>
            </w:pPr>
            <w:r w:rsidRPr="00773C89">
              <w:rPr>
                <w:sz w:val="16"/>
                <w:szCs w:val="16"/>
              </w:rPr>
              <w:t>68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CF0" w:rsidRPr="00773C89" w:rsidRDefault="004F6CF0" w:rsidP="004F6CF0">
            <w:pPr>
              <w:pStyle w:val="a5"/>
              <w:jc w:val="center"/>
              <w:rPr>
                <w:sz w:val="16"/>
                <w:szCs w:val="16"/>
              </w:rPr>
            </w:pPr>
            <w:r w:rsidRPr="00773C89">
              <w:rPr>
                <w:sz w:val="16"/>
                <w:szCs w:val="16"/>
              </w:rPr>
              <w:t>46,3</w:t>
            </w:r>
          </w:p>
        </w:tc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CF0" w:rsidRPr="00773C89" w:rsidRDefault="004F6CF0" w:rsidP="004F6CF0">
            <w:pPr>
              <w:pStyle w:val="a5"/>
              <w:jc w:val="center"/>
              <w:rPr>
                <w:sz w:val="16"/>
                <w:szCs w:val="16"/>
              </w:rPr>
            </w:pPr>
            <w:r w:rsidRPr="00773C89">
              <w:rPr>
                <w:sz w:val="16"/>
                <w:szCs w:val="16"/>
              </w:rPr>
              <w:t>71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CF0" w:rsidRPr="00773C89" w:rsidRDefault="004F6CF0" w:rsidP="004F6CF0">
            <w:pPr>
              <w:pStyle w:val="a5"/>
              <w:jc w:val="center"/>
              <w:rPr>
                <w:sz w:val="16"/>
                <w:szCs w:val="16"/>
              </w:rPr>
            </w:pPr>
            <w:r w:rsidRPr="00773C89">
              <w:rPr>
                <w:sz w:val="16"/>
                <w:szCs w:val="16"/>
              </w:rPr>
              <w:t>70,4</w:t>
            </w:r>
          </w:p>
        </w:tc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CF0" w:rsidRPr="00773C89" w:rsidRDefault="004F6CF0" w:rsidP="004F6CF0">
            <w:pPr>
              <w:pStyle w:val="a5"/>
              <w:jc w:val="center"/>
              <w:rPr>
                <w:sz w:val="16"/>
                <w:szCs w:val="16"/>
              </w:rPr>
            </w:pPr>
            <w:r w:rsidRPr="00773C89">
              <w:rPr>
                <w:sz w:val="16"/>
                <w:szCs w:val="16"/>
              </w:rPr>
              <w:t>47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CF0" w:rsidRPr="00773C89" w:rsidRDefault="004F6CF0" w:rsidP="004F6CF0">
            <w:pPr>
              <w:pStyle w:val="a5"/>
              <w:jc w:val="center"/>
              <w:rPr>
                <w:sz w:val="16"/>
                <w:szCs w:val="16"/>
              </w:rPr>
            </w:pPr>
            <w:r w:rsidRPr="00773C89">
              <w:rPr>
                <w:sz w:val="16"/>
                <w:szCs w:val="16"/>
              </w:rPr>
              <w:t>47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CF0" w:rsidRPr="00773C89" w:rsidRDefault="004F6CF0" w:rsidP="004F6CF0">
            <w:pPr>
              <w:pStyle w:val="a5"/>
              <w:jc w:val="center"/>
              <w:rPr>
                <w:sz w:val="16"/>
                <w:szCs w:val="16"/>
              </w:rPr>
            </w:pPr>
            <w:r w:rsidRPr="00773C89">
              <w:rPr>
                <w:sz w:val="16"/>
                <w:szCs w:val="16"/>
              </w:rPr>
              <w:t>49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CF0" w:rsidRPr="00773C89" w:rsidRDefault="004F6CF0" w:rsidP="004F6CF0">
            <w:pPr>
              <w:pStyle w:val="a5"/>
              <w:jc w:val="center"/>
              <w:rPr>
                <w:sz w:val="16"/>
                <w:szCs w:val="16"/>
              </w:rPr>
            </w:pPr>
            <w:r w:rsidRPr="00773C89">
              <w:rPr>
                <w:sz w:val="16"/>
                <w:szCs w:val="16"/>
              </w:rPr>
              <w:t>45,4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CF0" w:rsidRPr="00773C89" w:rsidRDefault="004F6CF0" w:rsidP="004F6CF0">
            <w:pPr>
              <w:pStyle w:val="a5"/>
              <w:jc w:val="center"/>
              <w:rPr>
                <w:sz w:val="16"/>
                <w:szCs w:val="16"/>
              </w:rPr>
            </w:pPr>
            <w:r w:rsidRPr="00773C89">
              <w:rPr>
                <w:sz w:val="16"/>
                <w:szCs w:val="16"/>
              </w:rPr>
              <w:t>50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CF0" w:rsidRPr="00773C89" w:rsidRDefault="004F6CF0" w:rsidP="004F6CF0">
            <w:pPr>
              <w:pStyle w:val="a5"/>
              <w:jc w:val="center"/>
              <w:rPr>
                <w:sz w:val="16"/>
                <w:szCs w:val="16"/>
              </w:rPr>
            </w:pPr>
            <w:r w:rsidRPr="00773C89">
              <w:rPr>
                <w:sz w:val="16"/>
                <w:szCs w:val="16"/>
              </w:rPr>
              <w:t>59,2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CF0" w:rsidRPr="00773C89" w:rsidRDefault="004F6CF0" w:rsidP="004F6CF0">
            <w:pPr>
              <w:pStyle w:val="a5"/>
              <w:jc w:val="center"/>
              <w:rPr>
                <w:sz w:val="16"/>
                <w:szCs w:val="16"/>
              </w:rPr>
            </w:pPr>
            <w:r w:rsidRPr="00773C89">
              <w:rPr>
                <w:sz w:val="16"/>
                <w:szCs w:val="16"/>
              </w:rPr>
              <w:t>62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CF0" w:rsidRPr="00773C89" w:rsidRDefault="004F6CF0" w:rsidP="004F6CF0">
            <w:pPr>
              <w:pStyle w:val="a5"/>
              <w:jc w:val="center"/>
              <w:rPr>
                <w:sz w:val="16"/>
                <w:szCs w:val="16"/>
              </w:rPr>
            </w:pPr>
            <w:r w:rsidRPr="00773C89">
              <w:rPr>
                <w:sz w:val="16"/>
                <w:szCs w:val="16"/>
              </w:rPr>
              <w:t>60,8</w:t>
            </w:r>
          </w:p>
        </w:tc>
      </w:tr>
      <w:tr w:rsidR="004F6CF0" w:rsidRPr="00773C89" w:rsidTr="004F6CF0">
        <w:trPr>
          <w:trHeight w:val="218"/>
        </w:trPr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CF0" w:rsidRPr="00773C89" w:rsidRDefault="004F6CF0" w:rsidP="004F6CF0">
            <w:pPr>
              <w:pStyle w:val="a5"/>
              <w:jc w:val="center"/>
              <w:rPr>
                <w:sz w:val="16"/>
                <w:szCs w:val="16"/>
              </w:rPr>
            </w:pPr>
            <w:r w:rsidRPr="00773C89">
              <w:rPr>
                <w:sz w:val="16"/>
                <w:szCs w:val="16"/>
              </w:rPr>
              <w:t>МАОУ Школа № 15</w:t>
            </w:r>
          </w:p>
        </w:tc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CF0" w:rsidRPr="00773C89" w:rsidRDefault="004F6CF0" w:rsidP="004F6CF0">
            <w:pPr>
              <w:pStyle w:val="a5"/>
              <w:jc w:val="center"/>
              <w:rPr>
                <w:sz w:val="16"/>
                <w:szCs w:val="16"/>
              </w:rPr>
            </w:pPr>
            <w:r w:rsidRPr="00773C89">
              <w:rPr>
                <w:sz w:val="16"/>
                <w:szCs w:val="16"/>
              </w:rPr>
              <w:t>51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CF0" w:rsidRPr="00773C89" w:rsidRDefault="004F6CF0" w:rsidP="004F6CF0">
            <w:pPr>
              <w:pStyle w:val="a5"/>
              <w:jc w:val="center"/>
              <w:rPr>
                <w:sz w:val="16"/>
                <w:szCs w:val="16"/>
              </w:rPr>
            </w:pPr>
            <w:r w:rsidRPr="00773C89">
              <w:rPr>
                <w:sz w:val="16"/>
                <w:szCs w:val="16"/>
              </w:rPr>
              <w:t>42</w:t>
            </w:r>
          </w:p>
        </w:tc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CF0" w:rsidRPr="00773C89" w:rsidRDefault="004F6CF0" w:rsidP="004F6CF0">
            <w:pPr>
              <w:pStyle w:val="a5"/>
              <w:jc w:val="center"/>
              <w:rPr>
                <w:sz w:val="16"/>
                <w:szCs w:val="16"/>
              </w:rPr>
            </w:pPr>
            <w:r w:rsidRPr="00773C89">
              <w:rPr>
                <w:sz w:val="16"/>
                <w:szCs w:val="16"/>
              </w:rPr>
              <w:t>37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CF0" w:rsidRPr="00773C89" w:rsidRDefault="004F6CF0" w:rsidP="004F6CF0">
            <w:pPr>
              <w:pStyle w:val="a5"/>
              <w:jc w:val="center"/>
              <w:rPr>
                <w:sz w:val="16"/>
                <w:szCs w:val="16"/>
              </w:rPr>
            </w:pPr>
            <w:r w:rsidRPr="00773C89">
              <w:rPr>
                <w:sz w:val="16"/>
                <w:szCs w:val="16"/>
              </w:rPr>
              <w:t>52</w:t>
            </w:r>
          </w:p>
        </w:tc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CF0" w:rsidRPr="00773C89" w:rsidRDefault="004F6CF0" w:rsidP="004F6CF0">
            <w:pPr>
              <w:pStyle w:val="a5"/>
              <w:jc w:val="center"/>
              <w:rPr>
                <w:sz w:val="16"/>
                <w:szCs w:val="16"/>
              </w:rPr>
            </w:pPr>
            <w:r w:rsidRPr="00773C89">
              <w:rPr>
                <w:sz w:val="16"/>
                <w:szCs w:val="16"/>
              </w:rPr>
              <w:t>51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CF0" w:rsidRPr="00773C89" w:rsidRDefault="004F6CF0" w:rsidP="004F6CF0">
            <w:pPr>
              <w:pStyle w:val="a5"/>
              <w:jc w:val="center"/>
              <w:rPr>
                <w:sz w:val="16"/>
                <w:szCs w:val="16"/>
              </w:rPr>
            </w:pPr>
            <w:r w:rsidRPr="00773C89">
              <w:rPr>
                <w:sz w:val="16"/>
                <w:szCs w:val="16"/>
              </w:rPr>
              <w:t>58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CF0" w:rsidRPr="00773C89" w:rsidRDefault="004F6CF0" w:rsidP="004F6CF0">
            <w:pPr>
              <w:pStyle w:val="a5"/>
              <w:jc w:val="center"/>
              <w:rPr>
                <w:sz w:val="16"/>
                <w:szCs w:val="16"/>
              </w:rPr>
            </w:pPr>
            <w:r w:rsidRPr="00773C89">
              <w:rPr>
                <w:sz w:val="16"/>
                <w:szCs w:val="16"/>
              </w:rPr>
              <w:t>37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CF0" w:rsidRPr="00773C89" w:rsidRDefault="004F6CF0" w:rsidP="004F6CF0">
            <w:pPr>
              <w:pStyle w:val="a5"/>
              <w:jc w:val="center"/>
              <w:rPr>
                <w:sz w:val="16"/>
                <w:szCs w:val="16"/>
              </w:rPr>
            </w:pPr>
            <w:r w:rsidRPr="00773C89">
              <w:rPr>
                <w:sz w:val="16"/>
                <w:szCs w:val="16"/>
              </w:rPr>
              <w:t>52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CF0" w:rsidRPr="00773C89" w:rsidRDefault="004F6CF0" w:rsidP="004F6CF0">
            <w:pPr>
              <w:pStyle w:val="a5"/>
              <w:jc w:val="center"/>
              <w:rPr>
                <w:sz w:val="16"/>
                <w:szCs w:val="16"/>
              </w:rPr>
            </w:pPr>
            <w:r w:rsidRPr="00773C89">
              <w:rPr>
                <w:sz w:val="16"/>
                <w:szCs w:val="16"/>
              </w:rPr>
              <w:t>51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CF0" w:rsidRPr="00773C89" w:rsidRDefault="004F6CF0" w:rsidP="004F6CF0">
            <w:pPr>
              <w:pStyle w:val="a5"/>
              <w:jc w:val="center"/>
              <w:rPr>
                <w:sz w:val="16"/>
                <w:szCs w:val="16"/>
              </w:rPr>
            </w:pPr>
            <w:r w:rsidRPr="00773C89">
              <w:rPr>
                <w:sz w:val="16"/>
                <w:szCs w:val="16"/>
              </w:rPr>
              <w:t>42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CF0" w:rsidRPr="00773C89" w:rsidRDefault="004F6CF0" w:rsidP="004F6CF0">
            <w:pPr>
              <w:pStyle w:val="a5"/>
              <w:jc w:val="center"/>
              <w:rPr>
                <w:sz w:val="16"/>
                <w:szCs w:val="16"/>
              </w:rPr>
            </w:pPr>
            <w:r w:rsidRPr="00773C89">
              <w:rPr>
                <w:sz w:val="16"/>
                <w:szCs w:val="16"/>
              </w:rPr>
              <w:t>51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CF0" w:rsidRPr="00773C89" w:rsidRDefault="004F6CF0" w:rsidP="004F6CF0">
            <w:pPr>
              <w:pStyle w:val="a5"/>
              <w:jc w:val="center"/>
              <w:rPr>
                <w:sz w:val="16"/>
                <w:szCs w:val="16"/>
              </w:rPr>
            </w:pPr>
            <w:r w:rsidRPr="00773C89">
              <w:rPr>
                <w:sz w:val="16"/>
                <w:szCs w:val="16"/>
              </w:rPr>
              <w:t>58</w:t>
            </w:r>
          </w:p>
        </w:tc>
      </w:tr>
      <w:tr w:rsidR="004F6CF0" w:rsidRPr="00773C89" w:rsidTr="004F6CF0">
        <w:trPr>
          <w:trHeight w:val="218"/>
        </w:trPr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CF0" w:rsidRPr="00773C89" w:rsidRDefault="004F6CF0" w:rsidP="004F6CF0">
            <w:pPr>
              <w:pStyle w:val="a5"/>
              <w:jc w:val="center"/>
              <w:rPr>
                <w:sz w:val="16"/>
                <w:szCs w:val="16"/>
              </w:rPr>
            </w:pPr>
            <w:r w:rsidRPr="00773C89">
              <w:rPr>
                <w:sz w:val="16"/>
                <w:szCs w:val="16"/>
              </w:rPr>
              <w:t>МАОУ Школа № 16</w:t>
            </w:r>
          </w:p>
        </w:tc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CF0" w:rsidRPr="00773C89" w:rsidRDefault="004F6CF0" w:rsidP="004F6CF0">
            <w:pPr>
              <w:pStyle w:val="a5"/>
              <w:jc w:val="center"/>
              <w:rPr>
                <w:sz w:val="16"/>
                <w:szCs w:val="16"/>
              </w:rPr>
            </w:pPr>
            <w:r w:rsidRPr="00773C89">
              <w:rPr>
                <w:sz w:val="16"/>
                <w:szCs w:val="16"/>
              </w:rPr>
              <w:t>51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CF0" w:rsidRPr="00773C89" w:rsidRDefault="004F6CF0" w:rsidP="004F6CF0">
            <w:pPr>
              <w:pStyle w:val="a5"/>
              <w:jc w:val="center"/>
              <w:rPr>
                <w:sz w:val="16"/>
                <w:szCs w:val="16"/>
              </w:rPr>
            </w:pPr>
            <w:r w:rsidRPr="00773C89">
              <w:rPr>
                <w:sz w:val="16"/>
                <w:szCs w:val="16"/>
              </w:rPr>
              <w:t>44</w:t>
            </w:r>
          </w:p>
        </w:tc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CF0" w:rsidRPr="00773C89" w:rsidRDefault="004F6CF0" w:rsidP="004F6CF0">
            <w:pPr>
              <w:pStyle w:val="a5"/>
              <w:jc w:val="center"/>
              <w:rPr>
                <w:sz w:val="16"/>
                <w:szCs w:val="16"/>
              </w:rPr>
            </w:pPr>
            <w:r w:rsidRPr="00773C89">
              <w:rPr>
                <w:sz w:val="16"/>
                <w:szCs w:val="16"/>
              </w:rPr>
              <w:t>76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CF0" w:rsidRPr="00773C89" w:rsidRDefault="004F6CF0" w:rsidP="004F6CF0">
            <w:pPr>
              <w:pStyle w:val="a5"/>
              <w:jc w:val="center"/>
              <w:rPr>
                <w:sz w:val="16"/>
                <w:szCs w:val="16"/>
              </w:rPr>
            </w:pPr>
            <w:r w:rsidRPr="00773C89">
              <w:rPr>
                <w:sz w:val="16"/>
                <w:szCs w:val="16"/>
              </w:rPr>
              <w:t>73</w:t>
            </w:r>
          </w:p>
        </w:tc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CF0" w:rsidRPr="00773C89" w:rsidRDefault="004F6CF0" w:rsidP="004F6CF0">
            <w:pPr>
              <w:pStyle w:val="a5"/>
              <w:jc w:val="center"/>
              <w:rPr>
                <w:sz w:val="16"/>
                <w:szCs w:val="16"/>
              </w:rPr>
            </w:pPr>
            <w:r w:rsidRPr="00773C89">
              <w:rPr>
                <w:sz w:val="16"/>
                <w:szCs w:val="16"/>
              </w:rPr>
              <w:t>45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CF0" w:rsidRPr="00773C89" w:rsidRDefault="004F6CF0" w:rsidP="004F6CF0">
            <w:pPr>
              <w:pStyle w:val="a5"/>
              <w:jc w:val="center"/>
              <w:rPr>
                <w:sz w:val="16"/>
                <w:szCs w:val="16"/>
              </w:rPr>
            </w:pPr>
            <w:r w:rsidRPr="00773C89">
              <w:rPr>
                <w:sz w:val="16"/>
                <w:szCs w:val="16"/>
              </w:rPr>
              <w:t>39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CF0" w:rsidRPr="00773C89" w:rsidRDefault="004F6CF0" w:rsidP="004F6CF0">
            <w:pPr>
              <w:pStyle w:val="a5"/>
              <w:jc w:val="center"/>
              <w:rPr>
                <w:sz w:val="16"/>
                <w:szCs w:val="16"/>
              </w:rPr>
            </w:pPr>
            <w:r w:rsidRPr="00773C89">
              <w:rPr>
                <w:sz w:val="16"/>
                <w:szCs w:val="16"/>
              </w:rPr>
              <w:t>42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CF0" w:rsidRPr="00773C89" w:rsidRDefault="004F6CF0" w:rsidP="004F6CF0">
            <w:pPr>
              <w:pStyle w:val="a5"/>
              <w:jc w:val="center"/>
              <w:rPr>
                <w:sz w:val="16"/>
                <w:szCs w:val="16"/>
              </w:rPr>
            </w:pPr>
            <w:r w:rsidRPr="00773C89">
              <w:rPr>
                <w:sz w:val="16"/>
                <w:szCs w:val="16"/>
              </w:rPr>
              <w:t>46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CF0" w:rsidRPr="00773C89" w:rsidRDefault="004F6CF0" w:rsidP="004F6CF0">
            <w:pPr>
              <w:pStyle w:val="a5"/>
              <w:jc w:val="center"/>
              <w:rPr>
                <w:sz w:val="16"/>
                <w:szCs w:val="16"/>
              </w:rPr>
            </w:pPr>
            <w:r w:rsidRPr="00773C89">
              <w:rPr>
                <w:sz w:val="16"/>
                <w:szCs w:val="16"/>
              </w:rPr>
              <w:t>55,1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CF0" w:rsidRPr="00773C89" w:rsidRDefault="004F6CF0" w:rsidP="004F6CF0">
            <w:pPr>
              <w:pStyle w:val="a5"/>
              <w:jc w:val="center"/>
              <w:rPr>
                <w:sz w:val="16"/>
                <w:szCs w:val="16"/>
              </w:rPr>
            </w:pPr>
            <w:r w:rsidRPr="00773C89">
              <w:rPr>
                <w:sz w:val="16"/>
                <w:szCs w:val="16"/>
              </w:rPr>
              <w:t>54,2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CF0" w:rsidRPr="00773C89" w:rsidRDefault="004F6CF0" w:rsidP="004F6CF0">
            <w:pPr>
              <w:pStyle w:val="a5"/>
              <w:jc w:val="center"/>
              <w:rPr>
                <w:sz w:val="16"/>
                <w:szCs w:val="16"/>
              </w:rPr>
            </w:pPr>
            <w:r w:rsidRPr="00773C89">
              <w:rPr>
                <w:sz w:val="16"/>
                <w:szCs w:val="16"/>
              </w:rPr>
              <w:t>73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CF0" w:rsidRPr="00773C89" w:rsidRDefault="004F6CF0" w:rsidP="004F6CF0">
            <w:pPr>
              <w:pStyle w:val="a5"/>
              <w:jc w:val="center"/>
              <w:rPr>
                <w:sz w:val="16"/>
                <w:szCs w:val="16"/>
              </w:rPr>
            </w:pPr>
            <w:r w:rsidRPr="00773C89">
              <w:rPr>
                <w:sz w:val="16"/>
                <w:szCs w:val="16"/>
              </w:rPr>
              <w:t>54,6</w:t>
            </w:r>
          </w:p>
        </w:tc>
      </w:tr>
      <w:tr w:rsidR="004F6CF0" w:rsidRPr="00773C89" w:rsidTr="004F6CF0">
        <w:trPr>
          <w:trHeight w:val="218"/>
        </w:trPr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CF0" w:rsidRPr="00773C89" w:rsidRDefault="004F6CF0" w:rsidP="004F6CF0">
            <w:pPr>
              <w:pStyle w:val="a5"/>
              <w:jc w:val="center"/>
              <w:rPr>
                <w:sz w:val="16"/>
                <w:szCs w:val="16"/>
              </w:rPr>
            </w:pPr>
            <w:r w:rsidRPr="00773C89">
              <w:rPr>
                <w:sz w:val="16"/>
                <w:szCs w:val="16"/>
              </w:rPr>
              <w:t>МАОУ Школа № 17</w:t>
            </w:r>
          </w:p>
        </w:tc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CF0" w:rsidRPr="00773C89" w:rsidRDefault="004F6CF0" w:rsidP="004F6CF0">
            <w:pPr>
              <w:pStyle w:val="a5"/>
              <w:jc w:val="center"/>
              <w:rPr>
                <w:sz w:val="16"/>
                <w:szCs w:val="16"/>
              </w:rPr>
            </w:pPr>
            <w:r w:rsidRPr="00773C89">
              <w:rPr>
                <w:sz w:val="16"/>
                <w:szCs w:val="16"/>
              </w:rPr>
              <w:t>47,5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CF0" w:rsidRPr="00773C89" w:rsidRDefault="004F6CF0" w:rsidP="004F6CF0">
            <w:pPr>
              <w:pStyle w:val="a5"/>
              <w:jc w:val="center"/>
              <w:rPr>
                <w:sz w:val="16"/>
                <w:szCs w:val="16"/>
              </w:rPr>
            </w:pPr>
            <w:r w:rsidRPr="00773C89">
              <w:rPr>
                <w:sz w:val="16"/>
                <w:szCs w:val="16"/>
              </w:rPr>
              <w:t>59,5</w:t>
            </w:r>
          </w:p>
        </w:tc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CF0" w:rsidRPr="00773C89" w:rsidRDefault="004F6CF0" w:rsidP="004F6CF0">
            <w:pPr>
              <w:pStyle w:val="a5"/>
              <w:jc w:val="center"/>
              <w:rPr>
                <w:sz w:val="16"/>
                <w:szCs w:val="16"/>
              </w:rPr>
            </w:pPr>
            <w:r w:rsidRPr="00773C89">
              <w:rPr>
                <w:sz w:val="16"/>
                <w:szCs w:val="16"/>
              </w:rPr>
              <w:t>56,3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CF0" w:rsidRPr="00773C89" w:rsidRDefault="004F6CF0" w:rsidP="004F6CF0">
            <w:pPr>
              <w:pStyle w:val="a5"/>
              <w:jc w:val="center"/>
              <w:rPr>
                <w:sz w:val="16"/>
                <w:szCs w:val="16"/>
              </w:rPr>
            </w:pPr>
            <w:r w:rsidRPr="00773C89">
              <w:rPr>
                <w:sz w:val="16"/>
                <w:szCs w:val="16"/>
              </w:rPr>
              <w:t>55,7</w:t>
            </w:r>
          </w:p>
        </w:tc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CF0" w:rsidRPr="00773C89" w:rsidRDefault="004F6CF0" w:rsidP="004F6CF0">
            <w:pPr>
              <w:pStyle w:val="a5"/>
              <w:jc w:val="center"/>
              <w:rPr>
                <w:sz w:val="16"/>
                <w:szCs w:val="16"/>
              </w:rPr>
            </w:pPr>
            <w:r w:rsidRPr="00773C89">
              <w:rPr>
                <w:sz w:val="16"/>
                <w:szCs w:val="16"/>
              </w:rPr>
              <w:t>46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CF0" w:rsidRPr="00773C89" w:rsidRDefault="004F6CF0" w:rsidP="004F6CF0">
            <w:pPr>
              <w:pStyle w:val="a5"/>
              <w:jc w:val="center"/>
              <w:rPr>
                <w:sz w:val="16"/>
                <w:szCs w:val="16"/>
              </w:rPr>
            </w:pPr>
            <w:r w:rsidRPr="00773C89">
              <w:rPr>
                <w:sz w:val="16"/>
                <w:szCs w:val="16"/>
              </w:rPr>
              <w:t>43,5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CF0" w:rsidRPr="00773C89" w:rsidRDefault="004F6CF0" w:rsidP="004F6CF0">
            <w:pPr>
              <w:pStyle w:val="a5"/>
              <w:jc w:val="center"/>
              <w:rPr>
                <w:sz w:val="16"/>
                <w:szCs w:val="16"/>
              </w:rPr>
            </w:pPr>
            <w:r w:rsidRPr="00773C89">
              <w:rPr>
                <w:sz w:val="16"/>
                <w:szCs w:val="16"/>
              </w:rPr>
              <w:t>42,7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CF0" w:rsidRPr="00773C89" w:rsidRDefault="004F6CF0" w:rsidP="004F6CF0">
            <w:pPr>
              <w:pStyle w:val="a5"/>
              <w:jc w:val="center"/>
              <w:rPr>
                <w:sz w:val="16"/>
                <w:szCs w:val="16"/>
              </w:rPr>
            </w:pPr>
            <w:r w:rsidRPr="00773C89">
              <w:rPr>
                <w:sz w:val="16"/>
                <w:szCs w:val="16"/>
              </w:rPr>
              <w:t>30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CF0" w:rsidRPr="00773C89" w:rsidRDefault="004F6CF0" w:rsidP="004F6CF0">
            <w:pPr>
              <w:pStyle w:val="a5"/>
              <w:jc w:val="center"/>
              <w:rPr>
                <w:sz w:val="16"/>
                <w:szCs w:val="16"/>
              </w:rPr>
            </w:pPr>
            <w:r w:rsidRPr="00773C89">
              <w:rPr>
                <w:sz w:val="16"/>
                <w:szCs w:val="16"/>
              </w:rPr>
              <w:t>53,9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CF0" w:rsidRPr="00773C89" w:rsidRDefault="004F6CF0" w:rsidP="004F6CF0">
            <w:pPr>
              <w:pStyle w:val="a5"/>
              <w:jc w:val="center"/>
              <w:rPr>
                <w:sz w:val="16"/>
                <w:szCs w:val="16"/>
              </w:rPr>
            </w:pPr>
            <w:r w:rsidRPr="00773C89">
              <w:rPr>
                <w:sz w:val="16"/>
                <w:szCs w:val="16"/>
              </w:rPr>
              <w:t>49,4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CF0" w:rsidRPr="00773C89" w:rsidRDefault="004F6CF0" w:rsidP="004F6CF0">
            <w:pPr>
              <w:pStyle w:val="a5"/>
              <w:jc w:val="center"/>
              <w:rPr>
                <w:sz w:val="16"/>
                <w:szCs w:val="16"/>
              </w:rPr>
            </w:pPr>
            <w:r w:rsidRPr="00773C89">
              <w:rPr>
                <w:sz w:val="16"/>
                <w:szCs w:val="16"/>
              </w:rPr>
              <w:t>62,1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CF0" w:rsidRPr="00773C89" w:rsidRDefault="004F6CF0" w:rsidP="004F6CF0">
            <w:pPr>
              <w:pStyle w:val="a5"/>
              <w:jc w:val="center"/>
              <w:rPr>
                <w:sz w:val="16"/>
                <w:szCs w:val="16"/>
              </w:rPr>
            </w:pPr>
            <w:r w:rsidRPr="00773C89">
              <w:rPr>
                <w:sz w:val="16"/>
                <w:szCs w:val="16"/>
              </w:rPr>
              <w:t>62,2</w:t>
            </w:r>
          </w:p>
        </w:tc>
      </w:tr>
      <w:tr w:rsidR="004F6CF0" w:rsidRPr="00773C89" w:rsidTr="004F6CF0">
        <w:trPr>
          <w:trHeight w:val="218"/>
        </w:trPr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CF0" w:rsidRPr="00773C89" w:rsidRDefault="004F6CF0" w:rsidP="004F6CF0">
            <w:pPr>
              <w:pStyle w:val="a5"/>
              <w:jc w:val="center"/>
              <w:rPr>
                <w:sz w:val="16"/>
                <w:szCs w:val="16"/>
              </w:rPr>
            </w:pPr>
            <w:r w:rsidRPr="00773C89">
              <w:rPr>
                <w:sz w:val="16"/>
                <w:szCs w:val="16"/>
              </w:rPr>
              <w:t xml:space="preserve">МАОУ Школа № 22 </w:t>
            </w:r>
          </w:p>
        </w:tc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CF0" w:rsidRPr="00773C89" w:rsidRDefault="004F6CF0" w:rsidP="004F6CF0">
            <w:pPr>
              <w:pStyle w:val="a5"/>
              <w:jc w:val="center"/>
              <w:rPr>
                <w:sz w:val="16"/>
                <w:szCs w:val="16"/>
              </w:rPr>
            </w:pPr>
            <w:r w:rsidRPr="00773C89">
              <w:rPr>
                <w:sz w:val="16"/>
                <w:szCs w:val="16"/>
              </w:rPr>
              <w:t>45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CF0" w:rsidRPr="00773C89" w:rsidRDefault="004F6CF0" w:rsidP="004F6CF0">
            <w:pPr>
              <w:pStyle w:val="a5"/>
              <w:jc w:val="center"/>
              <w:rPr>
                <w:sz w:val="16"/>
                <w:szCs w:val="16"/>
              </w:rPr>
            </w:pPr>
            <w:r w:rsidRPr="00773C89">
              <w:rPr>
                <w:sz w:val="16"/>
                <w:szCs w:val="16"/>
              </w:rPr>
              <w:t>37</w:t>
            </w:r>
          </w:p>
        </w:tc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CF0" w:rsidRPr="00773C89" w:rsidRDefault="004F6CF0" w:rsidP="004F6CF0">
            <w:pPr>
              <w:pStyle w:val="a5"/>
              <w:jc w:val="center"/>
              <w:rPr>
                <w:sz w:val="16"/>
                <w:szCs w:val="16"/>
              </w:rPr>
            </w:pPr>
            <w:r w:rsidRPr="00773C89">
              <w:rPr>
                <w:sz w:val="16"/>
                <w:szCs w:val="16"/>
              </w:rPr>
              <w:t>68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CF0" w:rsidRPr="00773C89" w:rsidRDefault="004F6CF0" w:rsidP="004F6CF0">
            <w:pPr>
              <w:pStyle w:val="a5"/>
              <w:jc w:val="center"/>
              <w:rPr>
                <w:sz w:val="16"/>
                <w:szCs w:val="16"/>
              </w:rPr>
            </w:pPr>
            <w:r w:rsidRPr="00773C89">
              <w:rPr>
                <w:sz w:val="16"/>
                <w:szCs w:val="16"/>
              </w:rPr>
              <w:t>62</w:t>
            </w:r>
          </w:p>
        </w:tc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CF0" w:rsidRPr="00773C89" w:rsidRDefault="004F6CF0" w:rsidP="004F6CF0">
            <w:pPr>
              <w:pStyle w:val="a5"/>
              <w:jc w:val="center"/>
              <w:rPr>
                <w:sz w:val="16"/>
                <w:szCs w:val="16"/>
              </w:rPr>
            </w:pPr>
            <w:r w:rsidRPr="00773C89">
              <w:rPr>
                <w:sz w:val="16"/>
                <w:szCs w:val="16"/>
              </w:rPr>
              <w:t>36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CF0" w:rsidRPr="00773C89" w:rsidRDefault="004F6CF0" w:rsidP="004F6CF0">
            <w:pPr>
              <w:pStyle w:val="a5"/>
              <w:jc w:val="center"/>
              <w:rPr>
                <w:sz w:val="16"/>
                <w:szCs w:val="16"/>
              </w:rPr>
            </w:pPr>
            <w:r w:rsidRPr="00773C89">
              <w:rPr>
                <w:sz w:val="16"/>
                <w:szCs w:val="16"/>
              </w:rPr>
              <w:t>45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CF0" w:rsidRPr="00773C89" w:rsidRDefault="004F6CF0" w:rsidP="004F6CF0">
            <w:pPr>
              <w:pStyle w:val="a5"/>
              <w:jc w:val="center"/>
              <w:rPr>
                <w:sz w:val="16"/>
                <w:szCs w:val="16"/>
              </w:rPr>
            </w:pPr>
            <w:r w:rsidRPr="00773C89">
              <w:rPr>
                <w:sz w:val="16"/>
                <w:szCs w:val="16"/>
              </w:rPr>
              <w:t>0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CF0" w:rsidRPr="00773C89" w:rsidRDefault="004F6CF0" w:rsidP="004F6CF0">
            <w:pPr>
              <w:pStyle w:val="a5"/>
              <w:jc w:val="center"/>
              <w:rPr>
                <w:sz w:val="16"/>
                <w:szCs w:val="16"/>
              </w:rPr>
            </w:pPr>
            <w:r w:rsidRPr="00773C89">
              <w:rPr>
                <w:sz w:val="16"/>
                <w:szCs w:val="16"/>
              </w:rPr>
              <w:t>25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CF0" w:rsidRPr="00773C89" w:rsidRDefault="004F6CF0" w:rsidP="004F6CF0">
            <w:pPr>
              <w:pStyle w:val="a5"/>
              <w:jc w:val="center"/>
              <w:rPr>
                <w:sz w:val="16"/>
                <w:szCs w:val="16"/>
              </w:rPr>
            </w:pPr>
            <w:r w:rsidRPr="00773C89">
              <w:rPr>
                <w:sz w:val="16"/>
                <w:szCs w:val="16"/>
              </w:rPr>
              <w:t>42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CF0" w:rsidRPr="00773C89" w:rsidRDefault="004F6CF0" w:rsidP="004F6CF0">
            <w:pPr>
              <w:pStyle w:val="a5"/>
              <w:jc w:val="center"/>
              <w:rPr>
                <w:sz w:val="16"/>
                <w:szCs w:val="16"/>
              </w:rPr>
            </w:pPr>
            <w:r w:rsidRPr="00773C89">
              <w:rPr>
                <w:sz w:val="16"/>
                <w:szCs w:val="16"/>
              </w:rPr>
              <w:t>44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CF0" w:rsidRPr="00773C89" w:rsidRDefault="004F6CF0" w:rsidP="004F6CF0">
            <w:pPr>
              <w:pStyle w:val="a5"/>
              <w:jc w:val="center"/>
              <w:rPr>
                <w:sz w:val="16"/>
                <w:szCs w:val="16"/>
              </w:rPr>
            </w:pPr>
            <w:r w:rsidRPr="00773C89">
              <w:rPr>
                <w:sz w:val="16"/>
                <w:szCs w:val="16"/>
              </w:rPr>
              <w:t>42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CF0" w:rsidRPr="00773C89" w:rsidRDefault="004F6CF0" w:rsidP="004F6CF0">
            <w:pPr>
              <w:pStyle w:val="a5"/>
              <w:jc w:val="center"/>
              <w:rPr>
                <w:sz w:val="16"/>
                <w:szCs w:val="16"/>
              </w:rPr>
            </w:pPr>
            <w:r w:rsidRPr="00773C89">
              <w:rPr>
                <w:sz w:val="16"/>
                <w:szCs w:val="16"/>
              </w:rPr>
              <w:t>45</w:t>
            </w:r>
          </w:p>
        </w:tc>
      </w:tr>
      <w:tr w:rsidR="004F6CF0" w:rsidRPr="00773C89" w:rsidTr="004F6CF0">
        <w:trPr>
          <w:trHeight w:val="218"/>
        </w:trPr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CF0" w:rsidRPr="00773C89" w:rsidRDefault="004F6CF0" w:rsidP="004F6CF0">
            <w:pPr>
              <w:pStyle w:val="a5"/>
              <w:jc w:val="center"/>
              <w:rPr>
                <w:sz w:val="16"/>
                <w:szCs w:val="16"/>
              </w:rPr>
            </w:pPr>
            <w:r w:rsidRPr="00773C89">
              <w:rPr>
                <w:sz w:val="16"/>
                <w:szCs w:val="16"/>
              </w:rPr>
              <w:t>МАОУ Школа № 23</w:t>
            </w:r>
          </w:p>
        </w:tc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CF0" w:rsidRPr="00773C89" w:rsidRDefault="004F6CF0" w:rsidP="004F6CF0">
            <w:pPr>
              <w:pStyle w:val="a5"/>
              <w:jc w:val="center"/>
              <w:rPr>
                <w:sz w:val="16"/>
                <w:szCs w:val="16"/>
                <w:lang w:val="en-US"/>
              </w:rPr>
            </w:pPr>
            <w:r w:rsidRPr="00773C89">
              <w:rPr>
                <w:sz w:val="16"/>
                <w:szCs w:val="16"/>
                <w:lang w:val="en-US"/>
              </w:rPr>
              <w:t>38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CF0" w:rsidRPr="00773C89" w:rsidRDefault="004F6CF0" w:rsidP="004F6CF0">
            <w:pPr>
              <w:pStyle w:val="a5"/>
              <w:jc w:val="center"/>
              <w:rPr>
                <w:sz w:val="16"/>
                <w:szCs w:val="16"/>
                <w:lang w:val="en-US"/>
              </w:rPr>
            </w:pPr>
            <w:r w:rsidRPr="00773C89">
              <w:rPr>
                <w:sz w:val="16"/>
                <w:szCs w:val="16"/>
                <w:lang w:val="en-US"/>
              </w:rPr>
              <w:t>38</w:t>
            </w:r>
          </w:p>
        </w:tc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CF0" w:rsidRPr="00773C89" w:rsidRDefault="004F6CF0" w:rsidP="004F6CF0">
            <w:pPr>
              <w:pStyle w:val="a5"/>
              <w:jc w:val="center"/>
              <w:rPr>
                <w:sz w:val="16"/>
                <w:szCs w:val="16"/>
              </w:rPr>
            </w:pPr>
            <w:r w:rsidRPr="00773C89">
              <w:rPr>
                <w:sz w:val="16"/>
                <w:szCs w:val="16"/>
              </w:rPr>
              <w:t>61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CF0" w:rsidRPr="00773C89" w:rsidRDefault="004F6CF0" w:rsidP="004F6CF0">
            <w:pPr>
              <w:pStyle w:val="a5"/>
              <w:jc w:val="center"/>
              <w:rPr>
                <w:sz w:val="16"/>
                <w:szCs w:val="16"/>
              </w:rPr>
            </w:pPr>
            <w:r w:rsidRPr="00773C89">
              <w:rPr>
                <w:sz w:val="16"/>
                <w:szCs w:val="16"/>
              </w:rPr>
              <w:t>44</w:t>
            </w:r>
          </w:p>
        </w:tc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CF0" w:rsidRPr="00773C89" w:rsidRDefault="004F6CF0" w:rsidP="004F6CF0">
            <w:pPr>
              <w:pStyle w:val="a5"/>
              <w:jc w:val="center"/>
              <w:rPr>
                <w:sz w:val="16"/>
                <w:szCs w:val="16"/>
              </w:rPr>
            </w:pPr>
            <w:r w:rsidRPr="00773C89">
              <w:rPr>
                <w:sz w:val="16"/>
                <w:szCs w:val="16"/>
              </w:rPr>
              <w:t>46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CF0" w:rsidRPr="00773C89" w:rsidRDefault="004F6CF0" w:rsidP="004F6CF0">
            <w:pPr>
              <w:pStyle w:val="a5"/>
              <w:jc w:val="center"/>
              <w:rPr>
                <w:sz w:val="16"/>
                <w:szCs w:val="16"/>
              </w:rPr>
            </w:pPr>
            <w:r w:rsidRPr="00773C89">
              <w:rPr>
                <w:sz w:val="16"/>
                <w:szCs w:val="16"/>
              </w:rPr>
              <w:t>36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CF0" w:rsidRPr="00773C89" w:rsidRDefault="004F6CF0" w:rsidP="004F6CF0">
            <w:pPr>
              <w:pStyle w:val="a5"/>
              <w:jc w:val="center"/>
              <w:rPr>
                <w:sz w:val="16"/>
                <w:szCs w:val="16"/>
              </w:rPr>
            </w:pPr>
            <w:r w:rsidRPr="00773C89">
              <w:rPr>
                <w:sz w:val="16"/>
                <w:szCs w:val="16"/>
              </w:rPr>
              <w:t>36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CF0" w:rsidRPr="00773C89" w:rsidRDefault="004F6CF0" w:rsidP="004F6CF0">
            <w:pPr>
              <w:pStyle w:val="a5"/>
              <w:jc w:val="center"/>
              <w:rPr>
                <w:sz w:val="16"/>
                <w:szCs w:val="16"/>
              </w:rPr>
            </w:pPr>
            <w:r w:rsidRPr="00773C89">
              <w:rPr>
                <w:sz w:val="16"/>
                <w:szCs w:val="16"/>
              </w:rPr>
              <w:t>36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CF0" w:rsidRPr="00773C89" w:rsidRDefault="004F6CF0" w:rsidP="004F6CF0">
            <w:pPr>
              <w:pStyle w:val="a5"/>
              <w:jc w:val="center"/>
              <w:rPr>
                <w:sz w:val="16"/>
                <w:szCs w:val="16"/>
              </w:rPr>
            </w:pPr>
            <w:r w:rsidRPr="00773C89">
              <w:rPr>
                <w:sz w:val="16"/>
                <w:szCs w:val="16"/>
              </w:rPr>
              <w:t>47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CF0" w:rsidRPr="00773C89" w:rsidRDefault="004F6CF0" w:rsidP="004F6CF0">
            <w:pPr>
              <w:pStyle w:val="a5"/>
              <w:jc w:val="center"/>
              <w:rPr>
                <w:sz w:val="16"/>
                <w:szCs w:val="16"/>
              </w:rPr>
            </w:pPr>
            <w:r w:rsidRPr="00773C89">
              <w:rPr>
                <w:sz w:val="16"/>
                <w:szCs w:val="16"/>
              </w:rPr>
              <w:t>44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CF0" w:rsidRPr="00773C89" w:rsidRDefault="004F6CF0" w:rsidP="004F6CF0">
            <w:pPr>
              <w:pStyle w:val="a5"/>
              <w:jc w:val="center"/>
              <w:rPr>
                <w:sz w:val="16"/>
                <w:szCs w:val="16"/>
                <w:lang w:val="en-US"/>
              </w:rPr>
            </w:pPr>
            <w:r w:rsidRPr="00773C89">
              <w:rPr>
                <w:sz w:val="16"/>
                <w:szCs w:val="16"/>
                <w:lang w:val="en-US"/>
              </w:rPr>
              <w:t>51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CF0" w:rsidRPr="00773C89" w:rsidRDefault="004F6CF0" w:rsidP="004F6CF0">
            <w:pPr>
              <w:pStyle w:val="a5"/>
              <w:jc w:val="center"/>
              <w:rPr>
                <w:sz w:val="16"/>
                <w:szCs w:val="16"/>
                <w:lang w:val="en-US"/>
              </w:rPr>
            </w:pPr>
            <w:r w:rsidRPr="00773C89">
              <w:rPr>
                <w:sz w:val="16"/>
                <w:szCs w:val="16"/>
                <w:lang w:val="en-US"/>
              </w:rPr>
              <w:t>50</w:t>
            </w:r>
          </w:p>
        </w:tc>
      </w:tr>
      <w:tr w:rsidR="004F6CF0" w:rsidRPr="00773C89" w:rsidTr="004F6CF0">
        <w:trPr>
          <w:trHeight w:val="200"/>
        </w:trPr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CF0" w:rsidRPr="00773C89" w:rsidRDefault="004F6CF0" w:rsidP="004F6CF0">
            <w:pPr>
              <w:pStyle w:val="a5"/>
              <w:jc w:val="center"/>
              <w:rPr>
                <w:sz w:val="16"/>
                <w:szCs w:val="16"/>
              </w:rPr>
            </w:pPr>
            <w:r w:rsidRPr="00773C89">
              <w:rPr>
                <w:sz w:val="16"/>
                <w:szCs w:val="16"/>
              </w:rPr>
              <w:t>МАОУ Школа № 24</w:t>
            </w:r>
          </w:p>
        </w:tc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CF0" w:rsidRPr="00773C89" w:rsidRDefault="004F6CF0" w:rsidP="004F6CF0">
            <w:pPr>
              <w:pStyle w:val="a5"/>
              <w:jc w:val="center"/>
              <w:rPr>
                <w:sz w:val="16"/>
                <w:szCs w:val="16"/>
              </w:rPr>
            </w:pPr>
            <w:r w:rsidRPr="00773C89">
              <w:rPr>
                <w:sz w:val="16"/>
                <w:szCs w:val="16"/>
              </w:rPr>
              <w:t>44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CF0" w:rsidRPr="00773C89" w:rsidRDefault="004F6CF0" w:rsidP="004F6CF0">
            <w:pPr>
              <w:pStyle w:val="a5"/>
              <w:jc w:val="center"/>
              <w:rPr>
                <w:sz w:val="16"/>
                <w:szCs w:val="16"/>
              </w:rPr>
            </w:pPr>
            <w:r w:rsidRPr="00773C89">
              <w:rPr>
                <w:sz w:val="16"/>
                <w:szCs w:val="16"/>
              </w:rPr>
              <w:t>51</w:t>
            </w:r>
          </w:p>
        </w:tc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CF0" w:rsidRPr="00773C89" w:rsidRDefault="004F6CF0" w:rsidP="004F6CF0">
            <w:pPr>
              <w:pStyle w:val="a5"/>
              <w:jc w:val="center"/>
              <w:rPr>
                <w:sz w:val="16"/>
                <w:szCs w:val="16"/>
              </w:rPr>
            </w:pPr>
            <w:r w:rsidRPr="00773C89">
              <w:rPr>
                <w:sz w:val="16"/>
                <w:szCs w:val="16"/>
              </w:rPr>
              <w:t>0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CF0" w:rsidRPr="00773C89" w:rsidRDefault="004F6CF0" w:rsidP="004F6CF0">
            <w:pPr>
              <w:pStyle w:val="a5"/>
              <w:jc w:val="center"/>
              <w:rPr>
                <w:sz w:val="16"/>
                <w:szCs w:val="16"/>
              </w:rPr>
            </w:pPr>
            <w:r w:rsidRPr="00773C89">
              <w:rPr>
                <w:sz w:val="16"/>
                <w:szCs w:val="16"/>
              </w:rPr>
              <w:t>0</w:t>
            </w:r>
          </w:p>
        </w:tc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CF0" w:rsidRPr="00773C89" w:rsidRDefault="004F6CF0" w:rsidP="004F6CF0">
            <w:pPr>
              <w:pStyle w:val="a5"/>
              <w:jc w:val="center"/>
              <w:rPr>
                <w:sz w:val="16"/>
                <w:szCs w:val="16"/>
              </w:rPr>
            </w:pPr>
            <w:r w:rsidRPr="00773C89">
              <w:rPr>
                <w:sz w:val="16"/>
                <w:szCs w:val="16"/>
              </w:rPr>
              <w:t>40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CF0" w:rsidRPr="00773C89" w:rsidRDefault="004F6CF0" w:rsidP="004F6CF0">
            <w:pPr>
              <w:pStyle w:val="a5"/>
              <w:jc w:val="center"/>
              <w:rPr>
                <w:sz w:val="16"/>
                <w:szCs w:val="16"/>
              </w:rPr>
            </w:pPr>
            <w:r w:rsidRPr="00773C89">
              <w:rPr>
                <w:sz w:val="16"/>
                <w:szCs w:val="16"/>
              </w:rPr>
              <w:t>41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CF0" w:rsidRPr="00773C89" w:rsidRDefault="004F6CF0" w:rsidP="004F6CF0">
            <w:pPr>
              <w:pStyle w:val="a5"/>
              <w:jc w:val="center"/>
              <w:rPr>
                <w:sz w:val="16"/>
                <w:szCs w:val="16"/>
              </w:rPr>
            </w:pPr>
            <w:r w:rsidRPr="00773C89">
              <w:rPr>
                <w:sz w:val="16"/>
                <w:szCs w:val="16"/>
              </w:rPr>
              <w:t>39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CF0" w:rsidRPr="00773C89" w:rsidRDefault="004F6CF0" w:rsidP="004F6CF0">
            <w:pPr>
              <w:pStyle w:val="a5"/>
              <w:jc w:val="center"/>
              <w:rPr>
                <w:sz w:val="16"/>
                <w:szCs w:val="16"/>
              </w:rPr>
            </w:pP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CF0" w:rsidRPr="00773C89" w:rsidRDefault="004F6CF0" w:rsidP="004F6CF0">
            <w:pPr>
              <w:pStyle w:val="a5"/>
              <w:jc w:val="center"/>
              <w:rPr>
                <w:sz w:val="16"/>
                <w:szCs w:val="16"/>
              </w:rPr>
            </w:pPr>
            <w:r w:rsidRPr="00773C89">
              <w:rPr>
                <w:sz w:val="16"/>
                <w:szCs w:val="16"/>
              </w:rPr>
              <w:t>35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CF0" w:rsidRPr="00773C89" w:rsidRDefault="004F6CF0" w:rsidP="004F6CF0">
            <w:pPr>
              <w:pStyle w:val="a5"/>
              <w:jc w:val="center"/>
              <w:rPr>
                <w:sz w:val="16"/>
                <w:szCs w:val="16"/>
              </w:rPr>
            </w:pPr>
            <w:r w:rsidRPr="00773C89">
              <w:rPr>
                <w:sz w:val="16"/>
                <w:szCs w:val="16"/>
              </w:rPr>
              <w:t>40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CF0" w:rsidRPr="00773C89" w:rsidRDefault="004F6CF0" w:rsidP="004F6CF0">
            <w:pPr>
              <w:pStyle w:val="a5"/>
              <w:jc w:val="center"/>
              <w:rPr>
                <w:sz w:val="16"/>
                <w:szCs w:val="16"/>
              </w:rPr>
            </w:pPr>
            <w:r w:rsidRPr="00773C89">
              <w:rPr>
                <w:sz w:val="16"/>
                <w:szCs w:val="16"/>
              </w:rPr>
              <w:t>0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CF0" w:rsidRPr="00773C89" w:rsidRDefault="004F6CF0" w:rsidP="004F6CF0">
            <w:pPr>
              <w:pStyle w:val="a5"/>
              <w:jc w:val="center"/>
              <w:rPr>
                <w:sz w:val="16"/>
                <w:szCs w:val="16"/>
              </w:rPr>
            </w:pPr>
            <w:r w:rsidRPr="00773C89">
              <w:rPr>
                <w:sz w:val="16"/>
                <w:szCs w:val="16"/>
              </w:rPr>
              <w:t>0</w:t>
            </w:r>
          </w:p>
        </w:tc>
      </w:tr>
      <w:tr w:rsidR="004F6CF0" w:rsidRPr="00773C89" w:rsidTr="004F6CF0">
        <w:trPr>
          <w:trHeight w:val="218"/>
        </w:trPr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CF0" w:rsidRPr="00773C89" w:rsidRDefault="004F6CF0" w:rsidP="004F6CF0">
            <w:pPr>
              <w:pStyle w:val="a5"/>
              <w:jc w:val="center"/>
              <w:rPr>
                <w:sz w:val="16"/>
                <w:szCs w:val="16"/>
              </w:rPr>
            </w:pPr>
            <w:r w:rsidRPr="00773C89">
              <w:rPr>
                <w:sz w:val="16"/>
                <w:szCs w:val="16"/>
              </w:rPr>
              <w:t>МАОУ Гимназия № 25</w:t>
            </w:r>
          </w:p>
        </w:tc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CF0" w:rsidRPr="00773C89" w:rsidRDefault="004F6CF0" w:rsidP="004F6CF0">
            <w:pPr>
              <w:pStyle w:val="a5"/>
              <w:jc w:val="center"/>
              <w:rPr>
                <w:b/>
                <w:sz w:val="16"/>
                <w:szCs w:val="16"/>
              </w:rPr>
            </w:pPr>
            <w:r w:rsidRPr="00773C89">
              <w:rPr>
                <w:b/>
                <w:sz w:val="16"/>
                <w:szCs w:val="16"/>
              </w:rPr>
              <w:t>49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CF0" w:rsidRPr="00773C89" w:rsidRDefault="004F6CF0" w:rsidP="004F6CF0">
            <w:pPr>
              <w:pStyle w:val="a5"/>
              <w:jc w:val="center"/>
              <w:rPr>
                <w:b/>
                <w:sz w:val="16"/>
                <w:szCs w:val="16"/>
              </w:rPr>
            </w:pPr>
            <w:r w:rsidRPr="00773C89">
              <w:rPr>
                <w:b/>
                <w:sz w:val="16"/>
                <w:szCs w:val="16"/>
              </w:rPr>
              <w:t>49</w:t>
            </w:r>
          </w:p>
        </w:tc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CF0" w:rsidRPr="00773C89" w:rsidRDefault="004F6CF0" w:rsidP="004F6CF0">
            <w:pPr>
              <w:pStyle w:val="a5"/>
              <w:jc w:val="center"/>
              <w:rPr>
                <w:b/>
                <w:sz w:val="16"/>
                <w:szCs w:val="16"/>
              </w:rPr>
            </w:pPr>
            <w:r w:rsidRPr="00773C89">
              <w:rPr>
                <w:b/>
                <w:sz w:val="16"/>
                <w:szCs w:val="16"/>
              </w:rPr>
              <w:t>71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CF0" w:rsidRPr="00773C89" w:rsidRDefault="004F6CF0" w:rsidP="004F6CF0">
            <w:pPr>
              <w:pStyle w:val="a5"/>
              <w:jc w:val="center"/>
              <w:rPr>
                <w:b/>
                <w:sz w:val="16"/>
                <w:szCs w:val="16"/>
              </w:rPr>
            </w:pPr>
            <w:r w:rsidRPr="00773C89">
              <w:rPr>
                <w:b/>
                <w:sz w:val="16"/>
                <w:szCs w:val="16"/>
              </w:rPr>
              <w:t>64,7</w:t>
            </w:r>
          </w:p>
        </w:tc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CF0" w:rsidRPr="00773C89" w:rsidRDefault="004F6CF0" w:rsidP="004F6CF0">
            <w:pPr>
              <w:pStyle w:val="a5"/>
              <w:jc w:val="center"/>
              <w:rPr>
                <w:b/>
                <w:sz w:val="16"/>
                <w:szCs w:val="16"/>
              </w:rPr>
            </w:pPr>
            <w:r w:rsidRPr="00773C89">
              <w:rPr>
                <w:b/>
                <w:sz w:val="16"/>
                <w:szCs w:val="16"/>
              </w:rPr>
              <w:t>52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CF0" w:rsidRPr="00773C89" w:rsidRDefault="004F6CF0" w:rsidP="004F6CF0">
            <w:pPr>
              <w:pStyle w:val="a5"/>
              <w:jc w:val="center"/>
              <w:rPr>
                <w:b/>
                <w:sz w:val="16"/>
                <w:szCs w:val="16"/>
              </w:rPr>
            </w:pPr>
            <w:r w:rsidRPr="00773C89">
              <w:rPr>
                <w:b/>
                <w:sz w:val="16"/>
                <w:szCs w:val="16"/>
              </w:rPr>
              <w:t>78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CF0" w:rsidRPr="00773C89" w:rsidRDefault="004F6CF0" w:rsidP="004F6CF0">
            <w:pPr>
              <w:pStyle w:val="a5"/>
              <w:jc w:val="center"/>
              <w:rPr>
                <w:b/>
                <w:sz w:val="16"/>
                <w:szCs w:val="16"/>
              </w:rPr>
            </w:pPr>
            <w:r w:rsidRPr="00773C89">
              <w:rPr>
                <w:b/>
                <w:sz w:val="16"/>
                <w:szCs w:val="16"/>
              </w:rPr>
              <w:t>56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CF0" w:rsidRPr="00773C89" w:rsidRDefault="004F6CF0" w:rsidP="004F6CF0">
            <w:pPr>
              <w:pStyle w:val="a5"/>
              <w:jc w:val="center"/>
              <w:rPr>
                <w:b/>
                <w:sz w:val="16"/>
                <w:szCs w:val="16"/>
              </w:rPr>
            </w:pPr>
            <w:r w:rsidRPr="00773C89">
              <w:rPr>
                <w:b/>
                <w:sz w:val="16"/>
                <w:szCs w:val="16"/>
              </w:rPr>
              <w:t>83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CF0" w:rsidRPr="00773C89" w:rsidRDefault="004F6CF0" w:rsidP="004F6CF0">
            <w:pPr>
              <w:pStyle w:val="a5"/>
              <w:jc w:val="center"/>
              <w:rPr>
                <w:b/>
                <w:sz w:val="16"/>
                <w:szCs w:val="16"/>
              </w:rPr>
            </w:pPr>
            <w:r w:rsidRPr="00773C89">
              <w:rPr>
                <w:b/>
                <w:sz w:val="16"/>
                <w:szCs w:val="16"/>
              </w:rPr>
              <w:t>54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CF0" w:rsidRPr="00773C89" w:rsidRDefault="004F6CF0" w:rsidP="004F6CF0">
            <w:pPr>
              <w:pStyle w:val="a5"/>
              <w:jc w:val="center"/>
              <w:rPr>
                <w:b/>
                <w:sz w:val="16"/>
                <w:szCs w:val="16"/>
              </w:rPr>
            </w:pPr>
            <w:r w:rsidRPr="00773C89">
              <w:rPr>
                <w:b/>
                <w:sz w:val="16"/>
                <w:szCs w:val="16"/>
              </w:rPr>
              <w:t>46,8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CF0" w:rsidRPr="00773C89" w:rsidRDefault="004F6CF0" w:rsidP="004F6CF0">
            <w:pPr>
              <w:pStyle w:val="a5"/>
              <w:jc w:val="center"/>
              <w:rPr>
                <w:b/>
                <w:sz w:val="16"/>
                <w:szCs w:val="16"/>
              </w:rPr>
            </w:pPr>
            <w:r w:rsidRPr="00773C89">
              <w:rPr>
                <w:b/>
                <w:sz w:val="16"/>
                <w:szCs w:val="16"/>
              </w:rPr>
              <w:t>57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CF0" w:rsidRPr="00773C89" w:rsidRDefault="004F6CF0" w:rsidP="004F6CF0">
            <w:pPr>
              <w:pStyle w:val="a5"/>
              <w:jc w:val="center"/>
              <w:rPr>
                <w:b/>
                <w:sz w:val="16"/>
                <w:szCs w:val="16"/>
              </w:rPr>
            </w:pPr>
            <w:r w:rsidRPr="00773C89">
              <w:rPr>
                <w:b/>
                <w:sz w:val="16"/>
                <w:szCs w:val="16"/>
              </w:rPr>
              <w:t>56,9</w:t>
            </w:r>
          </w:p>
        </w:tc>
      </w:tr>
      <w:tr w:rsidR="004F6CF0" w:rsidRPr="00773C89" w:rsidTr="004F6CF0">
        <w:trPr>
          <w:trHeight w:val="218"/>
        </w:trPr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CF0" w:rsidRPr="00773C89" w:rsidRDefault="004F6CF0" w:rsidP="004F6CF0">
            <w:pPr>
              <w:pStyle w:val="a5"/>
              <w:jc w:val="center"/>
              <w:rPr>
                <w:sz w:val="16"/>
                <w:szCs w:val="16"/>
              </w:rPr>
            </w:pPr>
            <w:r w:rsidRPr="00773C89">
              <w:rPr>
                <w:sz w:val="16"/>
                <w:szCs w:val="16"/>
              </w:rPr>
              <w:t>МАОУ Школа № 26</w:t>
            </w:r>
          </w:p>
        </w:tc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CF0" w:rsidRPr="00773C89" w:rsidRDefault="004F6CF0" w:rsidP="004F6CF0">
            <w:pPr>
              <w:pStyle w:val="a5"/>
              <w:jc w:val="center"/>
              <w:rPr>
                <w:sz w:val="16"/>
                <w:szCs w:val="16"/>
              </w:rPr>
            </w:pPr>
            <w:r w:rsidRPr="00773C89">
              <w:rPr>
                <w:sz w:val="16"/>
                <w:szCs w:val="16"/>
              </w:rPr>
              <w:t>56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CF0" w:rsidRPr="00773C89" w:rsidRDefault="004F6CF0" w:rsidP="004F6CF0">
            <w:pPr>
              <w:pStyle w:val="a5"/>
              <w:jc w:val="center"/>
              <w:rPr>
                <w:sz w:val="16"/>
                <w:szCs w:val="16"/>
              </w:rPr>
            </w:pPr>
            <w:r w:rsidRPr="00773C89">
              <w:rPr>
                <w:sz w:val="16"/>
                <w:szCs w:val="16"/>
              </w:rPr>
              <w:t>43</w:t>
            </w:r>
          </w:p>
        </w:tc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CF0" w:rsidRPr="00773C89" w:rsidRDefault="004F6CF0" w:rsidP="004F6CF0">
            <w:pPr>
              <w:pStyle w:val="a5"/>
              <w:jc w:val="center"/>
              <w:rPr>
                <w:sz w:val="16"/>
                <w:szCs w:val="16"/>
              </w:rPr>
            </w:pPr>
            <w:r w:rsidRPr="00773C89">
              <w:rPr>
                <w:sz w:val="16"/>
                <w:szCs w:val="16"/>
              </w:rPr>
              <w:t>70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CF0" w:rsidRPr="00773C89" w:rsidRDefault="004F6CF0" w:rsidP="004F6CF0">
            <w:pPr>
              <w:pStyle w:val="a5"/>
              <w:jc w:val="center"/>
              <w:rPr>
                <w:sz w:val="16"/>
                <w:szCs w:val="16"/>
              </w:rPr>
            </w:pPr>
            <w:r w:rsidRPr="00773C89">
              <w:rPr>
                <w:sz w:val="16"/>
                <w:szCs w:val="16"/>
              </w:rPr>
              <w:t>75</w:t>
            </w:r>
          </w:p>
        </w:tc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CF0" w:rsidRPr="00773C89" w:rsidRDefault="004F6CF0" w:rsidP="004F6CF0">
            <w:pPr>
              <w:pStyle w:val="a5"/>
              <w:jc w:val="center"/>
              <w:rPr>
                <w:sz w:val="16"/>
                <w:szCs w:val="16"/>
              </w:rPr>
            </w:pPr>
            <w:r w:rsidRPr="00773C89">
              <w:rPr>
                <w:sz w:val="16"/>
                <w:szCs w:val="16"/>
              </w:rPr>
              <w:t>54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CF0" w:rsidRPr="00773C89" w:rsidRDefault="004F6CF0" w:rsidP="004F6CF0">
            <w:pPr>
              <w:pStyle w:val="a5"/>
              <w:jc w:val="center"/>
              <w:rPr>
                <w:sz w:val="16"/>
                <w:szCs w:val="16"/>
              </w:rPr>
            </w:pPr>
            <w:r w:rsidRPr="00773C89">
              <w:rPr>
                <w:sz w:val="16"/>
                <w:szCs w:val="16"/>
              </w:rPr>
              <w:t>46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CF0" w:rsidRPr="00773C89" w:rsidRDefault="004F6CF0" w:rsidP="004F6CF0">
            <w:pPr>
              <w:pStyle w:val="a5"/>
              <w:jc w:val="center"/>
              <w:rPr>
                <w:sz w:val="16"/>
                <w:szCs w:val="16"/>
              </w:rPr>
            </w:pPr>
            <w:r w:rsidRPr="00773C89">
              <w:rPr>
                <w:sz w:val="16"/>
                <w:szCs w:val="16"/>
              </w:rPr>
              <w:t>38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CF0" w:rsidRPr="00773C89" w:rsidRDefault="004F6CF0" w:rsidP="004F6CF0">
            <w:pPr>
              <w:pStyle w:val="a5"/>
              <w:jc w:val="center"/>
              <w:rPr>
                <w:sz w:val="16"/>
                <w:szCs w:val="16"/>
              </w:rPr>
            </w:pPr>
            <w:r w:rsidRPr="00773C89">
              <w:rPr>
                <w:sz w:val="16"/>
                <w:szCs w:val="16"/>
              </w:rPr>
              <w:t>45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CF0" w:rsidRPr="00773C89" w:rsidRDefault="004F6CF0" w:rsidP="004F6CF0">
            <w:pPr>
              <w:pStyle w:val="a5"/>
              <w:jc w:val="center"/>
              <w:rPr>
                <w:sz w:val="16"/>
                <w:szCs w:val="16"/>
              </w:rPr>
            </w:pPr>
            <w:r w:rsidRPr="00773C89">
              <w:rPr>
                <w:sz w:val="16"/>
                <w:szCs w:val="16"/>
              </w:rPr>
              <w:t>47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CF0" w:rsidRPr="00773C89" w:rsidRDefault="004F6CF0" w:rsidP="004F6CF0">
            <w:pPr>
              <w:pStyle w:val="a5"/>
              <w:jc w:val="center"/>
              <w:rPr>
                <w:sz w:val="16"/>
                <w:szCs w:val="16"/>
              </w:rPr>
            </w:pPr>
            <w:r w:rsidRPr="00773C89">
              <w:rPr>
                <w:sz w:val="16"/>
                <w:szCs w:val="16"/>
              </w:rPr>
              <w:t>48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CF0" w:rsidRPr="00773C89" w:rsidRDefault="004F6CF0" w:rsidP="004F6CF0">
            <w:pPr>
              <w:pStyle w:val="a5"/>
              <w:jc w:val="center"/>
              <w:rPr>
                <w:sz w:val="16"/>
                <w:szCs w:val="16"/>
              </w:rPr>
            </w:pPr>
            <w:r w:rsidRPr="00773C89">
              <w:rPr>
                <w:sz w:val="16"/>
                <w:szCs w:val="16"/>
              </w:rPr>
              <w:t>45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CF0" w:rsidRPr="00773C89" w:rsidRDefault="004F6CF0" w:rsidP="004F6CF0">
            <w:pPr>
              <w:pStyle w:val="a5"/>
              <w:jc w:val="center"/>
              <w:rPr>
                <w:sz w:val="16"/>
                <w:szCs w:val="16"/>
              </w:rPr>
            </w:pPr>
            <w:r w:rsidRPr="00773C89">
              <w:rPr>
                <w:sz w:val="16"/>
                <w:szCs w:val="16"/>
              </w:rPr>
              <w:t>60</w:t>
            </w:r>
          </w:p>
        </w:tc>
      </w:tr>
      <w:tr w:rsidR="004F6CF0" w:rsidRPr="00773C89" w:rsidTr="004F6CF0">
        <w:trPr>
          <w:trHeight w:val="275"/>
        </w:trPr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CF0" w:rsidRPr="00773C89" w:rsidRDefault="004F6CF0" w:rsidP="004F6CF0">
            <w:pPr>
              <w:pStyle w:val="a5"/>
              <w:jc w:val="center"/>
              <w:rPr>
                <w:sz w:val="16"/>
                <w:szCs w:val="16"/>
              </w:rPr>
            </w:pPr>
            <w:r w:rsidRPr="00773C89">
              <w:rPr>
                <w:sz w:val="16"/>
                <w:szCs w:val="16"/>
              </w:rPr>
              <w:t>МАОУ Школа № 27</w:t>
            </w:r>
          </w:p>
        </w:tc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CF0" w:rsidRPr="00773C89" w:rsidRDefault="004F6CF0" w:rsidP="004F6CF0">
            <w:pPr>
              <w:pStyle w:val="a5"/>
              <w:jc w:val="center"/>
              <w:rPr>
                <w:sz w:val="16"/>
                <w:szCs w:val="16"/>
              </w:rPr>
            </w:pPr>
            <w:r w:rsidRPr="00773C89">
              <w:rPr>
                <w:sz w:val="16"/>
                <w:szCs w:val="16"/>
              </w:rPr>
              <w:t>43,1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CF0" w:rsidRPr="00773C89" w:rsidRDefault="004F6CF0" w:rsidP="004F6CF0">
            <w:pPr>
              <w:pStyle w:val="a5"/>
              <w:jc w:val="center"/>
              <w:rPr>
                <w:sz w:val="16"/>
                <w:szCs w:val="16"/>
              </w:rPr>
            </w:pPr>
            <w:r w:rsidRPr="00773C89">
              <w:rPr>
                <w:sz w:val="16"/>
                <w:szCs w:val="16"/>
              </w:rPr>
              <w:t>37</w:t>
            </w:r>
          </w:p>
        </w:tc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CF0" w:rsidRPr="00773C89" w:rsidRDefault="004F6CF0" w:rsidP="004F6CF0">
            <w:pPr>
              <w:pStyle w:val="a5"/>
              <w:jc w:val="center"/>
              <w:rPr>
                <w:sz w:val="16"/>
                <w:szCs w:val="16"/>
              </w:rPr>
            </w:pPr>
            <w:r w:rsidRPr="00773C89">
              <w:rPr>
                <w:sz w:val="16"/>
                <w:szCs w:val="16"/>
              </w:rPr>
              <w:t>81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CF0" w:rsidRPr="00773C89" w:rsidRDefault="004F6CF0" w:rsidP="004F6CF0">
            <w:pPr>
              <w:pStyle w:val="a5"/>
              <w:jc w:val="center"/>
              <w:rPr>
                <w:sz w:val="16"/>
                <w:szCs w:val="16"/>
              </w:rPr>
            </w:pPr>
            <w:r w:rsidRPr="00773C89">
              <w:rPr>
                <w:sz w:val="16"/>
                <w:szCs w:val="16"/>
              </w:rPr>
              <w:t>71</w:t>
            </w:r>
          </w:p>
        </w:tc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CF0" w:rsidRPr="00773C89" w:rsidRDefault="004F6CF0" w:rsidP="004F6CF0">
            <w:pPr>
              <w:pStyle w:val="a5"/>
              <w:jc w:val="center"/>
              <w:rPr>
                <w:sz w:val="16"/>
                <w:szCs w:val="16"/>
              </w:rPr>
            </w:pPr>
            <w:r w:rsidRPr="00773C89">
              <w:rPr>
                <w:sz w:val="16"/>
                <w:szCs w:val="16"/>
              </w:rPr>
              <w:t>54,5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CF0" w:rsidRPr="00773C89" w:rsidRDefault="004F6CF0" w:rsidP="004F6CF0">
            <w:pPr>
              <w:pStyle w:val="a5"/>
              <w:jc w:val="center"/>
              <w:rPr>
                <w:sz w:val="16"/>
                <w:szCs w:val="16"/>
              </w:rPr>
            </w:pPr>
            <w:r w:rsidRPr="00773C89">
              <w:rPr>
                <w:sz w:val="16"/>
                <w:szCs w:val="16"/>
              </w:rPr>
              <w:t>54,3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CF0" w:rsidRPr="00773C89" w:rsidRDefault="004F6CF0" w:rsidP="004F6CF0">
            <w:pPr>
              <w:pStyle w:val="a5"/>
              <w:jc w:val="center"/>
              <w:rPr>
                <w:sz w:val="16"/>
                <w:szCs w:val="16"/>
              </w:rPr>
            </w:pPr>
            <w:r w:rsidRPr="00773C89">
              <w:rPr>
                <w:sz w:val="16"/>
                <w:szCs w:val="16"/>
              </w:rPr>
              <w:t>46,8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CF0" w:rsidRPr="00773C89" w:rsidRDefault="004F6CF0" w:rsidP="004F6CF0">
            <w:pPr>
              <w:pStyle w:val="a5"/>
              <w:jc w:val="center"/>
              <w:rPr>
                <w:sz w:val="16"/>
                <w:szCs w:val="16"/>
              </w:rPr>
            </w:pPr>
            <w:r w:rsidRPr="00773C89">
              <w:rPr>
                <w:sz w:val="16"/>
                <w:szCs w:val="16"/>
              </w:rPr>
              <w:t>40,4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CF0" w:rsidRPr="00773C89" w:rsidRDefault="004F6CF0" w:rsidP="004F6CF0">
            <w:pPr>
              <w:pStyle w:val="a5"/>
              <w:jc w:val="center"/>
              <w:rPr>
                <w:sz w:val="16"/>
                <w:szCs w:val="16"/>
              </w:rPr>
            </w:pPr>
            <w:r w:rsidRPr="00773C89">
              <w:rPr>
                <w:sz w:val="16"/>
                <w:szCs w:val="16"/>
              </w:rPr>
              <w:t>40,3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CF0" w:rsidRPr="00773C89" w:rsidRDefault="004F6CF0" w:rsidP="004F6CF0">
            <w:pPr>
              <w:pStyle w:val="a5"/>
              <w:jc w:val="center"/>
              <w:rPr>
                <w:sz w:val="16"/>
                <w:szCs w:val="16"/>
              </w:rPr>
            </w:pPr>
            <w:r w:rsidRPr="00773C89">
              <w:rPr>
                <w:sz w:val="16"/>
                <w:szCs w:val="16"/>
              </w:rPr>
              <w:t>44,9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CF0" w:rsidRPr="00773C89" w:rsidRDefault="004F6CF0" w:rsidP="004F6CF0">
            <w:pPr>
              <w:pStyle w:val="a5"/>
              <w:jc w:val="center"/>
              <w:rPr>
                <w:sz w:val="16"/>
                <w:szCs w:val="16"/>
              </w:rPr>
            </w:pPr>
            <w:r w:rsidRPr="00773C89">
              <w:rPr>
                <w:sz w:val="16"/>
                <w:szCs w:val="16"/>
              </w:rPr>
              <w:t>51,7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CF0" w:rsidRPr="00773C89" w:rsidRDefault="004F6CF0" w:rsidP="004F6CF0">
            <w:pPr>
              <w:pStyle w:val="a5"/>
              <w:jc w:val="center"/>
              <w:rPr>
                <w:sz w:val="16"/>
                <w:szCs w:val="16"/>
              </w:rPr>
            </w:pPr>
            <w:r w:rsidRPr="00773C89">
              <w:rPr>
                <w:sz w:val="16"/>
                <w:szCs w:val="16"/>
              </w:rPr>
              <w:t>46,7</w:t>
            </w:r>
          </w:p>
        </w:tc>
      </w:tr>
      <w:tr w:rsidR="004F6CF0" w:rsidRPr="00773C89" w:rsidTr="004F6CF0">
        <w:trPr>
          <w:trHeight w:val="436"/>
        </w:trPr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CF0" w:rsidRPr="00773C89" w:rsidRDefault="004F6CF0" w:rsidP="004F6CF0">
            <w:pPr>
              <w:pStyle w:val="a5"/>
              <w:jc w:val="center"/>
              <w:rPr>
                <w:sz w:val="16"/>
                <w:szCs w:val="16"/>
              </w:rPr>
            </w:pPr>
            <w:r w:rsidRPr="00773C89">
              <w:rPr>
                <w:sz w:val="16"/>
                <w:szCs w:val="16"/>
              </w:rPr>
              <w:t>МАОУ Школа № 28</w:t>
            </w:r>
          </w:p>
        </w:tc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CF0" w:rsidRPr="00773C89" w:rsidRDefault="004F6CF0" w:rsidP="004F6CF0">
            <w:pPr>
              <w:jc w:val="center"/>
              <w:rPr>
                <w:sz w:val="16"/>
                <w:szCs w:val="16"/>
              </w:rPr>
            </w:pPr>
            <w:r w:rsidRPr="00773C89">
              <w:rPr>
                <w:sz w:val="16"/>
                <w:szCs w:val="16"/>
              </w:rPr>
              <w:t>50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CF0" w:rsidRPr="00773C89" w:rsidRDefault="004F6CF0" w:rsidP="004F6CF0">
            <w:pPr>
              <w:jc w:val="center"/>
              <w:rPr>
                <w:sz w:val="16"/>
                <w:szCs w:val="16"/>
              </w:rPr>
            </w:pPr>
            <w:r w:rsidRPr="00773C89">
              <w:rPr>
                <w:sz w:val="16"/>
                <w:szCs w:val="16"/>
              </w:rPr>
              <w:t>49,9</w:t>
            </w:r>
          </w:p>
        </w:tc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CF0" w:rsidRPr="00773C89" w:rsidRDefault="004F6CF0" w:rsidP="004F6CF0">
            <w:pPr>
              <w:jc w:val="center"/>
              <w:rPr>
                <w:sz w:val="16"/>
                <w:szCs w:val="16"/>
              </w:rPr>
            </w:pPr>
            <w:r w:rsidRPr="00773C89">
              <w:rPr>
                <w:sz w:val="16"/>
                <w:szCs w:val="16"/>
              </w:rPr>
              <w:t>81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CF0" w:rsidRPr="00773C89" w:rsidRDefault="004F6CF0" w:rsidP="004F6CF0">
            <w:pPr>
              <w:jc w:val="center"/>
              <w:rPr>
                <w:sz w:val="16"/>
                <w:szCs w:val="16"/>
              </w:rPr>
            </w:pPr>
            <w:r w:rsidRPr="00773C89">
              <w:rPr>
                <w:sz w:val="16"/>
                <w:szCs w:val="16"/>
              </w:rPr>
              <w:t>66,3</w:t>
            </w:r>
          </w:p>
        </w:tc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CF0" w:rsidRPr="00773C89" w:rsidRDefault="004F6CF0" w:rsidP="004F6CF0">
            <w:pPr>
              <w:jc w:val="center"/>
              <w:rPr>
                <w:sz w:val="16"/>
                <w:szCs w:val="16"/>
              </w:rPr>
            </w:pPr>
            <w:r w:rsidRPr="00773C89">
              <w:rPr>
                <w:sz w:val="16"/>
                <w:szCs w:val="16"/>
              </w:rPr>
              <w:t>52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CF0" w:rsidRPr="00773C89" w:rsidRDefault="004F6CF0" w:rsidP="004F6CF0">
            <w:pPr>
              <w:jc w:val="center"/>
              <w:rPr>
                <w:sz w:val="16"/>
                <w:szCs w:val="16"/>
              </w:rPr>
            </w:pPr>
            <w:r w:rsidRPr="00773C89">
              <w:rPr>
                <w:sz w:val="16"/>
                <w:szCs w:val="16"/>
              </w:rPr>
              <w:t>45,9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CF0" w:rsidRPr="00773C89" w:rsidRDefault="004F6CF0" w:rsidP="004F6CF0">
            <w:pPr>
              <w:jc w:val="center"/>
              <w:rPr>
                <w:sz w:val="16"/>
                <w:szCs w:val="16"/>
              </w:rPr>
            </w:pPr>
            <w:r w:rsidRPr="00773C89">
              <w:rPr>
                <w:sz w:val="16"/>
                <w:szCs w:val="16"/>
              </w:rPr>
              <w:t>55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CF0" w:rsidRPr="00773C89" w:rsidRDefault="004F6CF0" w:rsidP="004F6CF0">
            <w:pPr>
              <w:jc w:val="center"/>
              <w:rPr>
                <w:sz w:val="16"/>
                <w:szCs w:val="16"/>
              </w:rPr>
            </w:pPr>
            <w:r w:rsidRPr="00773C89">
              <w:rPr>
                <w:sz w:val="16"/>
                <w:szCs w:val="16"/>
              </w:rPr>
              <w:t>40,4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CF0" w:rsidRPr="00773C89" w:rsidRDefault="004F6CF0" w:rsidP="004F6CF0">
            <w:pPr>
              <w:jc w:val="center"/>
              <w:rPr>
                <w:sz w:val="16"/>
                <w:szCs w:val="16"/>
              </w:rPr>
            </w:pPr>
            <w:r w:rsidRPr="00773C89">
              <w:rPr>
                <w:sz w:val="16"/>
                <w:szCs w:val="16"/>
              </w:rPr>
              <w:t>51,5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CF0" w:rsidRPr="00773C89" w:rsidRDefault="004F6CF0" w:rsidP="004F6CF0">
            <w:pPr>
              <w:jc w:val="center"/>
              <w:rPr>
                <w:sz w:val="16"/>
                <w:szCs w:val="16"/>
              </w:rPr>
            </w:pPr>
            <w:r w:rsidRPr="00773C89">
              <w:rPr>
                <w:sz w:val="16"/>
                <w:szCs w:val="16"/>
              </w:rPr>
              <w:t>55,3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CF0" w:rsidRPr="00773C89" w:rsidRDefault="004F6CF0" w:rsidP="004F6CF0">
            <w:pPr>
              <w:jc w:val="center"/>
              <w:rPr>
                <w:sz w:val="16"/>
                <w:szCs w:val="16"/>
              </w:rPr>
            </w:pPr>
            <w:r w:rsidRPr="00773C89">
              <w:rPr>
                <w:sz w:val="16"/>
                <w:szCs w:val="16"/>
              </w:rPr>
              <w:t>50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CF0" w:rsidRPr="00773C89" w:rsidRDefault="004F6CF0" w:rsidP="004F6CF0">
            <w:pPr>
              <w:jc w:val="center"/>
              <w:rPr>
                <w:sz w:val="16"/>
                <w:szCs w:val="16"/>
              </w:rPr>
            </w:pPr>
            <w:r w:rsidRPr="00773C89">
              <w:rPr>
                <w:sz w:val="16"/>
                <w:szCs w:val="16"/>
              </w:rPr>
              <w:t>53,3</w:t>
            </w:r>
          </w:p>
        </w:tc>
      </w:tr>
      <w:tr w:rsidR="004F6CF0" w:rsidRPr="00773C89" w:rsidTr="004F6CF0">
        <w:trPr>
          <w:trHeight w:val="236"/>
        </w:trPr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6CF0" w:rsidRPr="00773C89" w:rsidRDefault="004F6CF0" w:rsidP="004F6CF0">
            <w:pPr>
              <w:pStyle w:val="a5"/>
              <w:jc w:val="center"/>
              <w:rPr>
                <w:b/>
                <w:sz w:val="16"/>
                <w:szCs w:val="16"/>
              </w:rPr>
            </w:pPr>
            <w:r w:rsidRPr="00773C89">
              <w:rPr>
                <w:b/>
                <w:sz w:val="16"/>
                <w:szCs w:val="16"/>
              </w:rPr>
              <w:t>ВСЕГО:</w:t>
            </w:r>
          </w:p>
        </w:tc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CF0" w:rsidRPr="00773C89" w:rsidRDefault="004F6CF0" w:rsidP="004F6CF0">
            <w:pPr>
              <w:pStyle w:val="a5"/>
              <w:jc w:val="center"/>
              <w:rPr>
                <w:b/>
                <w:sz w:val="16"/>
                <w:szCs w:val="16"/>
              </w:rPr>
            </w:pPr>
            <w:r w:rsidRPr="00773C89">
              <w:rPr>
                <w:b/>
                <w:sz w:val="16"/>
                <w:szCs w:val="16"/>
              </w:rPr>
              <w:t>49,6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CF0" w:rsidRPr="00773C89" w:rsidRDefault="004F6CF0" w:rsidP="004F6CF0">
            <w:pPr>
              <w:pStyle w:val="a5"/>
              <w:jc w:val="center"/>
              <w:rPr>
                <w:b/>
                <w:sz w:val="16"/>
                <w:szCs w:val="16"/>
              </w:rPr>
            </w:pPr>
            <w:r w:rsidRPr="00773C89">
              <w:rPr>
                <w:b/>
                <w:sz w:val="16"/>
                <w:szCs w:val="16"/>
              </w:rPr>
              <w:t>47,2</w:t>
            </w:r>
          </w:p>
        </w:tc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CF0" w:rsidRPr="00773C89" w:rsidRDefault="004F6CF0" w:rsidP="004F6CF0">
            <w:pPr>
              <w:pStyle w:val="a5"/>
              <w:jc w:val="center"/>
              <w:rPr>
                <w:b/>
                <w:sz w:val="16"/>
                <w:szCs w:val="16"/>
              </w:rPr>
            </w:pPr>
            <w:r w:rsidRPr="00773C89">
              <w:rPr>
                <w:b/>
                <w:sz w:val="16"/>
                <w:szCs w:val="16"/>
              </w:rPr>
              <w:t>63,9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CF0" w:rsidRPr="00773C89" w:rsidRDefault="004F6CF0" w:rsidP="004F6CF0">
            <w:pPr>
              <w:pStyle w:val="a5"/>
              <w:jc w:val="center"/>
              <w:rPr>
                <w:b/>
                <w:sz w:val="16"/>
                <w:szCs w:val="16"/>
              </w:rPr>
            </w:pPr>
            <w:r w:rsidRPr="00773C89">
              <w:rPr>
                <w:b/>
                <w:sz w:val="16"/>
                <w:szCs w:val="16"/>
              </w:rPr>
              <w:t>68,8</w:t>
            </w:r>
          </w:p>
        </w:tc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CF0" w:rsidRPr="00773C89" w:rsidRDefault="004F6CF0" w:rsidP="004F6CF0">
            <w:pPr>
              <w:pStyle w:val="a5"/>
              <w:jc w:val="center"/>
              <w:rPr>
                <w:b/>
                <w:sz w:val="16"/>
                <w:szCs w:val="16"/>
              </w:rPr>
            </w:pPr>
            <w:r w:rsidRPr="00773C89">
              <w:rPr>
                <w:b/>
                <w:sz w:val="16"/>
                <w:szCs w:val="16"/>
              </w:rPr>
              <w:t>48,2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CF0" w:rsidRPr="00773C89" w:rsidRDefault="004F6CF0" w:rsidP="004F6CF0">
            <w:pPr>
              <w:pStyle w:val="a5"/>
              <w:jc w:val="center"/>
              <w:rPr>
                <w:b/>
                <w:sz w:val="16"/>
                <w:szCs w:val="16"/>
              </w:rPr>
            </w:pPr>
            <w:r w:rsidRPr="00773C89">
              <w:rPr>
                <w:b/>
                <w:sz w:val="16"/>
                <w:szCs w:val="16"/>
              </w:rPr>
              <w:t>48,3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CF0" w:rsidRPr="00773C89" w:rsidRDefault="004F6CF0" w:rsidP="004F6CF0">
            <w:pPr>
              <w:pStyle w:val="a5"/>
              <w:jc w:val="center"/>
              <w:rPr>
                <w:b/>
                <w:sz w:val="16"/>
                <w:szCs w:val="16"/>
              </w:rPr>
            </w:pPr>
            <w:r w:rsidRPr="00773C89">
              <w:rPr>
                <w:b/>
                <w:sz w:val="16"/>
                <w:szCs w:val="16"/>
              </w:rPr>
              <w:t>42,2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CF0" w:rsidRPr="00773C89" w:rsidRDefault="004F6CF0" w:rsidP="004F6CF0">
            <w:pPr>
              <w:pStyle w:val="a5"/>
              <w:jc w:val="center"/>
              <w:rPr>
                <w:b/>
                <w:sz w:val="16"/>
                <w:szCs w:val="16"/>
              </w:rPr>
            </w:pPr>
            <w:r w:rsidRPr="00773C89">
              <w:rPr>
                <w:b/>
                <w:sz w:val="16"/>
                <w:szCs w:val="16"/>
              </w:rPr>
              <w:t>50,2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CF0" w:rsidRPr="00773C89" w:rsidRDefault="004F6CF0" w:rsidP="004F6CF0">
            <w:pPr>
              <w:pStyle w:val="a5"/>
              <w:jc w:val="center"/>
              <w:rPr>
                <w:b/>
                <w:sz w:val="16"/>
                <w:szCs w:val="16"/>
              </w:rPr>
            </w:pPr>
            <w:r w:rsidRPr="00773C89">
              <w:rPr>
                <w:b/>
                <w:sz w:val="16"/>
                <w:szCs w:val="16"/>
              </w:rPr>
              <w:t>49,3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CF0" w:rsidRPr="00773C89" w:rsidRDefault="004F6CF0" w:rsidP="004F6CF0">
            <w:pPr>
              <w:pStyle w:val="a5"/>
              <w:jc w:val="center"/>
              <w:rPr>
                <w:b/>
                <w:sz w:val="16"/>
                <w:szCs w:val="16"/>
              </w:rPr>
            </w:pPr>
            <w:r w:rsidRPr="00773C89">
              <w:rPr>
                <w:b/>
                <w:sz w:val="16"/>
                <w:szCs w:val="16"/>
              </w:rPr>
              <w:t>51,1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CF0" w:rsidRPr="00773C89" w:rsidRDefault="004F6CF0" w:rsidP="004F6CF0">
            <w:pPr>
              <w:pStyle w:val="a5"/>
              <w:jc w:val="center"/>
              <w:rPr>
                <w:b/>
                <w:sz w:val="16"/>
                <w:szCs w:val="16"/>
              </w:rPr>
            </w:pPr>
            <w:r w:rsidRPr="00773C89">
              <w:rPr>
                <w:b/>
                <w:sz w:val="16"/>
                <w:szCs w:val="16"/>
              </w:rPr>
              <w:t>50,9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CF0" w:rsidRPr="00773C89" w:rsidRDefault="004F6CF0" w:rsidP="004F6CF0">
            <w:pPr>
              <w:pStyle w:val="a5"/>
              <w:jc w:val="center"/>
              <w:rPr>
                <w:b/>
                <w:sz w:val="16"/>
                <w:szCs w:val="16"/>
              </w:rPr>
            </w:pPr>
            <w:r w:rsidRPr="00773C89">
              <w:rPr>
                <w:b/>
                <w:sz w:val="16"/>
                <w:szCs w:val="16"/>
              </w:rPr>
              <w:t>55,6</w:t>
            </w:r>
          </w:p>
        </w:tc>
      </w:tr>
    </w:tbl>
    <w:p w:rsidR="004F6CF0" w:rsidRDefault="004F6CF0" w:rsidP="004F6CF0">
      <w:pPr>
        <w:pStyle w:val="a5"/>
        <w:jc w:val="center"/>
        <w:rPr>
          <w:b/>
          <w:sz w:val="28"/>
          <w:szCs w:val="28"/>
        </w:rPr>
      </w:pPr>
    </w:p>
    <w:p w:rsidR="004F6CF0" w:rsidRDefault="004F6CF0" w:rsidP="004F6CF0">
      <w:pPr>
        <w:rPr>
          <w:lang w:eastAsia="ru-RU"/>
        </w:rPr>
      </w:pPr>
    </w:p>
    <w:tbl>
      <w:tblPr>
        <w:tblW w:w="10490" w:type="dxa"/>
        <w:tblInd w:w="-459" w:type="dxa"/>
        <w:tblLook w:val="04A0" w:firstRow="1" w:lastRow="0" w:firstColumn="1" w:lastColumn="0" w:noHBand="0" w:noVBand="1"/>
      </w:tblPr>
      <w:tblGrid>
        <w:gridCol w:w="2552"/>
        <w:gridCol w:w="2268"/>
        <w:gridCol w:w="1276"/>
        <w:gridCol w:w="1134"/>
        <w:gridCol w:w="3260"/>
      </w:tblGrid>
      <w:tr w:rsidR="004F6CF0" w:rsidRPr="00B63EEB" w:rsidTr="004F6CF0">
        <w:trPr>
          <w:trHeight w:val="300"/>
        </w:trPr>
        <w:tc>
          <w:tcPr>
            <w:tcW w:w="10490" w:type="dxa"/>
            <w:gridSpan w:val="5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:rsidR="004F6CF0" w:rsidRPr="00C93E70" w:rsidRDefault="004F6CF0" w:rsidP="004F6C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  <w:r w:rsidRPr="00C93E70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lastRenderedPageBreak/>
              <w:t>Средний балл по русскому языку и математике</w:t>
            </w:r>
          </w:p>
          <w:p w:rsidR="004F6CF0" w:rsidRPr="00B63EEB" w:rsidRDefault="004F6CF0" w:rsidP="004F6C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</w:tc>
      </w:tr>
      <w:tr w:rsidR="004F6CF0" w:rsidRPr="00773C89" w:rsidTr="004F6CF0">
        <w:trPr>
          <w:trHeight w:val="300"/>
        </w:trPr>
        <w:tc>
          <w:tcPr>
            <w:tcW w:w="255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CF0" w:rsidRPr="00773C89" w:rsidRDefault="004F6CF0" w:rsidP="004F6CF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773C89">
              <w:rPr>
                <w:rFonts w:ascii="Times New Roman" w:hAnsi="Times New Roman" w:cs="Times New Roman"/>
                <w:b/>
                <w:sz w:val="16"/>
                <w:szCs w:val="16"/>
              </w:rPr>
              <w:t>Наименование ОО</w:t>
            </w:r>
          </w:p>
          <w:p w:rsidR="004F6CF0" w:rsidRPr="00773C89" w:rsidRDefault="004F6CF0" w:rsidP="004F6C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773C89">
              <w:rPr>
                <w:rFonts w:ascii="Times New Roman" w:hAnsi="Times New Roman" w:cs="Times New Roman"/>
                <w:b/>
                <w:sz w:val="16"/>
                <w:szCs w:val="16"/>
              </w:rPr>
              <w:t>г. Благовещенска</w:t>
            </w:r>
          </w:p>
        </w:tc>
        <w:tc>
          <w:tcPr>
            <w:tcW w:w="354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CF0" w:rsidRPr="00773C89" w:rsidRDefault="004F6CF0" w:rsidP="004F6C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773C8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Русский язык</w:t>
            </w:r>
          </w:p>
        </w:tc>
        <w:tc>
          <w:tcPr>
            <w:tcW w:w="43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CF0" w:rsidRPr="00773C89" w:rsidRDefault="004F6CF0" w:rsidP="004F6C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773C8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Математика</w:t>
            </w:r>
          </w:p>
        </w:tc>
      </w:tr>
      <w:tr w:rsidR="004F6CF0" w:rsidRPr="00773C89" w:rsidTr="004F6CF0">
        <w:trPr>
          <w:trHeight w:val="300"/>
        </w:trPr>
        <w:tc>
          <w:tcPr>
            <w:tcW w:w="255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6CF0" w:rsidRPr="00773C89" w:rsidRDefault="004F6CF0" w:rsidP="004F6C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CF0" w:rsidRPr="00B568CF" w:rsidRDefault="004F6CF0" w:rsidP="004F6C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568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2020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CF0" w:rsidRPr="00B568CF" w:rsidRDefault="004F6CF0" w:rsidP="004F6C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568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2019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CF0" w:rsidRPr="00B568CF" w:rsidRDefault="004F6CF0" w:rsidP="004F6C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568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2020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CF0" w:rsidRPr="00B568CF" w:rsidRDefault="004F6CF0" w:rsidP="004F6C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568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2019</w:t>
            </w:r>
          </w:p>
        </w:tc>
      </w:tr>
      <w:tr w:rsidR="004F6CF0" w:rsidRPr="00B568CF" w:rsidTr="004F6CF0">
        <w:trPr>
          <w:trHeight w:val="315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CF0" w:rsidRPr="00B568CF" w:rsidRDefault="004F6CF0" w:rsidP="004F6C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568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МАОУ Гимназия № 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CF0" w:rsidRPr="00B568CF" w:rsidRDefault="004F6CF0" w:rsidP="004F6CF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568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CF0" w:rsidRPr="00B568CF" w:rsidRDefault="004F6CF0" w:rsidP="004F6CF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568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CF0" w:rsidRPr="00B568CF" w:rsidRDefault="004F6CF0" w:rsidP="004F6CF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568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58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CF0" w:rsidRPr="00B568CF" w:rsidRDefault="004F6CF0" w:rsidP="004F6CF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568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60</w:t>
            </w:r>
          </w:p>
        </w:tc>
      </w:tr>
      <w:tr w:rsidR="004F6CF0" w:rsidRPr="00B568CF" w:rsidTr="004F6CF0">
        <w:trPr>
          <w:trHeight w:val="186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CF0" w:rsidRPr="00B568CF" w:rsidRDefault="004F6CF0" w:rsidP="004F6C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568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МАОУ Школа № 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CF0" w:rsidRPr="00B568CF" w:rsidRDefault="004F6CF0" w:rsidP="004F6CF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568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CF0" w:rsidRPr="00B568CF" w:rsidRDefault="004F6CF0" w:rsidP="004F6CF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568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CF0" w:rsidRPr="00B568CF" w:rsidRDefault="004F6CF0" w:rsidP="004F6CF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568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44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CF0" w:rsidRPr="00B568CF" w:rsidRDefault="004F6CF0" w:rsidP="004F6CF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568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46</w:t>
            </w:r>
          </w:p>
        </w:tc>
      </w:tr>
      <w:tr w:rsidR="004F6CF0" w:rsidRPr="00B568CF" w:rsidTr="004F6CF0">
        <w:trPr>
          <w:trHeight w:val="132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CF0" w:rsidRPr="00B568CF" w:rsidRDefault="004F6CF0" w:rsidP="004F6C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568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МАОУ Алексеевская гимназия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CF0" w:rsidRPr="00B568CF" w:rsidRDefault="004F6CF0" w:rsidP="004F6CF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568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CF0" w:rsidRPr="00B568CF" w:rsidRDefault="004F6CF0" w:rsidP="004F6CF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568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CF0" w:rsidRPr="00B568CF" w:rsidRDefault="004F6CF0" w:rsidP="004F6CF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568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47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CF0" w:rsidRPr="00B568CF" w:rsidRDefault="004F6CF0" w:rsidP="004F6CF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568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50</w:t>
            </w:r>
          </w:p>
        </w:tc>
      </w:tr>
      <w:tr w:rsidR="004F6CF0" w:rsidRPr="00B568CF" w:rsidTr="004F6CF0">
        <w:trPr>
          <w:trHeight w:val="78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CF0" w:rsidRPr="00B568CF" w:rsidRDefault="004F6CF0" w:rsidP="004F6C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568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МАОУ Школа № 5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CF0" w:rsidRPr="00B568CF" w:rsidRDefault="004F6CF0" w:rsidP="004F6CF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568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CF0" w:rsidRPr="00B568CF" w:rsidRDefault="004F6CF0" w:rsidP="004F6CF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568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CF0" w:rsidRPr="00B568CF" w:rsidRDefault="004F6CF0" w:rsidP="004F6CF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568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49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CF0" w:rsidRPr="00B568CF" w:rsidRDefault="004F6CF0" w:rsidP="004F6CF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568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53</w:t>
            </w:r>
          </w:p>
        </w:tc>
      </w:tr>
      <w:tr w:rsidR="004F6CF0" w:rsidRPr="00B568CF" w:rsidTr="004F6CF0">
        <w:trPr>
          <w:trHeight w:val="165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CF0" w:rsidRPr="00B568CF" w:rsidRDefault="004F6CF0" w:rsidP="004F6C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568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МАОУ Лицей № 6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CF0" w:rsidRPr="00B568CF" w:rsidRDefault="004F6CF0" w:rsidP="004F6CF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568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CF0" w:rsidRPr="00B568CF" w:rsidRDefault="004F6CF0" w:rsidP="004F6CF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568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CF0" w:rsidRPr="00B568CF" w:rsidRDefault="004F6CF0" w:rsidP="004F6CF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568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41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CF0" w:rsidRPr="00B568CF" w:rsidRDefault="004F6CF0" w:rsidP="004F6CF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568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51</w:t>
            </w:r>
          </w:p>
        </w:tc>
      </w:tr>
      <w:tr w:rsidR="004F6CF0" w:rsidRPr="00B568CF" w:rsidTr="004F6CF0">
        <w:trPr>
          <w:trHeight w:val="254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CF0" w:rsidRPr="00B568CF" w:rsidRDefault="004F6CF0" w:rsidP="004F6C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568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МАОУ Школа № 10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CF0" w:rsidRPr="00B568CF" w:rsidRDefault="004F6CF0" w:rsidP="004F6CF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568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CF0" w:rsidRPr="00B568CF" w:rsidRDefault="004F6CF0" w:rsidP="004F6CF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568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CF0" w:rsidRPr="00B568CF" w:rsidRDefault="004F6CF0" w:rsidP="004F6CF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568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41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CF0" w:rsidRPr="00B568CF" w:rsidRDefault="004F6CF0" w:rsidP="004F6CF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568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46</w:t>
            </w:r>
          </w:p>
        </w:tc>
      </w:tr>
      <w:tr w:rsidR="004F6CF0" w:rsidRPr="00B568CF" w:rsidTr="004F6CF0">
        <w:trPr>
          <w:trHeight w:val="272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CF0" w:rsidRPr="00B568CF" w:rsidRDefault="004F6CF0" w:rsidP="004F6C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568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МАОУ Лицей № 11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CF0" w:rsidRPr="00B568CF" w:rsidRDefault="004F6CF0" w:rsidP="004F6CF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568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CF0" w:rsidRPr="00B568CF" w:rsidRDefault="004F6CF0" w:rsidP="004F6CF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568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CF0" w:rsidRPr="00B568CF" w:rsidRDefault="004F6CF0" w:rsidP="004F6CF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568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64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CF0" w:rsidRPr="00B568CF" w:rsidRDefault="004F6CF0" w:rsidP="004F6CF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568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51</w:t>
            </w:r>
          </w:p>
        </w:tc>
      </w:tr>
      <w:tr w:rsidR="004F6CF0" w:rsidRPr="00B568CF" w:rsidTr="004F6CF0">
        <w:trPr>
          <w:trHeight w:val="134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CF0" w:rsidRPr="00B568CF" w:rsidRDefault="004F6CF0" w:rsidP="004F6C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568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МАОУ Школа № 12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CF0" w:rsidRPr="00B568CF" w:rsidRDefault="004F6CF0" w:rsidP="004F6CF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568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CF0" w:rsidRPr="00B568CF" w:rsidRDefault="004F6CF0" w:rsidP="004F6CF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568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CF0" w:rsidRPr="00B568CF" w:rsidRDefault="004F6CF0" w:rsidP="004F6CF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568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48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CF0" w:rsidRPr="00B568CF" w:rsidRDefault="004F6CF0" w:rsidP="004F6CF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568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51</w:t>
            </w:r>
          </w:p>
        </w:tc>
      </w:tr>
      <w:tr w:rsidR="004F6CF0" w:rsidRPr="00B568CF" w:rsidTr="004F6CF0">
        <w:trPr>
          <w:trHeight w:val="222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CF0" w:rsidRPr="00B568CF" w:rsidRDefault="004F6CF0" w:rsidP="004F6C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568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МАОУ Школа № 13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CF0" w:rsidRPr="00B568CF" w:rsidRDefault="004F6CF0" w:rsidP="004F6CF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568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CF0" w:rsidRPr="00B568CF" w:rsidRDefault="004F6CF0" w:rsidP="004F6CF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568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CF0" w:rsidRPr="00B568CF" w:rsidRDefault="004F6CF0" w:rsidP="004F6CF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568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44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CF0" w:rsidRPr="00B568CF" w:rsidRDefault="004F6CF0" w:rsidP="004F6CF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568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48</w:t>
            </w:r>
          </w:p>
        </w:tc>
      </w:tr>
      <w:tr w:rsidR="004F6CF0" w:rsidRPr="00B568CF" w:rsidTr="004F6CF0">
        <w:trPr>
          <w:trHeight w:val="281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CF0" w:rsidRPr="00B568CF" w:rsidRDefault="004F6CF0" w:rsidP="004F6C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568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МАОУ Школа № 14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CF0" w:rsidRPr="00B568CF" w:rsidRDefault="004F6CF0" w:rsidP="004F6CF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568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CF0" w:rsidRPr="00B568CF" w:rsidRDefault="004F6CF0" w:rsidP="004F6CF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568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CF0" w:rsidRPr="00B568CF" w:rsidRDefault="004F6CF0" w:rsidP="004F6CF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568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60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CF0" w:rsidRPr="00B568CF" w:rsidRDefault="004F6CF0" w:rsidP="004F6CF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568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56</w:t>
            </w:r>
          </w:p>
        </w:tc>
      </w:tr>
      <w:tr w:rsidR="004F6CF0" w:rsidRPr="00B568CF" w:rsidTr="004F6CF0">
        <w:trPr>
          <w:trHeight w:val="116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CF0" w:rsidRPr="00B568CF" w:rsidRDefault="004F6CF0" w:rsidP="004F6C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568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МАОУ Школа № 15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CF0" w:rsidRPr="00B568CF" w:rsidRDefault="004F6CF0" w:rsidP="004F6CF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568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CF0" w:rsidRPr="00B568CF" w:rsidRDefault="004F6CF0" w:rsidP="004F6CF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568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CF0" w:rsidRPr="00B568CF" w:rsidRDefault="004F6CF0" w:rsidP="004F6CF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568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48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CF0" w:rsidRPr="00B568CF" w:rsidRDefault="004F6CF0" w:rsidP="004F6CF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568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41</w:t>
            </w:r>
          </w:p>
        </w:tc>
      </w:tr>
      <w:tr w:rsidR="004F6CF0" w:rsidRPr="00B568CF" w:rsidTr="004F6CF0">
        <w:trPr>
          <w:trHeight w:val="217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CF0" w:rsidRPr="00B568CF" w:rsidRDefault="004F6CF0" w:rsidP="004F6C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568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МАОУ Школа № 16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CF0" w:rsidRPr="00B568CF" w:rsidRDefault="004F6CF0" w:rsidP="004F6CF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568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CF0" w:rsidRPr="00B568CF" w:rsidRDefault="004F6CF0" w:rsidP="004F6CF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568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CF0" w:rsidRPr="00B568CF" w:rsidRDefault="004F6CF0" w:rsidP="004F6CF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568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CF0" w:rsidRPr="00B568CF" w:rsidRDefault="004F6CF0" w:rsidP="004F6CF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568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51</w:t>
            </w:r>
          </w:p>
        </w:tc>
      </w:tr>
      <w:tr w:rsidR="004F6CF0" w:rsidRPr="00B568CF" w:rsidTr="004F6CF0">
        <w:trPr>
          <w:trHeight w:val="264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CF0" w:rsidRPr="00B568CF" w:rsidRDefault="004F6CF0" w:rsidP="004F6C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568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МАОУ Школа № 17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CF0" w:rsidRPr="00B568CF" w:rsidRDefault="004F6CF0" w:rsidP="004F6CF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568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CF0" w:rsidRPr="00B568CF" w:rsidRDefault="004F6CF0" w:rsidP="004F6CF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568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CF0" w:rsidRPr="00B568CF" w:rsidRDefault="004F6CF0" w:rsidP="004F6CF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568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41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CF0" w:rsidRPr="00B568CF" w:rsidRDefault="004F6CF0" w:rsidP="004F6CF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568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71</w:t>
            </w:r>
          </w:p>
        </w:tc>
      </w:tr>
      <w:tr w:rsidR="004F6CF0" w:rsidRPr="00B568CF" w:rsidTr="004F6CF0">
        <w:trPr>
          <w:trHeight w:val="282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CF0" w:rsidRPr="00B568CF" w:rsidRDefault="004F6CF0" w:rsidP="004F6C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568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МАОУ Школа № 22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CF0" w:rsidRPr="00B568CF" w:rsidRDefault="004F6CF0" w:rsidP="004F6CF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568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CF0" w:rsidRPr="00B568CF" w:rsidRDefault="004F6CF0" w:rsidP="004F6CF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568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CF0" w:rsidRPr="00B568CF" w:rsidRDefault="004F6CF0" w:rsidP="004F6CF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568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41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CF0" w:rsidRPr="00B568CF" w:rsidRDefault="004F6CF0" w:rsidP="004F6CF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568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35</w:t>
            </w:r>
          </w:p>
        </w:tc>
      </w:tr>
      <w:tr w:rsidR="004F6CF0" w:rsidRPr="00B568CF" w:rsidTr="004F6CF0">
        <w:trPr>
          <w:trHeight w:val="272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CF0" w:rsidRPr="00B568CF" w:rsidRDefault="004F6CF0" w:rsidP="004F6C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568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МАОУ Школа № 23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CF0" w:rsidRPr="00B568CF" w:rsidRDefault="004F6CF0" w:rsidP="004F6CF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568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CF0" w:rsidRPr="00B568CF" w:rsidRDefault="004F6CF0" w:rsidP="004F6CF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568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CF0" w:rsidRPr="00B568CF" w:rsidRDefault="004F6CF0" w:rsidP="004F6CF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568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41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CF0" w:rsidRPr="00B568CF" w:rsidRDefault="004F6CF0" w:rsidP="004F6CF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568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53</w:t>
            </w:r>
          </w:p>
        </w:tc>
      </w:tr>
      <w:tr w:rsidR="004F6CF0" w:rsidRPr="00B568CF" w:rsidTr="004F6CF0">
        <w:trPr>
          <w:trHeight w:val="134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CF0" w:rsidRPr="00B568CF" w:rsidRDefault="004F6CF0" w:rsidP="004F6C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568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МАОУ Школа № 24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CF0" w:rsidRPr="00B568CF" w:rsidRDefault="004F6CF0" w:rsidP="004F6CF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568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CF0" w:rsidRPr="00B568CF" w:rsidRDefault="004F6CF0" w:rsidP="004F6CF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568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CF0" w:rsidRPr="00B568CF" w:rsidRDefault="004F6CF0" w:rsidP="004F6CF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568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33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CF0" w:rsidRPr="00B568CF" w:rsidRDefault="004F6CF0" w:rsidP="004F6CF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568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39</w:t>
            </w:r>
          </w:p>
        </w:tc>
      </w:tr>
      <w:tr w:rsidR="004F6CF0" w:rsidRPr="00B568CF" w:rsidTr="004F6CF0">
        <w:trPr>
          <w:trHeight w:val="221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CF0" w:rsidRPr="00B568CF" w:rsidRDefault="004F6CF0" w:rsidP="004F6C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568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МАОУ Гимназия № 25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CF0" w:rsidRPr="00B568CF" w:rsidRDefault="004F6CF0" w:rsidP="004F6CF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568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CF0" w:rsidRPr="00B568CF" w:rsidRDefault="004F6CF0" w:rsidP="004F6CF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568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CF0" w:rsidRPr="00B568CF" w:rsidRDefault="004F6CF0" w:rsidP="004F6CF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568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44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CF0" w:rsidRPr="00B568CF" w:rsidRDefault="004F6CF0" w:rsidP="004F6CF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568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56</w:t>
            </w:r>
          </w:p>
        </w:tc>
      </w:tr>
      <w:tr w:rsidR="004F6CF0" w:rsidRPr="00B568CF" w:rsidTr="004F6CF0">
        <w:trPr>
          <w:trHeight w:val="126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CF0" w:rsidRPr="00B568CF" w:rsidRDefault="004F6CF0" w:rsidP="004F6C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568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МАОУ Школа № 26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CF0" w:rsidRPr="00B568CF" w:rsidRDefault="004F6CF0" w:rsidP="004F6CF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568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CF0" w:rsidRPr="00B568CF" w:rsidRDefault="004F6CF0" w:rsidP="004F6CF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568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CF0" w:rsidRPr="00B568CF" w:rsidRDefault="004F6CF0" w:rsidP="004F6CF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568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47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CF0" w:rsidRPr="00B568CF" w:rsidRDefault="004F6CF0" w:rsidP="004F6CF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568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54</w:t>
            </w:r>
          </w:p>
        </w:tc>
      </w:tr>
      <w:tr w:rsidR="004F6CF0" w:rsidRPr="00B568CF" w:rsidTr="004F6CF0">
        <w:trPr>
          <w:trHeight w:val="214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CF0" w:rsidRPr="00B568CF" w:rsidRDefault="004F6CF0" w:rsidP="004F6C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568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МАОУ Школа № 27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CF0" w:rsidRPr="00B568CF" w:rsidRDefault="004F6CF0" w:rsidP="004F6CF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568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CF0" w:rsidRPr="00B568CF" w:rsidRDefault="004F6CF0" w:rsidP="004F6CF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568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CF0" w:rsidRPr="00B568CF" w:rsidRDefault="004F6CF0" w:rsidP="004F6CF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568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45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CF0" w:rsidRPr="00B568CF" w:rsidRDefault="004F6CF0" w:rsidP="004F6CF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568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53</w:t>
            </w:r>
          </w:p>
        </w:tc>
      </w:tr>
      <w:tr w:rsidR="004F6CF0" w:rsidRPr="00B568CF" w:rsidTr="004F6CF0">
        <w:trPr>
          <w:trHeight w:val="287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CF0" w:rsidRPr="00B568CF" w:rsidRDefault="004F6CF0" w:rsidP="004F6C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568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МАОУ Школа № 28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CF0" w:rsidRPr="00B568CF" w:rsidRDefault="004F6CF0" w:rsidP="004F6CF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568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CF0" w:rsidRPr="00B568CF" w:rsidRDefault="004F6CF0" w:rsidP="004F6CF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568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CF0" w:rsidRPr="00B568CF" w:rsidRDefault="004F6CF0" w:rsidP="004F6CF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568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48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CF0" w:rsidRPr="00B568CF" w:rsidRDefault="004F6CF0" w:rsidP="004F6CF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568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48</w:t>
            </w:r>
          </w:p>
        </w:tc>
      </w:tr>
    </w:tbl>
    <w:p w:rsidR="004F6CF0" w:rsidRPr="00B16EE0" w:rsidRDefault="004F6CF0" w:rsidP="004F6CF0">
      <w:pPr>
        <w:spacing w:after="0" w:line="240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B16EE0">
        <w:rPr>
          <w:rFonts w:ascii="Times New Roman" w:hAnsi="Times New Roman" w:cs="Times New Roman"/>
          <w:sz w:val="28"/>
          <w:szCs w:val="28"/>
        </w:rPr>
        <w:t xml:space="preserve"> сравнении с 2019 годом по муниципалитету:</w:t>
      </w:r>
    </w:p>
    <w:p w:rsidR="004F6CF0" w:rsidRPr="00B16EE0" w:rsidRDefault="004F6CF0" w:rsidP="004F6CF0">
      <w:pPr>
        <w:spacing w:after="0" w:line="240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B16EE0">
        <w:rPr>
          <w:rFonts w:ascii="Times New Roman" w:hAnsi="Times New Roman" w:cs="Times New Roman"/>
          <w:sz w:val="28"/>
          <w:szCs w:val="28"/>
        </w:rPr>
        <w:t xml:space="preserve">амый низкий средний балл по химии – </w:t>
      </w:r>
      <w:r w:rsidRPr="00E86772">
        <w:rPr>
          <w:rFonts w:ascii="Times New Roman" w:hAnsi="Times New Roman" w:cs="Times New Roman"/>
          <w:b/>
          <w:i/>
          <w:sz w:val="28"/>
          <w:szCs w:val="28"/>
        </w:rPr>
        <w:t>42,2</w:t>
      </w:r>
      <w:r>
        <w:rPr>
          <w:rFonts w:ascii="Times New Roman" w:hAnsi="Times New Roman" w:cs="Times New Roman"/>
          <w:sz w:val="28"/>
          <w:szCs w:val="28"/>
        </w:rPr>
        <w:t>;</w:t>
      </w:r>
      <w:r w:rsidRPr="00B16EE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F6CF0" w:rsidRPr="00E86772" w:rsidRDefault="004F6CF0" w:rsidP="004F6CF0">
      <w:pPr>
        <w:spacing w:after="0" w:line="240" w:lineRule="atLeast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B16EE0">
        <w:rPr>
          <w:rFonts w:ascii="Times New Roman" w:hAnsi="Times New Roman" w:cs="Times New Roman"/>
          <w:sz w:val="28"/>
          <w:szCs w:val="28"/>
        </w:rPr>
        <w:t xml:space="preserve">редний балл по муниципалитету повысился по русскому языку – </w:t>
      </w:r>
      <w:r w:rsidRPr="00E86772">
        <w:rPr>
          <w:rFonts w:ascii="Times New Roman" w:hAnsi="Times New Roman" w:cs="Times New Roman"/>
          <w:b/>
          <w:i/>
          <w:sz w:val="28"/>
          <w:szCs w:val="28"/>
        </w:rPr>
        <w:t>70 (2019 – 68).</w:t>
      </w:r>
    </w:p>
    <w:p w:rsidR="004F6CF0" w:rsidRDefault="004F6CF0" w:rsidP="004F6CF0">
      <w:pPr>
        <w:spacing w:after="0" w:line="240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6EE0">
        <w:rPr>
          <w:rFonts w:ascii="Times New Roman" w:hAnsi="Times New Roman" w:cs="Times New Roman"/>
          <w:sz w:val="28"/>
          <w:szCs w:val="28"/>
        </w:rPr>
        <w:t xml:space="preserve">Снизился средний балл по информатике и ИКТ, химии, биологии, истории. </w:t>
      </w:r>
    </w:p>
    <w:p w:rsidR="004F6CF0" w:rsidRPr="004F6CF0" w:rsidRDefault="004F6CF0" w:rsidP="004F6CF0">
      <w:pPr>
        <w:spacing w:after="0" w:line="240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4F6CF0">
        <w:rPr>
          <w:rFonts w:ascii="Times New Roman" w:hAnsi="Times New Roman" w:cs="Times New Roman"/>
          <w:sz w:val="28"/>
          <w:szCs w:val="28"/>
        </w:rPr>
        <w:t>Стабильно высокие результаты в течение двух лет показывают выпускники в МАОУ «Гимназия № 1 г. Благовещенска», МАОУ «Школа № 2 г. Благовещенска», МАОУ «Лицей № 11 г. Благовещенска», МАОУ «Школа № 12 г. Благовещенска», МАОУ «Школа № 14 г. Благовещенска», МАОУ «Школа № 13 г. Благовещенска», МАОУ «Школа № 15 г. Благовещенска», МАОУ «Школа № 17 г. Благовещенска», МАОУ «Школа № 28 г. Благовещенска».</w:t>
      </w:r>
      <w:proofErr w:type="gramEnd"/>
    </w:p>
    <w:p w:rsidR="004F6CF0" w:rsidRDefault="004F6CF0" w:rsidP="004F6CF0">
      <w:pPr>
        <w:spacing w:after="0" w:line="240" w:lineRule="atLeast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E87951">
        <w:rPr>
          <w:rFonts w:ascii="Times New Roman" w:hAnsi="Times New Roman" w:cs="Times New Roman"/>
          <w:sz w:val="28"/>
          <w:szCs w:val="28"/>
        </w:rPr>
        <w:t xml:space="preserve">В ближайшее время педагогическим коллективам необходимо </w:t>
      </w:r>
      <w:r>
        <w:rPr>
          <w:rFonts w:ascii="Times New Roman" w:hAnsi="Times New Roman" w:cs="Times New Roman"/>
          <w:sz w:val="28"/>
          <w:szCs w:val="28"/>
        </w:rPr>
        <w:t xml:space="preserve">провести анализ результатов ЕГЭ, педагогам </w:t>
      </w:r>
      <w:r w:rsidRPr="00E87951">
        <w:rPr>
          <w:rFonts w:ascii="Times New Roman" w:hAnsi="Times New Roman" w:cs="Times New Roman"/>
          <w:sz w:val="28"/>
          <w:szCs w:val="28"/>
        </w:rPr>
        <w:t xml:space="preserve">скорректировать рабочие программы по предметам. </w:t>
      </w:r>
      <w:r>
        <w:rPr>
          <w:rFonts w:ascii="Times New Roman" w:hAnsi="Times New Roman" w:cs="Times New Roman"/>
          <w:sz w:val="28"/>
          <w:szCs w:val="28"/>
        </w:rPr>
        <w:t xml:space="preserve"> Также в</w:t>
      </w:r>
      <w:r w:rsidRPr="00E8795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ажной составляющей подготовки к ГИА по-прежнему должна быть масштабная информационная работа с учащимися и родителями.</w:t>
      </w:r>
    </w:p>
    <w:p w:rsidR="004F6CF0" w:rsidRDefault="004F6CF0" w:rsidP="004F6CF0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2020 году основанием для выдачи аттестатов об основном общем образовании были сданное собеседование по русскому языку и успешно пройденная промежуточная аттестация, результаты которой признавались результатами государственной итоговой аттестации по образовательным программам основного общего образования.</w:t>
      </w:r>
    </w:p>
    <w:p w:rsidR="009D5B3C" w:rsidRPr="00524D0D" w:rsidRDefault="009D5B3C" w:rsidP="009D5B3C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24D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Результаты государственной итоговой аттестации - это серьезный повод по установлению причин низких результатов и планированию мероприятий по повышению по повышению качества образования в каждой образовательной </w:t>
      </w:r>
      <w:r w:rsidRPr="00524D0D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организации. Управлению образования города совместно с ИАМЦ необходимо спланировать специальную работу по оказанию методической помощи школам с устойчиво низкими образовательными результатами, так как очевидно, что повышение качества результатов обучения невозможно только за счет «сильных стабильных учреждений».</w:t>
      </w:r>
    </w:p>
    <w:p w:rsidR="009D5B3C" w:rsidRPr="00524D0D" w:rsidRDefault="009D5B3C" w:rsidP="009D5B3C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524D0D">
        <w:rPr>
          <w:rFonts w:ascii="Times New Roman" w:hAnsi="Times New Roman" w:cs="Times New Roman"/>
          <w:color w:val="000000" w:themeColor="text1"/>
          <w:sz w:val="28"/>
          <w:szCs w:val="28"/>
        </w:rPr>
        <w:t>Кроме того, важной составляющей подготовки к ГИА по - прежнему должна быть масштабная информационная работа с учащимися и родителями, в том числе разъяснительная работа с обучающимися, а также психологическая подготовка к участию в экзаменационной компании и детей, и педагогов.</w:t>
      </w:r>
      <w:proofErr w:type="gramEnd"/>
    </w:p>
    <w:p w:rsidR="003E0651" w:rsidRPr="00FC0842" w:rsidRDefault="003E0651" w:rsidP="003E065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FC0842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3.4. </w:t>
      </w:r>
      <w:proofErr w:type="spellStart"/>
      <w:r w:rsidRPr="00FC0842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Внеучебные</w:t>
      </w:r>
      <w:proofErr w:type="spellEnd"/>
      <w:r w:rsidRPr="00FC0842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достижения обучающихся (результаты участия в конкурсах и олимпиадах)</w:t>
      </w:r>
    </w:p>
    <w:p w:rsidR="00222B47" w:rsidRPr="00524D0D" w:rsidRDefault="002250AE" w:rsidP="003E065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24D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Залог успешного обучения </w:t>
      </w:r>
      <w:proofErr w:type="gramStart"/>
      <w:r w:rsidRPr="00524D0D">
        <w:rPr>
          <w:rFonts w:ascii="Times New Roman" w:hAnsi="Times New Roman" w:cs="Times New Roman"/>
          <w:color w:val="000000" w:themeColor="text1"/>
          <w:sz w:val="28"/>
          <w:szCs w:val="28"/>
        </w:rPr>
        <w:t>-э</w:t>
      </w:r>
      <w:proofErr w:type="gramEnd"/>
      <w:r w:rsidRPr="00524D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то развитие и активное использование учениками своих творческих способностей. Творческие дети не ограничиваются только лишь накоплением и усвоением знаний.  Как правило, такие дети умеют на практике применять имеющиеся знания, и обладают важнейшим качеством не останавливаться </w:t>
      </w:r>
      <w:proofErr w:type="gramStart"/>
      <w:r w:rsidRPr="00524D0D">
        <w:rPr>
          <w:rFonts w:ascii="Times New Roman" w:hAnsi="Times New Roman" w:cs="Times New Roman"/>
          <w:color w:val="000000" w:themeColor="text1"/>
          <w:sz w:val="28"/>
          <w:szCs w:val="28"/>
        </w:rPr>
        <w:t>на</w:t>
      </w:r>
      <w:proofErr w:type="gramEnd"/>
      <w:r w:rsidRPr="00524D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достигнутом.</w:t>
      </w:r>
      <w:r w:rsidR="005557A6" w:rsidRPr="00524D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E0651" w:rsidRPr="00524D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Выявление талантливых детей осуществляется в процессе реализации системы конкурсов для детей разного возраста: от познавательных конкурсов для дошкольников и обучающихся начальной школы до школьных научных обществ, конференций и олимпиад для детей среднего и старшего школьного возраста.</w:t>
      </w:r>
    </w:p>
    <w:p w:rsidR="0081412D" w:rsidRPr="006277E1" w:rsidRDefault="0081412D" w:rsidP="0081412D">
      <w:pPr>
        <w:spacing w:after="0" w:line="240" w:lineRule="auto"/>
        <w:ind w:firstLine="539"/>
        <w:jc w:val="both"/>
        <w:rPr>
          <w:rFonts w:ascii="Times New Roman" w:hAnsi="Times New Roman" w:cs="Times New Roman"/>
          <w:sz w:val="28"/>
          <w:szCs w:val="28"/>
        </w:rPr>
      </w:pPr>
      <w:r w:rsidRPr="006277E1">
        <w:rPr>
          <w:rFonts w:ascii="Times New Roman" w:hAnsi="Times New Roman" w:cs="Times New Roman"/>
          <w:sz w:val="28"/>
          <w:szCs w:val="28"/>
        </w:rPr>
        <w:t>Очень важная составляющая работы с одарёнными учащимися и самая распространённая в ряду интеллектуальных соревнований – олимпиадное движение школьников. Включаясь в олимпиадное движение, школьники осознанно и преднамеренно осуществляют свой личностный выбор.</w:t>
      </w:r>
    </w:p>
    <w:p w:rsidR="0081412D" w:rsidRDefault="0081412D" w:rsidP="0081412D">
      <w:pPr>
        <w:spacing w:after="0" w:line="240" w:lineRule="auto"/>
        <w:ind w:firstLine="539"/>
        <w:jc w:val="both"/>
        <w:rPr>
          <w:rFonts w:ascii="Times New Roman" w:hAnsi="Times New Roman" w:cs="Times New Roman"/>
          <w:sz w:val="28"/>
          <w:szCs w:val="28"/>
        </w:rPr>
      </w:pPr>
      <w:r w:rsidRPr="006277E1">
        <w:rPr>
          <w:rFonts w:ascii="Times New Roman" w:hAnsi="Times New Roman" w:cs="Times New Roman"/>
          <w:sz w:val="28"/>
          <w:szCs w:val="28"/>
        </w:rPr>
        <w:t>Приоритетными целями олимпиады остаются поиск, поддержка и воспитание молодёжи, интересующейся наукой.</w:t>
      </w:r>
    </w:p>
    <w:p w:rsidR="0081412D" w:rsidRPr="006277E1" w:rsidRDefault="0081412D" w:rsidP="0081412D">
      <w:pPr>
        <w:spacing w:after="0" w:line="240" w:lineRule="auto"/>
        <w:ind w:firstLine="539"/>
        <w:jc w:val="both"/>
        <w:rPr>
          <w:rFonts w:ascii="Times New Roman" w:hAnsi="Times New Roman" w:cs="Times New Roman"/>
          <w:sz w:val="28"/>
          <w:szCs w:val="28"/>
        </w:rPr>
      </w:pPr>
      <w:r w:rsidRPr="006277E1">
        <w:rPr>
          <w:rFonts w:ascii="Times New Roman" w:hAnsi="Times New Roman" w:cs="Times New Roman"/>
          <w:sz w:val="28"/>
          <w:szCs w:val="28"/>
        </w:rPr>
        <w:t xml:space="preserve">Участников олимпиады регионального этапа в текущем году – 134 (вместе с лицеем БГПУ, </w:t>
      </w:r>
      <w:proofErr w:type="spellStart"/>
      <w:r w:rsidRPr="006277E1">
        <w:rPr>
          <w:rFonts w:ascii="Times New Roman" w:hAnsi="Times New Roman" w:cs="Times New Roman"/>
          <w:sz w:val="28"/>
          <w:szCs w:val="28"/>
        </w:rPr>
        <w:t>АмГУ</w:t>
      </w:r>
      <w:proofErr w:type="spellEnd"/>
      <w:r w:rsidRPr="006277E1">
        <w:rPr>
          <w:rFonts w:ascii="Times New Roman" w:hAnsi="Times New Roman" w:cs="Times New Roman"/>
          <w:sz w:val="28"/>
          <w:szCs w:val="28"/>
        </w:rPr>
        <w:t>), прошлый год – 113 участника. Призовых мест – 62, из них 32 победителя и 30 призёров (прошлый год – 11 победителей, 15 призёров, всего 26 призовых мест). Эффективность участия составила 46%, прошлый год – 23%.</w:t>
      </w:r>
    </w:p>
    <w:p w:rsidR="0081412D" w:rsidRPr="006277E1" w:rsidRDefault="0081412D" w:rsidP="0081412D">
      <w:pPr>
        <w:spacing w:after="0" w:line="240" w:lineRule="auto"/>
        <w:ind w:firstLine="539"/>
        <w:jc w:val="both"/>
        <w:rPr>
          <w:rFonts w:ascii="Times New Roman" w:hAnsi="Times New Roman" w:cs="Times New Roman"/>
          <w:sz w:val="28"/>
          <w:szCs w:val="28"/>
        </w:rPr>
      </w:pPr>
      <w:r w:rsidRPr="006277E1">
        <w:rPr>
          <w:rFonts w:ascii="Times New Roman" w:hAnsi="Times New Roman" w:cs="Times New Roman"/>
          <w:sz w:val="28"/>
          <w:szCs w:val="28"/>
        </w:rPr>
        <w:t xml:space="preserve">Школьники города по всем предметам, кроме экономики, имеют значительный перевес в количестве призовых мест по сравнению с </w:t>
      </w:r>
      <w:proofErr w:type="gramStart"/>
      <w:r w:rsidRPr="006277E1">
        <w:rPr>
          <w:rFonts w:ascii="Times New Roman" w:hAnsi="Times New Roman" w:cs="Times New Roman"/>
          <w:sz w:val="28"/>
          <w:szCs w:val="28"/>
        </w:rPr>
        <w:t>обучающимися</w:t>
      </w:r>
      <w:proofErr w:type="gramEnd"/>
      <w:r w:rsidRPr="006277E1">
        <w:rPr>
          <w:rFonts w:ascii="Times New Roman" w:hAnsi="Times New Roman" w:cs="Times New Roman"/>
          <w:sz w:val="28"/>
          <w:szCs w:val="28"/>
        </w:rPr>
        <w:t xml:space="preserve"> по области.</w:t>
      </w:r>
    </w:p>
    <w:p w:rsidR="0081412D" w:rsidRPr="006277E1" w:rsidRDefault="0081412D" w:rsidP="0081412D">
      <w:pPr>
        <w:spacing w:after="0" w:line="240" w:lineRule="auto"/>
        <w:ind w:firstLine="539"/>
        <w:jc w:val="both"/>
        <w:rPr>
          <w:rFonts w:ascii="Times New Roman" w:hAnsi="Times New Roman" w:cs="Times New Roman"/>
          <w:sz w:val="28"/>
          <w:szCs w:val="28"/>
        </w:rPr>
      </w:pPr>
      <w:r w:rsidRPr="006277E1">
        <w:rPr>
          <w:rFonts w:ascii="Times New Roman" w:hAnsi="Times New Roman" w:cs="Times New Roman"/>
          <w:sz w:val="28"/>
          <w:szCs w:val="28"/>
        </w:rPr>
        <w:t xml:space="preserve">Все участники заняли призовые места по французскому языку, географии, истории. Обучающиеся показали хорошие результаты по всем предметам, кроме экономики. </w:t>
      </w:r>
      <w:proofErr w:type="gramStart"/>
      <w:r w:rsidRPr="006277E1">
        <w:rPr>
          <w:rFonts w:ascii="Times New Roman" w:hAnsi="Times New Roman" w:cs="Times New Roman"/>
          <w:sz w:val="28"/>
          <w:szCs w:val="28"/>
        </w:rPr>
        <w:t>По русскому языку участвовали 17 обучающихся из 8 общеобразовательных организаций, в результате один победитель из школы № 5 и пять призовых мест у обучающихся школы № 2.</w:t>
      </w:r>
      <w:proofErr w:type="gramEnd"/>
    </w:p>
    <w:p w:rsidR="0081412D" w:rsidRPr="006277E1" w:rsidRDefault="0081412D" w:rsidP="0081412D">
      <w:pPr>
        <w:spacing w:after="0" w:line="240" w:lineRule="auto"/>
        <w:ind w:firstLine="53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6277E1">
        <w:rPr>
          <w:rFonts w:ascii="Times New Roman" w:hAnsi="Times New Roman" w:cs="Times New Roman"/>
          <w:sz w:val="28"/>
          <w:szCs w:val="28"/>
        </w:rPr>
        <w:t>Четверо обучающихся принимали участие в региональном этапе по трём предметам, 13 – по двум предметам, из них 11 человек стали победителями и призёрами по двум предметам (победители по двум предметам – обучающиеся гимназии № 1, Алексеевской гимназии, лицея № 11, школы № 5, победители и призёры по двум предметам – ученики школ № 2, 5, 12, 16, лицея № 11, лицея БГПУ), в прошлом году данная цифра была</w:t>
      </w:r>
      <w:proofErr w:type="gramEnd"/>
      <w:r w:rsidRPr="006277E1">
        <w:rPr>
          <w:rFonts w:ascii="Times New Roman" w:hAnsi="Times New Roman" w:cs="Times New Roman"/>
          <w:sz w:val="28"/>
          <w:szCs w:val="28"/>
        </w:rPr>
        <w:t xml:space="preserve"> низкой. </w:t>
      </w:r>
    </w:p>
    <w:p w:rsidR="0081412D" w:rsidRPr="006277E1" w:rsidRDefault="0081412D" w:rsidP="0081412D">
      <w:pPr>
        <w:spacing w:after="0" w:line="240" w:lineRule="auto"/>
        <w:ind w:firstLine="539"/>
        <w:jc w:val="both"/>
        <w:rPr>
          <w:rFonts w:ascii="Times New Roman" w:hAnsi="Times New Roman" w:cs="Times New Roman"/>
          <w:sz w:val="28"/>
          <w:szCs w:val="28"/>
        </w:rPr>
      </w:pPr>
      <w:r w:rsidRPr="006277E1">
        <w:rPr>
          <w:rFonts w:ascii="Times New Roman" w:hAnsi="Times New Roman" w:cs="Times New Roman"/>
          <w:sz w:val="28"/>
          <w:szCs w:val="28"/>
        </w:rPr>
        <w:lastRenderedPageBreak/>
        <w:t>Не было участников регионального этапа из школ № 10, 15, 22, 24.</w:t>
      </w:r>
    </w:p>
    <w:p w:rsidR="0081412D" w:rsidRPr="006277E1" w:rsidRDefault="0081412D" w:rsidP="0081412D">
      <w:pPr>
        <w:spacing w:after="0" w:line="240" w:lineRule="auto"/>
        <w:ind w:firstLine="539"/>
        <w:jc w:val="both"/>
        <w:rPr>
          <w:rFonts w:ascii="Times New Roman" w:hAnsi="Times New Roman" w:cs="Times New Roman"/>
          <w:sz w:val="28"/>
          <w:szCs w:val="28"/>
        </w:rPr>
      </w:pPr>
      <w:r w:rsidRPr="006277E1">
        <w:rPr>
          <w:rFonts w:ascii="Times New Roman" w:hAnsi="Times New Roman" w:cs="Times New Roman"/>
          <w:sz w:val="28"/>
          <w:szCs w:val="28"/>
        </w:rPr>
        <w:t>Во всех остальных учреждениях - участниках регионального этапа определены победители либо призёры, в прошлом году обучающиеся шести организаций, участвующих в олимпиаде, не заняли призовые места.</w:t>
      </w:r>
    </w:p>
    <w:p w:rsidR="0081412D" w:rsidRPr="006277E1" w:rsidRDefault="0081412D" w:rsidP="0081412D">
      <w:pPr>
        <w:spacing w:after="0" w:line="240" w:lineRule="auto"/>
        <w:ind w:firstLine="539"/>
        <w:jc w:val="both"/>
        <w:rPr>
          <w:rFonts w:ascii="Times New Roman" w:hAnsi="Times New Roman" w:cs="Times New Roman"/>
          <w:sz w:val="28"/>
          <w:szCs w:val="28"/>
        </w:rPr>
      </w:pPr>
      <w:r w:rsidRPr="006277E1">
        <w:rPr>
          <w:rFonts w:ascii="Times New Roman" w:hAnsi="Times New Roman" w:cs="Times New Roman"/>
          <w:sz w:val="28"/>
          <w:szCs w:val="28"/>
        </w:rPr>
        <w:t>Больше всего участников в текущем году из лицея № 11, гимназии № 1, школ № 2, 12, 14.</w:t>
      </w:r>
    </w:p>
    <w:p w:rsidR="0081412D" w:rsidRPr="006277E1" w:rsidRDefault="0081412D" w:rsidP="0081412D">
      <w:pPr>
        <w:spacing w:after="0" w:line="240" w:lineRule="auto"/>
        <w:ind w:firstLine="539"/>
        <w:jc w:val="both"/>
        <w:rPr>
          <w:rFonts w:ascii="Times New Roman" w:hAnsi="Times New Roman" w:cs="Times New Roman"/>
          <w:sz w:val="28"/>
          <w:szCs w:val="28"/>
        </w:rPr>
      </w:pPr>
      <w:r w:rsidRPr="006277E1">
        <w:rPr>
          <w:rFonts w:ascii="Times New Roman" w:hAnsi="Times New Roman" w:cs="Times New Roman"/>
          <w:sz w:val="28"/>
          <w:szCs w:val="28"/>
        </w:rPr>
        <w:t>Лучшие результаты участия показали обучающиеся гимназии № 1, лицея № 11, школ № 2, 5, 12.</w:t>
      </w:r>
    </w:p>
    <w:p w:rsidR="0081412D" w:rsidRPr="006277E1" w:rsidRDefault="0081412D" w:rsidP="0081412D">
      <w:pPr>
        <w:spacing w:after="0" w:line="240" w:lineRule="auto"/>
        <w:ind w:firstLine="539"/>
        <w:jc w:val="both"/>
        <w:rPr>
          <w:rFonts w:ascii="Times New Roman" w:hAnsi="Times New Roman" w:cs="Times New Roman"/>
          <w:sz w:val="28"/>
          <w:szCs w:val="28"/>
        </w:rPr>
      </w:pPr>
      <w:r w:rsidRPr="006277E1">
        <w:rPr>
          <w:rFonts w:ascii="Times New Roman" w:hAnsi="Times New Roman" w:cs="Times New Roman"/>
          <w:sz w:val="28"/>
          <w:szCs w:val="28"/>
        </w:rPr>
        <w:t>По сравнению с прошлым годом значительно улучшилась результативность участия в региональном этапе олимпиады в лицее № 11, школах № 2,  5, 12, эффективность участия в гимназии № 1, школе № 14.</w:t>
      </w:r>
    </w:p>
    <w:p w:rsidR="0081412D" w:rsidRPr="006277E1" w:rsidRDefault="0081412D" w:rsidP="0081412D">
      <w:pPr>
        <w:spacing w:after="0" w:line="240" w:lineRule="auto"/>
        <w:ind w:firstLine="539"/>
        <w:jc w:val="both"/>
        <w:rPr>
          <w:rFonts w:ascii="Times New Roman" w:hAnsi="Times New Roman" w:cs="Times New Roman"/>
          <w:sz w:val="28"/>
          <w:szCs w:val="28"/>
        </w:rPr>
      </w:pPr>
      <w:r w:rsidRPr="006277E1">
        <w:rPr>
          <w:rFonts w:ascii="Times New Roman" w:hAnsi="Times New Roman" w:cs="Times New Roman"/>
          <w:sz w:val="28"/>
          <w:szCs w:val="28"/>
        </w:rPr>
        <w:t>Высоких показателей достигли ученики гимназии № 1 по биологии, экологии, английскому и французскому языкам, школы № 28 по литературе, школы № 12 по технологии.</w:t>
      </w:r>
    </w:p>
    <w:p w:rsidR="0081412D" w:rsidRPr="006277E1" w:rsidRDefault="0081412D" w:rsidP="0081412D">
      <w:pPr>
        <w:spacing w:after="0" w:line="240" w:lineRule="auto"/>
        <w:ind w:firstLine="539"/>
        <w:jc w:val="both"/>
        <w:rPr>
          <w:rFonts w:ascii="Times New Roman" w:hAnsi="Times New Roman" w:cs="Times New Roman"/>
          <w:sz w:val="28"/>
          <w:szCs w:val="28"/>
        </w:rPr>
      </w:pPr>
      <w:r w:rsidRPr="006277E1">
        <w:rPr>
          <w:rFonts w:ascii="Times New Roman" w:hAnsi="Times New Roman" w:cs="Times New Roman"/>
          <w:sz w:val="28"/>
          <w:szCs w:val="28"/>
        </w:rPr>
        <w:t>В рамках регионального этапа олимпиады проведены олимпиады имени Максвелла по физике для обучающихся 7-8 классов и олимпиада имени Леонарда Эйлера по математике для обучающихся 8-х классов.</w:t>
      </w:r>
    </w:p>
    <w:p w:rsidR="0081412D" w:rsidRPr="006277E1" w:rsidRDefault="0081412D" w:rsidP="0081412D">
      <w:pPr>
        <w:spacing w:after="0" w:line="240" w:lineRule="auto"/>
        <w:ind w:firstLine="539"/>
        <w:jc w:val="both"/>
        <w:rPr>
          <w:rFonts w:ascii="Times New Roman" w:hAnsi="Times New Roman" w:cs="Times New Roman"/>
          <w:sz w:val="28"/>
          <w:szCs w:val="28"/>
        </w:rPr>
      </w:pPr>
      <w:r w:rsidRPr="006277E1">
        <w:rPr>
          <w:rFonts w:ascii="Times New Roman" w:hAnsi="Times New Roman" w:cs="Times New Roman"/>
          <w:sz w:val="28"/>
          <w:szCs w:val="28"/>
        </w:rPr>
        <w:t xml:space="preserve">Участниками олимпиады по математике явились трое учеников, из них один победитель и один призёр (Алексеевская гимназия, лицей </w:t>
      </w:r>
      <w:proofErr w:type="spellStart"/>
      <w:r w:rsidRPr="006277E1">
        <w:rPr>
          <w:rFonts w:ascii="Times New Roman" w:hAnsi="Times New Roman" w:cs="Times New Roman"/>
          <w:sz w:val="28"/>
          <w:szCs w:val="28"/>
        </w:rPr>
        <w:t>АмГУ</w:t>
      </w:r>
      <w:proofErr w:type="spellEnd"/>
      <w:r w:rsidRPr="006277E1">
        <w:rPr>
          <w:rFonts w:ascii="Times New Roman" w:hAnsi="Times New Roman" w:cs="Times New Roman"/>
          <w:sz w:val="28"/>
          <w:szCs w:val="28"/>
        </w:rPr>
        <w:t>).</w:t>
      </w:r>
    </w:p>
    <w:p w:rsidR="0081412D" w:rsidRPr="006277E1" w:rsidRDefault="0081412D" w:rsidP="0081412D">
      <w:pPr>
        <w:spacing w:after="0" w:line="240" w:lineRule="auto"/>
        <w:ind w:firstLine="539"/>
        <w:jc w:val="both"/>
        <w:rPr>
          <w:rFonts w:ascii="Times New Roman" w:hAnsi="Times New Roman" w:cs="Times New Roman"/>
          <w:sz w:val="28"/>
          <w:szCs w:val="28"/>
        </w:rPr>
      </w:pPr>
      <w:r w:rsidRPr="006277E1">
        <w:rPr>
          <w:rFonts w:ascii="Times New Roman" w:hAnsi="Times New Roman" w:cs="Times New Roman"/>
          <w:sz w:val="28"/>
          <w:szCs w:val="28"/>
        </w:rPr>
        <w:t xml:space="preserve">По физике из 5 участников из города, 1 победитель, 2 призёра  (лицей </w:t>
      </w:r>
      <w:proofErr w:type="spellStart"/>
      <w:r w:rsidRPr="006277E1">
        <w:rPr>
          <w:rFonts w:ascii="Times New Roman" w:hAnsi="Times New Roman" w:cs="Times New Roman"/>
          <w:sz w:val="28"/>
          <w:szCs w:val="28"/>
        </w:rPr>
        <w:t>АмГУ</w:t>
      </w:r>
      <w:proofErr w:type="spellEnd"/>
      <w:r w:rsidRPr="006277E1">
        <w:rPr>
          <w:rFonts w:ascii="Times New Roman" w:hAnsi="Times New Roman" w:cs="Times New Roman"/>
          <w:sz w:val="28"/>
          <w:szCs w:val="28"/>
        </w:rPr>
        <w:t>, школа № 13).</w:t>
      </w:r>
    </w:p>
    <w:p w:rsidR="0081412D" w:rsidRDefault="0081412D" w:rsidP="0081412D">
      <w:pPr>
        <w:spacing w:after="0" w:line="240" w:lineRule="auto"/>
        <w:ind w:firstLine="539"/>
        <w:jc w:val="both"/>
        <w:rPr>
          <w:rFonts w:ascii="Times New Roman" w:hAnsi="Times New Roman" w:cs="Times New Roman"/>
          <w:sz w:val="28"/>
          <w:szCs w:val="28"/>
        </w:rPr>
      </w:pPr>
      <w:r w:rsidRPr="006277E1">
        <w:rPr>
          <w:rFonts w:ascii="Times New Roman" w:hAnsi="Times New Roman" w:cs="Times New Roman"/>
          <w:sz w:val="28"/>
          <w:szCs w:val="28"/>
        </w:rPr>
        <w:t>По выставленным проходным баллам для участия в заключительном этапе олимпиады по французскому языку прошёл ученик гимназии № 1, который на основании приказа Министерства просвещения Российской Федерации стал призёром заключительного этапа.</w:t>
      </w:r>
    </w:p>
    <w:p w:rsidR="0081412D" w:rsidRPr="000E2681" w:rsidRDefault="0081412D" w:rsidP="0081412D">
      <w:pPr>
        <w:spacing w:after="0" w:line="240" w:lineRule="auto"/>
        <w:ind w:firstLine="53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02 по 30 ноября 2020 года</w:t>
      </w:r>
      <w:r w:rsidRPr="000E2681">
        <w:rPr>
          <w:rFonts w:ascii="Times New Roman" w:hAnsi="Times New Roman" w:cs="Times New Roman"/>
          <w:sz w:val="28"/>
          <w:szCs w:val="28"/>
        </w:rPr>
        <w:t xml:space="preserve"> состоялся муниципальный этап всероссийской олимпиады школьников</w:t>
      </w:r>
      <w:r>
        <w:rPr>
          <w:rFonts w:ascii="Times New Roman" w:hAnsi="Times New Roman" w:cs="Times New Roman"/>
          <w:sz w:val="28"/>
          <w:szCs w:val="28"/>
        </w:rPr>
        <w:t>, в котором приняли участие 885 обучающихся.</w:t>
      </w:r>
    </w:p>
    <w:p w:rsidR="0081412D" w:rsidRPr="000E2681" w:rsidRDefault="0081412D" w:rsidP="0081412D">
      <w:pPr>
        <w:spacing w:after="0" w:line="240" w:lineRule="auto"/>
        <w:ind w:firstLine="539"/>
        <w:jc w:val="both"/>
        <w:rPr>
          <w:rFonts w:ascii="Times New Roman" w:hAnsi="Times New Roman" w:cs="Times New Roman"/>
          <w:sz w:val="28"/>
          <w:szCs w:val="28"/>
        </w:rPr>
      </w:pPr>
      <w:r w:rsidRPr="000E2681">
        <w:rPr>
          <w:rFonts w:ascii="Times New Roman" w:hAnsi="Times New Roman" w:cs="Times New Roman"/>
          <w:sz w:val="28"/>
          <w:szCs w:val="28"/>
        </w:rPr>
        <w:t>По</w:t>
      </w:r>
      <w:r>
        <w:rPr>
          <w:rFonts w:ascii="Times New Roman" w:hAnsi="Times New Roman" w:cs="Times New Roman"/>
          <w:sz w:val="28"/>
          <w:szCs w:val="28"/>
        </w:rPr>
        <w:t>бедителями и призёрами стали 212</w:t>
      </w:r>
      <w:r w:rsidRPr="000E2681">
        <w:rPr>
          <w:rFonts w:ascii="Times New Roman" w:hAnsi="Times New Roman" w:cs="Times New Roman"/>
          <w:sz w:val="28"/>
          <w:szCs w:val="28"/>
        </w:rPr>
        <w:t xml:space="preserve"> обуча</w:t>
      </w:r>
      <w:r>
        <w:rPr>
          <w:rFonts w:ascii="Times New Roman" w:hAnsi="Times New Roman" w:cs="Times New Roman"/>
          <w:sz w:val="28"/>
          <w:szCs w:val="28"/>
        </w:rPr>
        <w:t>ющихся, из них победителей 104 человека, призёров – 108 человек (прошлый год – 1226 участников, 112 победителей, 15</w:t>
      </w:r>
      <w:r w:rsidRPr="000E2681">
        <w:rPr>
          <w:rFonts w:ascii="Times New Roman" w:hAnsi="Times New Roman" w:cs="Times New Roman"/>
          <w:sz w:val="28"/>
          <w:szCs w:val="28"/>
        </w:rPr>
        <w:t>5 призёров).</w:t>
      </w:r>
    </w:p>
    <w:p w:rsidR="0081412D" w:rsidRDefault="0081412D" w:rsidP="0081412D">
      <w:pPr>
        <w:spacing w:after="0" w:line="240" w:lineRule="auto"/>
        <w:ind w:firstLine="53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количеству призовых мест лидируют:</w:t>
      </w:r>
      <w:r w:rsidRPr="000E2681">
        <w:rPr>
          <w:rFonts w:ascii="Times New Roman" w:hAnsi="Times New Roman" w:cs="Times New Roman"/>
          <w:sz w:val="28"/>
          <w:szCs w:val="28"/>
        </w:rPr>
        <w:t xml:space="preserve"> лицей № 11</w:t>
      </w:r>
      <w:r>
        <w:rPr>
          <w:rFonts w:ascii="Times New Roman" w:hAnsi="Times New Roman" w:cs="Times New Roman"/>
          <w:sz w:val="28"/>
          <w:szCs w:val="28"/>
        </w:rPr>
        <w:t xml:space="preserve"> (44)</w:t>
      </w:r>
      <w:r w:rsidRPr="000E2681">
        <w:rPr>
          <w:rFonts w:ascii="Times New Roman" w:hAnsi="Times New Roman" w:cs="Times New Roman"/>
          <w:sz w:val="28"/>
          <w:szCs w:val="28"/>
        </w:rPr>
        <w:t>, гимназия № 1</w:t>
      </w:r>
      <w:r>
        <w:rPr>
          <w:rFonts w:ascii="Times New Roman" w:hAnsi="Times New Roman" w:cs="Times New Roman"/>
          <w:sz w:val="28"/>
          <w:szCs w:val="28"/>
        </w:rPr>
        <w:t xml:space="preserve"> (17), </w:t>
      </w:r>
      <w:r w:rsidRPr="000E2681">
        <w:rPr>
          <w:rFonts w:ascii="Times New Roman" w:hAnsi="Times New Roman" w:cs="Times New Roman"/>
          <w:sz w:val="28"/>
          <w:szCs w:val="28"/>
        </w:rPr>
        <w:t>школы</w:t>
      </w:r>
      <w:r>
        <w:rPr>
          <w:rFonts w:ascii="Times New Roman" w:hAnsi="Times New Roman" w:cs="Times New Roman"/>
          <w:sz w:val="28"/>
          <w:szCs w:val="28"/>
        </w:rPr>
        <w:t xml:space="preserve"> № 2 (17),</w:t>
      </w:r>
      <w:r w:rsidRPr="000E2681">
        <w:rPr>
          <w:rFonts w:ascii="Times New Roman" w:hAnsi="Times New Roman" w:cs="Times New Roman"/>
          <w:sz w:val="28"/>
          <w:szCs w:val="28"/>
        </w:rPr>
        <w:t xml:space="preserve"> № 5</w:t>
      </w:r>
      <w:r>
        <w:rPr>
          <w:rFonts w:ascii="Times New Roman" w:hAnsi="Times New Roman" w:cs="Times New Roman"/>
          <w:sz w:val="28"/>
          <w:szCs w:val="28"/>
        </w:rPr>
        <w:t xml:space="preserve"> (15)</w:t>
      </w:r>
      <w:r w:rsidRPr="000E268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№ </w:t>
      </w:r>
      <w:r w:rsidRPr="000E2681">
        <w:rPr>
          <w:rFonts w:ascii="Times New Roman" w:hAnsi="Times New Roman" w:cs="Times New Roman"/>
          <w:sz w:val="28"/>
          <w:szCs w:val="28"/>
        </w:rPr>
        <w:t>12</w:t>
      </w:r>
      <w:r>
        <w:rPr>
          <w:rFonts w:ascii="Times New Roman" w:hAnsi="Times New Roman" w:cs="Times New Roman"/>
          <w:sz w:val="28"/>
          <w:szCs w:val="28"/>
        </w:rPr>
        <w:t xml:space="preserve"> (15), № 14 (15)</w:t>
      </w:r>
      <w:r w:rsidRPr="000E2681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81412D" w:rsidRPr="00B741C7" w:rsidRDefault="0081412D" w:rsidP="0081412D">
      <w:pPr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B741C7">
        <w:rPr>
          <w:rFonts w:ascii="Times New Roman" w:hAnsi="Times New Roman" w:cs="Times New Roman"/>
          <w:sz w:val="28"/>
          <w:szCs w:val="28"/>
        </w:rPr>
        <w:t>Анализ результатов муниципального этапа позволяет сравнить качество работы с учащимися в различных организациях, установить уровень подготовки учащихся всего города, определить направления работы с одарёнными школьниками.</w:t>
      </w:r>
    </w:p>
    <w:p w:rsidR="0081412D" w:rsidRPr="00B741C7" w:rsidRDefault="0081412D" w:rsidP="0081412D">
      <w:pPr>
        <w:spacing w:after="0" w:line="240" w:lineRule="auto"/>
        <w:ind w:firstLine="539"/>
        <w:jc w:val="both"/>
        <w:rPr>
          <w:rFonts w:ascii="Times New Roman" w:hAnsi="Times New Roman" w:cs="Times New Roman"/>
          <w:sz w:val="28"/>
          <w:szCs w:val="28"/>
        </w:rPr>
      </w:pPr>
      <w:r w:rsidRPr="00B741C7">
        <w:rPr>
          <w:rFonts w:ascii="Times New Roman" w:hAnsi="Times New Roman" w:cs="Times New Roman"/>
          <w:sz w:val="28"/>
          <w:szCs w:val="28"/>
        </w:rPr>
        <w:t>33</w:t>
      </w:r>
      <w:r>
        <w:rPr>
          <w:rFonts w:ascii="Times New Roman" w:hAnsi="Times New Roman" w:cs="Times New Roman"/>
          <w:sz w:val="28"/>
          <w:szCs w:val="28"/>
        </w:rPr>
        <w:t xml:space="preserve"> участника</w:t>
      </w:r>
      <w:r w:rsidRPr="00B741C7">
        <w:rPr>
          <w:rFonts w:ascii="Times New Roman" w:hAnsi="Times New Roman" w:cs="Times New Roman"/>
          <w:sz w:val="28"/>
          <w:szCs w:val="28"/>
        </w:rPr>
        <w:t xml:space="preserve"> заняли призовые места по нескольким предметам</w:t>
      </w:r>
      <w:r>
        <w:rPr>
          <w:rFonts w:ascii="Times New Roman" w:hAnsi="Times New Roman" w:cs="Times New Roman"/>
          <w:sz w:val="28"/>
          <w:szCs w:val="28"/>
        </w:rPr>
        <w:t xml:space="preserve"> (2019/2020 учебный год – 42)</w:t>
      </w:r>
      <w:r w:rsidRPr="00B741C7">
        <w:rPr>
          <w:rFonts w:ascii="Times New Roman" w:hAnsi="Times New Roman" w:cs="Times New Roman"/>
          <w:sz w:val="28"/>
          <w:szCs w:val="28"/>
        </w:rPr>
        <w:t>:</w:t>
      </w:r>
    </w:p>
    <w:p w:rsidR="0081412D" w:rsidRPr="00B741C7" w:rsidRDefault="0081412D" w:rsidP="0081412D">
      <w:pPr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B741C7">
        <w:rPr>
          <w:rFonts w:ascii="Times New Roman" w:hAnsi="Times New Roman" w:cs="Times New Roman"/>
          <w:sz w:val="28"/>
          <w:szCs w:val="28"/>
        </w:rPr>
        <w:t>по 6 предметам -  1 ученик,</w:t>
      </w:r>
    </w:p>
    <w:p w:rsidR="0081412D" w:rsidRPr="00B741C7" w:rsidRDefault="0081412D" w:rsidP="0081412D">
      <w:pPr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B741C7">
        <w:rPr>
          <w:rFonts w:ascii="Times New Roman" w:hAnsi="Times New Roman" w:cs="Times New Roman"/>
          <w:sz w:val="28"/>
          <w:szCs w:val="28"/>
        </w:rPr>
        <w:t>по 4 предметам – 2 ученика,</w:t>
      </w:r>
    </w:p>
    <w:p w:rsidR="0081412D" w:rsidRPr="00B741C7" w:rsidRDefault="0081412D" w:rsidP="0081412D">
      <w:pPr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B741C7">
        <w:rPr>
          <w:rFonts w:ascii="Times New Roman" w:hAnsi="Times New Roman" w:cs="Times New Roman"/>
          <w:sz w:val="28"/>
          <w:szCs w:val="28"/>
        </w:rPr>
        <w:t>по 3 предметам – 5 учеников,</w:t>
      </w:r>
    </w:p>
    <w:p w:rsidR="0081412D" w:rsidRPr="00B741C7" w:rsidRDefault="0081412D" w:rsidP="0081412D">
      <w:pPr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B741C7">
        <w:rPr>
          <w:rFonts w:ascii="Times New Roman" w:hAnsi="Times New Roman" w:cs="Times New Roman"/>
          <w:sz w:val="28"/>
          <w:szCs w:val="28"/>
        </w:rPr>
        <w:t>по 2 предметам – 25 учеников,</w:t>
      </w:r>
    </w:p>
    <w:p w:rsidR="0081412D" w:rsidRPr="00B741C7" w:rsidRDefault="0081412D" w:rsidP="0081412D">
      <w:pPr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B741C7">
        <w:rPr>
          <w:rFonts w:ascii="Times New Roman" w:hAnsi="Times New Roman" w:cs="Times New Roman"/>
          <w:sz w:val="28"/>
          <w:szCs w:val="28"/>
        </w:rPr>
        <w:t xml:space="preserve">В этом учебном году </w:t>
      </w:r>
      <w:proofErr w:type="gramStart"/>
      <w:r w:rsidRPr="00B741C7">
        <w:rPr>
          <w:rFonts w:ascii="Times New Roman" w:hAnsi="Times New Roman" w:cs="Times New Roman"/>
          <w:sz w:val="28"/>
          <w:szCs w:val="28"/>
        </w:rPr>
        <w:t>обучающиеся</w:t>
      </w:r>
      <w:proofErr w:type="gramEnd"/>
      <w:r w:rsidRPr="00B741C7">
        <w:rPr>
          <w:rFonts w:ascii="Times New Roman" w:hAnsi="Times New Roman" w:cs="Times New Roman"/>
          <w:sz w:val="28"/>
          <w:szCs w:val="28"/>
        </w:rPr>
        <w:t xml:space="preserve"> не принимали участие в олимпиаде по французскому и немецкому языкам.</w:t>
      </w:r>
    </w:p>
    <w:p w:rsidR="0081412D" w:rsidRPr="00B741C7" w:rsidRDefault="0081412D" w:rsidP="0081412D">
      <w:pPr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B741C7">
        <w:rPr>
          <w:rFonts w:ascii="Times New Roman" w:hAnsi="Times New Roman" w:cs="Times New Roman"/>
          <w:sz w:val="28"/>
          <w:szCs w:val="28"/>
        </w:rPr>
        <w:lastRenderedPageBreak/>
        <w:t xml:space="preserve">Остаётся небольшим количество участников муниципального этапа по таким предметам, как искусство – 5 (прошлый год – 12), экономика – 12 (прошлый год – 12),– 1 (прошлый год - 2), немецкий язык – 1,  китайский язык – 14 (прошлый год - 15). </w:t>
      </w:r>
      <w:proofErr w:type="gramEnd"/>
    </w:p>
    <w:p w:rsidR="0081412D" w:rsidRDefault="0081412D" w:rsidP="0081412D">
      <w:pPr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B741C7">
        <w:rPr>
          <w:rFonts w:ascii="Times New Roman" w:hAnsi="Times New Roman" w:cs="Times New Roman"/>
          <w:sz w:val="28"/>
          <w:szCs w:val="28"/>
        </w:rPr>
        <w:t>Муниципальный этап олимпиады является серьёзным отборочным соревнованием, поскольку по е</w:t>
      </w:r>
      <w:r>
        <w:rPr>
          <w:rFonts w:ascii="Times New Roman" w:hAnsi="Times New Roman" w:cs="Times New Roman"/>
          <w:sz w:val="28"/>
          <w:szCs w:val="28"/>
        </w:rPr>
        <w:t>го итогам из</w:t>
      </w:r>
      <w:r w:rsidRPr="00B741C7">
        <w:rPr>
          <w:rFonts w:ascii="Times New Roman" w:hAnsi="Times New Roman" w:cs="Times New Roman"/>
          <w:sz w:val="28"/>
          <w:szCs w:val="28"/>
        </w:rPr>
        <w:t xml:space="preserve"> числа сильнейших школьников различных </w:t>
      </w:r>
      <w:r>
        <w:rPr>
          <w:rFonts w:ascii="Times New Roman" w:hAnsi="Times New Roman" w:cs="Times New Roman"/>
          <w:sz w:val="28"/>
          <w:szCs w:val="28"/>
        </w:rPr>
        <w:t xml:space="preserve">образовательных </w:t>
      </w:r>
      <w:r w:rsidRPr="00B741C7">
        <w:rPr>
          <w:rFonts w:ascii="Times New Roman" w:hAnsi="Times New Roman" w:cs="Times New Roman"/>
          <w:sz w:val="28"/>
          <w:szCs w:val="28"/>
        </w:rPr>
        <w:t>организаций формируется состав участников регионального этапа.</w:t>
      </w:r>
    </w:p>
    <w:p w:rsidR="00DB040A" w:rsidRPr="006277E1" w:rsidRDefault="00DB040A" w:rsidP="00DB040A">
      <w:pPr>
        <w:spacing w:after="0" w:line="240" w:lineRule="auto"/>
        <w:ind w:firstLine="539"/>
        <w:jc w:val="both"/>
        <w:rPr>
          <w:rFonts w:ascii="Times New Roman" w:hAnsi="Times New Roman" w:cs="Times New Roman"/>
          <w:sz w:val="28"/>
          <w:szCs w:val="28"/>
        </w:rPr>
      </w:pPr>
      <w:r w:rsidRPr="006277E1">
        <w:rPr>
          <w:rFonts w:ascii="Times New Roman" w:hAnsi="Times New Roman" w:cs="Times New Roman"/>
          <w:sz w:val="28"/>
          <w:szCs w:val="28"/>
        </w:rPr>
        <w:t>Система работы с одарёнными детьми реализуется через разнообразные формы: предметные олимпиады, научно-практические конференции, конкурсные мероприятия интеллектуальной, творческой и спортивной направленности.</w:t>
      </w:r>
    </w:p>
    <w:p w:rsidR="00DB040A" w:rsidRPr="006277E1" w:rsidRDefault="00DB040A" w:rsidP="00DB040A">
      <w:pPr>
        <w:spacing w:after="0" w:line="240" w:lineRule="auto"/>
        <w:ind w:firstLine="539"/>
        <w:jc w:val="both"/>
        <w:rPr>
          <w:rFonts w:ascii="Times New Roman" w:hAnsi="Times New Roman" w:cs="Times New Roman"/>
          <w:sz w:val="28"/>
          <w:szCs w:val="28"/>
        </w:rPr>
      </w:pPr>
      <w:r w:rsidRPr="006277E1">
        <w:rPr>
          <w:rFonts w:ascii="Times New Roman" w:hAnsi="Times New Roman" w:cs="Times New Roman"/>
          <w:sz w:val="28"/>
          <w:szCs w:val="28"/>
        </w:rPr>
        <w:t>Основные направления в работе с одарёнными детьми: исследовательская деятельность, проектная деятельность, индивидуальные образовательные программы.</w:t>
      </w:r>
    </w:p>
    <w:p w:rsidR="0081412D" w:rsidRPr="00E66419" w:rsidRDefault="0081412D" w:rsidP="0081412D">
      <w:pPr>
        <w:spacing w:after="0" w:line="240" w:lineRule="auto"/>
        <w:ind w:firstLine="539"/>
        <w:jc w:val="both"/>
        <w:rPr>
          <w:rFonts w:ascii="Times New Roman" w:hAnsi="Times New Roman" w:cs="Times New Roman"/>
          <w:sz w:val="28"/>
          <w:szCs w:val="28"/>
        </w:rPr>
      </w:pPr>
      <w:r w:rsidRPr="00E66419">
        <w:rPr>
          <w:rFonts w:ascii="Times New Roman" w:hAnsi="Times New Roman" w:cs="Times New Roman"/>
          <w:sz w:val="28"/>
          <w:szCs w:val="28"/>
        </w:rPr>
        <w:t>Участие в международных и всероссийских дистанционных конкурсах формирует определённые навыки и умения отвечать на вопросы, увеличивает объём знаний и расширяет кругозор. В конкурсном движении по дистанционному участию всероссийского уровня в 2019/2020 учебном году приняли участие более семи с половиной тысяч школьников, из них 970 заняли призовые места. Расширяется проектная деятельность как форма самообразования.</w:t>
      </w:r>
    </w:p>
    <w:p w:rsidR="0081412D" w:rsidRPr="00E66419" w:rsidRDefault="0081412D" w:rsidP="0081412D">
      <w:pPr>
        <w:spacing w:after="0" w:line="240" w:lineRule="auto"/>
        <w:ind w:firstLine="539"/>
        <w:jc w:val="both"/>
        <w:rPr>
          <w:rFonts w:ascii="Times New Roman" w:hAnsi="Times New Roman" w:cs="Times New Roman"/>
          <w:sz w:val="28"/>
          <w:szCs w:val="28"/>
        </w:rPr>
      </w:pPr>
      <w:r w:rsidRPr="00E66419">
        <w:rPr>
          <w:rFonts w:ascii="Times New Roman" w:hAnsi="Times New Roman" w:cs="Times New Roman"/>
          <w:sz w:val="28"/>
          <w:szCs w:val="28"/>
        </w:rPr>
        <w:t>18 обучающихся из 14 общеобразовательных организаций приняли очное участие в установочной смене Региональной школы для участников стратегической инициативы «Кадры будущего для регионов». В конце учебного года прошла защита проектов, над которыми участники смены работали весь учебный год.</w:t>
      </w:r>
    </w:p>
    <w:p w:rsidR="0081412D" w:rsidRPr="00E66419" w:rsidRDefault="0081412D" w:rsidP="0081412D">
      <w:pPr>
        <w:spacing w:after="0" w:line="240" w:lineRule="auto"/>
        <w:ind w:firstLine="539"/>
        <w:jc w:val="both"/>
        <w:rPr>
          <w:rFonts w:ascii="Times New Roman" w:hAnsi="Times New Roman" w:cs="Times New Roman"/>
          <w:sz w:val="28"/>
          <w:szCs w:val="28"/>
        </w:rPr>
      </w:pPr>
      <w:r w:rsidRPr="00E66419">
        <w:rPr>
          <w:rFonts w:ascii="Times New Roman" w:hAnsi="Times New Roman" w:cs="Times New Roman"/>
          <w:sz w:val="28"/>
          <w:szCs w:val="28"/>
        </w:rPr>
        <w:t xml:space="preserve">Школьники города участвовали в фестивале «Я люблю науку», организованной программой </w:t>
      </w:r>
      <w:proofErr w:type="spellStart"/>
      <w:r w:rsidRPr="00E66419">
        <w:rPr>
          <w:rFonts w:ascii="Times New Roman" w:hAnsi="Times New Roman" w:cs="Times New Roman"/>
          <w:sz w:val="28"/>
          <w:szCs w:val="28"/>
        </w:rPr>
        <w:t>СИБУРа</w:t>
      </w:r>
      <w:proofErr w:type="spellEnd"/>
      <w:r w:rsidRPr="00E66419">
        <w:rPr>
          <w:rFonts w:ascii="Times New Roman" w:hAnsi="Times New Roman" w:cs="Times New Roman"/>
          <w:sz w:val="28"/>
          <w:szCs w:val="28"/>
        </w:rPr>
        <w:t xml:space="preserve"> «Формула хороших дел» с целью привития подрастающему поколению интереса к знаниям и научной деятельности.</w:t>
      </w:r>
    </w:p>
    <w:p w:rsidR="0081412D" w:rsidRPr="00E66419" w:rsidRDefault="0081412D" w:rsidP="0081412D">
      <w:pPr>
        <w:spacing w:after="0" w:line="240" w:lineRule="auto"/>
        <w:ind w:firstLine="539"/>
        <w:jc w:val="both"/>
        <w:rPr>
          <w:rFonts w:ascii="Times New Roman" w:hAnsi="Times New Roman" w:cs="Times New Roman"/>
          <w:sz w:val="28"/>
          <w:szCs w:val="28"/>
        </w:rPr>
      </w:pPr>
      <w:r w:rsidRPr="00E66419">
        <w:rPr>
          <w:rFonts w:ascii="Times New Roman" w:hAnsi="Times New Roman" w:cs="Times New Roman"/>
          <w:sz w:val="28"/>
          <w:szCs w:val="28"/>
        </w:rPr>
        <w:t>Обучающиеся школы № 16 – участники всероссийского форума «</w:t>
      </w:r>
      <w:proofErr w:type="spellStart"/>
      <w:r w:rsidRPr="00E66419">
        <w:rPr>
          <w:rFonts w:ascii="Times New Roman" w:hAnsi="Times New Roman" w:cs="Times New Roman"/>
          <w:sz w:val="28"/>
          <w:szCs w:val="28"/>
        </w:rPr>
        <w:t>Проектория</w:t>
      </w:r>
      <w:proofErr w:type="spellEnd"/>
      <w:r w:rsidRPr="00E66419">
        <w:rPr>
          <w:rFonts w:ascii="Times New Roman" w:hAnsi="Times New Roman" w:cs="Times New Roman"/>
          <w:sz w:val="28"/>
          <w:szCs w:val="28"/>
        </w:rPr>
        <w:t>» в г. Ярославле, команда данной организации является призёром Дальневосточного чемпионата «</w:t>
      </w:r>
      <w:proofErr w:type="spellStart"/>
      <w:r w:rsidRPr="00E66419">
        <w:rPr>
          <w:rFonts w:ascii="Times New Roman" w:hAnsi="Times New Roman" w:cs="Times New Roman"/>
          <w:sz w:val="28"/>
          <w:szCs w:val="28"/>
          <w:lang w:val="en-US"/>
        </w:rPr>
        <w:t>AmurCosmoStar</w:t>
      </w:r>
      <w:proofErr w:type="spellEnd"/>
      <w:r w:rsidRPr="00E66419">
        <w:rPr>
          <w:rFonts w:ascii="Times New Roman" w:hAnsi="Times New Roman" w:cs="Times New Roman"/>
          <w:sz w:val="28"/>
          <w:szCs w:val="28"/>
        </w:rPr>
        <w:t>», призёром всероссийской научно-технической олимпиады по судомоделизму</w:t>
      </w:r>
    </w:p>
    <w:p w:rsidR="0081412D" w:rsidRPr="00E66419" w:rsidRDefault="0081412D" w:rsidP="0081412D">
      <w:pPr>
        <w:spacing w:after="0" w:line="240" w:lineRule="auto"/>
        <w:ind w:firstLine="539"/>
        <w:jc w:val="both"/>
        <w:rPr>
          <w:rFonts w:ascii="Times New Roman" w:hAnsi="Times New Roman" w:cs="Times New Roman"/>
          <w:sz w:val="28"/>
          <w:szCs w:val="28"/>
        </w:rPr>
      </w:pPr>
      <w:r w:rsidRPr="00E66419">
        <w:rPr>
          <w:rFonts w:ascii="Times New Roman" w:hAnsi="Times New Roman" w:cs="Times New Roman"/>
          <w:sz w:val="28"/>
          <w:szCs w:val="28"/>
        </w:rPr>
        <w:t xml:space="preserve">Центром технического творчества на базе МАОУ «Школа № </w:t>
      </w:r>
      <w:smartTag w:uri="urn:schemas-microsoft-com:office:smarttags" w:element="metricconverter">
        <w:smartTagPr>
          <w:attr w:name="ProductID" w:val="16 г"/>
        </w:smartTagPr>
        <w:r w:rsidRPr="00E66419">
          <w:rPr>
            <w:rFonts w:ascii="Times New Roman" w:hAnsi="Times New Roman" w:cs="Times New Roman"/>
            <w:sz w:val="28"/>
            <w:szCs w:val="28"/>
          </w:rPr>
          <w:t xml:space="preserve">16 </w:t>
        </w:r>
        <w:proofErr w:type="spellStart"/>
        <w:r w:rsidRPr="00E66419">
          <w:rPr>
            <w:rFonts w:ascii="Times New Roman" w:hAnsi="Times New Roman" w:cs="Times New Roman"/>
            <w:sz w:val="28"/>
            <w:szCs w:val="28"/>
          </w:rPr>
          <w:t>г</w:t>
        </w:r>
      </w:smartTag>
      <w:proofErr w:type="gramStart"/>
      <w:r w:rsidRPr="00E66419">
        <w:rPr>
          <w:rFonts w:ascii="Times New Roman" w:hAnsi="Times New Roman" w:cs="Times New Roman"/>
          <w:sz w:val="28"/>
          <w:szCs w:val="28"/>
        </w:rPr>
        <w:t>.Б</w:t>
      </w:r>
      <w:proofErr w:type="gramEnd"/>
      <w:r w:rsidRPr="00E66419">
        <w:rPr>
          <w:rFonts w:ascii="Times New Roman" w:hAnsi="Times New Roman" w:cs="Times New Roman"/>
          <w:sz w:val="28"/>
          <w:szCs w:val="28"/>
        </w:rPr>
        <w:t>лаговещенска</w:t>
      </w:r>
      <w:proofErr w:type="spellEnd"/>
      <w:r w:rsidRPr="00E66419">
        <w:rPr>
          <w:rFonts w:ascii="Times New Roman" w:hAnsi="Times New Roman" w:cs="Times New Roman"/>
          <w:sz w:val="28"/>
          <w:szCs w:val="28"/>
        </w:rPr>
        <w:t xml:space="preserve">» проведены открытый Фестиваль «День детских изобретений-2020» и третье Открытое лично-командное первенство Благовещенска по </w:t>
      </w:r>
      <w:proofErr w:type="spellStart"/>
      <w:r w:rsidRPr="00E66419">
        <w:rPr>
          <w:rFonts w:ascii="Times New Roman" w:hAnsi="Times New Roman" w:cs="Times New Roman"/>
          <w:sz w:val="28"/>
          <w:szCs w:val="28"/>
        </w:rPr>
        <w:t>ракетомоделизму</w:t>
      </w:r>
      <w:proofErr w:type="spellEnd"/>
      <w:r w:rsidRPr="00E66419">
        <w:rPr>
          <w:rFonts w:ascii="Times New Roman" w:hAnsi="Times New Roman" w:cs="Times New Roman"/>
          <w:sz w:val="28"/>
          <w:szCs w:val="28"/>
        </w:rPr>
        <w:t xml:space="preserve"> среди обучающихся. Фестиваль «День детских изобретений в этом году приобрёл международный статус, в нём приняли участие юные изобретатели от 6 до 18 лет из общеобразовательных организаций Благовещенска, Свободного, Ивановки, </w:t>
      </w:r>
      <w:proofErr w:type="spellStart"/>
      <w:r w:rsidRPr="00E66419">
        <w:rPr>
          <w:rFonts w:ascii="Times New Roman" w:hAnsi="Times New Roman" w:cs="Times New Roman"/>
          <w:sz w:val="28"/>
          <w:szCs w:val="28"/>
        </w:rPr>
        <w:t>Февральска</w:t>
      </w:r>
      <w:proofErr w:type="spellEnd"/>
      <w:r w:rsidRPr="00E66419">
        <w:rPr>
          <w:rFonts w:ascii="Times New Roman" w:hAnsi="Times New Roman" w:cs="Times New Roman"/>
          <w:sz w:val="28"/>
          <w:szCs w:val="28"/>
        </w:rPr>
        <w:t xml:space="preserve"> и китайского города Харбин. Расширилось количество участников: в текущем году зарегистрировались 172 участника, которые представили 128 проектов.</w:t>
      </w:r>
    </w:p>
    <w:p w:rsidR="0081412D" w:rsidRPr="00E66419" w:rsidRDefault="0081412D" w:rsidP="0081412D">
      <w:pPr>
        <w:spacing w:after="0" w:line="240" w:lineRule="auto"/>
        <w:ind w:firstLine="539"/>
        <w:jc w:val="both"/>
        <w:rPr>
          <w:rFonts w:ascii="Times New Roman" w:hAnsi="Times New Roman" w:cs="Times New Roman"/>
          <w:sz w:val="28"/>
          <w:szCs w:val="28"/>
        </w:rPr>
      </w:pPr>
      <w:r w:rsidRPr="00E66419">
        <w:rPr>
          <w:rFonts w:ascii="Times New Roman" w:hAnsi="Times New Roman" w:cs="Times New Roman"/>
          <w:sz w:val="28"/>
          <w:szCs w:val="28"/>
        </w:rPr>
        <w:lastRenderedPageBreak/>
        <w:t>8 обучающихся гимназии № 1, 25, лицея № 6, школ № 5, 14, 16, 17, 26 прошли на заключительный этап Олимпиады Национальной технологической инициативы, но съездить смогли не все (из них двое обучающихся по двум профилям, один обучающийся – по трём профилям). Призёрами очного заключительного этапа в г. Зеленоград по профилю «Цифровые сенсорные системы стали двое обучающихся школы № 5 (</w:t>
      </w:r>
      <w:proofErr w:type="spellStart"/>
      <w:r w:rsidRPr="00E66419">
        <w:rPr>
          <w:rFonts w:ascii="Times New Roman" w:hAnsi="Times New Roman" w:cs="Times New Roman"/>
          <w:sz w:val="28"/>
          <w:szCs w:val="28"/>
        </w:rPr>
        <w:t>Верховцов</w:t>
      </w:r>
      <w:proofErr w:type="spellEnd"/>
      <w:r w:rsidRPr="00E66419">
        <w:rPr>
          <w:rFonts w:ascii="Times New Roman" w:hAnsi="Times New Roman" w:cs="Times New Roman"/>
          <w:sz w:val="28"/>
          <w:szCs w:val="28"/>
        </w:rPr>
        <w:t xml:space="preserve"> Д., </w:t>
      </w:r>
      <w:proofErr w:type="spellStart"/>
      <w:r w:rsidRPr="00E66419">
        <w:rPr>
          <w:rFonts w:ascii="Times New Roman" w:hAnsi="Times New Roman" w:cs="Times New Roman"/>
          <w:sz w:val="28"/>
          <w:szCs w:val="28"/>
        </w:rPr>
        <w:t>Намойлик</w:t>
      </w:r>
      <w:proofErr w:type="spellEnd"/>
      <w:r w:rsidRPr="00E66419">
        <w:rPr>
          <w:rFonts w:ascii="Times New Roman" w:hAnsi="Times New Roman" w:cs="Times New Roman"/>
          <w:sz w:val="28"/>
          <w:szCs w:val="28"/>
        </w:rPr>
        <w:t xml:space="preserve"> А.).</w:t>
      </w:r>
    </w:p>
    <w:p w:rsidR="0081412D" w:rsidRPr="00E66419" w:rsidRDefault="0081412D" w:rsidP="0081412D">
      <w:pPr>
        <w:spacing w:after="0" w:line="240" w:lineRule="auto"/>
        <w:ind w:firstLine="539"/>
        <w:jc w:val="both"/>
        <w:rPr>
          <w:rFonts w:ascii="Times New Roman" w:hAnsi="Times New Roman" w:cs="Times New Roman"/>
          <w:sz w:val="28"/>
          <w:szCs w:val="28"/>
        </w:rPr>
      </w:pPr>
      <w:r w:rsidRPr="00E66419">
        <w:rPr>
          <w:rFonts w:ascii="Times New Roman" w:hAnsi="Times New Roman" w:cs="Times New Roman"/>
          <w:sz w:val="28"/>
          <w:szCs w:val="28"/>
        </w:rPr>
        <w:t>Прошли отбор и приняли  участие в литературной, инженерной и математической сменах центра «Сириус» 9 обучающихся гимназии № 1, Алексеевской гимназии, школ № 2, 16, 22, 26. Трое обучающихся лицея № 11 прошли отбор для участия в биологической смене.</w:t>
      </w:r>
    </w:p>
    <w:p w:rsidR="0081412D" w:rsidRPr="00E66419" w:rsidRDefault="0081412D" w:rsidP="0081412D">
      <w:pPr>
        <w:spacing w:after="0" w:line="240" w:lineRule="auto"/>
        <w:ind w:firstLine="539"/>
        <w:jc w:val="both"/>
        <w:rPr>
          <w:rFonts w:ascii="Times New Roman" w:hAnsi="Times New Roman" w:cs="Times New Roman"/>
          <w:sz w:val="28"/>
          <w:szCs w:val="28"/>
        </w:rPr>
      </w:pPr>
      <w:r w:rsidRPr="00E66419">
        <w:rPr>
          <w:rFonts w:ascii="Times New Roman" w:hAnsi="Times New Roman" w:cs="Times New Roman"/>
          <w:sz w:val="28"/>
          <w:szCs w:val="28"/>
        </w:rPr>
        <w:t>Значимые достижения отдельных обучающихся:</w:t>
      </w:r>
    </w:p>
    <w:p w:rsidR="0081412D" w:rsidRPr="00E66419" w:rsidRDefault="0081412D" w:rsidP="0081412D">
      <w:pPr>
        <w:spacing w:after="0" w:line="240" w:lineRule="auto"/>
        <w:ind w:firstLine="539"/>
        <w:jc w:val="both"/>
        <w:rPr>
          <w:rFonts w:ascii="Times New Roman" w:hAnsi="Times New Roman" w:cs="Times New Roman"/>
          <w:sz w:val="28"/>
          <w:szCs w:val="28"/>
        </w:rPr>
      </w:pPr>
      <w:r w:rsidRPr="00E66419">
        <w:rPr>
          <w:rFonts w:ascii="Times New Roman" w:hAnsi="Times New Roman" w:cs="Times New Roman"/>
          <w:sz w:val="28"/>
          <w:szCs w:val="28"/>
        </w:rPr>
        <w:t>Бунин Степан, обучающийся 10 класса школы № 5 - призёр отборочного этапа всероссийских олимпиад по истории, русскому языку, политологии;</w:t>
      </w:r>
    </w:p>
    <w:p w:rsidR="0081412D" w:rsidRPr="00E66419" w:rsidRDefault="0081412D" w:rsidP="0081412D">
      <w:pPr>
        <w:spacing w:after="0" w:line="240" w:lineRule="auto"/>
        <w:ind w:firstLine="53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66419">
        <w:rPr>
          <w:rFonts w:ascii="Times New Roman" w:hAnsi="Times New Roman" w:cs="Times New Roman"/>
          <w:sz w:val="28"/>
          <w:szCs w:val="28"/>
        </w:rPr>
        <w:t>Афаунов</w:t>
      </w:r>
      <w:proofErr w:type="spellEnd"/>
      <w:r w:rsidRPr="00E66419">
        <w:rPr>
          <w:rFonts w:ascii="Times New Roman" w:hAnsi="Times New Roman" w:cs="Times New Roman"/>
          <w:sz w:val="28"/>
          <w:szCs w:val="28"/>
        </w:rPr>
        <w:t xml:space="preserve"> Роман, обучающийся 11 класса школы № 12 – призёр </w:t>
      </w:r>
      <w:proofErr w:type="spellStart"/>
      <w:r w:rsidRPr="00E66419">
        <w:rPr>
          <w:rFonts w:ascii="Times New Roman" w:hAnsi="Times New Roman" w:cs="Times New Roman"/>
          <w:sz w:val="28"/>
          <w:szCs w:val="28"/>
        </w:rPr>
        <w:t>всесибирской</w:t>
      </w:r>
      <w:proofErr w:type="spellEnd"/>
      <w:r w:rsidRPr="00E66419">
        <w:rPr>
          <w:rFonts w:ascii="Times New Roman" w:hAnsi="Times New Roman" w:cs="Times New Roman"/>
          <w:sz w:val="28"/>
          <w:szCs w:val="28"/>
        </w:rPr>
        <w:t xml:space="preserve"> олимпиады школьников по химии;</w:t>
      </w:r>
    </w:p>
    <w:p w:rsidR="0081412D" w:rsidRPr="00E66419" w:rsidRDefault="0081412D" w:rsidP="0081412D">
      <w:pPr>
        <w:spacing w:after="0" w:line="240" w:lineRule="auto"/>
        <w:ind w:firstLine="53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66419">
        <w:rPr>
          <w:rFonts w:ascii="Times New Roman" w:hAnsi="Times New Roman" w:cs="Times New Roman"/>
          <w:sz w:val="28"/>
          <w:szCs w:val="28"/>
        </w:rPr>
        <w:t>Шелудько</w:t>
      </w:r>
      <w:proofErr w:type="spellEnd"/>
      <w:r w:rsidRPr="00E66419">
        <w:rPr>
          <w:rFonts w:ascii="Times New Roman" w:hAnsi="Times New Roman" w:cs="Times New Roman"/>
          <w:sz w:val="28"/>
          <w:szCs w:val="28"/>
        </w:rPr>
        <w:t xml:space="preserve"> Богдан, обучающийся 9 класса школы № 12 – призёр олимпиады ФИЗТЕХ по математике в </w:t>
      </w:r>
      <w:proofErr w:type="spellStart"/>
      <w:r w:rsidRPr="00E66419">
        <w:rPr>
          <w:rFonts w:ascii="Times New Roman" w:hAnsi="Times New Roman" w:cs="Times New Roman"/>
          <w:sz w:val="28"/>
          <w:szCs w:val="28"/>
        </w:rPr>
        <w:t>г.Хабаровске</w:t>
      </w:r>
      <w:proofErr w:type="spellEnd"/>
      <w:r w:rsidRPr="00E66419">
        <w:rPr>
          <w:rFonts w:ascii="Times New Roman" w:hAnsi="Times New Roman" w:cs="Times New Roman"/>
          <w:sz w:val="28"/>
          <w:szCs w:val="28"/>
        </w:rPr>
        <w:t>;</w:t>
      </w:r>
    </w:p>
    <w:p w:rsidR="0081412D" w:rsidRPr="00E66419" w:rsidRDefault="0081412D" w:rsidP="0081412D">
      <w:pPr>
        <w:spacing w:after="0" w:line="240" w:lineRule="auto"/>
        <w:ind w:firstLine="53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66419">
        <w:rPr>
          <w:rFonts w:ascii="Times New Roman" w:hAnsi="Times New Roman" w:cs="Times New Roman"/>
          <w:sz w:val="28"/>
          <w:szCs w:val="28"/>
        </w:rPr>
        <w:t>Юркова</w:t>
      </w:r>
      <w:proofErr w:type="spellEnd"/>
      <w:r w:rsidRPr="00E66419">
        <w:rPr>
          <w:rFonts w:ascii="Times New Roman" w:hAnsi="Times New Roman" w:cs="Times New Roman"/>
          <w:sz w:val="28"/>
          <w:szCs w:val="28"/>
        </w:rPr>
        <w:t xml:space="preserve"> Кристина, обучающаяся 10 класса школы № 16 – призёр заключительного очного этапа всероссийской олимпиады школьников по праву «Высшая проба» </w:t>
      </w:r>
      <w:proofErr w:type="spellStart"/>
      <w:r w:rsidRPr="00E66419">
        <w:rPr>
          <w:rFonts w:ascii="Times New Roman" w:hAnsi="Times New Roman" w:cs="Times New Roman"/>
          <w:sz w:val="28"/>
          <w:szCs w:val="28"/>
        </w:rPr>
        <w:t>г.Хабаровск</w:t>
      </w:r>
      <w:proofErr w:type="spellEnd"/>
      <w:r w:rsidRPr="00E66419">
        <w:rPr>
          <w:rFonts w:ascii="Times New Roman" w:hAnsi="Times New Roman" w:cs="Times New Roman"/>
          <w:sz w:val="28"/>
          <w:szCs w:val="28"/>
        </w:rPr>
        <w:t xml:space="preserve">, призёр заключительного очного этапа </w:t>
      </w:r>
      <w:proofErr w:type="spellStart"/>
      <w:r w:rsidRPr="00E66419">
        <w:rPr>
          <w:rFonts w:ascii="Times New Roman" w:hAnsi="Times New Roman" w:cs="Times New Roman"/>
          <w:sz w:val="28"/>
          <w:szCs w:val="28"/>
        </w:rPr>
        <w:t>Кутафинской</w:t>
      </w:r>
      <w:proofErr w:type="spellEnd"/>
      <w:r w:rsidRPr="00E66419">
        <w:rPr>
          <w:rFonts w:ascii="Times New Roman" w:hAnsi="Times New Roman" w:cs="Times New Roman"/>
          <w:sz w:val="28"/>
          <w:szCs w:val="28"/>
        </w:rPr>
        <w:t xml:space="preserve"> олимпиады школьников по праву </w:t>
      </w:r>
      <w:proofErr w:type="spellStart"/>
      <w:r w:rsidRPr="00E66419">
        <w:rPr>
          <w:rFonts w:ascii="Times New Roman" w:hAnsi="Times New Roman" w:cs="Times New Roman"/>
          <w:sz w:val="28"/>
          <w:szCs w:val="28"/>
        </w:rPr>
        <w:t>г.Москва</w:t>
      </w:r>
      <w:proofErr w:type="spellEnd"/>
      <w:r w:rsidRPr="00E66419">
        <w:rPr>
          <w:rFonts w:ascii="Times New Roman" w:hAnsi="Times New Roman" w:cs="Times New Roman"/>
          <w:sz w:val="28"/>
          <w:szCs w:val="28"/>
        </w:rPr>
        <w:t>.</w:t>
      </w:r>
    </w:p>
    <w:p w:rsidR="0081412D" w:rsidRPr="00E66419" w:rsidRDefault="0081412D" w:rsidP="0081412D">
      <w:pPr>
        <w:spacing w:after="0" w:line="240" w:lineRule="auto"/>
        <w:ind w:firstLine="539"/>
        <w:jc w:val="both"/>
        <w:rPr>
          <w:rFonts w:ascii="Times New Roman" w:hAnsi="Times New Roman" w:cs="Times New Roman"/>
          <w:sz w:val="28"/>
          <w:szCs w:val="28"/>
        </w:rPr>
      </w:pPr>
      <w:r w:rsidRPr="00E66419">
        <w:rPr>
          <w:rFonts w:ascii="Times New Roman" w:hAnsi="Times New Roman" w:cs="Times New Roman"/>
          <w:sz w:val="28"/>
          <w:szCs w:val="28"/>
        </w:rPr>
        <w:t xml:space="preserve">На базе АГМА, </w:t>
      </w:r>
      <w:proofErr w:type="spellStart"/>
      <w:r w:rsidRPr="00E66419">
        <w:rPr>
          <w:rFonts w:ascii="Times New Roman" w:hAnsi="Times New Roman" w:cs="Times New Roman"/>
          <w:sz w:val="28"/>
          <w:szCs w:val="28"/>
        </w:rPr>
        <w:t>АмГУ</w:t>
      </w:r>
      <w:proofErr w:type="spellEnd"/>
      <w:r w:rsidRPr="00E66419">
        <w:rPr>
          <w:rFonts w:ascii="Times New Roman" w:hAnsi="Times New Roman" w:cs="Times New Roman"/>
          <w:sz w:val="28"/>
          <w:szCs w:val="28"/>
        </w:rPr>
        <w:t>, БГПУ, ЦЭВД, политехнического колледжа, гимназии № 25, лицея № 11, школы № 27 работало 18 секций городского научного общества «Эрудит» для обучающихся 7-11 классов.</w:t>
      </w:r>
    </w:p>
    <w:p w:rsidR="0081412D" w:rsidRPr="00E66419" w:rsidRDefault="0081412D" w:rsidP="0081412D">
      <w:pPr>
        <w:spacing w:after="0" w:line="240" w:lineRule="auto"/>
        <w:ind w:firstLine="539"/>
        <w:jc w:val="both"/>
        <w:rPr>
          <w:rFonts w:ascii="Times New Roman" w:hAnsi="Times New Roman" w:cs="Times New Roman"/>
          <w:sz w:val="28"/>
          <w:szCs w:val="28"/>
        </w:rPr>
      </w:pPr>
      <w:r w:rsidRPr="00E66419">
        <w:rPr>
          <w:rFonts w:ascii="Times New Roman" w:hAnsi="Times New Roman" w:cs="Times New Roman"/>
          <w:sz w:val="28"/>
          <w:szCs w:val="28"/>
        </w:rPr>
        <w:t>10 обучающихся из гимназии № 25, школ № 5, 12, 16, 22 подали документы для участия в областном конкурсе «Ученик года – 2020» в четырёх номинациях, который перенесён на осень.</w:t>
      </w:r>
    </w:p>
    <w:p w:rsidR="0081412D" w:rsidRPr="00E66419" w:rsidRDefault="0081412D" w:rsidP="0081412D">
      <w:pPr>
        <w:spacing w:after="0" w:line="240" w:lineRule="auto"/>
        <w:ind w:firstLine="539"/>
        <w:jc w:val="both"/>
        <w:rPr>
          <w:rFonts w:ascii="Times New Roman" w:hAnsi="Times New Roman" w:cs="Times New Roman"/>
          <w:sz w:val="28"/>
          <w:szCs w:val="28"/>
        </w:rPr>
      </w:pPr>
      <w:r w:rsidRPr="00E66419">
        <w:rPr>
          <w:rFonts w:ascii="Times New Roman" w:hAnsi="Times New Roman" w:cs="Times New Roman"/>
          <w:sz w:val="28"/>
          <w:szCs w:val="28"/>
        </w:rPr>
        <w:t>Именной стипендией губернатора области награждены победители муниципального этапа олимпиады (95 учащихся, 112 премий) и победители и призёры регионального этапа олимпиады (51 учащийся, 62 премии).</w:t>
      </w:r>
    </w:p>
    <w:p w:rsidR="0081412D" w:rsidRPr="00E66419" w:rsidRDefault="0081412D" w:rsidP="0081412D">
      <w:pPr>
        <w:spacing w:after="0" w:line="240" w:lineRule="auto"/>
        <w:ind w:firstLine="539"/>
        <w:jc w:val="both"/>
        <w:rPr>
          <w:rFonts w:ascii="Times New Roman" w:hAnsi="Times New Roman" w:cs="Times New Roman"/>
          <w:sz w:val="28"/>
          <w:szCs w:val="28"/>
        </w:rPr>
      </w:pPr>
      <w:r w:rsidRPr="00E66419">
        <w:rPr>
          <w:rFonts w:ascii="Times New Roman" w:hAnsi="Times New Roman" w:cs="Times New Roman"/>
          <w:sz w:val="28"/>
          <w:szCs w:val="28"/>
        </w:rPr>
        <w:t>Премией муниципального образования города Благовещенска награждены 40 одарённых детей 4-11 классов по направлениям: художественно-культурное творчество, учебная и исследовательская деятельность, спортивная деятельность.</w:t>
      </w:r>
    </w:p>
    <w:p w:rsidR="0081412D" w:rsidRPr="00E66419" w:rsidRDefault="0081412D" w:rsidP="0081412D">
      <w:pPr>
        <w:spacing w:after="0" w:line="240" w:lineRule="auto"/>
        <w:ind w:firstLine="539"/>
        <w:jc w:val="both"/>
        <w:rPr>
          <w:rFonts w:ascii="Times New Roman" w:hAnsi="Times New Roman" w:cs="Times New Roman"/>
          <w:sz w:val="28"/>
          <w:szCs w:val="28"/>
        </w:rPr>
      </w:pPr>
      <w:r w:rsidRPr="00E66419">
        <w:rPr>
          <w:rFonts w:ascii="Times New Roman" w:hAnsi="Times New Roman" w:cs="Times New Roman"/>
          <w:sz w:val="28"/>
          <w:szCs w:val="28"/>
        </w:rPr>
        <w:t>27 обучающихся были направлены во ВДЦ «Океан» (с конца марта смены во все ВДЦ отменены).</w:t>
      </w:r>
    </w:p>
    <w:p w:rsidR="000F3307" w:rsidRPr="00524D0D" w:rsidRDefault="000F3307" w:rsidP="000F330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24D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Приоритетной задачей в следующем году является повышение качества участия</w:t>
      </w:r>
      <w:r w:rsidR="00236977" w:rsidRPr="00524D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524D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обучающихся во всероссийской олимпиаде школьников. </w:t>
      </w:r>
    </w:p>
    <w:p w:rsidR="003C37CD" w:rsidRPr="00FC0842" w:rsidRDefault="003C37CD" w:rsidP="003C37CD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FC0842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3.5. Независимая оценка качества образования</w:t>
      </w:r>
    </w:p>
    <w:p w:rsidR="005712EF" w:rsidRDefault="005712EF" w:rsidP="005712E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F24D8">
        <w:rPr>
          <w:rFonts w:ascii="Times New Roman" w:hAnsi="Times New Roman"/>
          <w:sz w:val="28"/>
          <w:szCs w:val="28"/>
        </w:rPr>
        <w:t>Хорошее понимание способов и условий осуществления поставленной цели ускоряет ее достижение. На это направлено еще одно ключевое исследование - независимая оценка качества условий осуществления образовательной деятельности образовательных организаций, или НОК УООД.</w:t>
      </w:r>
    </w:p>
    <w:p w:rsidR="005712EF" w:rsidRDefault="005712EF" w:rsidP="005712E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24D8">
        <w:rPr>
          <w:rFonts w:ascii="Times New Roman" w:hAnsi="Times New Roman"/>
          <w:sz w:val="28"/>
          <w:szCs w:val="28"/>
        </w:rPr>
        <w:t>В 2019/20 учебном году</w:t>
      </w:r>
      <w:r w:rsidRPr="00EF24D8">
        <w:rPr>
          <w:rFonts w:ascii="Times New Roman" w:hAnsi="Times New Roman"/>
          <w:bCs/>
          <w:sz w:val="28"/>
          <w:szCs w:val="28"/>
        </w:rPr>
        <w:t xml:space="preserve"> процедуре НОК УООД подверглись 43 муниципальных образовательных учреждений города Благовещенска (21 </w:t>
      </w:r>
      <w:r w:rsidRPr="00EF24D8">
        <w:rPr>
          <w:rFonts w:ascii="Times New Roman" w:hAnsi="Times New Roman"/>
          <w:bCs/>
          <w:sz w:val="28"/>
          <w:szCs w:val="28"/>
        </w:rPr>
        <w:lastRenderedPageBreak/>
        <w:t>общеобразовательное учреждение, 17 дошкольных образовательных учреждения и 5 учреждений дополнительного образования). Исследование качества образовательного процесса осуществлялось по 4 показателям, характеризующим открытость и доступность информации об организации; комфортность условий; вежливость и компетентность работников; удовлетворенность качеством образовательной деятельности.</w:t>
      </w:r>
      <w:r w:rsidR="00FE315F">
        <w:rPr>
          <w:rFonts w:ascii="Times New Roman" w:hAnsi="Times New Roman"/>
          <w:bCs/>
          <w:sz w:val="28"/>
          <w:szCs w:val="28"/>
        </w:rPr>
        <w:t xml:space="preserve"> </w:t>
      </w:r>
      <w:r w:rsidRPr="00EF24D8">
        <w:rPr>
          <w:rFonts w:ascii="Times New Roman" w:hAnsi="Times New Roman"/>
          <w:bCs/>
          <w:sz w:val="28"/>
          <w:szCs w:val="28"/>
        </w:rPr>
        <w:t>Организатором-оператором выступило общество с ограниченной ответственностью информационный центр «Нови». Сотрудниками центра были изучены официальные сайты обследуемых образовательных организаций, проведен опрос 13800 респондентов из числа обучающихся (в возрасте старше 14 лет) и родителей обучающихся и воспитанников образовательных организаций города Благовещенска.</w:t>
      </w:r>
      <w:r w:rsidRPr="00EF24D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712EF" w:rsidRPr="00EF24D8" w:rsidRDefault="005712EF" w:rsidP="005712EF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F24D8">
        <w:rPr>
          <w:rFonts w:ascii="Times New Roman" w:hAnsi="Times New Roman" w:cs="Times New Roman"/>
          <w:sz w:val="28"/>
          <w:szCs w:val="28"/>
        </w:rPr>
        <w:t xml:space="preserve">Основным методом для получения достоверных данных было использовано онлайн-анкетирование в образовательных организациях, с использованием технологической платформы организации-оператора для проведения онлайн-опросов и сбора данных о качестве условий осуществления образовательной деятельности образовательных организаций на основании предоставленных анкет респондентов, количество которых определено для образовательных учреждений техническим заданием. Это одно из обязательных условий проведения объективной </w:t>
      </w:r>
      <w:r w:rsidRPr="00EF24D8">
        <w:rPr>
          <w:rFonts w:ascii="Times New Roman" w:hAnsi="Times New Roman"/>
          <w:bCs/>
          <w:sz w:val="28"/>
          <w:szCs w:val="28"/>
        </w:rPr>
        <w:t>НОК УООД.</w:t>
      </w:r>
      <w:r w:rsidRPr="00EF24D8">
        <w:rPr>
          <w:rFonts w:ascii="Times New Roman" w:hAnsi="Times New Roman" w:cs="Times New Roman"/>
          <w:sz w:val="28"/>
          <w:szCs w:val="28"/>
        </w:rPr>
        <w:t xml:space="preserve"> На основании предоставленного оператором аналитического отчета Общественный совет при управлении образования администрации города Благовещенска </w:t>
      </w:r>
      <w:r w:rsidRPr="00EF24D8">
        <w:rPr>
          <w:rFonts w:ascii="Times New Roman" w:eastAsia="Calibri" w:hAnsi="Times New Roman" w:cs="Times New Roman"/>
          <w:sz w:val="28"/>
          <w:szCs w:val="28"/>
        </w:rPr>
        <w:t xml:space="preserve">по проведению независимой оценки качества условий осуществления образовательной деятельности муниципальными образовательными организациями, в компетенцию которого входит утверждение независимой оценки качества условий осуществления образовательной деятельности организациями, с учетом информации, представленной оператором, решил предоставленные рейтинги </w:t>
      </w:r>
      <w:r>
        <w:rPr>
          <w:rFonts w:ascii="Times New Roman" w:eastAsia="Calibri" w:hAnsi="Times New Roman" w:cs="Times New Roman"/>
          <w:sz w:val="28"/>
          <w:szCs w:val="28"/>
        </w:rPr>
        <w:t xml:space="preserve"> по отдельным показателям оставить без изменения, полный рейтинг по итоговому показателю </w:t>
      </w:r>
      <w:r w:rsidRPr="00EF24D8">
        <w:rPr>
          <w:rFonts w:ascii="Times New Roman" w:eastAsia="Calibri" w:hAnsi="Times New Roman" w:cs="Times New Roman"/>
          <w:sz w:val="28"/>
          <w:szCs w:val="28"/>
        </w:rPr>
        <w:t xml:space="preserve">пересмотреть </w:t>
      </w:r>
      <w:r>
        <w:rPr>
          <w:rFonts w:ascii="Times New Roman" w:eastAsia="Calibri" w:hAnsi="Times New Roman" w:cs="Times New Roman"/>
          <w:sz w:val="28"/>
          <w:szCs w:val="28"/>
        </w:rPr>
        <w:t>и выстроить новый</w:t>
      </w:r>
      <w:r w:rsidRPr="00EF24D8">
        <w:rPr>
          <w:rFonts w:ascii="Times New Roman" w:eastAsia="Calibri" w:hAnsi="Times New Roman" w:cs="Times New Roman"/>
          <w:sz w:val="28"/>
          <w:szCs w:val="28"/>
        </w:rPr>
        <w:t>. В итоге результаты тех учреждений</w:t>
      </w:r>
      <w:r>
        <w:rPr>
          <w:rFonts w:ascii="Times New Roman" w:eastAsia="Calibri" w:hAnsi="Times New Roman" w:cs="Times New Roman"/>
          <w:sz w:val="28"/>
          <w:szCs w:val="28"/>
        </w:rPr>
        <w:t xml:space="preserve"> (ДС №5, 14, 15, 35, 47, школы № 5, 14, 23, 24, 26, 27, Алексеевская гимназия),</w:t>
      </w:r>
      <w:r w:rsidRPr="00EF24D8">
        <w:rPr>
          <w:rFonts w:ascii="Times New Roman" w:eastAsia="Calibri" w:hAnsi="Times New Roman" w:cs="Times New Roman"/>
          <w:sz w:val="28"/>
          <w:szCs w:val="28"/>
        </w:rPr>
        <w:t xml:space="preserve"> которые не выполнили условие по количеству предоставленных респондентами анкет,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EF24D8">
        <w:rPr>
          <w:rFonts w:ascii="Times New Roman" w:eastAsia="Calibri" w:hAnsi="Times New Roman" w:cs="Times New Roman"/>
          <w:sz w:val="28"/>
          <w:szCs w:val="28"/>
        </w:rPr>
        <w:t>учитывались после учреждений, вып</w:t>
      </w:r>
      <w:r>
        <w:rPr>
          <w:rFonts w:ascii="Times New Roman" w:eastAsia="Calibri" w:hAnsi="Times New Roman" w:cs="Times New Roman"/>
          <w:sz w:val="28"/>
          <w:szCs w:val="28"/>
        </w:rPr>
        <w:t>олнивших данные требования на 80</w:t>
      </w:r>
      <w:r w:rsidRPr="00EF24D8">
        <w:rPr>
          <w:rFonts w:ascii="Times New Roman" w:eastAsia="Calibri" w:hAnsi="Times New Roman" w:cs="Times New Roman"/>
          <w:sz w:val="28"/>
          <w:szCs w:val="28"/>
        </w:rPr>
        <w:t xml:space="preserve">-100%.  </w:t>
      </w:r>
    </w:p>
    <w:p w:rsidR="005712EF" w:rsidRPr="00EF24D8" w:rsidRDefault="005712EF" w:rsidP="005712EF">
      <w:pPr>
        <w:spacing w:after="0" w:line="240" w:lineRule="auto"/>
        <w:ind w:firstLine="567"/>
        <w:jc w:val="both"/>
        <w:rPr>
          <w:rFonts w:ascii="Times New Roman" w:hAnsi="Times New Roman"/>
          <w:bCs/>
          <w:sz w:val="28"/>
          <w:szCs w:val="28"/>
        </w:rPr>
      </w:pPr>
      <w:r w:rsidRPr="00EF24D8">
        <w:rPr>
          <w:rFonts w:ascii="Times New Roman" w:hAnsi="Times New Roman"/>
          <w:bCs/>
          <w:sz w:val="28"/>
          <w:szCs w:val="28"/>
        </w:rPr>
        <w:t>Результаты НОК УООД в целом показали хороший уровень качества условий осуществления образовательной деятельности в исследуемых ОО.</w:t>
      </w:r>
    </w:p>
    <w:p w:rsidR="005712EF" w:rsidRPr="00EF24D8" w:rsidRDefault="005712EF" w:rsidP="005712E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24D8">
        <w:rPr>
          <w:rFonts w:ascii="Times New Roman" w:hAnsi="Times New Roman" w:cs="Times New Roman"/>
          <w:sz w:val="28"/>
          <w:szCs w:val="28"/>
        </w:rPr>
        <w:t>В совокупности по 4 критериям по организациям, реализующим образовательные программы дошкольного образования, самый высокий балл итогового показателя независимой оценки качества условий осуществления образовательной деятельности организациями, осуществляющими образовательную деятельность набрал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EF24D8">
        <w:rPr>
          <w:rFonts w:ascii="Times New Roman" w:hAnsi="Times New Roman" w:cs="Times New Roman"/>
          <w:sz w:val="28"/>
          <w:szCs w:val="28"/>
        </w:rPr>
        <w:t xml:space="preserve"> МАДОУ «ДС № 60 </w:t>
      </w:r>
      <w:proofErr w:type="spellStart"/>
      <w:r w:rsidRPr="00EF24D8">
        <w:rPr>
          <w:rFonts w:ascii="Times New Roman" w:hAnsi="Times New Roman" w:cs="Times New Roman"/>
          <w:sz w:val="28"/>
          <w:szCs w:val="28"/>
        </w:rPr>
        <w:t>г.Благовещенска</w:t>
      </w:r>
      <w:proofErr w:type="spellEnd"/>
      <w:r w:rsidRPr="00EF24D8">
        <w:rPr>
          <w:rFonts w:ascii="Times New Roman" w:hAnsi="Times New Roman" w:cs="Times New Roman"/>
          <w:sz w:val="28"/>
          <w:szCs w:val="28"/>
        </w:rPr>
        <w:t xml:space="preserve">» ‒ </w:t>
      </w:r>
      <w:r w:rsidRPr="00EF24D8">
        <w:rPr>
          <w:rFonts w:ascii="Times New Roman" w:hAnsi="Times New Roman" w:cs="Times New Roman"/>
          <w:i/>
          <w:sz w:val="28"/>
          <w:szCs w:val="28"/>
        </w:rPr>
        <w:t>97,50 балла</w:t>
      </w:r>
      <w:r w:rsidRPr="00EF24D8">
        <w:rPr>
          <w:rFonts w:ascii="Times New Roman" w:hAnsi="Times New Roman" w:cs="Times New Roman"/>
          <w:sz w:val="28"/>
          <w:szCs w:val="28"/>
        </w:rPr>
        <w:t xml:space="preserve">. Второе место 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EF24D8">
        <w:rPr>
          <w:rFonts w:ascii="Times New Roman" w:hAnsi="Times New Roman" w:cs="Times New Roman"/>
          <w:sz w:val="28"/>
          <w:szCs w:val="28"/>
        </w:rPr>
        <w:t xml:space="preserve">МАДОУ «ДС № 19 </w:t>
      </w:r>
      <w:proofErr w:type="spellStart"/>
      <w:r w:rsidRPr="00EF24D8">
        <w:rPr>
          <w:rFonts w:ascii="Times New Roman" w:hAnsi="Times New Roman" w:cs="Times New Roman"/>
          <w:sz w:val="28"/>
          <w:szCs w:val="28"/>
        </w:rPr>
        <w:t>г.Благовещенска</w:t>
      </w:r>
      <w:proofErr w:type="spellEnd"/>
      <w:r w:rsidRPr="00EF24D8">
        <w:rPr>
          <w:rFonts w:ascii="Times New Roman" w:hAnsi="Times New Roman" w:cs="Times New Roman"/>
          <w:sz w:val="28"/>
          <w:szCs w:val="28"/>
        </w:rPr>
        <w:t xml:space="preserve">» (86,19 б)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F24D8">
        <w:rPr>
          <w:rFonts w:ascii="Times New Roman" w:hAnsi="Times New Roman" w:cs="Times New Roman"/>
          <w:i/>
          <w:sz w:val="28"/>
          <w:szCs w:val="28"/>
        </w:rPr>
        <w:t xml:space="preserve">  </w:t>
      </w:r>
      <w:r w:rsidRPr="00EF24D8">
        <w:rPr>
          <w:rFonts w:ascii="Times New Roman" w:hAnsi="Times New Roman" w:cs="Times New Roman"/>
          <w:sz w:val="28"/>
          <w:szCs w:val="28"/>
        </w:rPr>
        <w:t xml:space="preserve">Третье место – у МАДОУ «ЦРР-ДС № </w:t>
      </w:r>
      <w:r>
        <w:rPr>
          <w:rFonts w:ascii="Times New Roman" w:hAnsi="Times New Roman" w:cs="Times New Roman"/>
          <w:sz w:val="28"/>
          <w:szCs w:val="28"/>
        </w:rPr>
        <w:t xml:space="preserve">68 </w:t>
      </w:r>
      <w:proofErr w:type="spellStart"/>
      <w:r>
        <w:rPr>
          <w:rFonts w:ascii="Times New Roman" w:hAnsi="Times New Roman" w:cs="Times New Roman"/>
          <w:sz w:val="28"/>
          <w:szCs w:val="28"/>
        </w:rPr>
        <w:t>г.Благовещенска</w:t>
      </w:r>
      <w:proofErr w:type="spellEnd"/>
      <w:r>
        <w:rPr>
          <w:rFonts w:ascii="Times New Roman" w:hAnsi="Times New Roman" w:cs="Times New Roman"/>
          <w:sz w:val="28"/>
          <w:szCs w:val="28"/>
        </w:rPr>
        <w:t>» (85,68 б.).</w:t>
      </w:r>
    </w:p>
    <w:p w:rsidR="005712EF" w:rsidRPr="00EF24D8" w:rsidRDefault="005712EF" w:rsidP="005712E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24D8">
        <w:rPr>
          <w:rFonts w:ascii="Times New Roman" w:hAnsi="Times New Roman" w:cs="Times New Roman"/>
          <w:sz w:val="28"/>
          <w:szCs w:val="28"/>
        </w:rPr>
        <w:t xml:space="preserve">По организациям, реализующим образовательные программы начального общего, основного общего и (или) среднего общего образования, самый высокий балл итогового показателя независимой оценки качества условий </w:t>
      </w:r>
      <w:r w:rsidRPr="00EF24D8">
        <w:rPr>
          <w:rFonts w:ascii="Times New Roman" w:hAnsi="Times New Roman" w:cs="Times New Roman"/>
          <w:sz w:val="28"/>
          <w:szCs w:val="28"/>
        </w:rPr>
        <w:lastRenderedPageBreak/>
        <w:t>осуществления образовательной деятельности организациями, осуществляющими образовательную деятельность набрало муниципальное автономное образовательное учреждени</w:t>
      </w:r>
      <w:r>
        <w:rPr>
          <w:rFonts w:ascii="Times New Roman" w:hAnsi="Times New Roman" w:cs="Times New Roman"/>
          <w:sz w:val="28"/>
          <w:szCs w:val="28"/>
        </w:rPr>
        <w:t xml:space="preserve">е «Школа № 22 </w:t>
      </w:r>
      <w:proofErr w:type="spellStart"/>
      <w:r>
        <w:rPr>
          <w:rFonts w:ascii="Times New Roman" w:hAnsi="Times New Roman" w:cs="Times New Roman"/>
          <w:sz w:val="28"/>
          <w:szCs w:val="28"/>
        </w:rPr>
        <w:t>г.Благовещенска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 </w:t>
      </w:r>
      <w:r w:rsidRPr="00EF24D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EF24D8">
        <w:rPr>
          <w:rFonts w:ascii="Times New Roman" w:hAnsi="Times New Roman" w:cs="Times New Roman"/>
          <w:i/>
          <w:sz w:val="28"/>
          <w:szCs w:val="28"/>
        </w:rPr>
        <w:t>92,78 балла</w:t>
      </w:r>
      <w:r>
        <w:rPr>
          <w:rFonts w:ascii="Times New Roman" w:hAnsi="Times New Roman" w:cs="Times New Roman"/>
          <w:i/>
          <w:sz w:val="28"/>
          <w:szCs w:val="28"/>
        </w:rPr>
        <w:t>)</w:t>
      </w:r>
      <w:r w:rsidRPr="00EF24D8">
        <w:rPr>
          <w:rFonts w:ascii="Times New Roman" w:hAnsi="Times New Roman" w:cs="Times New Roman"/>
          <w:sz w:val="28"/>
          <w:szCs w:val="28"/>
        </w:rPr>
        <w:t xml:space="preserve">. Второе место 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EF24D8">
        <w:rPr>
          <w:rFonts w:ascii="Times New Roman" w:hAnsi="Times New Roman" w:cs="Times New Roman"/>
          <w:sz w:val="28"/>
          <w:szCs w:val="28"/>
        </w:rPr>
        <w:t xml:space="preserve"> у </w:t>
      </w:r>
      <w:r>
        <w:rPr>
          <w:rFonts w:ascii="Times New Roman" w:hAnsi="Times New Roman" w:cs="Times New Roman"/>
          <w:sz w:val="28"/>
          <w:szCs w:val="28"/>
        </w:rPr>
        <w:t>МАОУ</w:t>
      </w:r>
      <w:r w:rsidRPr="00EF24D8">
        <w:rPr>
          <w:rFonts w:ascii="Times New Roman" w:hAnsi="Times New Roman" w:cs="Times New Roman"/>
          <w:sz w:val="28"/>
          <w:szCs w:val="28"/>
        </w:rPr>
        <w:t xml:space="preserve"> «Школа №</w:t>
      </w:r>
      <w:r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>
        <w:rPr>
          <w:rFonts w:ascii="Times New Roman" w:hAnsi="Times New Roman" w:cs="Times New Roman"/>
          <w:sz w:val="28"/>
          <w:szCs w:val="28"/>
        </w:rPr>
        <w:t>г.Благовещенска</w:t>
      </w:r>
      <w:proofErr w:type="spellEnd"/>
      <w:r>
        <w:rPr>
          <w:rFonts w:ascii="Times New Roman" w:hAnsi="Times New Roman" w:cs="Times New Roman"/>
          <w:sz w:val="28"/>
          <w:szCs w:val="28"/>
        </w:rPr>
        <w:t>» (</w:t>
      </w:r>
      <w:r w:rsidRPr="00EF24D8">
        <w:rPr>
          <w:rFonts w:ascii="Times New Roman" w:hAnsi="Times New Roman" w:cs="Times New Roman"/>
          <w:i/>
          <w:sz w:val="28"/>
          <w:szCs w:val="28"/>
        </w:rPr>
        <w:t>92,11 балла</w:t>
      </w:r>
      <w:r>
        <w:rPr>
          <w:rFonts w:ascii="Times New Roman" w:hAnsi="Times New Roman" w:cs="Times New Roman"/>
          <w:i/>
          <w:sz w:val="28"/>
          <w:szCs w:val="28"/>
        </w:rPr>
        <w:t>)</w:t>
      </w:r>
      <w:r w:rsidRPr="00EF24D8">
        <w:rPr>
          <w:rFonts w:ascii="Times New Roman" w:hAnsi="Times New Roman" w:cs="Times New Roman"/>
          <w:sz w:val="28"/>
          <w:szCs w:val="28"/>
        </w:rPr>
        <w:t>. Третье место – МАОУ «Школа №</w:t>
      </w:r>
      <w:r>
        <w:rPr>
          <w:rFonts w:ascii="Times New Roman" w:hAnsi="Times New Roman" w:cs="Times New Roman"/>
          <w:sz w:val="28"/>
          <w:szCs w:val="28"/>
        </w:rPr>
        <w:t xml:space="preserve"> 12 </w:t>
      </w:r>
      <w:proofErr w:type="spellStart"/>
      <w:r>
        <w:rPr>
          <w:rFonts w:ascii="Times New Roman" w:hAnsi="Times New Roman" w:cs="Times New Roman"/>
          <w:sz w:val="28"/>
          <w:szCs w:val="28"/>
        </w:rPr>
        <w:t>г.Благовещенска</w:t>
      </w:r>
      <w:proofErr w:type="spellEnd"/>
      <w:r>
        <w:rPr>
          <w:rFonts w:ascii="Times New Roman" w:hAnsi="Times New Roman" w:cs="Times New Roman"/>
          <w:sz w:val="28"/>
          <w:szCs w:val="28"/>
        </w:rPr>
        <w:t>» (91,72 б.).</w:t>
      </w:r>
      <w:r w:rsidRPr="00EF24D8"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:rsidR="005712EF" w:rsidRDefault="005712EF" w:rsidP="005712E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Организации, реализующие</w:t>
      </w:r>
      <w:r w:rsidRPr="00EF24D8">
        <w:rPr>
          <w:rFonts w:ascii="Times New Roman" w:hAnsi="Times New Roman" w:cs="Times New Roman"/>
          <w:sz w:val="28"/>
          <w:szCs w:val="28"/>
        </w:rPr>
        <w:t xml:space="preserve"> дополнительные образовательные программы, </w:t>
      </w:r>
      <w:r>
        <w:rPr>
          <w:rFonts w:ascii="Times New Roman" w:hAnsi="Times New Roman" w:cs="Times New Roman"/>
          <w:sz w:val="28"/>
          <w:szCs w:val="28"/>
        </w:rPr>
        <w:t xml:space="preserve">требования по количеству респондентов, принявших участие в опросе, не выполнили все. Доля респондентов составила в ДЮСШ 3 -77,26%, ДЮСШ № 5, 7 - по 45%, ДЮСШ № 1 -43 %, ЦЭВД – 41,33%. Поэтому рейтинг НОКУ среди учреждений дополнительного образования распределен следующим образом: 1 место – МАОУ ДО «ДЮСШ № 3 </w:t>
      </w:r>
      <w:proofErr w:type="spellStart"/>
      <w:r>
        <w:rPr>
          <w:rFonts w:ascii="Times New Roman" w:hAnsi="Times New Roman" w:cs="Times New Roman"/>
          <w:sz w:val="28"/>
          <w:szCs w:val="28"/>
        </w:rPr>
        <w:t>г.Благовещенска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 (77,3 б), 2 место – МАОУ ДО «ДЮСШ № 7 </w:t>
      </w:r>
      <w:proofErr w:type="spellStart"/>
      <w:r>
        <w:rPr>
          <w:rFonts w:ascii="Times New Roman" w:hAnsi="Times New Roman" w:cs="Times New Roman"/>
          <w:sz w:val="28"/>
          <w:szCs w:val="28"/>
        </w:rPr>
        <w:t>г.Благовещенска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 (80,8 б.), МАОУ ДО «ДЮСШ № 5 </w:t>
      </w:r>
      <w:proofErr w:type="spellStart"/>
      <w:r>
        <w:rPr>
          <w:rFonts w:ascii="Times New Roman" w:hAnsi="Times New Roman" w:cs="Times New Roman"/>
          <w:sz w:val="28"/>
          <w:szCs w:val="28"/>
        </w:rPr>
        <w:t>г.Благовещенска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 (84,78 б.), 3 место – МАОУ ДО «ДЮСШ № 1 </w:t>
      </w:r>
      <w:proofErr w:type="spellStart"/>
      <w:r>
        <w:rPr>
          <w:rFonts w:ascii="Times New Roman" w:hAnsi="Times New Roman" w:cs="Times New Roman"/>
          <w:sz w:val="28"/>
          <w:szCs w:val="28"/>
        </w:rPr>
        <w:t>г.Благовещенска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 (88,3 б.). </w:t>
      </w:r>
    </w:p>
    <w:p w:rsidR="005712EF" w:rsidRPr="00EF24D8" w:rsidRDefault="005712EF" w:rsidP="005712E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Руководителям образовательных учреждений необходимо обратить особое внимание на обязательное исполнение всех требований нормативных документов к проведению процедуры независимой оценки качества условий осуществления образовательной деятельности организациями образования.  </w:t>
      </w:r>
    </w:p>
    <w:p w:rsidR="005712EF" w:rsidRDefault="005712EF" w:rsidP="005712E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F24D8">
        <w:rPr>
          <w:rFonts w:ascii="Times New Roman" w:eastAsia="Times New Roman" w:hAnsi="Times New Roman" w:cs="Times New Roman"/>
          <w:sz w:val="28"/>
          <w:szCs w:val="28"/>
        </w:rPr>
        <w:t xml:space="preserve">Основные проблемы деятельности </w:t>
      </w:r>
      <w:r w:rsidRPr="00EF24D8">
        <w:rPr>
          <w:rFonts w:ascii="Times New Roman" w:hAnsi="Times New Roman" w:cs="Times New Roman"/>
          <w:sz w:val="28"/>
          <w:szCs w:val="28"/>
        </w:rPr>
        <w:t xml:space="preserve">образовательных организаций города Благовещенска по результатам независимой оценки качества условий осуществления образовательной деятельности заключаются в следующем: недостаточно полное размещение на официальных сайтах учреждений в сети «Интернет» информации о деятельности организаций в части создания условий для организации обучения и воспитания обучающихся с ОВЗ и инвалидов, полного или частичного отсутствия информации о дистанционных способах взаимодействия с получателями образовательных услуг, несвоевременного обновления информации на сайтах образовательных организаций. Данные нарушения противоречат </w:t>
      </w:r>
      <w:r w:rsidRPr="00EF24D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правилам размещения на официальном сайте образовательной организации в сети "Интернет" и обновления информации об образовательной организации, утвержденным постановлением Правительства РФ от 10 июля 2013 г.  № 582, требованиям к структуре официального сайта образовательной организации в информационно-телекоммуникационной сети «Интернет» и формату представления на нём информации, утвержденным приказом </w:t>
      </w:r>
      <w:proofErr w:type="spellStart"/>
      <w:r w:rsidRPr="00EF24D8">
        <w:rPr>
          <w:rFonts w:ascii="Times New Roman" w:hAnsi="Times New Roman" w:cs="Times New Roman"/>
          <w:sz w:val="28"/>
          <w:szCs w:val="28"/>
          <w:shd w:val="clear" w:color="auto" w:fill="FFFFFF"/>
        </w:rPr>
        <w:t>Рособрнадзора</w:t>
      </w:r>
      <w:proofErr w:type="spellEnd"/>
      <w:r w:rsidRPr="00EF24D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от 29 мая 2014 № 785.</w:t>
      </w:r>
    </w:p>
    <w:p w:rsidR="005712EF" w:rsidRDefault="005712EF" w:rsidP="005712E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Более детальные рекомендации по каждой образовательной организации представлены в протоколах, которые содержат выявленные недостатки, выводы и предложения по каждому показателю независимой оценки. Кроме того, оператором представлены предложения и замечания потребителей услуг (родители, обучающиеся) образовательных организаций города Благовещенска. Данные материалы в ближайшее время будут направлены в учреждения для изучения и принятия мер по устранению недостатков, выявленных в ходе независимой оценки. </w:t>
      </w:r>
    </w:p>
    <w:p w:rsidR="005712EF" w:rsidRPr="002D30FF" w:rsidRDefault="005712EF" w:rsidP="005712EF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Согласно ст. 95.2 ФЗ </w:t>
      </w:r>
      <w:r>
        <w:rPr>
          <w:rFonts w:ascii="Times New Roman" w:hAnsi="Times New Roman" w:cs="Times New Roman"/>
          <w:bCs/>
          <w:color w:val="22272F"/>
          <w:sz w:val="28"/>
          <w:szCs w:val="28"/>
          <w:shd w:val="clear" w:color="auto" w:fill="FFFFFF"/>
        </w:rPr>
        <w:t xml:space="preserve">от 05.12.2017 № </w:t>
      </w:r>
      <w:r w:rsidRPr="00AE4F4F">
        <w:rPr>
          <w:rFonts w:ascii="Times New Roman" w:hAnsi="Times New Roman" w:cs="Times New Roman"/>
          <w:bCs/>
          <w:color w:val="22272F"/>
          <w:sz w:val="28"/>
          <w:szCs w:val="28"/>
          <w:shd w:val="clear" w:color="auto" w:fill="FFFFFF"/>
        </w:rPr>
        <w:t>392-ФЗ</w:t>
      </w:r>
      <w:r>
        <w:rPr>
          <w:rFonts w:ascii="Times New Roman" w:hAnsi="Times New Roman" w:cs="Times New Roman"/>
          <w:bCs/>
          <w:color w:val="22272F"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color w:val="22272F"/>
          <w:sz w:val="28"/>
          <w:szCs w:val="28"/>
          <w:shd w:val="clear" w:color="auto" w:fill="FFFFFF"/>
        </w:rPr>
        <w:t>«</w:t>
      </w:r>
      <w:r w:rsidRPr="00AE4F4F">
        <w:rPr>
          <w:rFonts w:ascii="Times New Roman" w:hAnsi="Times New Roman" w:cs="Times New Roman"/>
          <w:bCs/>
          <w:color w:val="22272F"/>
          <w:sz w:val="28"/>
          <w:szCs w:val="28"/>
          <w:shd w:val="clear" w:color="auto" w:fill="FFFFFF"/>
        </w:rPr>
        <w:t xml:space="preserve">О внесении изменений в отдельные законодательные акты Российской Федерации по вопросам совершенствования проведения независимой оценки качества условий оказания </w:t>
      </w:r>
      <w:r w:rsidRPr="00AE4F4F">
        <w:rPr>
          <w:rFonts w:ascii="Times New Roman" w:hAnsi="Times New Roman" w:cs="Times New Roman"/>
          <w:bCs/>
          <w:color w:val="22272F"/>
          <w:sz w:val="28"/>
          <w:szCs w:val="28"/>
          <w:shd w:val="clear" w:color="auto" w:fill="FFFFFF"/>
        </w:rPr>
        <w:lastRenderedPageBreak/>
        <w:t>услуг организациями в сфере культуры, охраны здоровья, образования, социального обслуживания и федеральными учреждениями медико-социальной экспертизы</w:t>
      </w:r>
      <w:r>
        <w:rPr>
          <w:rFonts w:ascii="Times New Roman" w:hAnsi="Times New Roman" w:cs="Times New Roman"/>
          <w:bCs/>
          <w:color w:val="22272F"/>
          <w:sz w:val="28"/>
          <w:szCs w:val="28"/>
          <w:shd w:val="clear" w:color="auto" w:fill="FFFFFF"/>
        </w:rPr>
        <w:t xml:space="preserve">» руководители муниципальных организаций, осуществляющих образовательную деятельность, несут ответственность за непринятие мер по устранению недостатков, выявленных в ходе независимой оценки качества условий осуществления образовательной деятельности. </w:t>
      </w:r>
      <w:r w:rsidRPr="002D30FF">
        <w:rPr>
          <w:rFonts w:ascii="Times New Roman" w:eastAsia="Calibri" w:hAnsi="Times New Roman" w:cs="Times New Roman"/>
          <w:sz w:val="28"/>
          <w:szCs w:val="28"/>
        </w:rPr>
        <w:t xml:space="preserve">В трудовых договорах с руководителями указанных организаций в показатели эффективности работы руководителей включаются результаты независимой оценки качества условий осуществления образовательной деятельности организациями и выполнения плана по устранению недостатков, </w:t>
      </w:r>
      <w:r>
        <w:rPr>
          <w:rFonts w:ascii="Times New Roman" w:eastAsia="Calibri" w:hAnsi="Times New Roman" w:cs="Times New Roman"/>
          <w:sz w:val="28"/>
          <w:szCs w:val="28"/>
        </w:rPr>
        <w:t>выявленных в ходе такой оценки.</w:t>
      </w:r>
    </w:p>
    <w:p w:rsidR="005712EF" w:rsidRPr="00EF24D8" w:rsidRDefault="005712EF" w:rsidP="005712E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F24D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Необходимо привести в соответствие информацию о деятельности организаций, размещенной на официальных сайтах организаций в сети «Интернет», в соответствии с  правилами размещения на официальном сайте образовательной организации в сети "Интернет" и обновления информации об образовательной организации, утвержденными постановлением Правительства РФ от 10 июля 2013 г.  № 582, требованиям к структуре официального сайта образовательной организации в информационно-телекоммуникационной сети „Интернет“ и формату представления на нём информации, утвержденным приказом </w:t>
      </w:r>
      <w:proofErr w:type="spellStart"/>
      <w:r w:rsidRPr="00EF24D8">
        <w:rPr>
          <w:rFonts w:ascii="Times New Roman" w:hAnsi="Times New Roman" w:cs="Times New Roman"/>
          <w:sz w:val="28"/>
          <w:szCs w:val="28"/>
          <w:shd w:val="clear" w:color="auto" w:fill="FFFFFF"/>
        </w:rPr>
        <w:t>Рособрнадзора</w:t>
      </w:r>
      <w:proofErr w:type="spellEnd"/>
      <w:r w:rsidRPr="00EF24D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от 29 мая 2014 № 785;</w:t>
      </w:r>
    </w:p>
    <w:p w:rsidR="005712EF" w:rsidRPr="00EF24D8" w:rsidRDefault="005712EF" w:rsidP="005712E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24D8">
        <w:rPr>
          <w:rFonts w:ascii="Times New Roman" w:hAnsi="Times New Roman" w:cs="Times New Roman"/>
          <w:sz w:val="28"/>
          <w:szCs w:val="28"/>
        </w:rPr>
        <w:t xml:space="preserve">2. Проводить системную работу по созданию условий для организаций обучения и воспитания обучающихся с ОВЗ и инвалидов; </w:t>
      </w:r>
    </w:p>
    <w:p w:rsidR="005712EF" w:rsidRPr="00EF24D8" w:rsidRDefault="005712EF" w:rsidP="005712E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24D8">
        <w:rPr>
          <w:rFonts w:ascii="Times New Roman" w:hAnsi="Times New Roman" w:cs="Times New Roman"/>
          <w:sz w:val="28"/>
          <w:szCs w:val="28"/>
        </w:rPr>
        <w:t>3. Создать раздел (страницу) на сайтах организаций для размещения информации о деятельности образовательных организаций по работе с детьми с ОВЗ и инвалидов.</w:t>
      </w:r>
    </w:p>
    <w:p w:rsidR="005712EF" w:rsidRPr="00EF24D8" w:rsidRDefault="005712EF" w:rsidP="005712E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24D8">
        <w:rPr>
          <w:rFonts w:ascii="Times New Roman" w:hAnsi="Times New Roman" w:cs="Times New Roman"/>
          <w:sz w:val="28"/>
          <w:szCs w:val="28"/>
        </w:rPr>
        <w:t>4. Обеспечить наличие и функционирование на официальных сайтах образовательных организаций информации о дистанционных способах взаимодействия с получателями образовательных услуг.</w:t>
      </w:r>
    </w:p>
    <w:p w:rsidR="005712EF" w:rsidRDefault="005712EF" w:rsidP="005712E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F24D8">
        <w:rPr>
          <w:rFonts w:ascii="Times New Roman" w:hAnsi="Times New Roman" w:cs="Times New Roman"/>
          <w:sz w:val="28"/>
          <w:szCs w:val="28"/>
        </w:rPr>
        <w:tab/>
        <w:t>5. Осуществлять с определенной периодичностью мониторинг удовлетворенности получателей услуг, из числа обучающихся (воспитанников), а также родителей (законных представителей получателей услуг) качеством образовательной деятельности.</w:t>
      </w:r>
    </w:p>
    <w:p w:rsidR="00B705A6" w:rsidRPr="00FC0842" w:rsidRDefault="00B705A6" w:rsidP="00B705A6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FC0842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4. Развитие воспитательного потенциала в социокультурном пространстве города</w:t>
      </w:r>
    </w:p>
    <w:p w:rsidR="002C427F" w:rsidRPr="0036722D" w:rsidRDefault="002C427F" w:rsidP="002C427F">
      <w:pPr>
        <w:pStyle w:val="ae"/>
        <w:spacing w:before="0" w:beforeAutospacing="0" w:after="0" w:afterAutospacing="0"/>
        <w:jc w:val="both"/>
        <w:rPr>
          <w:rStyle w:val="af5"/>
          <w:color w:val="663300"/>
          <w:sz w:val="28"/>
          <w:szCs w:val="28"/>
        </w:rPr>
      </w:pPr>
      <w:r>
        <w:rPr>
          <w:sz w:val="28"/>
          <w:szCs w:val="28"/>
        </w:rPr>
        <w:tab/>
        <w:t xml:space="preserve">    </w:t>
      </w:r>
      <w:r w:rsidRPr="00F85805">
        <w:rPr>
          <w:sz w:val="28"/>
          <w:szCs w:val="28"/>
        </w:rPr>
        <w:t>Воспитание входит в систему образования и просвещения, оно его база и его субстанция. Воспитывает все: учитель, обучение, деятельность, процессы, общение, информационное пространство,</w:t>
      </w:r>
      <w:r w:rsidRPr="00DA0605">
        <w:rPr>
          <w:sz w:val="28"/>
          <w:szCs w:val="28"/>
        </w:rPr>
        <w:t xml:space="preserve"> </w:t>
      </w:r>
      <w:r w:rsidRPr="00F85805">
        <w:rPr>
          <w:sz w:val="28"/>
          <w:szCs w:val="28"/>
        </w:rPr>
        <w:t xml:space="preserve">семья, школа, общество. </w:t>
      </w:r>
    </w:p>
    <w:p w:rsidR="002C427F" w:rsidRPr="002C427F" w:rsidRDefault="002C427F" w:rsidP="002C427F">
      <w:pPr>
        <w:spacing w:after="0" w:line="240" w:lineRule="atLeast"/>
        <w:ind w:right="-1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i/>
          <w:sz w:val="28"/>
          <w:szCs w:val="28"/>
        </w:rPr>
        <w:t xml:space="preserve">       </w:t>
      </w:r>
      <w:r w:rsidRPr="002A28C9">
        <w:rPr>
          <w:rFonts w:ascii="RobotoRegular" w:hAnsi="RobotoRegular"/>
          <w:b/>
          <w:sz w:val="28"/>
          <w:szCs w:val="28"/>
        </w:rPr>
        <w:t xml:space="preserve"> </w:t>
      </w:r>
      <w:r w:rsidRPr="002C427F">
        <w:rPr>
          <w:rFonts w:ascii="Times New Roman" w:hAnsi="Times New Roman" w:cs="Times New Roman"/>
          <w:i/>
          <w:sz w:val="28"/>
          <w:szCs w:val="28"/>
        </w:rPr>
        <w:t xml:space="preserve">        </w:t>
      </w:r>
      <w:r w:rsidRPr="002C427F">
        <w:rPr>
          <w:rFonts w:ascii="Times New Roman" w:hAnsi="Times New Roman" w:cs="Times New Roman"/>
          <w:sz w:val="28"/>
          <w:szCs w:val="28"/>
        </w:rPr>
        <w:t>Важнейшими качествами личности на современном этапе становятся инициативность, способность творчески мыслить и находить нестандартные решения, умение выбирать профессиональный путь, готовность обучаться в течение всей жизни.</w:t>
      </w:r>
    </w:p>
    <w:p w:rsidR="002C427F" w:rsidRPr="002C427F" w:rsidRDefault="002C427F" w:rsidP="002C427F">
      <w:pPr>
        <w:tabs>
          <w:tab w:val="left" w:pos="567"/>
        </w:tabs>
        <w:spacing w:after="0" w:line="240" w:lineRule="atLeast"/>
        <w:ind w:right="-108" w:hanging="284"/>
        <w:jc w:val="both"/>
        <w:rPr>
          <w:rFonts w:ascii="Times New Roman" w:hAnsi="Times New Roman" w:cs="Times New Roman"/>
          <w:sz w:val="28"/>
          <w:szCs w:val="28"/>
        </w:rPr>
      </w:pPr>
      <w:r w:rsidRPr="002C427F">
        <w:rPr>
          <w:rFonts w:ascii="Times New Roman" w:hAnsi="Times New Roman" w:cs="Times New Roman"/>
          <w:sz w:val="28"/>
          <w:szCs w:val="28"/>
        </w:rPr>
        <w:t xml:space="preserve">              В 2019-2020 учебном году воспитательная работа общеобразовательных организаций  города Благовещенска осуществлялась в соответствии с целями и задачами, поставленными на текущий учебный год.</w:t>
      </w:r>
    </w:p>
    <w:p w:rsidR="002C427F" w:rsidRPr="002C427F" w:rsidRDefault="002C427F" w:rsidP="002C427F">
      <w:pPr>
        <w:spacing w:after="0" w:line="240" w:lineRule="atLeast"/>
        <w:ind w:right="-108"/>
        <w:jc w:val="both"/>
        <w:rPr>
          <w:rFonts w:ascii="Times New Roman" w:hAnsi="Times New Roman" w:cs="Times New Roman"/>
          <w:sz w:val="28"/>
          <w:szCs w:val="28"/>
        </w:rPr>
      </w:pPr>
      <w:r w:rsidRPr="002C427F">
        <w:rPr>
          <w:rFonts w:ascii="Times New Roman" w:hAnsi="Times New Roman" w:cs="Times New Roman"/>
          <w:sz w:val="28"/>
          <w:szCs w:val="28"/>
        </w:rPr>
        <w:t xml:space="preserve">          Главной целью воспитания являлось воспитание</w:t>
      </w:r>
      <w:r w:rsidRPr="002C427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C427F">
        <w:rPr>
          <w:rFonts w:ascii="Times New Roman" w:hAnsi="Times New Roman" w:cs="Times New Roman"/>
          <w:color w:val="0F0F0F"/>
          <w:sz w:val="28"/>
          <w:szCs w:val="28"/>
          <w:shd w:val="clear" w:color="auto" w:fill="FFFFFF"/>
        </w:rPr>
        <w:t xml:space="preserve">человека с активной жизненной позицией не только в обучении, но и в жизни, способного ставить </w:t>
      </w:r>
      <w:r w:rsidRPr="002C427F">
        <w:rPr>
          <w:rFonts w:ascii="Times New Roman" w:hAnsi="Times New Roman" w:cs="Times New Roman"/>
          <w:color w:val="0F0F0F"/>
          <w:sz w:val="28"/>
          <w:szCs w:val="28"/>
          <w:shd w:val="clear" w:color="auto" w:fill="FFFFFF"/>
        </w:rPr>
        <w:lastRenderedPageBreak/>
        <w:t xml:space="preserve">перед собой цели, решать учебные и жизненные задачи и отвечать за результат своих действий, </w:t>
      </w:r>
      <w:r w:rsidRPr="002C427F">
        <w:rPr>
          <w:rFonts w:ascii="Times New Roman" w:hAnsi="Times New Roman" w:cs="Times New Roman"/>
          <w:sz w:val="28"/>
          <w:szCs w:val="28"/>
        </w:rPr>
        <w:t>личности нравственной, гармонично развитой, творческой, обогащённой научными знаниями, личности с высоким чувством патриотизма, толерантного отношения к окружающим и навыками здорового образа жизни.</w:t>
      </w:r>
    </w:p>
    <w:p w:rsidR="00A61DD7" w:rsidRPr="00755FA1" w:rsidRDefault="00A2609D" w:rsidP="001B4C58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55FA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дошкольных образовательных учреждениях в целях реализации 5 образовательных областей в рамках ФГОС ДО во всех групповых помещениях детских садов города созданы необходимые условия, </w:t>
      </w:r>
      <w:r w:rsidR="00467E1D" w:rsidRPr="00755FA1">
        <w:rPr>
          <w:rFonts w:ascii="Times New Roman" w:eastAsia="Times New Roman" w:hAnsi="Times New Roman" w:cs="Times New Roman"/>
          <w:sz w:val="28"/>
          <w:szCs w:val="28"/>
          <w:lang w:eastAsia="ru-RU"/>
        </w:rPr>
        <w:t>позволяющие реализовывать</w:t>
      </w:r>
      <w:r w:rsidRPr="00755FA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качестве регионального компонента программы «Ребенок и дорога», «Большая дорога маленького гражданина». Кроме того, вариативная часть учебного плана предусматривает реализаци</w:t>
      </w:r>
      <w:r w:rsidR="00467E1D" w:rsidRPr="00755FA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ю и иных проектов, например, </w:t>
      </w:r>
      <w:r w:rsidRPr="00755FA1">
        <w:rPr>
          <w:rFonts w:ascii="Times New Roman" w:eastAsia="Times New Roman" w:hAnsi="Times New Roman" w:cs="Times New Roman"/>
          <w:sz w:val="28"/>
          <w:szCs w:val="28"/>
          <w:lang w:eastAsia="ru-RU"/>
        </w:rPr>
        <w:t>«Традиции и быт</w:t>
      </w:r>
      <w:r w:rsidR="00467E1D" w:rsidRPr="00755FA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Амурского казачества» в</w:t>
      </w:r>
      <w:r w:rsidR="009D461E" w:rsidRPr="00755FA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467E1D" w:rsidRPr="00755FA1">
        <w:rPr>
          <w:rFonts w:ascii="Times New Roman" w:eastAsia="Times New Roman" w:hAnsi="Times New Roman" w:cs="Times New Roman"/>
          <w:sz w:val="28"/>
          <w:szCs w:val="28"/>
          <w:lang w:eastAsia="ru-RU"/>
        </w:rPr>
        <w:t>ДС</w:t>
      </w:r>
      <w:r w:rsidR="00755FA1" w:rsidRPr="00755FA1">
        <w:rPr>
          <w:rFonts w:ascii="Times New Roman" w:eastAsia="Calibri" w:hAnsi="Times New Roman" w:cs="Times New Roman"/>
          <w:sz w:val="28"/>
          <w:szCs w:val="28"/>
        </w:rPr>
        <w:t xml:space="preserve"> № 3,55,67 </w:t>
      </w:r>
      <w:r w:rsidR="00467E1D" w:rsidRPr="00755FA1">
        <w:rPr>
          <w:rFonts w:ascii="Times New Roman" w:hAnsi="Times New Roman"/>
          <w:sz w:val="28"/>
          <w:szCs w:val="28"/>
        </w:rPr>
        <w:t>программы по духовно-нравственному воспитанию «Маленький гражданин» «Беречь все, что делает нас россиянами», «Изучаем фольклор», «Березка», «Большая дорога маленького гражданина» - в ДС № 14, 19, 47, 60, 67, 68;</w:t>
      </w:r>
      <w:r w:rsidR="00A61DD7" w:rsidRPr="00755FA1">
        <w:rPr>
          <w:rFonts w:ascii="Times New Roman" w:hAnsi="Times New Roman"/>
          <w:sz w:val="28"/>
          <w:szCs w:val="28"/>
        </w:rPr>
        <w:t xml:space="preserve"> через работу кружков и объединений «Юный эколог», «Приамурье мое», «Моя малая Родина», «Маленький дальневосточник»</w:t>
      </w:r>
      <w:r w:rsidR="00755FA1" w:rsidRPr="00755FA1">
        <w:rPr>
          <w:rFonts w:ascii="Times New Roman" w:hAnsi="Times New Roman"/>
          <w:sz w:val="28"/>
          <w:szCs w:val="28"/>
        </w:rPr>
        <w:t xml:space="preserve"> </w:t>
      </w:r>
      <w:r w:rsidR="00A61DD7" w:rsidRPr="00755FA1">
        <w:rPr>
          <w:rFonts w:ascii="Times New Roman" w:hAnsi="Times New Roman"/>
          <w:sz w:val="28"/>
          <w:szCs w:val="28"/>
        </w:rPr>
        <w:t>в ДС 3,</w:t>
      </w:r>
      <w:r w:rsidR="00755FA1" w:rsidRPr="00755FA1">
        <w:rPr>
          <w:rFonts w:ascii="Times New Roman" w:hAnsi="Times New Roman"/>
          <w:sz w:val="28"/>
          <w:szCs w:val="28"/>
        </w:rPr>
        <w:t xml:space="preserve"> </w:t>
      </w:r>
      <w:r w:rsidR="00A61DD7" w:rsidRPr="00755FA1">
        <w:rPr>
          <w:rFonts w:ascii="Times New Roman" w:hAnsi="Times New Roman"/>
          <w:sz w:val="28"/>
          <w:szCs w:val="28"/>
        </w:rPr>
        <w:t>4,</w:t>
      </w:r>
      <w:r w:rsidR="00755FA1" w:rsidRPr="00755FA1">
        <w:rPr>
          <w:rFonts w:ascii="Times New Roman" w:hAnsi="Times New Roman"/>
          <w:sz w:val="28"/>
          <w:szCs w:val="28"/>
        </w:rPr>
        <w:t xml:space="preserve"> </w:t>
      </w:r>
      <w:r w:rsidR="00A61DD7" w:rsidRPr="00755FA1">
        <w:rPr>
          <w:rFonts w:ascii="Times New Roman" w:hAnsi="Times New Roman"/>
          <w:sz w:val="28"/>
          <w:szCs w:val="28"/>
        </w:rPr>
        <w:t>5,</w:t>
      </w:r>
      <w:r w:rsidR="00755FA1" w:rsidRPr="00755FA1">
        <w:rPr>
          <w:rFonts w:ascii="Times New Roman" w:hAnsi="Times New Roman"/>
          <w:sz w:val="28"/>
          <w:szCs w:val="28"/>
        </w:rPr>
        <w:t xml:space="preserve"> </w:t>
      </w:r>
      <w:r w:rsidR="00A61DD7" w:rsidRPr="00755FA1">
        <w:rPr>
          <w:rFonts w:ascii="Times New Roman" w:hAnsi="Times New Roman"/>
          <w:sz w:val="28"/>
          <w:szCs w:val="28"/>
        </w:rPr>
        <w:t>15,</w:t>
      </w:r>
      <w:r w:rsidR="00755FA1" w:rsidRPr="00755FA1">
        <w:rPr>
          <w:rFonts w:ascii="Times New Roman" w:hAnsi="Times New Roman"/>
          <w:sz w:val="28"/>
          <w:szCs w:val="28"/>
        </w:rPr>
        <w:t xml:space="preserve"> </w:t>
      </w:r>
      <w:r w:rsidR="00A61DD7" w:rsidRPr="00755FA1">
        <w:rPr>
          <w:rFonts w:ascii="Times New Roman" w:hAnsi="Times New Roman"/>
          <w:sz w:val="28"/>
          <w:szCs w:val="28"/>
        </w:rPr>
        <w:t>19, 68</w:t>
      </w:r>
      <w:r w:rsidR="00467E1D" w:rsidRPr="00755FA1">
        <w:rPr>
          <w:rFonts w:ascii="Times New Roman" w:hAnsi="Times New Roman"/>
          <w:sz w:val="28"/>
          <w:szCs w:val="28"/>
        </w:rPr>
        <w:t xml:space="preserve"> реализуется экологическая направленность</w:t>
      </w:r>
      <w:r w:rsidR="00A61DD7" w:rsidRPr="00755FA1">
        <w:rPr>
          <w:rFonts w:ascii="Times New Roman" w:hAnsi="Times New Roman"/>
          <w:sz w:val="28"/>
          <w:szCs w:val="28"/>
        </w:rPr>
        <w:t>;</w:t>
      </w:r>
      <w:r w:rsidR="00467E1D" w:rsidRPr="00755FA1">
        <w:rPr>
          <w:rFonts w:ascii="Times New Roman" w:eastAsia="Calibri" w:hAnsi="Times New Roman" w:cs="Times New Roman"/>
          <w:sz w:val="28"/>
          <w:szCs w:val="28"/>
        </w:rPr>
        <w:t xml:space="preserve"> в </w:t>
      </w:r>
      <w:r w:rsidR="00467E1D" w:rsidRPr="00755FA1">
        <w:rPr>
          <w:rFonts w:ascii="Times New Roman" w:hAnsi="Times New Roman"/>
          <w:sz w:val="28"/>
          <w:szCs w:val="28"/>
        </w:rPr>
        <w:t xml:space="preserve">ДС № 14, 15, 35, 50, 60, прогимназия, школа 23 изучаются </w:t>
      </w:r>
      <w:r w:rsidR="00A61DD7" w:rsidRPr="00755FA1">
        <w:rPr>
          <w:rFonts w:ascii="Times New Roman" w:hAnsi="Times New Roman"/>
          <w:sz w:val="28"/>
          <w:szCs w:val="28"/>
        </w:rPr>
        <w:t>программы по художественно-эстетическому воспитанию «Умелые ручки», «Ручной труд», «Волшебные шарики», «Веселая акварелька», «Юный шахматист», «Нетрадиционные техники рисования», «Рисуем, лепим, творим», «Оригами»</w:t>
      </w:r>
      <w:r w:rsidR="00467E1D" w:rsidRPr="00755FA1">
        <w:rPr>
          <w:rFonts w:ascii="Times New Roman" w:hAnsi="Times New Roman"/>
          <w:sz w:val="28"/>
          <w:szCs w:val="28"/>
        </w:rPr>
        <w:t>.</w:t>
      </w:r>
      <w:r w:rsidR="00A61DD7" w:rsidRPr="00755FA1">
        <w:rPr>
          <w:rFonts w:ascii="Times New Roman" w:hAnsi="Times New Roman"/>
          <w:sz w:val="28"/>
          <w:szCs w:val="28"/>
        </w:rPr>
        <w:t xml:space="preserve"> В ДС № 55 в рамках учебного плана реализуется программа по работе на мини-</w:t>
      </w:r>
      <w:proofErr w:type="spellStart"/>
      <w:r w:rsidR="00A61DD7" w:rsidRPr="00755FA1">
        <w:rPr>
          <w:rFonts w:ascii="Times New Roman" w:hAnsi="Times New Roman"/>
          <w:sz w:val="28"/>
          <w:szCs w:val="28"/>
        </w:rPr>
        <w:t>айпадах</w:t>
      </w:r>
      <w:proofErr w:type="spellEnd"/>
      <w:r w:rsidR="00A61DD7" w:rsidRPr="00755FA1">
        <w:rPr>
          <w:rFonts w:ascii="Times New Roman" w:hAnsi="Times New Roman"/>
          <w:sz w:val="28"/>
          <w:szCs w:val="28"/>
        </w:rPr>
        <w:t xml:space="preserve"> по 20 электронным развивающим программам.</w:t>
      </w:r>
    </w:p>
    <w:p w:rsidR="00A2609D" w:rsidRPr="00755FA1" w:rsidRDefault="00A2609D" w:rsidP="00A2609D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55FA1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Программы дополнительного образования в дошкольных образовательных учреждениях реализуют не только штатные сотрудники, но и привлекаются педагоги как из других образовательных учреждений, так и общественных организаций (ДЮСШ № 7, школ № 14, 15, 22, Федерации ушу и др.) по договорам возмездного оказания услуги.</w:t>
      </w:r>
    </w:p>
    <w:p w:rsidR="00C36AB5" w:rsidRPr="00C36AB5" w:rsidRDefault="00C36AB5" w:rsidP="00C36AB5">
      <w:pPr>
        <w:pStyle w:val="ae"/>
        <w:tabs>
          <w:tab w:val="left" w:pos="567"/>
        </w:tabs>
        <w:spacing w:before="0" w:beforeAutospacing="0" w:after="0" w:afterAutospacing="0" w:line="240" w:lineRule="atLeast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C36AB5">
        <w:rPr>
          <w:sz w:val="28"/>
          <w:szCs w:val="28"/>
        </w:rPr>
        <w:t xml:space="preserve">Для повышения качества воспитательной деятельности и целенаправленного её развития в общеобразовательных организациях города проводится большая работа по созданию конкретных воспитательных программ информационного и методического обеспечения. Программы имеют собственную цель и задачи, технологический и хронологический режимы реализации, работают на конкретный результат. При всём разнообразии они органично взаимосвязаны, содержание каждой из них учитывает возрастные и социально-психологические особенности обучающихся, их интересы и потребности. </w:t>
      </w:r>
    </w:p>
    <w:p w:rsidR="00C36AB5" w:rsidRPr="00C36AB5" w:rsidRDefault="00C36AB5" w:rsidP="00C36AB5">
      <w:pPr>
        <w:pStyle w:val="ae"/>
        <w:tabs>
          <w:tab w:val="left" w:pos="567"/>
          <w:tab w:val="left" w:pos="851"/>
        </w:tabs>
        <w:spacing w:before="0" w:beforeAutospacing="0" w:after="0" w:afterAutospacing="0" w:line="240" w:lineRule="atLeast"/>
        <w:jc w:val="both"/>
        <w:rPr>
          <w:sz w:val="28"/>
          <w:szCs w:val="28"/>
        </w:rPr>
      </w:pPr>
      <w:r w:rsidRPr="00C36AB5">
        <w:rPr>
          <w:sz w:val="28"/>
          <w:szCs w:val="28"/>
        </w:rPr>
        <w:t>        Целевые программы и подпрограммы реализуются в рамках воспитательной системы общеобразовательных организаций города и являются организационной составляющей воспитательных подсистем по различным направлениям работы:</w:t>
      </w:r>
    </w:p>
    <w:p w:rsidR="00C36AB5" w:rsidRPr="00C36AB5" w:rsidRDefault="00C36AB5" w:rsidP="00C36AB5">
      <w:pPr>
        <w:spacing w:after="0" w:line="240" w:lineRule="atLeast"/>
        <w:ind w:right="-105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36AB5">
        <w:rPr>
          <w:rFonts w:ascii="Times New Roman" w:hAnsi="Times New Roman" w:cs="Times New Roman"/>
          <w:b/>
          <w:sz w:val="28"/>
          <w:szCs w:val="28"/>
        </w:rPr>
        <w:t>Воспитательные программы и подпрограммы</w:t>
      </w:r>
    </w:p>
    <w:p w:rsidR="00C36AB5" w:rsidRPr="00C36AB5" w:rsidRDefault="00C36AB5" w:rsidP="00C36AB5">
      <w:pPr>
        <w:spacing w:after="0" w:line="240" w:lineRule="atLeast"/>
        <w:ind w:right="-105"/>
        <w:jc w:val="both"/>
        <w:rPr>
          <w:rFonts w:ascii="Times New Roman" w:hAnsi="Times New Roman" w:cs="Times New Roman"/>
          <w:b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782"/>
        <w:gridCol w:w="4788"/>
      </w:tblGrid>
      <w:tr w:rsidR="00C36AB5" w:rsidRPr="00C36AB5" w:rsidTr="002347AC">
        <w:tc>
          <w:tcPr>
            <w:tcW w:w="4782" w:type="dxa"/>
          </w:tcPr>
          <w:p w:rsidR="00C36AB5" w:rsidRPr="00C36AB5" w:rsidRDefault="00C36AB5" w:rsidP="00C36AB5">
            <w:pPr>
              <w:spacing w:after="0" w:line="240" w:lineRule="atLeast"/>
              <w:ind w:right="-10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36AB5">
              <w:rPr>
                <w:rFonts w:ascii="Times New Roman" w:hAnsi="Times New Roman" w:cs="Times New Roman"/>
                <w:sz w:val="28"/>
                <w:szCs w:val="28"/>
              </w:rPr>
              <w:t>Программы</w:t>
            </w:r>
          </w:p>
        </w:tc>
        <w:tc>
          <w:tcPr>
            <w:tcW w:w="4788" w:type="dxa"/>
          </w:tcPr>
          <w:p w:rsidR="00C36AB5" w:rsidRPr="00C36AB5" w:rsidRDefault="00C36AB5" w:rsidP="00C36AB5">
            <w:pPr>
              <w:spacing w:after="0" w:line="240" w:lineRule="atLeast"/>
              <w:ind w:right="-10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36AB5">
              <w:rPr>
                <w:rFonts w:ascii="Times New Roman" w:hAnsi="Times New Roman" w:cs="Times New Roman"/>
                <w:sz w:val="28"/>
                <w:szCs w:val="28"/>
              </w:rPr>
              <w:t>Подпрограммы</w:t>
            </w:r>
          </w:p>
        </w:tc>
      </w:tr>
      <w:tr w:rsidR="00C36AB5" w:rsidRPr="00C36AB5" w:rsidTr="002347AC">
        <w:tc>
          <w:tcPr>
            <w:tcW w:w="4782" w:type="dxa"/>
          </w:tcPr>
          <w:p w:rsidR="00C36AB5" w:rsidRPr="00C36AB5" w:rsidRDefault="00C36AB5" w:rsidP="00C36AB5">
            <w:pPr>
              <w:spacing w:after="0" w:line="240" w:lineRule="atLeast"/>
              <w:ind w:right="-105"/>
              <w:rPr>
                <w:rFonts w:ascii="Times New Roman" w:hAnsi="Times New Roman" w:cs="Times New Roman"/>
                <w:sz w:val="28"/>
                <w:szCs w:val="28"/>
              </w:rPr>
            </w:pPr>
            <w:r w:rsidRPr="00C36AB5">
              <w:rPr>
                <w:rFonts w:ascii="Times New Roman" w:hAnsi="Times New Roman" w:cs="Times New Roman"/>
                <w:sz w:val="28"/>
                <w:szCs w:val="28"/>
              </w:rPr>
              <w:t>«Я – гражданин России»</w:t>
            </w:r>
          </w:p>
        </w:tc>
        <w:tc>
          <w:tcPr>
            <w:tcW w:w="4788" w:type="dxa"/>
          </w:tcPr>
          <w:p w:rsidR="00C36AB5" w:rsidRPr="00C36AB5" w:rsidRDefault="00C36AB5" w:rsidP="00C36AB5">
            <w:pPr>
              <w:spacing w:after="0" w:line="240" w:lineRule="atLeast"/>
              <w:ind w:right="-105"/>
              <w:rPr>
                <w:rFonts w:ascii="Times New Roman" w:hAnsi="Times New Roman" w:cs="Times New Roman"/>
                <w:sz w:val="28"/>
                <w:szCs w:val="28"/>
              </w:rPr>
            </w:pPr>
            <w:r w:rsidRPr="00C36AB5">
              <w:rPr>
                <w:rFonts w:ascii="Times New Roman" w:hAnsi="Times New Roman" w:cs="Times New Roman"/>
                <w:sz w:val="28"/>
                <w:szCs w:val="28"/>
              </w:rPr>
              <w:t>«Наш дом - Россия»</w:t>
            </w:r>
          </w:p>
        </w:tc>
      </w:tr>
      <w:tr w:rsidR="00C36AB5" w:rsidRPr="00C36AB5" w:rsidTr="002347AC">
        <w:tc>
          <w:tcPr>
            <w:tcW w:w="4782" w:type="dxa"/>
          </w:tcPr>
          <w:p w:rsidR="00C36AB5" w:rsidRPr="00C36AB5" w:rsidRDefault="00C36AB5" w:rsidP="00C36AB5">
            <w:pPr>
              <w:spacing w:after="0" w:line="240" w:lineRule="atLeast"/>
              <w:ind w:right="-105"/>
              <w:rPr>
                <w:rFonts w:ascii="Times New Roman" w:hAnsi="Times New Roman" w:cs="Times New Roman"/>
                <w:sz w:val="28"/>
                <w:szCs w:val="28"/>
              </w:rPr>
            </w:pPr>
            <w:r w:rsidRPr="00C36AB5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«Я – гражданин своего народа, своей страны»</w:t>
            </w:r>
          </w:p>
        </w:tc>
        <w:tc>
          <w:tcPr>
            <w:tcW w:w="4788" w:type="dxa"/>
          </w:tcPr>
          <w:p w:rsidR="00C36AB5" w:rsidRPr="00C36AB5" w:rsidRDefault="00C36AB5" w:rsidP="00C36AB5">
            <w:pPr>
              <w:spacing w:after="0" w:line="240" w:lineRule="atLeast"/>
              <w:ind w:right="-105"/>
              <w:rPr>
                <w:rFonts w:ascii="Times New Roman" w:hAnsi="Times New Roman" w:cs="Times New Roman"/>
                <w:sz w:val="28"/>
                <w:szCs w:val="28"/>
              </w:rPr>
            </w:pPr>
            <w:r w:rsidRPr="00C36AB5">
              <w:rPr>
                <w:rFonts w:ascii="Times New Roman" w:hAnsi="Times New Roman" w:cs="Times New Roman"/>
                <w:sz w:val="28"/>
                <w:szCs w:val="28"/>
              </w:rPr>
              <w:t>«Дороги, которые мы выбираем»</w:t>
            </w:r>
          </w:p>
        </w:tc>
      </w:tr>
      <w:tr w:rsidR="00C36AB5" w:rsidRPr="00C36AB5" w:rsidTr="002347AC">
        <w:tc>
          <w:tcPr>
            <w:tcW w:w="4782" w:type="dxa"/>
          </w:tcPr>
          <w:p w:rsidR="00C36AB5" w:rsidRPr="00C36AB5" w:rsidRDefault="00C36AB5" w:rsidP="00C36AB5">
            <w:pPr>
              <w:spacing w:after="0" w:line="240" w:lineRule="atLeast"/>
              <w:ind w:right="-105"/>
              <w:rPr>
                <w:rFonts w:ascii="Times New Roman" w:hAnsi="Times New Roman" w:cs="Times New Roman"/>
                <w:sz w:val="28"/>
                <w:szCs w:val="28"/>
              </w:rPr>
            </w:pPr>
            <w:r w:rsidRPr="00C36AB5">
              <w:rPr>
                <w:rFonts w:ascii="Times New Roman" w:hAnsi="Times New Roman" w:cs="Times New Roman"/>
                <w:sz w:val="28"/>
                <w:szCs w:val="28"/>
              </w:rPr>
              <w:t>«Гражданин своего Отечества»</w:t>
            </w:r>
          </w:p>
        </w:tc>
        <w:tc>
          <w:tcPr>
            <w:tcW w:w="4788" w:type="dxa"/>
          </w:tcPr>
          <w:p w:rsidR="00C36AB5" w:rsidRPr="00C36AB5" w:rsidRDefault="00C36AB5" w:rsidP="00C36AB5">
            <w:pPr>
              <w:spacing w:after="0" w:line="240" w:lineRule="atLeast"/>
              <w:ind w:right="-105"/>
              <w:rPr>
                <w:rFonts w:ascii="Times New Roman" w:hAnsi="Times New Roman" w:cs="Times New Roman"/>
                <w:sz w:val="28"/>
                <w:szCs w:val="28"/>
              </w:rPr>
            </w:pPr>
            <w:r w:rsidRPr="00C36AB5">
              <w:rPr>
                <w:rFonts w:ascii="Times New Roman" w:hAnsi="Times New Roman" w:cs="Times New Roman"/>
                <w:sz w:val="28"/>
                <w:szCs w:val="28"/>
              </w:rPr>
              <w:t>«Семья»</w:t>
            </w:r>
          </w:p>
        </w:tc>
      </w:tr>
      <w:tr w:rsidR="00C36AB5" w:rsidRPr="00C36AB5" w:rsidTr="002347AC">
        <w:tc>
          <w:tcPr>
            <w:tcW w:w="4782" w:type="dxa"/>
          </w:tcPr>
          <w:p w:rsidR="00C36AB5" w:rsidRPr="00C36AB5" w:rsidRDefault="00C36AB5" w:rsidP="00C36AB5">
            <w:pPr>
              <w:spacing w:after="0" w:line="240" w:lineRule="atLeast"/>
              <w:ind w:right="-105"/>
              <w:rPr>
                <w:rFonts w:ascii="Times New Roman" w:hAnsi="Times New Roman" w:cs="Times New Roman"/>
                <w:sz w:val="28"/>
                <w:szCs w:val="28"/>
              </w:rPr>
            </w:pPr>
            <w:r w:rsidRPr="00C36AB5">
              <w:rPr>
                <w:rFonts w:ascii="Times New Roman" w:hAnsi="Times New Roman" w:cs="Times New Roman"/>
                <w:sz w:val="28"/>
                <w:szCs w:val="28"/>
              </w:rPr>
              <w:t>«Патриоты»</w:t>
            </w:r>
          </w:p>
        </w:tc>
        <w:tc>
          <w:tcPr>
            <w:tcW w:w="4788" w:type="dxa"/>
          </w:tcPr>
          <w:p w:rsidR="00C36AB5" w:rsidRPr="00C36AB5" w:rsidRDefault="00C36AB5" w:rsidP="00C36AB5">
            <w:pPr>
              <w:spacing w:after="0" w:line="240" w:lineRule="atLeast"/>
              <w:ind w:right="-105"/>
              <w:rPr>
                <w:rFonts w:ascii="Times New Roman" w:hAnsi="Times New Roman" w:cs="Times New Roman"/>
                <w:sz w:val="28"/>
                <w:szCs w:val="28"/>
              </w:rPr>
            </w:pPr>
            <w:r w:rsidRPr="00C36AB5">
              <w:rPr>
                <w:rFonts w:ascii="Times New Roman" w:hAnsi="Times New Roman" w:cs="Times New Roman"/>
                <w:sz w:val="28"/>
                <w:szCs w:val="28"/>
              </w:rPr>
              <w:t>«Подросток и закон»</w:t>
            </w:r>
          </w:p>
        </w:tc>
      </w:tr>
      <w:tr w:rsidR="00C36AB5" w:rsidRPr="00C36AB5" w:rsidTr="002347AC">
        <w:tc>
          <w:tcPr>
            <w:tcW w:w="4782" w:type="dxa"/>
          </w:tcPr>
          <w:p w:rsidR="00C36AB5" w:rsidRPr="00C36AB5" w:rsidRDefault="00C36AB5" w:rsidP="00C36AB5">
            <w:pPr>
              <w:spacing w:after="0" w:line="240" w:lineRule="atLeast"/>
              <w:ind w:right="-105"/>
              <w:rPr>
                <w:rFonts w:ascii="Times New Roman" w:hAnsi="Times New Roman" w:cs="Times New Roman"/>
                <w:sz w:val="28"/>
                <w:szCs w:val="28"/>
              </w:rPr>
            </w:pPr>
            <w:r w:rsidRPr="00C36AB5">
              <w:rPr>
                <w:rFonts w:ascii="Times New Roman" w:hAnsi="Times New Roman" w:cs="Times New Roman"/>
                <w:sz w:val="28"/>
                <w:szCs w:val="28"/>
              </w:rPr>
              <w:t>«Я в огромном мире»</w:t>
            </w:r>
          </w:p>
        </w:tc>
        <w:tc>
          <w:tcPr>
            <w:tcW w:w="4788" w:type="dxa"/>
          </w:tcPr>
          <w:p w:rsidR="00C36AB5" w:rsidRPr="00C36AB5" w:rsidRDefault="00C36AB5" w:rsidP="00C36AB5">
            <w:pPr>
              <w:spacing w:after="0" w:line="240" w:lineRule="atLeast"/>
              <w:ind w:right="-105"/>
              <w:rPr>
                <w:rFonts w:ascii="Times New Roman" w:hAnsi="Times New Roman" w:cs="Times New Roman"/>
                <w:sz w:val="28"/>
                <w:szCs w:val="28"/>
              </w:rPr>
            </w:pPr>
            <w:r w:rsidRPr="00C36AB5">
              <w:rPr>
                <w:rFonts w:ascii="Times New Roman" w:hAnsi="Times New Roman" w:cs="Times New Roman"/>
                <w:sz w:val="28"/>
                <w:szCs w:val="28"/>
              </w:rPr>
              <w:t xml:space="preserve">«Путь к выбору профессий» </w:t>
            </w:r>
          </w:p>
        </w:tc>
      </w:tr>
      <w:tr w:rsidR="00C36AB5" w:rsidRPr="00C36AB5" w:rsidTr="002347AC">
        <w:tc>
          <w:tcPr>
            <w:tcW w:w="4782" w:type="dxa"/>
          </w:tcPr>
          <w:p w:rsidR="00C36AB5" w:rsidRPr="00C36AB5" w:rsidRDefault="00C36AB5" w:rsidP="00C36AB5">
            <w:pPr>
              <w:spacing w:after="0" w:line="240" w:lineRule="atLeast"/>
              <w:ind w:right="-105"/>
              <w:rPr>
                <w:rFonts w:ascii="Times New Roman" w:hAnsi="Times New Roman" w:cs="Times New Roman"/>
                <w:sz w:val="28"/>
                <w:szCs w:val="28"/>
              </w:rPr>
            </w:pPr>
            <w:r w:rsidRPr="00C36AB5">
              <w:rPr>
                <w:rFonts w:ascii="Times New Roman" w:hAnsi="Times New Roman" w:cs="Times New Roman"/>
                <w:sz w:val="28"/>
                <w:szCs w:val="28"/>
              </w:rPr>
              <w:t>«Безопасная школа»</w:t>
            </w:r>
          </w:p>
        </w:tc>
        <w:tc>
          <w:tcPr>
            <w:tcW w:w="4788" w:type="dxa"/>
          </w:tcPr>
          <w:p w:rsidR="00C36AB5" w:rsidRPr="00C36AB5" w:rsidRDefault="00C36AB5" w:rsidP="00C36AB5">
            <w:pPr>
              <w:spacing w:after="0" w:line="240" w:lineRule="atLeast"/>
              <w:ind w:right="-105"/>
              <w:rPr>
                <w:rFonts w:ascii="Times New Roman" w:hAnsi="Times New Roman" w:cs="Times New Roman"/>
                <w:sz w:val="28"/>
                <w:szCs w:val="28"/>
              </w:rPr>
            </w:pPr>
            <w:r w:rsidRPr="00C36AB5">
              <w:rPr>
                <w:rFonts w:ascii="Times New Roman" w:hAnsi="Times New Roman" w:cs="Times New Roman"/>
                <w:sz w:val="28"/>
                <w:szCs w:val="28"/>
              </w:rPr>
              <w:t>«Трудный подросток»</w:t>
            </w:r>
          </w:p>
        </w:tc>
      </w:tr>
      <w:tr w:rsidR="00C36AB5" w:rsidRPr="00C36AB5" w:rsidTr="002347AC">
        <w:tc>
          <w:tcPr>
            <w:tcW w:w="4782" w:type="dxa"/>
          </w:tcPr>
          <w:p w:rsidR="00C36AB5" w:rsidRPr="00C36AB5" w:rsidRDefault="00C36AB5" w:rsidP="00C36AB5">
            <w:pPr>
              <w:spacing w:after="0" w:line="240" w:lineRule="atLeast"/>
              <w:ind w:right="-105"/>
              <w:rPr>
                <w:rFonts w:ascii="Times New Roman" w:hAnsi="Times New Roman" w:cs="Times New Roman"/>
                <w:sz w:val="28"/>
                <w:szCs w:val="28"/>
              </w:rPr>
            </w:pPr>
            <w:r w:rsidRPr="00C36AB5">
              <w:rPr>
                <w:rFonts w:ascii="Times New Roman" w:hAnsi="Times New Roman" w:cs="Times New Roman"/>
                <w:sz w:val="28"/>
                <w:szCs w:val="28"/>
              </w:rPr>
              <w:t xml:space="preserve"> «Сохрани в себе человека»</w:t>
            </w:r>
          </w:p>
        </w:tc>
        <w:tc>
          <w:tcPr>
            <w:tcW w:w="4788" w:type="dxa"/>
          </w:tcPr>
          <w:p w:rsidR="00C36AB5" w:rsidRPr="00C36AB5" w:rsidRDefault="00C36AB5" w:rsidP="00C36AB5">
            <w:pPr>
              <w:spacing w:after="0" w:line="240" w:lineRule="atLeast"/>
              <w:ind w:right="-105"/>
              <w:rPr>
                <w:rFonts w:ascii="Times New Roman" w:hAnsi="Times New Roman" w:cs="Times New Roman"/>
                <w:sz w:val="28"/>
                <w:szCs w:val="28"/>
              </w:rPr>
            </w:pPr>
            <w:r w:rsidRPr="00C36AB5">
              <w:rPr>
                <w:rFonts w:ascii="Times New Roman" w:hAnsi="Times New Roman" w:cs="Times New Roman"/>
                <w:sz w:val="28"/>
                <w:szCs w:val="28"/>
              </w:rPr>
              <w:t>«Умей сказать нет!»</w:t>
            </w:r>
          </w:p>
        </w:tc>
      </w:tr>
      <w:tr w:rsidR="00C36AB5" w:rsidRPr="00C36AB5" w:rsidTr="002347AC">
        <w:tc>
          <w:tcPr>
            <w:tcW w:w="4782" w:type="dxa"/>
          </w:tcPr>
          <w:p w:rsidR="00C36AB5" w:rsidRPr="00C36AB5" w:rsidRDefault="00C36AB5" w:rsidP="00C36AB5">
            <w:pPr>
              <w:spacing w:after="0" w:line="240" w:lineRule="atLeast"/>
              <w:ind w:right="-105"/>
              <w:rPr>
                <w:rFonts w:ascii="Times New Roman" w:hAnsi="Times New Roman" w:cs="Times New Roman"/>
                <w:sz w:val="28"/>
                <w:szCs w:val="28"/>
              </w:rPr>
            </w:pPr>
            <w:r w:rsidRPr="00C36AB5">
              <w:rPr>
                <w:rFonts w:ascii="Times New Roman" w:hAnsi="Times New Roman" w:cs="Times New Roman"/>
                <w:sz w:val="28"/>
                <w:szCs w:val="28"/>
              </w:rPr>
              <w:t>«Лидер»</w:t>
            </w:r>
          </w:p>
        </w:tc>
        <w:tc>
          <w:tcPr>
            <w:tcW w:w="4788" w:type="dxa"/>
          </w:tcPr>
          <w:p w:rsidR="00C36AB5" w:rsidRPr="00C36AB5" w:rsidRDefault="00C36AB5" w:rsidP="00C36AB5">
            <w:pPr>
              <w:spacing w:after="0" w:line="240" w:lineRule="atLeast"/>
              <w:ind w:right="-105"/>
              <w:rPr>
                <w:rFonts w:ascii="Times New Roman" w:hAnsi="Times New Roman" w:cs="Times New Roman"/>
                <w:sz w:val="28"/>
                <w:szCs w:val="28"/>
              </w:rPr>
            </w:pPr>
            <w:r w:rsidRPr="00C36AB5">
              <w:rPr>
                <w:rFonts w:ascii="Times New Roman" w:hAnsi="Times New Roman" w:cs="Times New Roman"/>
                <w:sz w:val="28"/>
                <w:szCs w:val="28"/>
              </w:rPr>
              <w:t>«Гармония духа, души и тела»</w:t>
            </w:r>
          </w:p>
        </w:tc>
      </w:tr>
      <w:tr w:rsidR="00C36AB5" w:rsidRPr="00C36AB5" w:rsidTr="002347AC">
        <w:tc>
          <w:tcPr>
            <w:tcW w:w="4782" w:type="dxa"/>
          </w:tcPr>
          <w:p w:rsidR="00C36AB5" w:rsidRPr="00C36AB5" w:rsidRDefault="00C36AB5" w:rsidP="00C36AB5">
            <w:pPr>
              <w:spacing w:after="0" w:line="240" w:lineRule="atLeast"/>
              <w:ind w:right="-105"/>
              <w:rPr>
                <w:rFonts w:ascii="Times New Roman" w:hAnsi="Times New Roman" w:cs="Times New Roman"/>
                <w:sz w:val="28"/>
                <w:szCs w:val="28"/>
              </w:rPr>
            </w:pPr>
            <w:r w:rsidRPr="00C36AB5">
              <w:rPr>
                <w:rFonts w:ascii="Times New Roman" w:hAnsi="Times New Roman" w:cs="Times New Roman"/>
                <w:sz w:val="28"/>
                <w:szCs w:val="28"/>
              </w:rPr>
              <w:t>«Будь первым»</w:t>
            </w:r>
          </w:p>
        </w:tc>
        <w:tc>
          <w:tcPr>
            <w:tcW w:w="4788" w:type="dxa"/>
          </w:tcPr>
          <w:p w:rsidR="00C36AB5" w:rsidRPr="00C36AB5" w:rsidRDefault="00C36AB5" w:rsidP="00C36AB5">
            <w:pPr>
              <w:spacing w:after="0" w:line="240" w:lineRule="atLeast"/>
              <w:ind w:right="-105"/>
              <w:rPr>
                <w:rFonts w:ascii="Times New Roman" w:hAnsi="Times New Roman" w:cs="Times New Roman"/>
                <w:sz w:val="28"/>
                <w:szCs w:val="28"/>
              </w:rPr>
            </w:pPr>
            <w:r w:rsidRPr="00C36AB5">
              <w:rPr>
                <w:rFonts w:ascii="Times New Roman" w:hAnsi="Times New Roman" w:cs="Times New Roman"/>
                <w:sz w:val="28"/>
                <w:szCs w:val="28"/>
              </w:rPr>
              <w:t>«В труде красота человека»</w:t>
            </w:r>
          </w:p>
        </w:tc>
      </w:tr>
      <w:tr w:rsidR="00C36AB5" w:rsidRPr="00C36AB5" w:rsidTr="002347AC">
        <w:tc>
          <w:tcPr>
            <w:tcW w:w="4782" w:type="dxa"/>
          </w:tcPr>
          <w:p w:rsidR="00C36AB5" w:rsidRPr="00C36AB5" w:rsidRDefault="00C36AB5" w:rsidP="00C36AB5">
            <w:pPr>
              <w:spacing w:after="0" w:line="240" w:lineRule="atLeast"/>
              <w:ind w:right="-105"/>
              <w:rPr>
                <w:rFonts w:ascii="Times New Roman" w:hAnsi="Times New Roman" w:cs="Times New Roman"/>
                <w:sz w:val="28"/>
                <w:szCs w:val="28"/>
              </w:rPr>
            </w:pPr>
            <w:r w:rsidRPr="00C36AB5">
              <w:rPr>
                <w:rFonts w:ascii="Times New Roman" w:hAnsi="Times New Roman" w:cs="Times New Roman"/>
                <w:sz w:val="28"/>
                <w:szCs w:val="28"/>
              </w:rPr>
              <w:t>«Вверх по лестнице, ведущей в жизнь»</w:t>
            </w:r>
          </w:p>
        </w:tc>
        <w:tc>
          <w:tcPr>
            <w:tcW w:w="4788" w:type="dxa"/>
          </w:tcPr>
          <w:p w:rsidR="00C36AB5" w:rsidRPr="00C36AB5" w:rsidRDefault="00C36AB5" w:rsidP="00C36AB5">
            <w:pPr>
              <w:spacing w:after="0" w:line="240" w:lineRule="atLeast"/>
              <w:ind w:right="-105"/>
              <w:rPr>
                <w:rFonts w:ascii="Times New Roman" w:hAnsi="Times New Roman" w:cs="Times New Roman"/>
                <w:sz w:val="28"/>
                <w:szCs w:val="28"/>
              </w:rPr>
            </w:pPr>
            <w:r w:rsidRPr="00C36AB5">
              <w:rPr>
                <w:rFonts w:ascii="Times New Roman" w:hAnsi="Times New Roman" w:cs="Times New Roman"/>
                <w:sz w:val="28"/>
                <w:szCs w:val="28"/>
              </w:rPr>
              <w:t>«Образование и здоровье»</w:t>
            </w:r>
          </w:p>
        </w:tc>
      </w:tr>
    </w:tbl>
    <w:p w:rsidR="00C36AB5" w:rsidRPr="00C36AB5" w:rsidRDefault="00C36AB5" w:rsidP="00C36AB5">
      <w:pPr>
        <w:spacing w:after="0" w:line="24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C36AB5">
        <w:rPr>
          <w:rFonts w:ascii="Times New Roman" w:hAnsi="Times New Roman" w:cs="Times New Roman"/>
          <w:sz w:val="28"/>
          <w:szCs w:val="28"/>
        </w:rPr>
        <w:t xml:space="preserve">       Важную роль в формировании успешной личности играют детские общественные организации.  «Российское движение школьников» способствует повышению уровня воспитательной работы в общеобразовательных организациях и выводит её на новые показатели.</w:t>
      </w:r>
    </w:p>
    <w:p w:rsidR="00C36AB5" w:rsidRPr="00C36AB5" w:rsidRDefault="00C36AB5" w:rsidP="00C36AB5">
      <w:pPr>
        <w:tabs>
          <w:tab w:val="left" w:pos="851"/>
        </w:tabs>
        <w:spacing w:after="0" w:line="24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C36AB5">
        <w:rPr>
          <w:rFonts w:ascii="Times New Roman" w:hAnsi="Times New Roman" w:cs="Times New Roman"/>
          <w:sz w:val="28"/>
          <w:szCs w:val="28"/>
        </w:rPr>
        <w:t xml:space="preserve">        В 2019-2020 учебном году первичные отделения «Российского движения школьников» выросли ещё на 2474 участника. Таким образом, на конец учеб-</w:t>
      </w:r>
      <w:proofErr w:type="spellStart"/>
      <w:r w:rsidRPr="00C36AB5">
        <w:rPr>
          <w:rFonts w:ascii="Times New Roman" w:hAnsi="Times New Roman" w:cs="Times New Roman"/>
          <w:sz w:val="28"/>
          <w:szCs w:val="28"/>
        </w:rPr>
        <w:t>ного</w:t>
      </w:r>
      <w:proofErr w:type="spellEnd"/>
      <w:r w:rsidRPr="00C36AB5">
        <w:rPr>
          <w:rFonts w:ascii="Times New Roman" w:hAnsi="Times New Roman" w:cs="Times New Roman"/>
          <w:sz w:val="28"/>
          <w:szCs w:val="28"/>
        </w:rPr>
        <w:t xml:space="preserve"> года муниципальное  отделение РДШ  в сравнении с предыдущим годом пополнилось ещё на 46,9% участников (что на 1,9% больше, чем в предыдущем) и составило 7752 обучающихся общеобразовательных организаций города.  </w:t>
      </w:r>
    </w:p>
    <w:p w:rsidR="00F63CE6" w:rsidRDefault="00C36AB5" w:rsidP="00F63CE6">
      <w:pPr>
        <w:tabs>
          <w:tab w:val="left" w:pos="851"/>
        </w:tabs>
        <w:spacing w:after="0" w:line="24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C36AB5">
        <w:rPr>
          <w:rFonts w:ascii="Times New Roman" w:hAnsi="Times New Roman" w:cs="Times New Roman"/>
          <w:sz w:val="28"/>
          <w:szCs w:val="28"/>
        </w:rPr>
        <w:t xml:space="preserve">        Во главе первичных организаций стоят старшие школьники - активисты РДШ, кураторами в гимназиях № 1 и 25, лицее № 11, школах № 12, 14, 16, 17, 22, 27, 28 являются заместители директора по ВР.  В  школах № 2, 5 и 15 работу первичного отделения курируют педагоги-организаторы, в Алексеевской гимназии, лицее № 6, ш</w:t>
      </w:r>
      <w:r w:rsidR="00F63CE6">
        <w:rPr>
          <w:rFonts w:ascii="Times New Roman" w:hAnsi="Times New Roman" w:cs="Times New Roman"/>
          <w:sz w:val="28"/>
          <w:szCs w:val="28"/>
        </w:rPr>
        <w:t>колах № 13, 23, 26  – учителя.</w:t>
      </w:r>
    </w:p>
    <w:p w:rsidR="00C077D8" w:rsidRPr="00F63CE6" w:rsidRDefault="00F63CE6" w:rsidP="00F63CE6">
      <w:pPr>
        <w:tabs>
          <w:tab w:val="left" w:pos="851"/>
        </w:tabs>
        <w:spacing w:after="0" w:line="240" w:lineRule="atLeas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="00C36AB5" w:rsidRPr="00C36AB5">
        <w:rPr>
          <w:rFonts w:ascii="Times New Roman" w:hAnsi="Times New Roman" w:cs="Times New Roman"/>
          <w:sz w:val="28"/>
          <w:szCs w:val="28"/>
        </w:rPr>
        <w:t xml:space="preserve"> </w:t>
      </w:r>
      <w:r w:rsidR="00C077D8">
        <w:rPr>
          <w:rFonts w:ascii="Times New Roman" w:hAnsi="Times New Roman" w:cs="Times New Roman"/>
          <w:sz w:val="28"/>
          <w:szCs w:val="28"/>
        </w:rPr>
        <w:t>С</w:t>
      </w:r>
      <w:r w:rsidR="00C36AB5" w:rsidRPr="00C36AB5">
        <w:rPr>
          <w:rFonts w:ascii="Times New Roman" w:hAnsi="Times New Roman" w:cs="Times New Roman"/>
          <w:sz w:val="28"/>
          <w:szCs w:val="28"/>
        </w:rPr>
        <w:t xml:space="preserve"> сентября 2019-2020 учебного года обучающиеся общеобразовательных организаций города, участники Движения, принимали активное участие в Днях единых действий  и плановых мероприятиях регионального отделения РДШ.</w:t>
      </w:r>
      <w:r w:rsidR="00C077D8" w:rsidRPr="00C077D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077D8">
        <w:rPr>
          <w:rFonts w:ascii="Times New Roman" w:hAnsi="Times New Roman" w:cs="Times New Roman"/>
          <w:color w:val="000000" w:themeColor="text1"/>
          <w:sz w:val="28"/>
          <w:szCs w:val="28"/>
        </w:rPr>
        <w:t>Более 20 000 тыс.</w:t>
      </w:r>
      <w:r w:rsidR="00C077D8" w:rsidRPr="00C077D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077D8" w:rsidRPr="00C36AB5">
        <w:rPr>
          <w:rFonts w:ascii="Times New Roman" w:hAnsi="Times New Roman" w:cs="Times New Roman"/>
          <w:sz w:val="28"/>
          <w:szCs w:val="28"/>
        </w:rPr>
        <w:t>участник</w:t>
      </w:r>
      <w:r w:rsidR="00C077D8">
        <w:rPr>
          <w:rFonts w:ascii="Times New Roman" w:hAnsi="Times New Roman" w:cs="Times New Roman"/>
          <w:sz w:val="28"/>
          <w:szCs w:val="28"/>
        </w:rPr>
        <w:t>ов</w:t>
      </w:r>
      <w:r w:rsidR="00C077D8" w:rsidRPr="00C36AB5">
        <w:rPr>
          <w:rFonts w:ascii="Times New Roman" w:hAnsi="Times New Roman" w:cs="Times New Roman"/>
          <w:sz w:val="28"/>
          <w:szCs w:val="28"/>
        </w:rPr>
        <w:t xml:space="preserve"> Движения</w:t>
      </w:r>
      <w:r w:rsidR="00C077D8">
        <w:rPr>
          <w:rFonts w:ascii="Times New Roman" w:hAnsi="Times New Roman" w:cs="Times New Roman"/>
          <w:sz w:val="28"/>
          <w:szCs w:val="28"/>
        </w:rPr>
        <w:t xml:space="preserve"> РДШ приняли участие в 57 мероприятиях</w:t>
      </w:r>
    </w:p>
    <w:p w:rsidR="00C077D8" w:rsidRPr="00C077D8" w:rsidRDefault="00C077D8" w:rsidP="00C077D8">
      <w:pPr>
        <w:spacing w:after="0" w:line="240" w:lineRule="atLeast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b/>
          <w:i/>
          <w:sz w:val="28"/>
          <w:szCs w:val="28"/>
        </w:rPr>
        <w:tab/>
      </w:r>
      <w:r w:rsidRPr="00C077D8">
        <w:rPr>
          <w:rFonts w:ascii="Times New Roman" w:eastAsia="Calibri" w:hAnsi="Times New Roman" w:cs="Times New Roman"/>
          <w:sz w:val="28"/>
          <w:szCs w:val="28"/>
        </w:rPr>
        <w:t>Участие во Всероссийских   Акциях:</w:t>
      </w:r>
    </w:p>
    <w:p w:rsidR="00C077D8" w:rsidRPr="00C077D8" w:rsidRDefault="00C077D8" w:rsidP="00C077D8">
      <w:pPr>
        <w:spacing w:after="0" w:line="240" w:lineRule="atLeast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C077D8">
        <w:rPr>
          <w:rFonts w:ascii="Times New Roman" w:eastAsia="Calibri" w:hAnsi="Times New Roman" w:cs="Times New Roman"/>
          <w:sz w:val="28"/>
          <w:szCs w:val="28"/>
        </w:rPr>
        <w:tab/>
        <w:t xml:space="preserve">«Я – гражданин России», «Радуга добрых дел», «Подвиг Села», «Героям Победы </w:t>
      </w:r>
      <w:proofErr w:type="spellStart"/>
      <w:r w:rsidRPr="00C077D8">
        <w:rPr>
          <w:rFonts w:ascii="Times New Roman" w:eastAsia="Calibri" w:hAnsi="Times New Roman" w:cs="Times New Roman"/>
          <w:sz w:val="28"/>
          <w:szCs w:val="28"/>
        </w:rPr>
        <w:t>посвя-щается</w:t>
      </w:r>
      <w:proofErr w:type="spellEnd"/>
      <w:r w:rsidRPr="00C077D8">
        <w:rPr>
          <w:rFonts w:ascii="Times New Roman" w:eastAsia="Calibri" w:hAnsi="Times New Roman" w:cs="Times New Roman"/>
          <w:sz w:val="28"/>
          <w:szCs w:val="28"/>
        </w:rPr>
        <w:t xml:space="preserve">…»,  «Ветеран живёт </w:t>
      </w:r>
      <w:proofErr w:type="spellStart"/>
      <w:r w:rsidRPr="00C077D8">
        <w:rPr>
          <w:rFonts w:ascii="Times New Roman" w:eastAsia="Calibri" w:hAnsi="Times New Roman" w:cs="Times New Roman"/>
          <w:sz w:val="28"/>
          <w:szCs w:val="28"/>
        </w:rPr>
        <w:t>ря</w:t>
      </w:r>
      <w:proofErr w:type="spellEnd"/>
      <w:r w:rsidRPr="00C077D8">
        <w:rPr>
          <w:rFonts w:ascii="Times New Roman" w:eastAsia="Calibri" w:hAnsi="Times New Roman" w:cs="Times New Roman"/>
          <w:sz w:val="28"/>
          <w:szCs w:val="28"/>
        </w:rPr>
        <w:t xml:space="preserve">-дом», «Посылка солдату», «Чтим! Помним! Возродим!», </w:t>
      </w:r>
      <w:r w:rsidRPr="00C077D8">
        <w:rPr>
          <w:rFonts w:ascii="Times New Roman" w:eastAsia="Calibri" w:hAnsi="Times New Roman" w:cs="Times New Roman"/>
          <w:bCs/>
          <w:sz w:val="28"/>
          <w:szCs w:val="28"/>
        </w:rPr>
        <w:t xml:space="preserve">«75 добрых дел», «Красная гвоздика», </w:t>
      </w:r>
      <w:r w:rsidRPr="00C077D8">
        <w:rPr>
          <w:rFonts w:ascii="Times New Roman" w:eastAsia="Calibri" w:hAnsi="Times New Roman" w:cs="Times New Roman"/>
          <w:sz w:val="28"/>
          <w:szCs w:val="28"/>
        </w:rPr>
        <w:t>«Патриот», «Мило-</w:t>
      </w:r>
      <w:proofErr w:type="spellStart"/>
      <w:r w:rsidRPr="00C077D8">
        <w:rPr>
          <w:rFonts w:ascii="Times New Roman" w:eastAsia="Calibri" w:hAnsi="Times New Roman" w:cs="Times New Roman"/>
          <w:sz w:val="28"/>
          <w:szCs w:val="28"/>
        </w:rPr>
        <w:t>сердие</w:t>
      </w:r>
      <w:proofErr w:type="spellEnd"/>
      <w:r w:rsidRPr="00C077D8">
        <w:rPr>
          <w:rFonts w:ascii="Times New Roman" w:eastAsia="Calibri" w:hAnsi="Times New Roman" w:cs="Times New Roman"/>
          <w:sz w:val="28"/>
          <w:szCs w:val="28"/>
        </w:rPr>
        <w:t>»,  «Подарок ветерану», «Победа входит в каждый двор».</w:t>
      </w:r>
    </w:p>
    <w:p w:rsidR="00C077D8" w:rsidRPr="00C077D8" w:rsidRDefault="00C077D8" w:rsidP="00C077D8">
      <w:pPr>
        <w:spacing w:after="0" w:line="240" w:lineRule="atLeast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C077D8">
        <w:rPr>
          <w:rFonts w:ascii="Times New Roman" w:eastAsia="Calibri" w:hAnsi="Times New Roman" w:cs="Times New Roman"/>
          <w:sz w:val="28"/>
          <w:szCs w:val="28"/>
        </w:rPr>
        <w:tab/>
        <w:t>Участие в онлайн Акциях: «Бессмертный полк», «Герои Победы», «Открытка победи-</w:t>
      </w:r>
      <w:proofErr w:type="spellStart"/>
      <w:r w:rsidRPr="00C077D8">
        <w:rPr>
          <w:rFonts w:ascii="Times New Roman" w:eastAsia="Calibri" w:hAnsi="Times New Roman" w:cs="Times New Roman"/>
          <w:sz w:val="28"/>
          <w:szCs w:val="28"/>
        </w:rPr>
        <w:t>телю</w:t>
      </w:r>
      <w:proofErr w:type="spellEnd"/>
      <w:r w:rsidRPr="00C077D8">
        <w:rPr>
          <w:rFonts w:ascii="Times New Roman" w:eastAsia="Calibri" w:hAnsi="Times New Roman" w:cs="Times New Roman"/>
          <w:sz w:val="28"/>
          <w:szCs w:val="28"/>
        </w:rPr>
        <w:t>».</w:t>
      </w:r>
    </w:p>
    <w:p w:rsidR="00C077D8" w:rsidRPr="00C077D8" w:rsidRDefault="00C077D8" w:rsidP="00C077D8">
      <w:pPr>
        <w:spacing w:after="0" w:line="240" w:lineRule="atLeast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C077D8">
        <w:rPr>
          <w:rFonts w:ascii="Times New Roman" w:eastAsia="Calibri" w:hAnsi="Times New Roman" w:cs="Times New Roman"/>
          <w:sz w:val="28"/>
          <w:szCs w:val="28"/>
        </w:rPr>
        <w:tab/>
        <w:t>Участие во Всероссийских  онлайн Проектах:</w:t>
      </w:r>
    </w:p>
    <w:p w:rsidR="00C077D8" w:rsidRPr="00C077D8" w:rsidRDefault="00C077D8" w:rsidP="00C077D8">
      <w:pPr>
        <w:spacing w:after="0" w:line="240" w:lineRule="atLeast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C077D8">
        <w:rPr>
          <w:rFonts w:ascii="Times New Roman" w:eastAsia="Calibri" w:hAnsi="Times New Roman" w:cs="Times New Roman"/>
          <w:sz w:val="28"/>
          <w:szCs w:val="28"/>
        </w:rPr>
        <w:t>«Памяти Героев», «Дорога памяти», «Диалоги с Героями», «Судьба солдата»</w:t>
      </w:r>
    </w:p>
    <w:p w:rsidR="00C36AB5" w:rsidRDefault="00C077D8" w:rsidP="00C077D8">
      <w:pPr>
        <w:spacing w:after="0" w:line="240" w:lineRule="atLeast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C077D8">
        <w:rPr>
          <w:rFonts w:ascii="Times New Roman" w:eastAsia="Calibri" w:hAnsi="Times New Roman" w:cs="Times New Roman"/>
          <w:sz w:val="28"/>
          <w:szCs w:val="28"/>
        </w:rPr>
        <w:tab/>
        <w:t>Участие в конкурсах: «Времён связующая нить», «Правнуки Победителей», «Семья , опалён-</w:t>
      </w:r>
      <w:proofErr w:type="spellStart"/>
      <w:r w:rsidRPr="00C077D8">
        <w:rPr>
          <w:rFonts w:ascii="Times New Roman" w:eastAsia="Calibri" w:hAnsi="Times New Roman" w:cs="Times New Roman"/>
          <w:sz w:val="28"/>
          <w:szCs w:val="28"/>
        </w:rPr>
        <w:t>ная</w:t>
      </w:r>
      <w:proofErr w:type="spellEnd"/>
      <w:r w:rsidRPr="00C077D8">
        <w:rPr>
          <w:rFonts w:ascii="Times New Roman" w:eastAsia="Calibri" w:hAnsi="Times New Roman" w:cs="Times New Roman"/>
          <w:sz w:val="28"/>
          <w:szCs w:val="28"/>
        </w:rPr>
        <w:t xml:space="preserve"> войной» «Бессмертные песни Великой страны», Растим гражданина», «Сохраним историческую память о </w:t>
      </w:r>
      <w:proofErr w:type="spellStart"/>
      <w:r w:rsidRPr="00C077D8">
        <w:rPr>
          <w:rFonts w:ascii="Times New Roman" w:eastAsia="Calibri" w:hAnsi="Times New Roman" w:cs="Times New Roman"/>
          <w:sz w:val="28"/>
          <w:szCs w:val="28"/>
        </w:rPr>
        <w:t>ветера</w:t>
      </w:r>
      <w:proofErr w:type="spellEnd"/>
      <w:r w:rsidRPr="00C077D8">
        <w:rPr>
          <w:rFonts w:ascii="Times New Roman" w:eastAsia="Calibri" w:hAnsi="Times New Roman" w:cs="Times New Roman"/>
          <w:sz w:val="28"/>
          <w:szCs w:val="28"/>
        </w:rPr>
        <w:t xml:space="preserve">-нах и </w:t>
      </w:r>
      <w:r w:rsidRPr="00C077D8">
        <w:rPr>
          <w:rFonts w:ascii="Times New Roman" w:eastAsia="Calibri" w:hAnsi="Times New Roman" w:cs="Times New Roman"/>
          <w:sz w:val="28"/>
          <w:szCs w:val="28"/>
        </w:rPr>
        <w:lastRenderedPageBreak/>
        <w:t>защитниках нашего Отечества», «История родного края – история казачества» и др</w:t>
      </w:r>
      <w:r>
        <w:rPr>
          <w:rFonts w:ascii="Times New Roman" w:eastAsia="Calibri" w:hAnsi="Times New Roman" w:cs="Times New Roman"/>
          <w:sz w:val="28"/>
          <w:szCs w:val="28"/>
        </w:rPr>
        <w:t>.</w:t>
      </w:r>
    </w:p>
    <w:p w:rsidR="00B33FE6" w:rsidRPr="00B33FE6" w:rsidRDefault="00B33FE6" w:rsidP="00B33FE6">
      <w:pPr>
        <w:tabs>
          <w:tab w:val="left" w:pos="567"/>
        </w:tabs>
        <w:spacing w:after="0" w:line="240" w:lineRule="atLeast"/>
        <w:ind w:right="-1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</w:rPr>
        <w:tab/>
      </w:r>
      <w:r w:rsidRPr="00B33FE6">
        <w:rPr>
          <w:rFonts w:ascii="Times New Roman" w:hAnsi="Times New Roman" w:cs="Times New Roman"/>
          <w:sz w:val="28"/>
          <w:szCs w:val="28"/>
        </w:rPr>
        <w:t>В текущем учебном году в рамках деятельности РДШ активизировалась работа волонтёрских отрядов, которые приняли участие во всех добровольческих акциях: «Добрые уроки», «Забота», «Сотвори добро», «Новый год для всех», «Милосердие», «Ветеран живёт рядом", "Остров спасения», «Чужой беды не бывает», «День добрых дел», «Добрая пятница» и др.</w:t>
      </w:r>
    </w:p>
    <w:p w:rsidR="00B33FE6" w:rsidRPr="00B33FE6" w:rsidRDefault="00B33FE6" w:rsidP="002347AC">
      <w:pPr>
        <w:tabs>
          <w:tab w:val="left" w:pos="567"/>
        </w:tabs>
        <w:spacing w:after="0" w:line="240" w:lineRule="atLeast"/>
        <w:ind w:right="-108"/>
        <w:jc w:val="both"/>
        <w:rPr>
          <w:rFonts w:ascii="Times New Roman" w:hAnsi="Times New Roman" w:cs="Times New Roman"/>
          <w:sz w:val="28"/>
          <w:szCs w:val="28"/>
        </w:rPr>
      </w:pPr>
      <w:r w:rsidRPr="00B33FE6">
        <w:rPr>
          <w:rFonts w:ascii="Times New Roman" w:hAnsi="Times New Roman" w:cs="Times New Roman"/>
          <w:sz w:val="28"/>
          <w:szCs w:val="28"/>
        </w:rPr>
        <w:t xml:space="preserve">       В целом результаты работы первичных отделений можно считать удовлетворительными, что нельзя сказать о работе муниципального отделения, которому в новом учебном году необходимо упорядочить работу Школьного Актива, активизировать работу по участию в мероприятиях различного уровня согласно плану регионального отделения РДШ.</w:t>
      </w:r>
    </w:p>
    <w:p w:rsidR="002347AC" w:rsidRPr="00524D0D" w:rsidRDefault="002347AC" w:rsidP="002347AC">
      <w:pPr>
        <w:shd w:val="clear" w:color="auto" w:fill="FFFFFF"/>
        <w:spacing w:after="0" w:line="240" w:lineRule="atLeast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24D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2017 году в городе положено начало созданию движения юнармейцев. Работа в  общеобразовательных организациях ведется при тесной поддержке регионального отделения </w:t>
      </w:r>
      <w:r w:rsidRPr="00524D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всероссийского военно-патриотического общественного движения </w:t>
      </w:r>
      <w:r w:rsidRPr="00524D0D">
        <w:rPr>
          <w:rFonts w:ascii="Times New Roman" w:hAnsi="Times New Roman" w:cs="Times New Roman"/>
          <w:color w:val="000000" w:themeColor="text1"/>
          <w:sz w:val="28"/>
          <w:szCs w:val="28"/>
        </w:rPr>
        <w:t>«</w:t>
      </w:r>
      <w:proofErr w:type="spellStart"/>
      <w:r w:rsidRPr="00524D0D">
        <w:rPr>
          <w:rFonts w:ascii="Times New Roman" w:hAnsi="Times New Roman" w:cs="Times New Roman"/>
          <w:color w:val="000000" w:themeColor="text1"/>
          <w:sz w:val="28"/>
          <w:szCs w:val="28"/>
        </w:rPr>
        <w:t>Юнармия</w:t>
      </w:r>
      <w:proofErr w:type="spellEnd"/>
      <w:r w:rsidRPr="00524D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» Амурской области, </w:t>
      </w:r>
      <w:r w:rsidRPr="00524D0D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 xml:space="preserve">Дальневосточного высшего общевойскового командного училища им. Маршала Советского Союза </w:t>
      </w:r>
      <w:proofErr w:type="spellStart"/>
      <w:r w:rsidRPr="00524D0D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К.К.Рокосовского</w:t>
      </w:r>
      <w:proofErr w:type="spellEnd"/>
      <w:r w:rsidRPr="00524D0D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,</w:t>
      </w:r>
      <w:r w:rsidRPr="00524D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Военного комиссариата Амурской области. </w:t>
      </w:r>
    </w:p>
    <w:p w:rsidR="00C077D8" w:rsidRPr="00B33FE6" w:rsidRDefault="00C077D8" w:rsidP="002347AC">
      <w:pPr>
        <w:spacing w:after="0" w:line="240" w:lineRule="atLeas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</w:rPr>
        <w:tab/>
      </w:r>
      <w:r w:rsidRPr="00B33FE6">
        <w:rPr>
          <w:rFonts w:ascii="Times New Roman" w:hAnsi="Times New Roman" w:cs="Times New Roman"/>
          <w:sz w:val="28"/>
          <w:szCs w:val="28"/>
        </w:rPr>
        <w:t xml:space="preserve">Проект «Духовные скрепы </w:t>
      </w:r>
      <w:proofErr w:type="spellStart"/>
      <w:r w:rsidRPr="00B33FE6">
        <w:rPr>
          <w:rFonts w:ascii="Times New Roman" w:hAnsi="Times New Roman" w:cs="Times New Roman"/>
          <w:sz w:val="28"/>
          <w:szCs w:val="28"/>
        </w:rPr>
        <w:t>Юнармии</w:t>
      </w:r>
      <w:proofErr w:type="spellEnd"/>
      <w:r w:rsidRPr="00B33FE6">
        <w:rPr>
          <w:rFonts w:ascii="Times New Roman" w:hAnsi="Times New Roman" w:cs="Times New Roman"/>
          <w:sz w:val="28"/>
          <w:szCs w:val="28"/>
        </w:rPr>
        <w:t>» на базе МАОУ «Лицей № 6 г. Благовещенска», с целью формирования у подрастающего поколения высокой гражданско-социальной активности и чувства патриотизма было принято решение о создании в обще-образовательных организациях отрядов «</w:t>
      </w:r>
      <w:proofErr w:type="spellStart"/>
      <w:r w:rsidRPr="00B33FE6">
        <w:rPr>
          <w:rFonts w:ascii="Times New Roman" w:hAnsi="Times New Roman" w:cs="Times New Roman"/>
          <w:sz w:val="28"/>
          <w:szCs w:val="28"/>
        </w:rPr>
        <w:t>Юнармии</w:t>
      </w:r>
      <w:proofErr w:type="spellEnd"/>
      <w:r w:rsidRPr="00B33FE6">
        <w:rPr>
          <w:rFonts w:ascii="Times New Roman" w:hAnsi="Times New Roman" w:cs="Times New Roman"/>
          <w:sz w:val="28"/>
          <w:szCs w:val="28"/>
        </w:rPr>
        <w:t>», которые  пополнят ряды     20-ти  юнармейских классов лицея.</w:t>
      </w:r>
    </w:p>
    <w:p w:rsidR="00C077D8" w:rsidRPr="00B33FE6" w:rsidRDefault="00C077D8" w:rsidP="002347AC">
      <w:pPr>
        <w:spacing w:after="0" w:line="240" w:lineRule="atLeast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B33FE6">
        <w:rPr>
          <w:rFonts w:ascii="Times New Roman" w:hAnsi="Times New Roman" w:cs="Times New Roman"/>
          <w:b/>
          <w:i/>
          <w:sz w:val="28"/>
          <w:szCs w:val="28"/>
        </w:rPr>
        <w:t>Отряды «</w:t>
      </w:r>
      <w:proofErr w:type="spellStart"/>
      <w:r w:rsidRPr="00B33FE6">
        <w:rPr>
          <w:rFonts w:ascii="Times New Roman" w:hAnsi="Times New Roman" w:cs="Times New Roman"/>
          <w:b/>
          <w:i/>
          <w:sz w:val="28"/>
          <w:szCs w:val="28"/>
        </w:rPr>
        <w:t>Юнармии</w:t>
      </w:r>
      <w:proofErr w:type="spellEnd"/>
      <w:r w:rsidRPr="00B33FE6">
        <w:rPr>
          <w:rFonts w:ascii="Times New Roman" w:hAnsi="Times New Roman" w:cs="Times New Roman"/>
          <w:b/>
          <w:i/>
          <w:sz w:val="28"/>
          <w:szCs w:val="28"/>
        </w:rPr>
        <w:t>», планируемые в ОО  в  2020/2021 уч. году</w:t>
      </w:r>
    </w:p>
    <w:p w:rsidR="00C077D8" w:rsidRPr="00B33FE6" w:rsidRDefault="00C077D8" w:rsidP="002347AC">
      <w:pPr>
        <w:spacing w:after="0" w:line="24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Ind w:w="5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6"/>
        <w:gridCol w:w="3625"/>
        <w:gridCol w:w="2658"/>
        <w:gridCol w:w="2528"/>
      </w:tblGrid>
      <w:tr w:rsidR="00C077D8" w:rsidRPr="00B33FE6" w:rsidTr="002347AC">
        <w:tc>
          <w:tcPr>
            <w:tcW w:w="496" w:type="dxa"/>
            <w:shd w:val="clear" w:color="auto" w:fill="auto"/>
          </w:tcPr>
          <w:p w:rsidR="00C077D8" w:rsidRPr="00B33FE6" w:rsidRDefault="00C077D8" w:rsidP="002347AC">
            <w:pPr>
              <w:spacing w:after="0"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33FE6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3650" w:type="dxa"/>
            <w:shd w:val="clear" w:color="auto" w:fill="auto"/>
          </w:tcPr>
          <w:p w:rsidR="00C077D8" w:rsidRPr="00B33FE6" w:rsidRDefault="00C077D8" w:rsidP="002347AC">
            <w:pPr>
              <w:spacing w:after="0"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33FE6">
              <w:rPr>
                <w:rFonts w:ascii="Times New Roman" w:hAnsi="Times New Roman" w:cs="Times New Roman"/>
                <w:sz w:val="28"/>
                <w:szCs w:val="28"/>
              </w:rPr>
              <w:t>ОО</w:t>
            </w:r>
          </w:p>
        </w:tc>
        <w:tc>
          <w:tcPr>
            <w:tcW w:w="2672" w:type="dxa"/>
            <w:shd w:val="clear" w:color="auto" w:fill="auto"/>
          </w:tcPr>
          <w:p w:rsidR="00C077D8" w:rsidRPr="00B33FE6" w:rsidRDefault="00C077D8" w:rsidP="002347AC">
            <w:pPr>
              <w:spacing w:after="0"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33FE6">
              <w:rPr>
                <w:rFonts w:ascii="Times New Roman" w:hAnsi="Times New Roman" w:cs="Times New Roman"/>
                <w:sz w:val="28"/>
                <w:szCs w:val="28"/>
              </w:rPr>
              <w:t>Кол-во отрядов</w:t>
            </w:r>
          </w:p>
        </w:tc>
        <w:tc>
          <w:tcPr>
            <w:tcW w:w="2539" w:type="dxa"/>
            <w:shd w:val="clear" w:color="auto" w:fill="auto"/>
          </w:tcPr>
          <w:p w:rsidR="00C077D8" w:rsidRPr="00B33FE6" w:rsidRDefault="00C077D8" w:rsidP="002347AC">
            <w:pPr>
              <w:spacing w:after="0"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33FE6">
              <w:rPr>
                <w:rFonts w:ascii="Times New Roman" w:hAnsi="Times New Roman" w:cs="Times New Roman"/>
                <w:sz w:val="28"/>
                <w:szCs w:val="28"/>
              </w:rPr>
              <w:t>На базе каких классов, примерное кол-во</w:t>
            </w:r>
          </w:p>
        </w:tc>
      </w:tr>
      <w:tr w:rsidR="00C077D8" w:rsidRPr="00B33FE6" w:rsidTr="002347AC">
        <w:tc>
          <w:tcPr>
            <w:tcW w:w="496" w:type="dxa"/>
            <w:shd w:val="clear" w:color="auto" w:fill="auto"/>
          </w:tcPr>
          <w:p w:rsidR="00C077D8" w:rsidRPr="00B33FE6" w:rsidRDefault="00C077D8" w:rsidP="002347AC">
            <w:pPr>
              <w:spacing w:after="0"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33FE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650" w:type="dxa"/>
            <w:shd w:val="clear" w:color="auto" w:fill="auto"/>
          </w:tcPr>
          <w:p w:rsidR="00C077D8" w:rsidRPr="00B33FE6" w:rsidRDefault="00C077D8" w:rsidP="002347AC">
            <w:pPr>
              <w:spacing w:after="0"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33FE6">
              <w:rPr>
                <w:rFonts w:ascii="Times New Roman" w:hAnsi="Times New Roman" w:cs="Times New Roman"/>
                <w:sz w:val="28"/>
                <w:szCs w:val="28"/>
              </w:rPr>
              <w:t>МАОУ «Гимназия № 1                   г. Благовещенска»</w:t>
            </w:r>
          </w:p>
        </w:tc>
        <w:tc>
          <w:tcPr>
            <w:tcW w:w="2672" w:type="dxa"/>
            <w:shd w:val="clear" w:color="auto" w:fill="auto"/>
          </w:tcPr>
          <w:p w:rsidR="00C077D8" w:rsidRPr="00B33FE6" w:rsidRDefault="00C077D8" w:rsidP="002347AC">
            <w:pPr>
              <w:spacing w:after="0"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33FE6">
              <w:rPr>
                <w:rFonts w:ascii="Times New Roman" w:hAnsi="Times New Roman" w:cs="Times New Roman"/>
                <w:sz w:val="28"/>
                <w:szCs w:val="28"/>
              </w:rPr>
              <w:t>1 отряд</w:t>
            </w:r>
          </w:p>
        </w:tc>
        <w:tc>
          <w:tcPr>
            <w:tcW w:w="2539" w:type="dxa"/>
            <w:shd w:val="clear" w:color="auto" w:fill="auto"/>
          </w:tcPr>
          <w:p w:rsidR="00C077D8" w:rsidRPr="00B33FE6" w:rsidRDefault="00C077D8" w:rsidP="002347AC">
            <w:pPr>
              <w:spacing w:after="0"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33FE6">
              <w:rPr>
                <w:rFonts w:ascii="Times New Roman" w:hAnsi="Times New Roman" w:cs="Times New Roman"/>
                <w:sz w:val="28"/>
                <w:szCs w:val="28"/>
              </w:rPr>
              <w:t>6 -7 классов</w:t>
            </w:r>
          </w:p>
        </w:tc>
      </w:tr>
      <w:tr w:rsidR="00C077D8" w:rsidRPr="00B33FE6" w:rsidTr="002347AC">
        <w:tc>
          <w:tcPr>
            <w:tcW w:w="496" w:type="dxa"/>
            <w:shd w:val="clear" w:color="auto" w:fill="auto"/>
          </w:tcPr>
          <w:p w:rsidR="00C077D8" w:rsidRPr="00B33FE6" w:rsidRDefault="00C077D8" w:rsidP="002347AC">
            <w:pPr>
              <w:spacing w:after="0"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33FE6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650" w:type="dxa"/>
            <w:shd w:val="clear" w:color="auto" w:fill="auto"/>
          </w:tcPr>
          <w:p w:rsidR="00C077D8" w:rsidRPr="00B33FE6" w:rsidRDefault="00C077D8" w:rsidP="002347AC">
            <w:pPr>
              <w:spacing w:after="0"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33FE6">
              <w:rPr>
                <w:rFonts w:ascii="Times New Roman" w:hAnsi="Times New Roman" w:cs="Times New Roman"/>
                <w:sz w:val="28"/>
                <w:szCs w:val="28"/>
              </w:rPr>
              <w:t>МАОУ «Школа № 2                      г. Благовещенска</w:t>
            </w:r>
          </w:p>
        </w:tc>
        <w:tc>
          <w:tcPr>
            <w:tcW w:w="2672" w:type="dxa"/>
            <w:shd w:val="clear" w:color="auto" w:fill="auto"/>
          </w:tcPr>
          <w:p w:rsidR="00C077D8" w:rsidRPr="00B33FE6" w:rsidRDefault="00C077D8" w:rsidP="002347AC">
            <w:pPr>
              <w:spacing w:after="0"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33FE6">
              <w:rPr>
                <w:rFonts w:ascii="Times New Roman" w:hAnsi="Times New Roman" w:cs="Times New Roman"/>
                <w:sz w:val="28"/>
                <w:szCs w:val="28"/>
              </w:rPr>
              <w:t xml:space="preserve">профильный юнармейский класс </w:t>
            </w:r>
          </w:p>
        </w:tc>
        <w:tc>
          <w:tcPr>
            <w:tcW w:w="2539" w:type="dxa"/>
            <w:shd w:val="clear" w:color="auto" w:fill="auto"/>
          </w:tcPr>
          <w:p w:rsidR="00C077D8" w:rsidRPr="00B33FE6" w:rsidRDefault="00C077D8" w:rsidP="002347AC">
            <w:pPr>
              <w:spacing w:after="0" w:line="24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B33FE6">
              <w:rPr>
                <w:rFonts w:ascii="Times New Roman" w:hAnsi="Times New Roman" w:cs="Times New Roman"/>
                <w:sz w:val="28"/>
                <w:szCs w:val="28"/>
              </w:rPr>
              <w:t xml:space="preserve">      5-х классов</w:t>
            </w:r>
          </w:p>
        </w:tc>
      </w:tr>
      <w:tr w:rsidR="00C077D8" w:rsidRPr="00B33FE6" w:rsidTr="002347AC">
        <w:tc>
          <w:tcPr>
            <w:tcW w:w="496" w:type="dxa"/>
            <w:shd w:val="clear" w:color="auto" w:fill="auto"/>
          </w:tcPr>
          <w:p w:rsidR="00C077D8" w:rsidRPr="00B33FE6" w:rsidRDefault="00C077D8" w:rsidP="002347AC">
            <w:pPr>
              <w:spacing w:after="0"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33FE6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650" w:type="dxa"/>
            <w:shd w:val="clear" w:color="auto" w:fill="auto"/>
          </w:tcPr>
          <w:p w:rsidR="00C077D8" w:rsidRPr="00B33FE6" w:rsidRDefault="00C077D8" w:rsidP="002347AC">
            <w:pPr>
              <w:spacing w:after="0"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33FE6">
              <w:rPr>
                <w:rFonts w:ascii="Times New Roman" w:hAnsi="Times New Roman" w:cs="Times New Roman"/>
                <w:sz w:val="28"/>
                <w:szCs w:val="28"/>
              </w:rPr>
              <w:t>МАОУ «Алексеевская гимназия г. Благовещенска»</w:t>
            </w:r>
          </w:p>
        </w:tc>
        <w:tc>
          <w:tcPr>
            <w:tcW w:w="2672" w:type="dxa"/>
            <w:shd w:val="clear" w:color="auto" w:fill="auto"/>
          </w:tcPr>
          <w:p w:rsidR="00C077D8" w:rsidRPr="00B33FE6" w:rsidRDefault="00C077D8" w:rsidP="002347AC">
            <w:pPr>
              <w:spacing w:after="0"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33FE6">
              <w:rPr>
                <w:rFonts w:ascii="Times New Roman" w:hAnsi="Times New Roman" w:cs="Times New Roman"/>
                <w:sz w:val="28"/>
                <w:szCs w:val="28"/>
              </w:rPr>
              <w:t>6 отрядов</w:t>
            </w:r>
          </w:p>
        </w:tc>
        <w:tc>
          <w:tcPr>
            <w:tcW w:w="2539" w:type="dxa"/>
            <w:shd w:val="clear" w:color="auto" w:fill="auto"/>
          </w:tcPr>
          <w:p w:rsidR="00C077D8" w:rsidRPr="00B33FE6" w:rsidRDefault="00C077D8" w:rsidP="002347AC">
            <w:pPr>
              <w:spacing w:after="0"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33FE6">
              <w:rPr>
                <w:rFonts w:ascii="Times New Roman" w:hAnsi="Times New Roman" w:cs="Times New Roman"/>
                <w:sz w:val="28"/>
                <w:szCs w:val="28"/>
              </w:rPr>
              <w:t>6-х классов</w:t>
            </w:r>
          </w:p>
          <w:p w:rsidR="00C077D8" w:rsidRPr="00B33FE6" w:rsidRDefault="00C077D8" w:rsidP="002347AC">
            <w:pPr>
              <w:spacing w:after="0"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33FE6">
              <w:rPr>
                <w:rFonts w:ascii="Times New Roman" w:hAnsi="Times New Roman" w:cs="Times New Roman"/>
                <w:sz w:val="28"/>
                <w:szCs w:val="28"/>
              </w:rPr>
              <w:t xml:space="preserve">(180 </w:t>
            </w:r>
            <w:proofErr w:type="spellStart"/>
            <w:r w:rsidRPr="00B33FE6">
              <w:rPr>
                <w:rFonts w:ascii="Times New Roman" w:hAnsi="Times New Roman" w:cs="Times New Roman"/>
                <w:sz w:val="28"/>
                <w:szCs w:val="28"/>
              </w:rPr>
              <w:t>обуч</w:t>
            </w:r>
            <w:proofErr w:type="spellEnd"/>
            <w:r w:rsidRPr="00B33FE6">
              <w:rPr>
                <w:rFonts w:ascii="Times New Roman" w:hAnsi="Times New Roman" w:cs="Times New Roman"/>
                <w:sz w:val="28"/>
                <w:szCs w:val="28"/>
              </w:rPr>
              <w:t>.)</w:t>
            </w:r>
          </w:p>
        </w:tc>
      </w:tr>
      <w:tr w:rsidR="00C077D8" w:rsidRPr="00B33FE6" w:rsidTr="002347AC">
        <w:tc>
          <w:tcPr>
            <w:tcW w:w="496" w:type="dxa"/>
            <w:shd w:val="clear" w:color="auto" w:fill="auto"/>
          </w:tcPr>
          <w:p w:rsidR="00C077D8" w:rsidRPr="00B33FE6" w:rsidRDefault="00C077D8" w:rsidP="002347AC">
            <w:pPr>
              <w:spacing w:after="0"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33FE6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  <w:p w:rsidR="00C077D8" w:rsidRPr="00B33FE6" w:rsidRDefault="00C077D8" w:rsidP="002347AC">
            <w:pPr>
              <w:spacing w:after="0"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50" w:type="dxa"/>
            <w:shd w:val="clear" w:color="auto" w:fill="auto"/>
          </w:tcPr>
          <w:p w:rsidR="00C077D8" w:rsidRPr="00B33FE6" w:rsidRDefault="00C077D8" w:rsidP="002347AC">
            <w:pPr>
              <w:spacing w:after="0"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33FE6">
              <w:rPr>
                <w:rFonts w:ascii="Times New Roman" w:hAnsi="Times New Roman" w:cs="Times New Roman"/>
                <w:sz w:val="28"/>
                <w:szCs w:val="28"/>
              </w:rPr>
              <w:t>МАОУ «Школа № 5                       г. Благовещенска»</w:t>
            </w:r>
          </w:p>
        </w:tc>
        <w:tc>
          <w:tcPr>
            <w:tcW w:w="2672" w:type="dxa"/>
            <w:shd w:val="clear" w:color="auto" w:fill="auto"/>
          </w:tcPr>
          <w:p w:rsidR="00C077D8" w:rsidRPr="00B33FE6" w:rsidRDefault="00C077D8" w:rsidP="002347AC">
            <w:pPr>
              <w:spacing w:after="0"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33FE6">
              <w:rPr>
                <w:rFonts w:ascii="Times New Roman" w:hAnsi="Times New Roman" w:cs="Times New Roman"/>
                <w:sz w:val="28"/>
                <w:szCs w:val="28"/>
              </w:rPr>
              <w:t>7 отрядов</w:t>
            </w:r>
          </w:p>
        </w:tc>
        <w:tc>
          <w:tcPr>
            <w:tcW w:w="2539" w:type="dxa"/>
            <w:shd w:val="clear" w:color="auto" w:fill="auto"/>
          </w:tcPr>
          <w:p w:rsidR="00C077D8" w:rsidRPr="00B33FE6" w:rsidRDefault="00C077D8" w:rsidP="002347AC">
            <w:pPr>
              <w:spacing w:after="0"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33FE6">
              <w:rPr>
                <w:rFonts w:ascii="Times New Roman" w:hAnsi="Times New Roman" w:cs="Times New Roman"/>
                <w:sz w:val="28"/>
                <w:szCs w:val="28"/>
              </w:rPr>
              <w:t>2, 4, 5. 6, 7, 8</w:t>
            </w:r>
          </w:p>
          <w:p w:rsidR="00C077D8" w:rsidRPr="00B33FE6" w:rsidRDefault="00C077D8" w:rsidP="002347AC">
            <w:pPr>
              <w:spacing w:after="0"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33FE6">
              <w:rPr>
                <w:rFonts w:ascii="Times New Roman" w:hAnsi="Times New Roman" w:cs="Times New Roman"/>
                <w:sz w:val="28"/>
                <w:szCs w:val="28"/>
              </w:rPr>
              <w:t>классов</w:t>
            </w:r>
          </w:p>
        </w:tc>
      </w:tr>
      <w:tr w:rsidR="00C077D8" w:rsidRPr="00B33FE6" w:rsidTr="002347AC">
        <w:tc>
          <w:tcPr>
            <w:tcW w:w="496" w:type="dxa"/>
            <w:shd w:val="clear" w:color="auto" w:fill="auto"/>
          </w:tcPr>
          <w:p w:rsidR="00C077D8" w:rsidRPr="00B33FE6" w:rsidRDefault="00C077D8" w:rsidP="002347AC">
            <w:pPr>
              <w:spacing w:after="0"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33FE6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650" w:type="dxa"/>
            <w:shd w:val="clear" w:color="auto" w:fill="auto"/>
          </w:tcPr>
          <w:p w:rsidR="00C077D8" w:rsidRPr="00B33FE6" w:rsidRDefault="00C077D8" w:rsidP="002347AC">
            <w:pPr>
              <w:spacing w:after="0"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33FE6">
              <w:rPr>
                <w:rFonts w:ascii="Times New Roman" w:hAnsi="Times New Roman" w:cs="Times New Roman"/>
                <w:sz w:val="28"/>
                <w:szCs w:val="28"/>
              </w:rPr>
              <w:t>МАОУ «Лицей № 6                       г. Благовещенска»</w:t>
            </w:r>
          </w:p>
        </w:tc>
        <w:tc>
          <w:tcPr>
            <w:tcW w:w="2672" w:type="dxa"/>
            <w:shd w:val="clear" w:color="auto" w:fill="auto"/>
          </w:tcPr>
          <w:p w:rsidR="00C077D8" w:rsidRPr="00B33FE6" w:rsidRDefault="00C077D8" w:rsidP="002347AC">
            <w:pPr>
              <w:spacing w:after="0"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33FE6">
              <w:rPr>
                <w:rFonts w:ascii="Times New Roman" w:hAnsi="Times New Roman" w:cs="Times New Roman"/>
                <w:sz w:val="28"/>
                <w:szCs w:val="28"/>
              </w:rPr>
              <w:t>(уже созданы)</w:t>
            </w:r>
          </w:p>
          <w:p w:rsidR="00C077D8" w:rsidRPr="00B33FE6" w:rsidRDefault="00C077D8" w:rsidP="002347AC">
            <w:pPr>
              <w:spacing w:after="0"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33FE6">
              <w:rPr>
                <w:rFonts w:ascii="Times New Roman" w:hAnsi="Times New Roman" w:cs="Times New Roman"/>
                <w:sz w:val="28"/>
                <w:szCs w:val="28"/>
              </w:rPr>
              <w:t>20 отрядов</w:t>
            </w:r>
          </w:p>
        </w:tc>
        <w:tc>
          <w:tcPr>
            <w:tcW w:w="2539" w:type="dxa"/>
            <w:shd w:val="clear" w:color="auto" w:fill="auto"/>
          </w:tcPr>
          <w:p w:rsidR="00C077D8" w:rsidRPr="00B33FE6" w:rsidRDefault="00C077D8" w:rsidP="002347AC">
            <w:pPr>
              <w:spacing w:after="0"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33FE6">
              <w:rPr>
                <w:rFonts w:ascii="Times New Roman" w:hAnsi="Times New Roman" w:cs="Times New Roman"/>
                <w:sz w:val="28"/>
                <w:szCs w:val="28"/>
              </w:rPr>
              <w:t>575 юнармейцев</w:t>
            </w:r>
          </w:p>
        </w:tc>
      </w:tr>
      <w:tr w:rsidR="00C077D8" w:rsidRPr="00B33FE6" w:rsidTr="002347AC">
        <w:tc>
          <w:tcPr>
            <w:tcW w:w="496" w:type="dxa"/>
            <w:shd w:val="clear" w:color="auto" w:fill="auto"/>
          </w:tcPr>
          <w:p w:rsidR="00C077D8" w:rsidRPr="00B33FE6" w:rsidRDefault="00C077D8" w:rsidP="002347AC">
            <w:pPr>
              <w:spacing w:after="0"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33FE6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650" w:type="dxa"/>
            <w:shd w:val="clear" w:color="auto" w:fill="auto"/>
          </w:tcPr>
          <w:p w:rsidR="00C077D8" w:rsidRPr="00B33FE6" w:rsidRDefault="00C077D8" w:rsidP="002347AC">
            <w:pPr>
              <w:spacing w:after="0"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33FE6">
              <w:rPr>
                <w:rFonts w:ascii="Times New Roman" w:hAnsi="Times New Roman" w:cs="Times New Roman"/>
                <w:sz w:val="28"/>
                <w:szCs w:val="28"/>
              </w:rPr>
              <w:t>МАОУ «Школа № 10                     г. Благовещенска»</w:t>
            </w:r>
          </w:p>
        </w:tc>
        <w:tc>
          <w:tcPr>
            <w:tcW w:w="2672" w:type="dxa"/>
            <w:shd w:val="clear" w:color="auto" w:fill="auto"/>
          </w:tcPr>
          <w:p w:rsidR="00C077D8" w:rsidRPr="00B33FE6" w:rsidRDefault="00C077D8" w:rsidP="002347AC">
            <w:pPr>
              <w:spacing w:after="0"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33FE6">
              <w:rPr>
                <w:rFonts w:ascii="Times New Roman" w:hAnsi="Times New Roman" w:cs="Times New Roman"/>
                <w:sz w:val="28"/>
                <w:szCs w:val="28"/>
              </w:rPr>
              <w:t>5 отрядов</w:t>
            </w:r>
          </w:p>
        </w:tc>
        <w:tc>
          <w:tcPr>
            <w:tcW w:w="2539" w:type="dxa"/>
            <w:shd w:val="clear" w:color="auto" w:fill="auto"/>
          </w:tcPr>
          <w:p w:rsidR="00C077D8" w:rsidRPr="00B33FE6" w:rsidRDefault="00C077D8" w:rsidP="002347AC">
            <w:pPr>
              <w:spacing w:after="0"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33FE6">
              <w:rPr>
                <w:rFonts w:ascii="Times New Roman" w:hAnsi="Times New Roman" w:cs="Times New Roman"/>
                <w:sz w:val="28"/>
                <w:szCs w:val="28"/>
              </w:rPr>
              <w:t>150 обучающихся</w:t>
            </w:r>
          </w:p>
        </w:tc>
      </w:tr>
      <w:tr w:rsidR="00C077D8" w:rsidRPr="00B33FE6" w:rsidTr="002347AC">
        <w:tc>
          <w:tcPr>
            <w:tcW w:w="496" w:type="dxa"/>
            <w:shd w:val="clear" w:color="auto" w:fill="auto"/>
          </w:tcPr>
          <w:p w:rsidR="00C077D8" w:rsidRPr="00B33FE6" w:rsidRDefault="00C077D8" w:rsidP="002347AC">
            <w:pPr>
              <w:spacing w:after="0"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33FE6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3650" w:type="dxa"/>
            <w:shd w:val="clear" w:color="auto" w:fill="auto"/>
          </w:tcPr>
          <w:p w:rsidR="00C077D8" w:rsidRPr="00B33FE6" w:rsidRDefault="00C077D8" w:rsidP="002347AC">
            <w:pPr>
              <w:spacing w:after="0"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33FE6">
              <w:rPr>
                <w:rFonts w:ascii="Times New Roman" w:hAnsi="Times New Roman" w:cs="Times New Roman"/>
                <w:sz w:val="28"/>
                <w:szCs w:val="28"/>
              </w:rPr>
              <w:t>МАОУ «Лицей № 11                        г. Благовещенска»</w:t>
            </w:r>
          </w:p>
        </w:tc>
        <w:tc>
          <w:tcPr>
            <w:tcW w:w="2672" w:type="dxa"/>
            <w:shd w:val="clear" w:color="auto" w:fill="auto"/>
          </w:tcPr>
          <w:p w:rsidR="00C077D8" w:rsidRPr="00B33FE6" w:rsidRDefault="00C077D8" w:rsidP="002347AC">
            <w:pPr>
              <w:spacing w:after="0"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33FE6">
              <w:rPr>
                <w:rFonts w:ascii="Times New Roman" w:hAnsi="Times New Roman" w:cs="Times New Roman"/>
                <w:sz w:val="28"/>
                <w:szCs w:val="28"/>
              </w:rPr>
              <w:t>1 отряд</w:t>
            </w:r>
          </w:p>
        </w:tc>
        <w:tc>
          <w:tcPr>
            <w:tcW w:w="2539" w:type="dxa"/>
            <w:shd w:val="clear" w:color="auto" w:fill="auto"/>
          </w:tcPr>
          <w:p w:rsidR="00C077D8" w:rsidRPr="00B33FE6" w:rsidRDefault="00C077D8" w:rsidP="002347AC">
            <w:pPr>
              <w:spacing w:after="0"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077D8" w:rsidRPr="00B33FE6" w:rsidTr="002347AC">
        <w:tc>
          <w:tcPr>
            <w:tcW w:w="496" w:type="dxa"/>
            <w:shd w:val="clear" w:color="auto" w:fill="auto"/>
          </w:tcPr>
          <w:p w:rsidR="00C077D8" w:rsidRPr="00B33FE6" w:rsidRDefault="00C077D8" w:rsidP="002347AC">
            <w:pPr>
              <w:spacing w:after="0"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33FE6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3650" w:type="dxa"/>
            <w:shd w:val="clear" w:color="auto" w:fill="auto"/>
          </w:tcPr>
          <w:p w:rsidR="00C077D8" w:rsidRPr="00B33FE6" w:rsidRDefault="00C077D8" w:rsidP="002347AC">
            <w:pPr>
              <w:spacing w:after="0"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33FE6">
              <w:rPr>
                <w:rFonts w:ascii="Times New Roman" w:hAnsi="Times New Roman" w:cs="Times New Roman"/>
                <w:sz w:val="28"/>
                <w:szCs w:val="28"/>
              </w:rPr>
              <w:t>МАОУ «Школа № 12                     г. Благовещенска»</w:t>
            </w:r>
          </w:p>
        </w:tc>
        <w:tc>
          <w:tcPr>
            <w:tcW w:w="2672" w:type="dxa"/>
            <w:shd w:val="clear" w:color="auto" w:fill="auto"/>
          </w:tcPr>
          <w:p w:rsidR="00C077D8" w:rsidRPr="00B33FE6" w:rsidRDefault="00C077D8" w:rsidP="002347AC">
            <w:pPr>
              <w:spacing w:after="0"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33FE6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2539" w:type="dxa"/>
            <w:shd w:val="clear" w:color="auto" w:fill="auto"/>
          </w:tcPr>
          <w:p w:rsidR="00C077D8" w:rsidRPr="00B33FE6" w:rsidRDefault="00C077D8" w:rsidP="002347AC">
            <w:pPr>
              <w:spacing w:after="0"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33FE6">
              <w:rPr>
                <w:rFonts w:ascii="Times New Roman" w:hAnsi="Times New Roman" w:cs="Times New Roman"/>
                <w:sz w:val="28"/>
                <w:szCs w:val="28"/>
              </w:rPr>
              <w:t>не планируется</w:t>
            </w:r>
          </w:p>
        </w:tc>
      </w:tr>
      <w:tr w:rsidR="00C077D8" w:rsidRPr="00B33FE6" w:rsidTr="002347AC">
        <w:tc>
          <w:tcPr>
            <w:tcW w:w="496" w:type="dxa"/>
            <w:shd w:val="clear" w:color="auto" w:fill="auto"/>
          </w:tcPr>
          <w:p w:rsidR="00C077D8" w:rsidRPr="00B33FE6" w:rsidRDefault="00C077D8" w:rsidP="002347AC">
            <w:pPr>
              <w:spacing w:after="0"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33FE6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3650" w:type="dxa"/>
            <w:shd w:val="clear" w:color="auto" w:fill="auto"/>
          </w:tcPr>
          <w:p w:rsidR="00C077D8" w:rsidRPr="00B33FE6" w:rsidRDefault="00C077D8" w:rsidP="002347AC">
            <w:pPr>
              <w:spacing w:after="0"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33FE6">
              <w:rPr>
                <w:rFonts w:ascii="Times New Roman" w:hAnsi="Times New Roman" w:cs="Times New Roman"/>
                <w:sz w:val="28"/>
                <w:szCs w:val="28"/>
              </w:rPr>
              <w:t xml:space="preserve">МАОУ «Школа № 13                   </w:t>
            </w:r>
            <w:r w:rsidRPr="00B33FE6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г. Благовещенска»</w:t>
            </w:r>
          </w:p>
        </w:tc>
        <w:tc>
          <w:tcPr>
            <w:tcW w:w="2672" w:type="dxa"/>
            <w:shd w:val="clear" w:color="auto" w:fill="auto"/>
          </w:tcPr>
          <w:p w:rsidR="00C077D8" w:rsidRPr="00B33FE6" w:rsidRDefault="00C077D8" w:rsidP="002347AC">
            <w:pPr>
              <w:spacing w:after="0"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33FE6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1 отряд </w:t>
            </w:r>
          </w:p>
        </w:tc>
        <w:tc>
          <w:tcPr>
            <w:tcW w:w="2539" w:type="dxa"/>
            <w:shd w:val="clear" w:color="auto" w:fill="auto"/>
          </w:tcPr>
          <w:p w:rsidR="00C077D8" w:rsidRPr="00B33FE6" w:rsidRDefault="00C077D8" w:rsidP="002347AC">
            <w:pPr>
              <w:spacing w:after="0"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33FE6">
              <w:rPr>
                <w:rFonts w:ascii="Times New Roman" w:hAnsi="Times New Roman" w:cs="Times New Roman"/>
                <w:sz w:val="28"/>
                <w:szCs w:val="28"/>
              </w:rPr>
              <w:t>6-х классов</w:t>
            </w:r>
          </w:p>
        </w:tc>
      </w:tr>
      <w:tr w:rsidR="00C077D8" w:rsidRPr="00B33FE6" w:rsidTr="002347AC">
        <w:tc>
          <w:tcPr>
            <w:tcW w:w="496" w:type="dxa"/>
            <w:shd w:val="clear" w:color="auto" w:fill="auto"/>
          </w:tcPr>
          <w:p w:rsidR="00C077D8" w:rsidRPr="00B33FE6" w:rsidRDefault="00C077D8" w:rsidP="002347AC">
            <w:pPr>
              <w:spacing w:after="0"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33FE6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10</w:t>
            </w:r>
          </w:p>
        </w:tc>
        <w:tc>
          <w:tcPr>
            <w:tcW w:w="3650" w:type="dxa"/>
            <w:shd w:val="clear" w:color="auto" w:fill="auto"/>
          </w:tcPr>
          <w:p w:rsidR="00C077D8" w:rsidRPr="00B33FE6" w:rsidRDefault="00C077D8" w:rsidP="002347AC">
            <w:pPr>
              <w:spacing w:after="0"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33FE6">
              <w:rPr>
                <w:rFonts w:ascii="Times New Roman" w:hAnsi="Times New Roman" w:cs="Times New Roman"/>
                <w:sz w:val="28"/>
                <w:szCs w:val="28"/>
              </w:rPr>
              <w:t>МАОУ «Школа № 14                        г. Благовещенска»</w:t>
            </w:r>
          </w:p>
        </w:tc>
        <w:tc>
          <w:tcPr>
            <w:tcW w:w="2672" w:type="dxa"/>
            <w:shd w:val="clear" w:color="auto" w:fill="auto"/>
          </w:tcPr>
          <w:p w:rsidR="00C077D8" w:rsidRPr="00B33FE6" w:rsidRDefault="00C077D8" w:rsidP="002347AC">
            <w:pPr>
              <w:spacing w:after="0"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33FE6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2539" w:type="dxa"/>
            <w:shd w:val="clear" w:color="auto" w:fill="auto"/>
          </w:tcPr>
          <w:p w:rsidR="00C077D8" w:rsidRPr="00B33FE6" w:rsidRDefault="00C077D8" w:rsidP="002347AC">
            <w:pPr>
              <w:spacing w:after="0"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33FE6">
              <w:rPr>
                <w:rFonts w:ascii="Times New Roman" w:hAnsi="Times New Roman" w:cs="Times New Roman"/>
                <w:sz w:val="28"/>
                <w:szCs w:val="28"/>
              </w:rPr>
              <w:t>не планируется</w:t>
            </w:r>
          </w:p>
        </w:tc>
      </w:tr>
      <w:tr w:rsidR="00C077D8" w:rsidRPr="00B33FE6" w:rsidTr="002347AC">
        <w:tc>
          <w:tcPr>
            <w:tcW w:w="496" w:type="dxa"/>
            <w:shd w:val="clear" w:color="auto" w:fill="auto"/>
          </w:tcPr>
          <w:p w:rsidR="00C077D8" w:rsidRPr="00B33FE6" w:rsidRDefault="00C077D8" w:rsidP="002347AC">
            <w:pPr>
              <w:spacing w:after="0"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33FE6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3650" w:type="dxa"/>
            <w:shd w:val="clear" w:color="auto" w:fill="auto"/>
          </w:tcPr>
          <w:p w:rsidR="00C077D8" w:rsidRPr="00B33FE6" w:rsidRDefault="00C077D8" w:rsidP="002347AC">
            <w:pPr>
              <w:spacing w:after="0"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33FE6">
              <w:rPr>
                <w:rFonts w:ascii="Times New Roman" w:hAnsi="Times New Roman" w:cs="Times New Roman"/>
                <w:sz w:val="28"/>
                <w:szCs w:val="28"/>
              </w:rPr>
              <w:t>МАОУ «Школа № 15                г. Благовещенска»</w:t>
            </w:r>
          </w:p>
        </w:tc>
        <w:tc>
          <w:tcPr>
            <w:tcW w:w="2672" w:type="dxa"/>
            <w:shd w:val="clear" w:color="auto" w:fill="auto"/>
          </w:tcPr>
          <w:p w:rsidR="00C077D8" w:rsidRPr="00B33FE6" w:rsidRDefault="00C077D8" w:rsidP="002347AC">
            <w:pPr>
              <w:spacing w:after="0"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33FE6">
              <w:rPr>
                <w:rFonts w:ascii="Times New Roman" w:hAnsi="Times New Roman" w:cs="Times New Roman"/>
                <w:sz w:val="28"/>
                <w:szCs w:val="28"/>
              </w:rPr>
              <w:t xml:space="preserve">1 отряд </w:t>
            </w:r>
          </w:p>
        </w:tc>
        <w:tc>
          <w:tcPr>
            <w:tcW w:w="2539" w:type="dxa"/>
            <w:shd w:val="clear" w:color="auto" w:fill="auto"/>
          </w:tcPr>
          <w:p w:rsidR="00C077D8" w:rsidRPr="00B33FE6" w:rsidRDefault="00C077D8" w:rsidP="002347AC">
            <w:pPr>
              <w:spacing w:after="0"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33FE6">
              <w:rPr>
                <w:rFonts w:ascii="Times New Roman" w:hAnsi="Times New Roman" w:cs="Times New Roman"/>
                <w:sz w:val="28"/>
                <w:szCs w:val="28"/>
              </w:rPr>
              <w:t>6-х классов</w:t>
            </w:r>
          </w:p>
        </w:tc>
      </w:tr>
      <w:tr w:rsidR="00C077D8" w:rsidRPr="00B33FE6" w:rsidTr="002347AC">
        <w:tc>
          <w:tcPr>
            <w:tcW w:w="496" w:type="dxa"/>
            <w:shd w:val="clear" w:color="auto" w:fill="auto"/>
          </w:tcPr>
          <w:p w:rsidR="00C077D8" w:rsidRPr="00B33FE6" w:rsidRDefault="00C077D8" w:rsidP="002347AC">
            <w:pPr>
              <w:spacing w:after="0"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33FE6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3650" w:type="dxa"/>
            <w:shd w:val="clear" w:color="auto" w:fill="auto"/>
          </w:tcPr>
          <w:p w:rsidR="00C077D8" w:rsidRPr="00B33FE6" w:rsidRDefault="00C077D8" w:rsidP="002347AC">
            <w:pPr>
              <w:spacing w:after="0"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33FE6">
              <w:rPr>
                <w:rFonts w:ascii="Times New Roman" w:hAnsi="Times New Roman" w:cs="Times New Roman"/>
                <w:sz w:val="28"/>
                <w:szCs w:val="28"/>
              </w:rPr>
              <w:t>МАОУ «Школа № 16                   г. Благовещенска»</w:t>
            </w:r>
          </w:p>
        </w:tc>
        <w:tc>
          <w:tcPr>
            <w:tcW w:w="2672" w:type="dxa"/>
            <w:shd w:val="clear" w:color="auto" w:fill="auto"/>
          </w:tcPr>
          <w:p w:rsidR="00C077D8" w:rsidRPr="00B33FE6" w:rsidRDefault="00C077D8" w:rsidP="002347AC">
            <w:pPr>
              <w:spacing w:after="0"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33FE6">
              <w:rPr>
                <w:rFonts w:ascii="Times New Roman" w:hAnsi="Times New Roman" w:cs="Times New Roman"/>
                <w:sz w:val="28"/>
                <w:szCs w:val="28"/>
              </w:rPr>
              <w:t xml:space="preserve">нет </w:t>
            </w:r>
          </w:p>
        </w:tc>
        <w:tc>
          <w:tcPr>
            <w:tcW w:w="2539" w:type="dxa"/>
            <w:shd w:val="clear" w:color="auto" w:fill="auto"/>
          </w:tcPr>
          <w:p w:rsidR="00C077D8" w:rsidRPr="00B33FE6" w:rsidRDefault="00C077D8" w:rsidP="002347AC">
            <w:pPr>
              <w:spacing w:after="0"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33FE6">
              <w:rPr>
                <w:rFonts w:ascii="Times New Roman" w:hAnsi="Times New Roman" w:cs="Times New Roman"/>
                <w:sz w:val="28"/>
                <w:szCs w:val="28"/>
              </w:rPr>
              <w:t>не планируется</w:t>
            </w:r>
          </w:p>
        </w:tc>
      </w:tr>
      <w:tr w:rsidR="00C077D8" w:rsidRPr="00B33FE6" w:rsidTr="002347AC">
        <w:tc>
          <w:tcPr>
            <w:tcW w:w="496" w:type="dxa"/>
            <w:shd w:val="clear" w:color="auto" w:fill="auto"/>
          </w:tcPr>
          <w:p w:rsidR="00C077D8" w:rsidRPr="00B33FE6" w:rsidRDefault="00C077D8" w:rsidP="002347AC">
            <w:pPr>
              <w:spacing w:after="0"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33FE6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3650" w:type="dxa"/>
            <w:shd w:val="clear" w:color="auto" w:fill="auto"/>
          </w:tcPr>
          <w:p w:rsidR="00C077D8" w:rsidRPr="00B33FE6" w:rsidRDefault="00C077D8" w:rsidP="002347AC">
            <w:pPr>
              <w:spacing w:after="0"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33FE6">
              <w:rPr>
                <w:rFonts w:ascii="Times New Roman" w:hAnsi="Times New Roman" w:cs="Times New Roman"/>
                <w:sz w:val="28"/>
                <w:szCs w:val="28"/>
              </w:rPr>
              <w:t>МАОУ «Школа № 17                   г. Благовещенска»</w:t>
            </w:r>
          </w:p>
        </w:tc>
        <w:tc>
          <w:tcPr>
            <w:tcW w:w="2672" w:type="dxa"/>
            <w:shd w:val="clear" w:color="auto" w:fill="auto"/>
          </w:tcPr>
          <w:p w:rsidR="00C077D8" w:rsidRPr="00B33FE6" w:rsidRDefault="00C077D8" w:rsidP="002347AC">
            <w:pPr>
              <w:spacing w:after="0"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33FE6">
              <w:rPr>
                <w:rFonts w:ascii="Times New Roman" w:hAnsi="Times New Roman" w:cs="Times New Roman"/>
                <w:sz w:val="28"/>
                <w:szCs w:val="28"/>
              </w:rPr>
              <w:t>4 отряда</w:t>
            </w:r>
          </w:p>
        </w:tc>
        <w:tc>
          <w:tcPr>
            <w:tcW w:w="2539" w:type="dxa"/>
            <w:shd w:val="clear" w:color="auto" w:fill="auto"/>
          </w:tcPr>
          <w:p w:rsidR="00C077D8" w:rsidRPr="00B33FE6" w:rsidRDefault="00C077D8" w:rsidP="002347AC">
            <w:pPr>
              <w:spacing w:after="0"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33FE6">
              <w:rPr>
                <w:rFonts w:ascii="Times New Roman" w:hAnsi="Times New Roman" w:cs="Times New Roman"/>
                <w:sz w:val="28"/>
                <w:szCs w:val="28"/>
              </w:rPr>
              <w:t>120 обучающихся</w:t>
            </w:r>
          </w:p>
        </w:tc>
      </w:tr>
      <w:tr w:rsidR="00C077D8" w:rsidRPr="00B33FE6" w:rsidTr="002347AC">
        <w:tc>
          <w:tcPr>
            <w:tcW w:w="496" w:type="dxa"/>
            <w:shd w:val="clear" w:color="auto" w:fill="auto"/>
          </w:tcPr>
          <w:p w:rsidR="00C077D8" w:rsidRPr="00B33FE6" w:rsidRDefault="00C077D8" w:rsidP="002347AC">
            <w:pPr>
              <w:spacing w:after="0"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33FE6"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3650" w:type="dxa"/>
            <w:shd w:val="clear" w:color="auto" w:fill="auto"/>
          </w:tcPr>
          <w:p w:rsidR="00C077D8" w:rsidRPr="00B33FE6" w:rsidRDefault="00C077D8" w:rsidP="002347AC">
            <w:pPr>
              <w:spacing w:after="0"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33FE6">
              <w:rPr>
                <w:rFonts w:ascii="Times New Roman" w:hAnsi="Times New Roman" w:cs="Times New Roman"/>
                <w:sz w:val="28"/>
                <w:szCs w:val="28"/>
              </w:rPr>
              <w:t>МАОУ «Школа № 22                   г. Благовещенска»</w:t>
            </w:r>
          </w:p>
        </w:tc>
        <w:tc>
          <w:tcPr>
            <w:tcW w:w="2672" w:type="dxa"/>
            <w:shd w:val="clear" w:color="auto" w:fill="auto"/>
          </w:tcPr>
          <w:p w:rsidR="00C077D8" w:rsidRPr="00B33FE6" w:rsidRDefault="00C077D8" w:rsidP="002347AC">
            <w:pPr>
              <w:spacing w:after="0"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33FE6">
              <w:rPr>
                <w:rFonts w:ascii="Times New Roman" w:hAnsi="Times New Roman" w:cs="Times New Roman"/>
                <w:sz w:val="28"/>
                <w:szCs w:val="28"/>
              </w:rPr>
              <w:t xml:space="preserve">4 отряда </w:t>
            </w:r>
          </w:p>
        </w:tc>
        <w:tc>
          <w:tcPr>
            <w:tcW w:w="2539" w:type="dxa"/>
            <w:shd w:val="clear" w:color="auto" w:fill="auto"/>
          </w:tcPr>
          <w:p w:rsidR="00C077D8" w:rsidRPr="00B33FE6" w:rsidRDefault="00C077D8" w:rsidP="002347AC">
            <w:pPr>
              <w:spacing w:after="0"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33FE6">
              <w:rPr>
                <w:rFonts w:ascii="Times New Roman" w:hAnsi="Times New Roman" w:cs="Times New Roman"/>
                <w:sz w:val="28"/>
                <w:szCs w:val="28"/>
              </w:rPr>
              <w:t>5-х классов</w:t>
            </w:r>
          </w:p>
        </w:tc>
      </w:tr>
      <w:tr w:rsidR="00C077D8" w:rsidRPr="00B33FE6" w:rsidTr="002347AC">
        <w:tc>
          <w:tcPr>
            <w:tcW w:w="496" w:type="dxa"/>
            <w:shd w:val="clear" w:color="auto" w:fill="auto"/>
          </w:tcPr>
          <w:p w:rsidR="00C077D8" w:rsidRPr="00B33FE6" w:rsidRDefault="00C077D8" w:rsidP="002347AC">
            <w:pPr>
              <w:spacing w:after="0"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33FE6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3650" w:type="dxa"/>
            <w:shd w:val="clear" w:color="auto" w:fill="auto"/>
          </w:tcPr>
          <w:p w:rsidR="00C077D8" w:rsidRPr="00B33FE6" w:rsidRDefault="00C077D8" w:rsidP="002347AC">
            <w:pPr>
              <w:spacing w:after="0"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33FE6">
              <w:rPr>
                <w:rFonts w:ascii="Times New Roman" w:hAnsi="Times New Roman" w:cs="Times New Roman"/>
                <w:sz w:val="28"/>
                <w:szCs w:val="28"/>
              </w:rPr>
              <w:t>МАОУ «Школа № 23                   г. Благовещенска»</w:t>
            </w:r>
          </w:p>
        </w:tc>
        <w:tc>
          <w:tcPr>
            <w:tcW w:w="2672" w:type="dxa"/>
            <w:shd w:val="clear" w:color="auto" w:fill="auto"/>
          </w:tcPr>
          <w:p w:rsidR="00C077D8" w:rsidRPr="00B33FE6" w:rsidRDefault="00C077D8" w:rsidP="002347AC">
            <w:pPr>
              <w:spacing w:after="0"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33FE6">
              <w:rPr>
                <w:rFonts w:ascii="Times New Roman" w:hAnsi="Times New Roman" w:cs="Times New Roman"/>
                <w:sz w:val="28"/>
                <w:szCs w:val="28"/>
              </w:rPr>
              <w:t>2 отряда</w:t>
            </w:r>
          </w:p>
        </w:tc>
        <w:tc>
          <w:tcPr>
            <w:tcW w:w="2539" w:type="dxa"/>
            <w:shd w:val="clear" w:color="auto" w:fill="auto"/>
          </w:tcPr>
          <w:p w:rsidR="00C077D8" w:rsidRPr="00B33FE6" w:rsidRDefault="00C077D8" w:rsidP="002347AC">
            <w:pPr>
              <w:spacing w:after="0"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33FE6">
              <w:rPr>
                <w:rFonts w:ascii="Times New Roman" w:hAnsi="Times New Roman" w:cs="Times New Roman"/>
                <w:sz w:val="28"/>
                <w:szCs w:val="28"/>
              </w:rPr>
              <w:t>7, 8, классов</w:t>
            </w:r>
          </w:p>
        </w:tc>
      </w:tr>
      <w:tr w:rsidR="00C077D8" w:rsidRPr="00B33FE6" w:rsidTr="002347AC">
        <w:tc>
          <w:tcPr>
            <w:tcW w:w="496" w:type="dxa"/>
            <w:shd w:val="clear" w:color="auto" w:fill="auto"/>
          </w:tcPr>
          <w:p w:rsidR="00C077D8" w:rsidRPr="00B33FE6" w:rsidRDefault="00C077D8" w:rsidP="002347AC">
            <w:pPr>
              <w:spacing w:after="0"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33FE6"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3650" w:type="dxa"/>
            <w:shd w:val="clear" w:color="auto" w:fill="auto"/>
          </w:tcPr>
          <w:p w:rsidR="00C077D8" w:rsidRPr="00B33FE6" w:rsidRDefault="00C077D8" w:rsidP="002347AC">
            <w:pPr>
              <w:spacing w:after="0"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33FE6">
              <w:rPr>
                <w:rFonts w:ascii="Times New Roman" w:hAnsi="Times New Roman" w:cs="Times New Roman"/>
                <w:sz w:val="28"/>
                <w:szCs w:val="28"/>
              </w:rPr>
              <w:t>МАОУ «Школа № 24                   г. Благовещенска»</w:t>
            </w:r>
          </w:p>
        </w:tc>
        <w:tc>
          <w:tcPr>
            <w:tcW w:w="2672" w:type="dxa"/>
            <w:shd w:val="clear" w:color="auto" w:fill="auto"/>
          </w:tcPr>
          <w:p w:rsidR="00C077D8" w:rsidRPr="00B33FE6" w:rsidRDefault="00C077D8" w:rsidP="002347AC">
            <w:pPr>
              <w:spacing w:after="0"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33FE6">
              <w:rPr>
                <w:rFonts w:ascii="Times New Roman" w:hAnsi="Times New Roman" w:cs="Times New Roman"/>
                <w:sz w:val="28"/>
                <w:szCs w:val="28"/>
              </w:rPr>
              <w:t>5 отрядов</w:t>
            </w:r>
          </w:p>
        </w:tc>
        <w:tc>
          <w:tcPr>
            <w:tcW w:w="2539" w:type="dxa"/>
            <w:shd w:val="clear" w:color="auto" w:fill="auto"/>
          </w:tcPr>
          <w:p w:rsidR="00C077D8" w:rsidRPr="00B33FE6" w:rsidRDefault="00C077D8" w:rsidP="002347AC">
            <w:pPr>
              <w:spacing w:after="0"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33FE6">
              <w:rPr>
                <w:rFonts w:ascii="Times New Roman" w:hAnsi="Times New Roman" w:cs="Times New Roman"/>
                <w:sz w:val="28"/>
                <w:szCs w:val="28"/>
              </w:rPr>
              <w:t>5, 7, 8 классов</w:t>
            </w:r>
          </w:p>
        </w:tc>
      </w:tr>
      <w:tr w:rsidR="00C077D8" w:rsidRPr="00B33FE6" w:rsidTr="002347AC">
        <w:tc>
          <w:tcPr>
            <w:tcW w:w="496" w:type="dxa"/>
            <w:shd w:val="clear" w:color="auto" w:fill="auto"/>
          </w:tcPr>
          <w:p w:rsidR="00C077D8" w:rsidRPr="00B33FE6" w:rsidRDefault="00C077D8" w:rsidP="002347AC">
            <w:pPr>
              <w:spacing w:after="0"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33FE6"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3650" w:type="dxa"/>
            <w:shd w:val="clear" w:color="auto" w:fill="auto"/>
          </w:tcPr>
          <w:p w:rsidR="00C077D8" w:rsidRPr="00B33FE6" w:rsidRDefault="00C077D8" w:rsidP="002347AC">
            <w:pPr>
              <w:spacing w:after="0"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33FE6">
              <w:rPr>
                <w:rFonts w:ascii="Times New Roman" w:hAnsi="Times New Roman" w:cs="Times New Roman"/>
                <w:sz w:val="28"/>
                <w:szCs w:val="28"/>
              </w:rPr>
              <w:t>МАОУ «Гимназия № 25                   г. Благовещенска»</w:t>
            </w:r>
          </w:p>
        </w:tc>
        <w:tc>
          <w:tcPr>
            <w:tcW w:w="2672" w:type="dxa"/>
            <w:shd w:val="clear" w:color="auto" w:fill="auto"/>
          </w:tcPr>
          <w:p w:rsidR="00C077D8" w:rsidRPr="00B33FE6" w:rsidRDefault="00C077D8" w:rsidP="002347AC">
            <w:pPr>
              <w:spacing w:after="0"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33FE6">
              <w:rPr>
                <w:rFonts w:ascii="Times New Roman" w:hAnsi="Times New Roman" w:cs="Times New Roman"/>
                <w:sz w:val="28"/>
                <w:szCs w:val="28"/>
              </w:rPr>
              <w:t xml:space="preserve">5 отрядов </w:t>
            </w:r>
          </w:p>
        </w:tc>
        <w:tc>
          <w:tcPr>
            <w:tcW w:w="2539" w:type="dxa"/>
            <w:shd w:val="clear" w:color="auto" w:fill="auto"/>
          </w:tcPr>
          <w:p w:rsidR="00C077D8" w:rsidRPr="00B33FE6" w:rsidRDefault="00C077D8" w:rsidP="002347AC">
            <w:pPr>
              <w:spacing w:after="0"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33FE6">
              <w:rPr>
                <w:rFonts w:ascii="Times New Roman" w:hAnsi="Times New Roman" w:cs="Times New Roman"/>
                <w:sz w:val="28"/>
                <w:szCs w:val="28"/>
              </w:rPr>
              <w:t>155 обучающихся</w:t>
            </w:r>
          </w:p>
        </w:tc>
      </w:tr>
      <w:tr w:rsidR="00C077D8" w:rsidRPr="00B33FE6" w:rsidTr="002347AC">
        <w:tc>
          <w:tcPr>
            <w:tcW w:w="496" w:type="dxa"/>
            <w:shd w:val="clear" w:color="auto" w:fill="auto"/>
          </w:tcPr>
          <w:p w:rsidR="00C077D8" w:rsidRPr="00B33FE6" w:rsidRDefault="00C077D8" w:rsidP="002347AC">
            <w:pPr>
              <w:spacing w:after="0"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33FE6"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3650" w:type="dxa"/>
            <w:shd w:val="clear" w:color="auto" w:fill="auto"/>
          </w:tcPr>
          <w:p w:rsidR="00C077D8" w:rsidRPr="00B33FE6" w:rsidRDefault="00C077D8" w:rsidP="002347AC">
            <w:pPr>
              <w:spacing w:after="0"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33FE6">
              <w:rPr>
                <w:rFonts w:ascii="Times New Roman" w:hAnsi="Times New Roman" w:cs="Times New Roman"/>
                <w:sz w:val="28"/>
                <w:szCs w:val="28"/>
              </w:rPr>
              <w:t>МАОУ «Школа № 26                   г. Благовещенска»</w:t>
            </w:r>
          </w:p>
        </w:tc>
        <w:tc>
          <w:tcPr>
            <w:tcW w:w="2672" w:type="dxa"/>
            <w:shd w:val="clear" w:color="auto" w:fill="auto"/>
          </w:tcPr>
          <w:p w:rsidR="00C077D8" w:rsidRPr="00B33FE6" w:rsidRDefault="00C077D8" w:rsidP="002347AC">
            <w:pPr>
              <w:spacing w:after="0"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33FE6">
              <w:rPr>
                <w:rFonts w:ascii="Times New Roman" w:hAnsi="Times New Roman" w:cs="Times New Roman"/>
                <w:sz w:val="28"/>
                <w:szCs w:val="28"/>
              </w:rPr>
              <w:t>2 отряда</w:t>
            </w:r>
          </w:p>
        </w:tc>
        <w:tc>
          <w:tcPr>
            <w:tcW w:w="2539" w:type="dxa"/>
            <w:shd w:val="clear" w:color="auto" w:fill="auto"/>
          </w:tcPr>
          <w:p w:rsidR="00C077D8" w:rsidRPr="00B33FE6" w:rsidRDefault="00C077D8" w:rsidP="002347AC">
            <w:pPr>
              <w:spacing w:after="0"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33FE6">
              <w:rPr>
                <w:rFonts w:ascii="Times New Roman" w:hAnsi="Times New Roman" w:cs="Times New Roman"/>
                <w:sz w:val="28"/>
                <w:szCs w:val="28"/>
              </w:rPr>
              <w:t>5, 7 классов</w:t>
            </w:r>
          </w:p>
        </w:tc>
      </w:tr>
      <w:tr w:rsidR="00C077D8" w:rsidRPr="00B33FE6" w:rsidTr="002347AC">
        <w:tc>
          <w:tcPr>
            <w:tcW w:w="496" w:type="dxa"/>
            <w:shd w:val="clear" w:color="auto" w:fill="auto"/>
          </w:tcPr>
          <w:p w:rsidR="00C077D8" w:rsidRPr="00B33FE6" w:rsidRDefault="00C077D8" w:rsidP="002347AC">
            <w:pPr>
              <w:spacing w:after="0"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33FE6"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3650" w:type="dxa"/>
            <w:shd w:val="clear" w:color="auto" w:fill="auto"/>
          </w:tcPr>
          <w:p w:rsidR="00C077D8" w:rsidRPr="00B33FE6" w:rsidRDefault="00C077D8" w:rsidP="002347AC">
            <w:pPr>
              <w:spacing w:after="0"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33FE6">
              <w:rPr>
                <w:rFonts w:ascii="Times New Roman" w:hAnsi="Times New Roman" w:cs="Times New Roman"/>
                <w:sz w:val="28"/>
                <w:szCs w:val="28"/>
              </w:rPr>
              <w:t>МАОУ «Школа № 27                   г. Благовещенска»</w:t>
            </w:r>
          </w:p>
        </w:tc>
        <w:tc>
          <w:tcPr>
            <w:tcW w:w="2672" w:type="dxa"/>
            <w:shd w:val="clear" w:color="auto" w:fill="auto"/>
          </w:tcPr>
          <w:p w:rsidR="00C077D8" w:rsidRPr="00B33FE6" w:rsidRDefault="00C077D8" w:rsidP="002347AC">
            <w:pPr>
              <w:spacing w:after="0"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33FE6">
              <w:rPr>
                <w:rFonts w:ascii="Times New Roman" w:hAnsi="Times New Roman" w:cs="Times New Roman"/>
                <w:sz w:val="28"/>
                <w:szCs w:val="28"/>
              </w:rPr>
              <w:t>1 отряд</w:t>
            </w:r>
          </w:p>
        </w:tc>
        <w:tc>
          <w:tcPr>
            <w:tcW w:w="2539" w:type="dxa"/>
            <w:shd w:val="clear" w:color="auto" w:fill="auto"/>
          </w:tcPr>
          <w:p w:rsidR="00C077D8" w:rsidRPr="00B33FE6" w:rsidRDefault="00C077D8" w:rsidP="002347AC">
            <w:pPr>
              <w:spacing w:after="0"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33FE6">
              <w:rPr>
                <w:rFonts w:ascii="Times New Roman" w:hAnsi="Times New Roman" w:cs="Times New Roman"/>
                <w:sz w:val="28"/>
                <w:szCs w:val="28"/>
              </w:rPr>
              <w:t>нач. школы</w:t>
            </w:r>
          </w:p>
        </w:tc>
      </w:tr>
      <w:tr w:rsidR="00C077D8" w:rsidRPr="00B33FE6" w:rsidTr="002347AC">
        <w:tc>
          <w:tcPr>
            <w:tcW w:w="496" w:type="dxa"/>
            <w:shd w:val="clear" w:color="auto" w:fill="auto"/>
          </w:tcPr>
          <w:p w:rsidR="00C077D8" w:rsidRPr="00B33FE6" w:rsidRDefault="00C077D8" w:rsidP="002347AC">
            <w:pPr>
              <w:spacing w:after="0"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33FE6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3650" w:type="dxa"/>
            <w:shd w:val="clear" w:color="auto" w:fill="auto"/>
          </w:tcPr>
          <w:p w:rsidR="00C077D8" w:rsidRPr="00B33FE6" w:rsidRDefault="00C077D8" w:rsidP="002347AC">
            <w:pPr>
              <w:spacing w:after="0"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33FE6">
              <w:rPr>
                <w:rFonts w:ascii="Times New Roman" w:hAnsi="Times New Roman" w:cs="Times New Roman"/>
                <w:sz w:val="28"/>
                <w:szCs w:val="28"/>
              </w:rPr>
              <w:t>МАОУ «Школа № 28                   г. Благовещенска»</w:t>
            </w:r>
          </w:p>
        </w:tc>
        <w:tc>
          <w:tcPr>
            <w:tcW w:w="2672" w:type="dxa"/>
            <w:shd w:val="clear" w:color="auto" w:fill="auto"/>
          </w:tcPr>
          <w:p w:rsidR="00C077D8" w:rsidRPr="00B33FE6" w:rsidRDefault="00C077D8" w:rsidP="002347AC">
            <w:pPr>
              <w:spacing w:after="0"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33FE6">
              <w:rPr>
                <w:rFonts w:ascii="Times New Roman" w:hAnsi="Times New Roman" w:cs="Times New Roman"/>
                <w:sz w:val="28"/>
                <w:szCs w:val="28"/>
              </w:rPr>
              <w:t>отряды</w:t>
            </w:r>
          </w:p>
        </w:tc>
        <w:tc>
          <w:tcPr>
            <w:tcW w:w="2539" w:type="dxa"/>
            <w:shd w:val="clear" w:color="auto" w:fill="auto"/>
          </w:tcPr>
          <w:p w:rsidR="00C077D8" w:rsidRPr="00B33FE6" w:rsidRDefault="00C077D8" w:rsidP="002347AC">
            <w:pPr>
              <w:spacing w:after="0"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33FE6">
              <w:rPr>
                <w:rFonts w:ascii="Times New Roman" w:hAnsi="Times New Roman" w:cs="Times New Roman"/>
                <w:sz w:val="28"/>
                <w:szCs w:val="28"/>
              </w:rPr>
              <w:t>на базе 2-х классов</w:t>
            </w:r>
          </w:p>
        </w:tc>
      </w:tr>
    </w:tbl>
    <w:p w:rsidR="00C077D8" w:rsidRDefault="00C077D8" w:rsidP="002347AC">
      <w:pPr>
        <w:tabs>
          <w:tab w:val="left" w:pos="567"/>
        </w:tabs>
        <w:spacing w:after="0" w:line="240" w:lineRule="atLeast"/>
        <w:ind w:right="-105"/>
        <w:jc w:val="both"/>
        <w:rPr>
          <w:rFonts w:ascii="Times New Roman" w:hAnsi="Times New Roman" w:cs="Times New Roman"/>
          <w:sz w:val="28"/>
          <w:szCs w:val="28"/>
        </w:rPr>
      </w:pPr>
      <w:r w:rsidRPr="00B33FE6">
        <w:rPr>
          <w:rFonts w:ascii="Times New Roman" w:hAnsi="Times New Roman" w:cs="Times New Roman"/>
          <w:sz w:val="28"/>
          <w:szCs w:val="28"/>
        </w:rPr>
        <w:t xml:space="preserve">        Таким образом, согласно данным таблицы, в новом 2020/2021 учебном году в ряды «</w:t>
      </w:r>
      <w:proofErr w:type="spellStart"/>
      <w:r w:rsidRPr="00B33FE6">
        <w:rPr>
          <w:rFonts w:ascii="Times New Roman" w:hAnsi="Times New Roman" w:cs="Times New Roman"/>
          <w:sz w:val="28"/>
          <w:szCs w:val="28"/>
        </w:rPr>
        <w:t>Юнармии</w:t>
      </w:r>
      <w:proofErr w:type="spellEnd"/>
      <w:r w:rsidRPr="00B33FE6">
        <w:rPr>
          <w:rFonts w:ascii="Times New Roman" w:hAnsi="Times New Roman" w:cs="Times New Roman"/>
          <w:sz w:val="28"/>
          <w:szCs w:val="28"/>
        </w:rPr>
        <w:t>» планируют вступить 1470 обучающихся 2 - 8 классов общеобразовательных организаций города.</w:t>
      </w:r>
    </w:p>
    <w:p w:rsidR="00F63CE6" w:rsidRDefault="00F63CE6" w:rsidP="00F63CE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A6BA0">
        <w:rPr>
          <w:rFonts w:ascii="Times New Roman" w:hAnsi="Times New Roman" w:cs="Times New Roman"/>
          <w:sz w:val="28"/>
          <w:szCs w:val="28"/>
        </w:rPr>
        <w:t xml:space="preserve">В течение </w:t>
      </w:r>
      <w:r>
        <w:rPr>
          <w:rFonts w:ascii="Times New Roman" w:hAnsi="Times New Roman" w:cs="Times New Roman"/>
          <w:sz w:val="28"/>
          <w:szCs w:val="28"/>
        </w:rPr>
        <w:t xml:space="preserve">2019/20 учебного </w:t>
      </w:r>
      <w:r w:rsidRPr="007A6BA0">
        <w:rPr>
          <w:rFonts w:ascii="Times New Roman" w:hAnsi="Times New Roman" w:cs="Times New Roman"/>
          <w:sz w:val="28"/>
          <w:szCs w:val="28"/>
        </w:rPr>
        <w:t xml:space="preserve">года в образовательных организациях города продолжалась работа по реализации программ духовно-нравственного и гражданско-патриотического воспитания обучающихся. </w:t>
      </w:r>
    </w:p>
    <w:p w:rsidR="00F63CE6" w:rsidRDefault="00F63CE6" w:rsidP="00F63CE6">
      <w:pPr>
        <w:pStyle w:val="a5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В 2019/20</w:t>
      </w:r>
      <w:r w:rsidRPr="003B55B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учебном </w:t>
      </w:r>
      <w:r w:rsidRPr="003B55BE">
        <w:rPr>
          <w:sz w:val="28"/>
          <w:szCs w:val="28"/>
        </w:rPr>
        <w:t>году в 7</w:t>
      </w:r>
      <w:r>
        <w:rPr>
          <w:sz w:val="28"/>
          <w:szCs w:val="28"/>
        </w:rPr>
        <w:t>91</w:t>
      </w:r>
      <w:r w:rsidRPr="003B55BE">
        <w:rPr>
          <w:sz w:val="28"/>
          <w:szCs w:val="28"/>
        </w:rPr>
        <w:t xml:space="preserve"> мероприяти</w:t>
      </w:r>
      <w:r>
        <w:rPr>
          <w:sz w:val="28"/>
          <w:szCs w:val="28"/>
        </w:rPr>
        <w:t>и</w:t>
      </w:r>
      <w:r w:rsidRPr="003B55BE">
        <w:rPr>
          <w:sz w:val="28"/>
          <w:szCs w:val="28"/>
        </w:rPr>
        <w:t xml:space="preserve"> гражданско-патриотической направленности в образовательных учреждениях приняло участие </w:t>
      </w:r>
      <w:r>
        <w:rPr>
          <w:sz w:val="28"/>
          <w:szCs w:val="28"/>
        </w:rPr>
        <w:t xml:space="preserve">более </w:t>
      </w:r>
      <w:r w:rsidRPr="003B55BE">
        <w:rPr>
          <w:sz w:val="28"/>
          <w:szCs w:val="28"/>
        </w:rPr>
        <w:t>2</w:t>
      </w:r>
      <w:r>
        <w:rPr>
          <w:sz w:val="28"/>
          <w:szCs w:val="28"/>
        </w:rPr>
        <w:t xml:space="preserve">6 тысяч </w:t>
      </w:r>
      <w:r w:rsidRPr="003B55BE">
        <w:rPr>
          <w:sz w:val="28"/>
          <w:szCs w:val="28"/>
        </w:rPr>
        <w:t>обучающ</w:t>
      </w:r>
      <w:r>
        <w:rPr>
          <w:sz w:val="28"/>
          <w:szCs w:val="28"/>
        </w:rPr>
        <w:t>ихся</w:t>
      </w:r>
      <w:r w:rsidRPr="003B55BE">
        <w:rPr>
          <w:sz w:val="28"/>
          <w:szCs w:val="28"/>
        </w:rPr>
        <w:t xml:space="preserve"> (201</w:t>
      </w:r>
      <w:r>
        <w:rPr>
          <w:sz w:val="28"/>
          <w:szCs w:val="28"/>
        </w:rPr>
        <w:t>8/19 учебный год</w:t>
      </w:r>
      <w:r w:rsidRPr="003B55BE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3B55BE">
        <w:rPr>
          <w:sz w:val="28"/>
          <w:szCs w:val="28"/>
        </w:rPr>
        <w:t xml:space="preserve"> 2</w:t>
      </w:r>
      <w:r>
        <w:rPr>
          <w:sz w:val="28"/>
          <w:szCs w:val="28"/>
        </w:rPr>
        <w:t>4 870</w:t>
      </w:r>
      <w:r w:rsidRPr="003B55BE">
        <w:rPr>
          <w:sz w:val="28"/>
          <w:szCs w:val="28"/>
        </w:rPr>
        <w:t xml:space="preserve"> человек). Победителями данных мероприятий различного уровня стали </w:t>
      </w:r>
      <w:r>
        <w:rPr>
          <w:sz w:val="28"/>
          <w:szCs w:val="28"/>
        </w:rPr>
        <w:t>213</w:t>
      </w:r>
      <w:r w:rsidRPr="003B55BE">
        <w:rPr>
          <w:sz w:val="28"/>
          <w:szCs w:val="28"/>
        </w:rPr>
        <w:t xml:space="preserve"> человек (20</w:t>
      </w:r>
      <w:r>
        <w:rPr>
          <w:sz w:val="28"/>
          <w:szCs w:val="28"/>
        </w:rPr>
        <w:t>18/19</w:t>
      </w:r>
      <w:r w:rsidRPr="003B55BE">
        <w:rPr>
          <w:sz w:val="28"/>
          <w:szCs w:val="28"/>
        </w:rPr>
        <w:t xml:space="preserve"> год - </w:t>
      </w:r>
      <w:r>
        <w:rPr>
          <w:sz w:val="28"/>
          <w:szCs w:val="28"/>
        </w:rPr>
        <w:t>198</w:t>
      </w:r>
      <w:r w:rsidRPr="003B55BE">
        <w:rPr>
          <w:sz w:val="28"/>
          <w:szCs w:val="28"/>
        </w:rPr>
        <w:t xml:space="preserve"> человек), из них </w:t>
      </w:r>
      <w:r>
        <w:rPr>
          <w:sz w:val="28"/>
          <w:szCs w:val="28"/>
        </w:rPr>
        <w:t>82</w:t>
      </w:r>
      <w:r w:rsidRPr="003B55BE">
        <w:rPr>
          <w:sz w:val="28"/>
          <w:szCs w:val="28"/>
        </w:rPr>
        <w:t xml:space="preserve"> муниципального, </w:t>
      </w:r>
      <w:r>
        <w:rPr>
          <w:sz w:val="28"/>
          <w:szCs w:val="28"/>
        </w:rPr>
        <w:t>131</w:t>
      </w:r>
      <w:r w:rsidRPr="003B55BE">
        <w:rPr>
          <w:sz w:val="28"/>
          <w:szCs w:val="28"/>
        </w:rPr>
        <w:t xml:space="preserve"> областного и всероссийского этапов.   </w:t>
      </w:r>
    </w:p>
    <w:p w:rsidR="002347AC" w:rsidRPr="002347AC" w:rsidRDefault="002347AC" w:rsidP="00D700AC">
      <w:pPr>
        <w:tabs>
          <w:tab w:val="left" w:pos="567"/>
        </w:tabs>
        <w:spacing w:after="0" w:line="240" w:lineRule="atLeast"/>
        <w:ind w:right="-108"/>
        <w:jc w:val="both"/>
        <w:rPr>
          <w:rFonts w:ascii="Times New Roman" w:hAnsi="Times New Roman" w:cs="Times New Roman"/>
          <w:sz w:val="28"/>
          <w:szCs w:val="28"/>
        </w:rPr>
      </w:pPr>
      <w:r w:rsidRPr="002347AC">
        <w:rPr>
          <w:rFonts w:ascii="Times New Roman" w:hAnsi="Times New Roman" w:cs="Times New Roman"/>
          <w:sz w:val="28"/>
          <w:szCs w:val="28"/>
        </w:rPr>
        <w:t xml:space="preserve">       С марта 2020 года в проведение воспитательных мероприятий были внесены изменения в связи с переходом на дистанционную форму обучения.  </w:t>
      </w:r>
      <w:r w:rsidR="00BA16FE">
        <w:rPr>
          <w:rFonts w:ascii="Times New Roman" w:hAnsi="Times New Roman" w:cs="Times New Roman"/>
          <w:sz w:val="28"/>
          <w:szCs w:val="28"/>
        </w:rPr>
        <w:t>В</w:t>
      </w:r>
      <w:r w:rsidRPr="002347AC">
        <w:rPr>
          <w:rFonts w:ascii="Times New Roman" w:hAnsi="Times New Roman" w:cs="Times New Roman"/>
          <w:sz w:val="28"/>
          <w:szCs w:val="28"/>
        </w:rPr>
        <w:t xml:space="preserve">оспитательные мероприятия проводились в онлайн режиме: конкурсы, </w:t>
      </w:r>
      <w:proofErr w:type="spellStart"/>
      <w:r w:rsidRPr="002347AC">
        <w:rPr>
          <w:rFonts w:ascii="Times New Roman" w:hAnsi="Times New Roman" w:cs="Times New Roman"/>
          <w:sz w:val="28"/>
          <w:szCs w:val="28"/>
        </w:rPr>
        <w:t>квесты</w:t>
      </w:r>
      <w:proofErr w:type="spellEnd"/>
      <w:r w:rsidRPr="002347AC">
        <w:rPr>
          <w:rFonts w:ascii="Times New Roman" w:hAnsi="Times New Roman" w:cs="Times New Roman"/>
          <w:sz w:val="28"/>
          <w:szCs w:val="28"/>
        </w:rPr>
        <w:t xml:space="preserve">, турниры, </w:t>
      </w:r>
      <w:proofErr w:type="spellStart"/>
      <w:r w:rsidRPr="002347AC">
        <w:rPr>
          <w:rFonts w:ascii="Times New Roman" w:hAnsi="Times New Roman" w:cs="Times New Roman"/>
          <w:sz w:val="28"/>
          <w:szCs w:val="28"/>
        </w:rPr>
        <w:t>флэшмобы</w:t>
      </w:r>
      <w:proofErr w:type="spellEnd"/>
      <w:r w:rsidRPr="002347AC">
        <w:rPr>
          <w:rFonts w:ascii="Times New Roman" w:hAnsi="Times New Roman" w:cs="Times New Roman"/>
          <w:sz w:val="28"/>
          <w:szCs w:val="28"/>
        </w:rPr>
        <w:t xml:space="preserve">, проекты, акции, марафоны, </w:t>
      </w:r>
      <w:proofErr w:type="spellStart"/>
      <w:r w:rsidRPr="002347AC">
        <w:rPr>
          <w:rFonts w:ascii="Times New Roman" w:hAnsi="Times New Roman" w:cs="Times New Roman"/>
          <w:sz w:val="28"/>
          <w:szCs w:val="28"/>
        </w:rPr>
        <w:t>видеоэкскурсии</w:t>
      </w:r>
      <w:proofErr w:type="spellEnd"/>
      <w:r w:rsidRPr="002347AC">
        <w:rPr>
          <w:rFonts w:ascii="Times New Roman" w:hAnsi="Times New Roman" w:cs="Times New Roman"/>
          <w:sz w:val="28"/>
          <w:szCs w:val="28"/>
        </w:rPr>
        <w:t>, марафоны.</w:t>
      </w:r>
    </w:p>
    <w:p w:rsidR="00264C22" w:rsidRDefault="002347AC" w:rsidP="00D700AC">
      <w:pPr>
        <w:spacing w:after="0" w:line="24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2347AC">
        <w:rPr>
          <w:rFonts w:ascii="Times New Roman" w:hAnsi="Times New Roman" w:cs="Times New Roman"/>
          <w:sz w:val="28"/>
          <w:szCs w:val="28"/>
        </w:rPr>
        <w:t xml:space="preserve">       </w:t>
      </w:r>
      <w:r w:rsidR="00BA16FE">
        <w:rPr>
          <w:rFonts w:ascii="Times New Roman" w:hAnsi="Times New Roman" w:cs="Times New Roman"/>
          <w:sz w:val="28"/>
          <w:szCs w:val="28"/>
        </w:rPr>
        <w:t xml:space="preserve">Позитивным </w:t>
      </w:r>
      <w:r w:rsidRPr="002347AC">
        <w:rPr>
          <w:rFonts w:ascii="Times New Roman" w:hAnsi="Times New Roman" w:cs="Times New Roman"/>
          <w:sz w:val="28"/>
          <w:szCs w:val="28"/>
        </w:rPr>
        <w:t xml:space="preserve">моментом стало то, что в данных мероприятиях вместе с детьми активно участвовали целые семьи, что положительно сказалось на воспитательной деятельности общеобразовательных организаций, позволило включиться в работу всем участникам образовательного процесса. За период с конца марта по май обучающиеся и их родители, а также педагоги приняли участие в </w:t>
      </w:r>
      <w:r>
        <w:rPr>
          <w:rFonts w:ascii="Times New Roman" w:hAnsi="Times New Roman" w:cs="Times New Roman"/>
          <w:sz w:val="28"/>
          <w:szCs w:val="28"/>
        </w:rPr>
        <w:t>49 мероприятиях.</w:t>
      </w:r>
      <w:r w:rsidR="00264C2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11DD8" w:rsidRPr="000F4178" w:rsidRDefault="00911DD8" w:rsidP="00911DD8">
      <w:pPr>
        <w:spacing w:after="0" w:line="240" w:lineRule="auto"/>
        <w:ind w:firstLine="70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F41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В рамках профилактики безнадзорности и правонарушений среди несовершеннолетних во всех общеобразовательных учреждениях города созданы и работают Советы профилактики, на заседаниях с участием инспекторов ПДН регулярно рассматриваются вопросы поведения и успеваемости подростков «группы риска», приглашаются родители.  В 201</w:t>
      </w:r>
      <w:r w:rsidR="002347A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9</w:t>
      </w:r>
      <w:r w:rsidRPr="000F41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/</w:t>
      </w:r>
      <w:r w:rsidR="002347A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20</w:t>
      </w:r>
      <w:r w:rsidRPr="000F41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учебном году проведено 2</w:t>
      </w:r>
      <w:r w:rsidR="002347A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57</w:t>
      </w:r>
      <w:r w:rsidR="00CD4546" w:rsidRPr="000F41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0F41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заседаний </w:t>
      </w:r>
      <w:r w:rsidR="00CD4546" w:rsidRPr="000F41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–</w:t>
      </w:r>
      <w:r w:rsidRPr="000F41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2347A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903</w:t>
      </w:r>
      <w:r w:rsidR="00CD4546" w:rsidRPr="000F41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0F41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обучающихся</w:t>
      </w:r>
      <w:r w:rsidR="00673EDC" w:rsidRPr="000F41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</w:t>
      </w:r>
      <w:r w:rsidRPr="000F41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(201</w:t>
      </w:r>
      <w:r w:rsidR="002347A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8</w:t>
      </w:r>
      <w:r w:rsidRPr="000F41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/1</w:t>
      </w:r>
      <w:r w:rsidR="002347A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9</w:t>
      </w:r>
      <w:r w:rsidRPr="000F41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учебный год – 2</w:t>
      </w:r>
      <w:r w:rsidR="002347A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43</w:t>
      </w:r>
      <w:r w:rsidRPr="000F41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заседани</w:t>
      </w:r>
      <w:r w:rsidR="00CD4546" w:rsidRPr="000F41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Pr="000F41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8</w:t>
      </w:r>
      <w:r w:rsidR="00CD4546" w:rsidRPr="000F41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4</w:t>
      </w:r>
      <w:r w:rsidR="002347A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5</w:t>
      </w:r>
      <w:r w:rsidRPr="000F41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обучающихся).</w:t>
      </w:r>
    </w:p>
    <w:p w:rsidR="00911DD8" w:rsidRPr="000F4178" w:rsidRDefault="00911DD8" w:rsidP="00911DD8">
      <w:pPr>
        <w:spacing w:after="0" w:line="240" w:lineRule="auto"/>
        <w:ind w:firstLine="70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F41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 данными обучающимися и их родителями педагогами - психологами и классными руководителями общеобразовательных организаций проводятся индивидуальные консультации и беседы.</w:t>
      </w:r>
    </w:p>
    <w:p w:rsidR="00911DD8" w:rsidRPr="000F4178" w:rsidRDefault="00911DD8" w:rsidP="00911DD8">
      <w:pPr>
        <w:spacing w:after="0" w:line="240" w:lineRule="auto"/>
        <w:ind w:firstLine="70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F41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За 201</w:t>
      </w:r>
      <w:r w:rsidR="002347A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9</w:t>
      </w:r>
      <w:r w:rsidRPr="000F41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/</w:t>
      </w:r>
      <w:r w:rsidR="002347A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20</w:t>
      </w:r>
      <w:r w:rsidRPr="000F41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учебный год проведено педагогами – психологами общеобразовательных организаций города консультаций с детьми «группы риска» и родителями, испытывающими трудности в общении с детьми – </w:t>
      </w:r>
      <w:r w:rsidR="002347A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682</w:t>
      </w:r>
      <w:r w:rsidRPr="000F41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(201</w:t>
      </w:r>
      <w:r w:rsidR="002347A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8</w:t>
      </w:r>
      <w:r w:rsidRPr="000F41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/1</w:t>
      </w:r>
      <w:r w:rsidR="002347A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9</w:t>
      </w:r>
      <w:r w:rsidRPr="000F41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учебный год – 6</w:t>
      </w:r>
      <w:r w:rsidR="002347A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43</w:t>
      </w:r>
      <w:r w:rsidRPr="000F41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). </w:t>
      </w:r>
    </w:p>
    <w:p w:rsidR="00911DD8" w:rsidRPr="000F4178" w:rsidRDefault="00911DD8" w:rsidP="001B4C58">
      <w:pPr>
        <w:spacing w:after="0" w:line="240" w:lineRule="auto"/>
        <w:ind w:firstLine="70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F41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 целью оказания помощи несовершеннолетним, состо</w:t>
      </w:r>
      <w:r w:rsidR="001B4C58" w:rsidRPr="000F41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ящих на различных видах учета, </w:t>
      </w:r>
      <w:r w:rsidRPr="000F41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педагогами – психологами общеобразовательных учреждений города, классными руководителями проводится коррекционная работа, анкетирование и диагностика обучающихся, групповые и коррекционно-развивающие занятия по устранению </w:t>
      </w:r>
      <w:proofErr w:type="spellStart"/>
      <w:r w:rsidRPr="000F41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внутриклассных</w:t>
      </w:r>
      <w:proofErr w:type="spellEnd"/>
      <w:r w:rsidRPr="000F41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конфликтов, стабилизации эмоционального состояния детей.</w:t>
      </w:r>
      <w:r w:rsidR="00236977" w:rsidRPr="000F41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0F41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За 20</w:t>
      </w:r>
      <w:r w:rsidR="002347A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20</w:t>
      </w:r>
      <w:r w:rsidRPr="000F41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год   проведено </w:t>
      </w:r>
      <w:r w:rsidR="00F11971" w:rsidRPr="000F41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2</w:t>
      </w:r>
      <w:r w:rsidR="002347A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224</w:t>
      </w:r>
      <w:r w:rsidRPr="000F41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мероприяти</w:t>
      </w:r>
      <w:r w:rsidR="002347A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</w:t>
      </w:r>
      <w:r w:rsidR="00F11971" w:rsidRPr="000F41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0F41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данной направленности (201</w:t>
      </w:r>
      <w:r w:rsidR="002347A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9</w:t>
      </w:r>
      <w:r w:rsidRPr="000F41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год -</w:t>
      </w:r>
      <w:r w:rsidR="002347A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201</w:t>
      </w:r>
      <w:r w:rsidRPr="000F41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мероприяти</w:t>
      </w:r>
      <w:r w:rsidR="00ED67B3" w:rsidRPr="000F41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</w:t>
      </w:r>
      <w:r w:rsidRPr="000F41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).</w:t>
      </w:r>
    </w:p>
    <w:p w:rsidR="00A21A66" w:rsidRPr="00524D0D" w:rsidRDefault="00A21A66" w:rsidP="00391290">
      <w:pPr>
        <w:spacing w:after="0" w:line="240" w:lineRule="atLeast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24D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 рамках проведения в образовательных организациях города месячника правовых знаний, в котором принимают участие обучающиеся с 1 по 11 класс, организуются традиционные мероприятия: беседы, классные часы</w:t>
      </w:r>
      <w:r w:rsidR="00C312A7" w:rsidRPr="00524D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  <w:r w:rsidRPr="00524D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В 20</w:t>
      </w:r>
      <w:r w:rsidR="002347A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20</w:t>
      </w:r>
      <w:r w:rsidRPr="00524D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году проведено </w:t>
      </w:r>
      <w:r w:rsidR="00C312A7" w:rsidRPr="00524D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5</w:t>
      </w:r>
      <w:r w:rsidR="002347A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19</w:t>
      </w:r>
      <w:r w:rsidRPr="00524D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мероприяти</w:t>
      </w:r>
      <w:r w:rsidR="00C312A7" w:rsidRPr="00524D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й</w:t>
      </w:r>
      <w:r w:rsidRPr="00524D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с охватом 2</w:t>
      </w:r>
      <w:r w:rsidR="002347A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6</w:t>
      </w:r>
      <w:r w:rsidRPr="00524D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2347A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282</w:t>
      </w:r>
      <w:r w:rsidRPr="00524D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обучающихся</w:t>
      </w:r>
      <w:r w:rsidR="00391290" w:rsidRPr="00524D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(201</w:t>
      </w:r>
      <w:r w:rsidR="002347A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9</w:t>
      </w:r>
      <w:r w:rsidR="00391290" w:rsidRPr="00524D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год – </w:t>
      </w:r>
      <w:r w:rsidR="002347A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511</w:t>
      </w:r>
      <w:r w:rsidR="00391290" w:rsidRPr="00524D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мероприятий –</w:t>
      </w:r>
      <w:r w:rsidR="00C312A7" w:rsidRPr="00524D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24 </w:t>
      </w:r>
      <w:r w:rsidR="002347A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642</w:t>
      </w:r>
      <w:r w:rsidR="00391290" w:rsidRPr="00524D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человек).</w:t>
      </w:r>
    </w:p>
    <w:p w:rsidR="004E2B2C" w:rsidRPr="00524D0D" w:rsidRDefault="004E2B2C" w:rsidP="004E2B2C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24D0D">
        <w:rPr>
          <w:rFonts w:ascii="Times New Roman" w:hAnsi="Times New Roman" w:cs="Times New Roman"/>
          <w:color w:val="000000" w:themeColor="text1"/>
          <w:sz w:val="28"/>
          <w:szCs w:val="28"/>
        </w:rPr>
        <w:t>В целях исполнения федерального законодательства о противодействии экстремисткой деятельности, осуществлению необходимых мер по профилактике национальной и религиозной розни в общеобразовательных учреждениях города в системе проводится работа в данном направлении. Всего в 201</w:t>
      </w:r>
      <w:r w:rsidR="002347AC">
        <w:rPr>
          <w:rFonts w:ascii="Times New Roman" w:hAnsi="Times New Roman" w:cs="Times New Roman"/>
          <w:color w:val="000000" w:themeColor="text1"/>
          <w:sz w:val="28"/>
          <w:szCs w:val="28"/>
        </w:rPr>
        <w:t>9</w:t>
      </w:r>
      <w:r w:rsidRPr="00524D0D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  <w:r w:rsidR="002347AC">
        <w:rPr>
          <w:rFonts w:ascii="Times New Roman" w:hAnsi="Times New Roman" w:cs="Times New Roman"/>
          <w:color w:val="000000" w:themeColor="text1"/>
          <w:sz w:val="28"/>
          <w:szCs w:val="28"/>
        </w:rPr>
        <w:t>20</w:t>
      </w:r>
      <w:r w:rsidRPr="00524D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учебном году</w:t>
      </w:r>
      <w:r w:rsidR="006714AB" w:rsidRPr="00524D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общеобразовательных учреждениях города проведено мероприятий по противодействию экстремизму - 3</w:t>
      </w:r>
      <w:r w:rsidR="002347AC">
        <w:rPr>
          <w:rFonts w:ascii="Times New Roman" w:hAnsi="Times New Roman" w:cs="Times New Roman"/>
          <w:color w:val="000000" w:themeColor="text1"/>
          <w:sz w:val="28"/>
          <w:szCs w:val="28"/>
        </w:rPr>
        <w:t>52</w:t>
      </w:r>
      <w:r w:rsidR="006714AB" w:rsidRPr="00524D0D">
        <w:rPr>
          <w:rFonts w:ascii="Times New Roman" w:hAnsi="Times New Roman" w:cs="Times New Roman"/>
          <w:color w:val="000000" w:themeColor="text1"/>
          <w:sz w:val="28"/>
          <w:szCs w:val="28"/>
        </w:rPr>
        <w:t>, в них принял участие - 2</w:t>
      </w:r>
      <w:r w:rsidR="002347AC">
        <w:rPr>
          <w:rFonts w:ascii="Times New Roman" w:hAnsi="Times New Roman" w:cs="Times New Roman"/>
          <w:color w:val="000000" w:themeColor="text1"/>
          <w:sz w:val="28"/>
          <w:szCs w:val="28"/>
        </w:rPr>
        <w:t>6178</w:t>
      </w:r>
      <w:r w:rsidR="006714AB" w:rsidRPr="00524D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обучающи</w:t>
      </w:r>
      <w:r w:rsidR="00F11971" w:rsidRPr="00524D0D">
        <w:rPr>
          <w:rFonts w:ascii="Times New Roman" w:hAnsi="Times New Roman" w:cs="Times New Roman"/>
          <w:color w:val="000000" w:themeColor="text1"/>
          <w:sz w:val="28"/>
          <w:szCs w:val="28"/>
        </w:rPr>
        <w:t>хся,</w:t>
      </w:r>
      <w:r w:rsidR="006714AB" w:rsidRPr="00524D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524D0D">
        <w:rPr>
          <w:rFonts w:ascii="Times New Roman" w:hAnsi="Times New Roman" w:cs="Times New Roman"/>
          <w:color w:val="000000" w:themeColor="text1"/>
          <w:sz w:val="28"/>
          <w:szCs w:val="28"/>
        </w:rPr>
        <w:t>(201</w:t>
      </w:r>
      <w:r w:rsidR="002347AC">
        <w:rPr>
          <w:rFonts w:ascii="Times New Roman" w:hAnsi="Times New Roman" w:cs="Times New Roman"/>
          <w:color w:val="000000" w:themeColor="text1"/>
          <w:sz w:val="28"/>
          <w:szCs w:val="28"/>
        </w:rPr>
        <w:t>8</w:t>
      </w:r>
      <w:r w:rsidRPr="00524D0D">
        <w:rPr>
          <w:rFonts w:ascii="Times New Roman" w:hAnsi="Times New Roman" w:cs="Times New Roman"/>
          <w:color w:val="000000" w:themeColor="text1"/>
          <w:sz w:val="28"/>
          <w:szCs w:val="28"/>
        </w:rPr>
        <w:t>/1</w:t>
      </w:r>
      <w:r w:rsidR="002347AC">
        <w:rPr>
          <w:rFonts w:ascii="Times New Roman" w:hAnsi="Times New Roman" w:cs="Times New Roman"/>
          <w:color w:val="000000" w:themeColor="text1"/>
          <w:sz w:val="28"/>
          <w:szCs w:val="28"/>
        </w:rPr>
        <w:t>9</w:t>
      </w:r>
      <w:r w:rsidRPr="00524D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учебный год – </w:t>
      </w:r>
      <w:r w:rsidR="002347AC">
        <w:rPr>
          <w:rFonts w:ascii="Times New Roman" w:hAnsi="Times New Roman" w:cs="Times New Roman"/>
          <w:color w:val="000000" w:themeColor="text1"/>
          <w:sz w:val="28"/>
          <w:szCs w:val="28"/>
        </w:rPr>
        <w:t>349</w:t>
      </w:r>
      <w:r w:rsidRPr="00524D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мероприятия – </w:t>
      </w:r>
      <w:r w:rsidR="00353306" w:rsidRPr="00524D0D">
        <w:rPr>
          <w:rFonts w:ascii="Times New Roman" w:hAnsi="Times New Roman" w:cs="Times New Roman"/>
          <w:color w:val="000000" w:themeColor="text1"/>
          <w:sz w:val="28"/>
          <w:szCs w:val="28"/>
        </w:rPr>
        <w:t>24</w:t>
      </w:r>
      <w:r w:rsidR="002347AC">
        <w:rPr>
          <w:rFonts w:ascii="Times New Roman" w:hAnsi="Times New Roman" w:cs="Times New Roman"/>
          <w:color w:val="000000" w:themeColor="text1"/>
          <w:sz w:val="28"/>
          <w:szCs w:val="28"/>
        </w:rPr>
        <w:t>962</w:t>
      </w:r>
      <w:r w:rsidRPr="00524D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человек). </w:t>
      </w:r>
    </w:p>
    <w:p w:rsidR="001B4C58" w:rsidRPr="00524D0D" w:rsidRDefault="004E2B2C" w:rsidP="004E2B2C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24D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Индивидуальная профилактическая работа с несовершеннолетними «группы риска» осуществляется в образовательных учреждениях в соответствии с Порядком межведомственного взаимодействия по организации и проведению профилактической работы с несовершеннолетними. Проведение индивидуальной профилактической работы соответственно значительно повысило выявление социально неблагополучных семей. </w:t>
      </w:r>
    </w:p>
    <w:p w:rsidR="004E2B2C" w:rsidRPr="00524D0D" w:rsidRDefault="004E2B2C" w:rsidP="004E2B2C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24D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Комплекс мер, осуществляемый по профилактике безнадзорности, правонарушений, вредных привычек способствует снижению численности несовершеннолетних, состоящих на различных видах профилактического учета </w:t>
      </w:r>
    </w:p>
    <w:p w:rsidR="004E2B2C" w:rsidRPr="00524D0D" w:rsidRDefault="004E2B2C" w:rsidP="004E2B2C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24D0D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Так, по состоянию на 01</w:t>
      </w:r>
      <w:r w:rsidR="00CA047C" w:rsidRPr="00524D0D">
        <w:rPr>
          <w:rFonts w:ascii="Times New Roman" w:hAnsi="Times New Roman" w:cs="Times New Roman"/>
          <w:color w:val="000000" w:themeColor="text1"/>
          <w:sz w:val="28"/>
          <w:szCs w:val="28"/>
        </w:rPr>
        <w:t>.12.</w:t>
      </w:r>
      <w:r w:rsidRPr="00524D0D">
        <w:rPr>
          <w:rFonts w:ascii="Times New Roman" w:hAnsi="Times New Roman" w:cs="Times New Roman"/>
          <w:color w:val="000000" w:themeColor="text1"/>
          <w:sz w:val="28"/>
          <w:szCs w:val="28"/>
        </w:rPr>
        <w:t>20</w:t>
      </w:r>
      <w:r w:rsidR="002347AC">
        <w:rPr>
          <w:rFonts w:ascii="Times New Roman" w:hAnsi="Times New Roman" w:cs="Times New Roman"/>
          <w:color w:val="000000" w:themeColor="text1"/>
          <w:sz w:val="28"/>
          <w:szCs w:val="28"/>
        </w:rPr>
        <w:t>20</w:t>
      </w:r>
      <w:r w:rsidRPr="00524D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</w:t>
      </w:r>
      <w:proofErr w:type="spellStart"/>
      <w:r w:rsidRPr="00524D0D">
        <w:rPr>
          <w:rFonts w:ascii="Times New Roman" w:hAnsi="Times New Roman" w:cs="Times New Roman"/>
          <w:color w:val="000000" w:themeColor="text1"/>
          <w:sz w:val="28"/>
          <w:szCs w:val="28"/>
        </w:rPr>
        <w:t>внутришкольном</w:t>
      </w:r>
      <w:proofErr w:type="spellEnd"/>
      <w:r w:rsidRPr="00524D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учете состояло 1</w:t>
      </w:r>
      <w:r w:rsidR="002347AC">
        <w:rPr>
          <w:rFonts w:ascii="Times New Roman" w:hAnsi="Times New Roman" w:cs="Times New Roman"/>
          <w:color w:val="000000" w:themeColor="text1"/>
          <w:sz w:val="28"/>
          <w:szCs w:val="28"/>
        </w:rPr>
        <w:t>18</w:t>
      </w:r>
      <w:r w:rsidR="00F11971" w:rsidRPr="00524D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524D0D">
        <w:rPr>
          <w:rFonts w:ascii="Times New Roman" w:hAnsi="Times New Roman" w:cs="Times New Roman"/>
          <w:color w:val="000000" w:themeColor="text1"/>
          <w:sz w:val="28"/>
          <w:szCs w:val="28"/>
        </w:rPr>
        <w:t>человек (01 декабря 201</w:t>
      </w:r>
      <w:r w:rsidR="002347AC">
        <w:rPr>
          <w:rFonts w:ascii="Times New Roman" w:hAnsi="Times New Roman" w:cs="Times New Roman"/>
          <w:color w:val="000000" w:themeColor="text1"/>
          <w:sz w:val="28"/>
          <w:szCs w:val="28"/>
        </w:rPr>
        <w:t>9</w:t>
      </w:r>
      <w:r w:rsidR="00CA047C" w:rsidRPr="00524D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года – </w:t>
      </w:r>
      <w:r w:rsidR="00F11971" w:rsidRPr="00524D0D">
        <w:rPr>
          <w:rFonts w:ascii="Times New Roman" w:hAnsi="Times New Roman" w:cs="Times New Roman"/>
          <w:color w:val="000000" w:themeColor="text1"/>
          <w:sz w:val="28"/>
          <w:szCs w:val="28"/>
        </w:rPr>
        <w:t>12</w:t>
      </w:r>
      <w:r w:rsidR="002347AC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 w:rsidRPr="00524D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), на учете в ПДН – </w:t>
      </w:r>
      <w:r w:rsidR="00BA16FE"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  <w:r w:rsidR="00F63CE6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 w:rsidRPr="00524D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человека (01 декабря 20</w:t>
      </w:r>
      <w:r w:rsidR="00F63CE6">
        <w:rPr>
          <w:rFonts w:ascii="Times New Roman" w:hAnsi="Times New Roman" w:cs="Times New Roman"/>
          <w:color w:val="000000" w:themeColor="text1"/>
          <w:sz w:val="28"/>
          <w:szCs w:val="28"/>
        </w:rPr>
        <w:t>19</w:t>
      </w:r>
      <w:r w:rsidRPr="00524D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года – </w:t>
      </w:r>
      <w:r w:rsidR="00F11971" w:rsidRPr="00524D0D">
        <w:rPr>
          <w:rFonts w:ascii="Times New Roman" w:hAnsi="Times New Roman" w:cs="Times New Roman"/>
          <w:color w:val="000000" w:themeColor="text1"/>
          <w:sz w:val="28"/>
          <w:szCs w:val="28"/>
        </w:rPr>
        <w:t>6</w:t>
      </w:r>
      <w:r w:rsidR="00BA16FE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 w:rsidRPr="00524D0D">
        <w:rPr>
          <w:rFonts w:ascii="Times New Roman" w:hAnsi="Times New Roman" w:cs="Times New Roman"/>
          <w:color w:val="000000" w:themeColor="text1"/>
          <w:sz w:val="28"/>
          <w:szCs w:val="28"/>
        </w:rPr>
        <w:t>).</w:t>
      </w:r>
    </w:p>
    <w:p w:rsidR="004E2B2C" w:rsidRPr="00524D0D" w:rsidRDefault="004E2B2C" w:rsidP="004E2B2C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24D0D">
        <w:rPr>
          <w:rFonts w:ascii="Times New Roman" w:hAnsi="Times New Roman" w:cs="Times New Roman"/>
          <w:color w:val="000000" w:themeColor="text1"/>
          <w:sz w:val="28"/>
          <w:szCs w:val="28"/>
        </w:rPr>
        <w:t>Таким образом, деятельность общеобразовательных организаций по профилактике правонарушений, безнадзорности и других асоциальных явлений среди несовершеннолетних ведётся планомерно и системно при взаимодействии с субъектами системы профилактики.</w:t>
      </w:r>
    </w:p>
    <w:p w:rsidR="00A21A66" w:rsidRPr="00524D0D" w:rsidRDefault="004E2B2C" w:rsidP="004E2B2C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24D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Однако необходимо совершенствовать формы работы с обучающимися «группы риска» и их родителями; технологии предотвращения </w:t>
      </w:r>
      <w:proofErr w:type="spellStart"/>
      <w:r w:rsidRPr="00524D0D">
        <w:rPr>
          <w:rFonts w:ascii="Times New Roman" w:hAnsi="Times New Roman" w:cs="Times New Roman"/>
          <w:color w:val="000000" w:themeColor="text1"/>
          <w:sz w:val="28"/>
          <w:szCs w:val="28"/>
        </w:rPr>
        <w:t>девиантного</w:t>
      </w:r>
      <w:proofErr w:type="spellEnd"/>
      <w:r w:rsidRPr="00524D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поведения и конфликтных ситуаций в детском коллективе; организовать методическую помощь педагогам в работе с несовершеннолетними по данному вопросу.</w:t>
      </w:r>
    </w:p>
    <w:p w:rsidR="00F63CE6" w:rsidRDefault="004E62FF" w:rsidP="004E62FF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24D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Таким образом, на сегодняшний день организация воспитательного пространства в городе гарантирует решение проблемы занятости детей в свободное время, возможность выбора ими самых разнообразных видов деятельности, оправдывает ожидания, которые в наибольшей степени соответствуют запросам жителей города</w:t>
      </w:r>
      <w:r w:rsidR="00F63CE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:rsidR="00F63CE6" w:rsidRPr="009F70F1" w:rsidRDefault="00F63CE6" w:rsidP="00F63CE6">
      <w:pPr>
        <w:widowControl w:val="0"/>
        <w:suppressAutoHyphens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необходимо отметить, что в образовательных организациях города происходит обновление содержания воспитательной работы путём внедрения новых технологий, форм и методов воспитательной деятельности.</w:t>
      </w:r>
    </w:p>
    <w:p w:rsidR="00F63CE6" w:rsidRPr="00F63CE6" w:rsidRDefault="00F63CE6" w:rsidP="00F63CE6">
      <w:pPr>
        <w:pStyle w:val="a5"/>
        <w:ind w:firstLine="709"/>
        <w:jc w:val="both"/>
        <w:rPr>
          <w:sz w:val="28"/>
          <w:szCs w:val="28"/>
          <w:shd w:val="clear" w:color="auto" w:fill="FFFFFF"/>
        </w:rPr>
      </w:pPr>
      <w:r w:rsidRPr="00F63CE6">
        <w:rPr>
          <w:sz w:val="28"/>
          <w:szCs w:val="28"/>
        </w:rPr>
        <w:t>С 1 сентября 2020 года начнётся масштабное внедрение в общеобразовательных организациях нашего города п</w:t>
      </w:r>
      <w:r w:rsidRPr="00F63CE6">
        <w:rPr>
          <w:bCs/>
          <w:spacing w:val="3"/>
          <w:sz w:val="28"/>
          <w:szCs w:val="28"/>
        </w:rPr>
        <w:t xml:space="preserve">римерной воспитательной программы, которая принята Министерством просвещения РФ. </w:t>
      </w:r>
      <w:r w:rsidRPr="00F63CE6">
        <w:rPr>
          <w:rStyle w:val="fontstyle01"/>
          <w:sz w:val="28"/>
          <w:szCs w:val="28"/>
        </w:rPr>
        <w:t xml:space="preserve">В центре примерной программы воспитания в соответствии с ФГОС общего образования находится личностное развитие обучающихся. </w:t>
      </w:r>
      <w:r w:rsidRPr="00F63CE6">
        <w:rPr>
          <w:sz w:val="28"/>
          <w:szCs w:val="28"/>
        </w:rPr>
        <w:t xml:space="preserve">Вместо разделения воспитательной работы по направлениям предлагается ее распределение по тем сферам совместной деятельности педагогов и школьников, которые реально организуются в школе. </w:t>
      </w:r>
    </w:p>
    <w:p w:rsidR="00F63CE6" w:rsidRPr="00F63CE6" w:rsidRDefault="00F63CE6" w:rsidP="00F63CE6">
      <w:pPr>
        <w:pStyle w:val="a5"/>
        <w:ind w:firstLine="709"/>
        <w:jc w:val="both"/>
        <w:rPr>
          <w:color w:val="000000" w:themeColor="text1"/>
          <w:sz w:val="28"/>
          <w:szCs w:val="28"/>
          <w:lang w:eastAsia="ru-RU"/>
        </w:rPr>
      </w:pPr>
      <w:r w:rsidRPr="00F63CE6">
        <w:rPr>
          <w:sz w:val="28"/>
          <w:szCs w:val="28"/>
        </w:rPr>
        <w:t>Программа станет ориентиром в разработке и реализации собственных программ в каждой школе.</w:t>
      </w:r>
    </w:p>
    <w:p w:rsidR="00D558FF" w:rsidRPr="00524D0D" w:rsidRDefault="00D558FF" w:rsidP="00D558FF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524D0D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5.Создание условий для сохранения и укрепления здоровья детей и подростков</w:t>
      </w:r>
    </w:p>
    <w:p w:rsidR="001B0EF3" w:rsidRPr="00524D0D" w:rsidRDefault="001B0EF3" w:rsidP="00D558FF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24D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Образовательной организации принадлежит ведущая роль в решении проблем охраны и укрепления здоровья детей, создании нормальных условий для их роста и развития. Одна из главных задач образовательной организации помочь детям осознать ценность здоровья и значение здорового образа жизни для современного человека, сформировать ответственное отношение к собственному здоровью, а также создать условия для охраны здоровья в образовательной организации.</w:t>
      </w:r>
    </w:p>
    <w:p w:rsidR="00D558FF" w:rsidRPr="00F35C88" w:rsidRDefault="00D558FF" w:rsidP="00D558F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D558F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</w:r>
      <w:r w:rsidRPr="00F35C8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5.1.Условия для медицинского обслуживания обучающихся</w:t>
      </w:r>
    </w:p>
    <w:p w:rsidR="004B0C86" w:rsidRPr="00F35C88" w:rsidRDefault="00D558FF" w:rsidP="00D558F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35C8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ab/>
      </w:r>
      <w:r w:rsidRPr="00F35C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Проблема сохранения и укрепления здоровья обучающихся – это совместная целенаправленная, спланированная систематическая работа всего коллект</w:t>
      </w:r>
      <w:r w:rsidR="004B0C86" w:rsidRPr="00F35C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ива образовательной организации.</w:t>
      </w:r>
    </w:p>
    <w:p w:rsidR="0005134A" w:rsidRPr="00FC441F" w:rsidRDefault="00040A2E" w:rsidP="00FC441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F35C8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Медицинское обслуживание воспитанников</w:t>
      </w:r>
      <w:r w:rsidR="00ED67B3" w:rsidRPr="00ED67B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D67B3" w:rsidRPr="00F35C8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ДОУ</w:t>
      </w:r>
      <w:r w:rsidRPr="00F35C8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и обучающихся осуществляется на основе договора между образовательными организациями и </w:t>
      </w:r>
      <w:r w:rsidRPr="00F35C8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 xml:space="preserve">учреждениями здравоохранения. Образовательные организации города имеют оборудованные медицинские </w:t>
      </w:r>
      <w:r w:rsidRPr="009A65E7">
        <w:rPr>
          <w:rFonts w:ascii="Times New Roman" w:eastAsia="Times New Roman" w:hAnsi="Times New Roman" w:cs="Times New Roman"/>
          <w:sz w:val="28"/>
          <w:szCs w:val="28"/>
        </w:rPr>
        <w:t>кабинеты, но, к сожалению, медицинскими кадрами детские сады города укомплектованы только на 8</w:t>
      </w:r>
      <w:r w:rsidR="00BC530A">
        <w:rPr>
          <w:rFonts w:ascii="Times New Roman" w:eastAsia="Times New Roman" w:hAnsi="Times New Roman" w:cs="Times New Roman"/>
          <w:sz w:val="28"/>
          <w:szCs w:val="28"/>
        </w:rPr>
        <w:t>4,5</w:t>
      </w:r>
      <w:r w:rsidRPr="009A65E7">
        <w:rPr>
          <w:rFonts w:ascii="Times New Roman" w:eastAsia="Times New Roman" w:hAnsi="Times New Roman" w:cs="Times New Roman"/>
          <w:sz w:val="28"/>
          <w:szCs w:val="28"/>
        </w:rPr>
        <w:t>% (201</w:t>
      </w:r>
      <w:r w:rsidR="00627991" w:rsidRPr="009A65E7">
        <w:rPr>
          <w:rFonts w:ascii="Times New Roman" w:eastAsia="Times New Roman" w:hAnsi="Times New Roman" w:cs="Times New Roman"/>
          <w:sz w:val="28"/>
          <w:szCs w:val="28"/>
        </w:rPr>
        <w:t>8</w:t>
      </w:r>
      <w:r w:rsidRPr="009A65E7">
        <w:rPr>
          <w:rFonts w:ascii="Times New Roman" w:eastAsia="Times New Roman" w:hAnsi="Times New Roman" w:cs="Times New Roman"/>
          <w:sz w:val="28"/>
          <w:szCs w:val="28"/>
        </w:rPr>
        <w:t xml:space="preserve"> год – 8</w:t>
      </w:r>
      <w:r w:rsidR="00627991" w:rsidRPr="009A65E7">
        <w:rPr>
          <w:rFonts w:ascii="Times New Roman" w:eastAsia="Times New Roman" w:hAnsi="Times New Roman" w:cs="Times New Roman"/>
          <w:sz w:val="28"/>
          <w:szCs w:val="28"/>
        </w:rPr>
        <w:t>2</w:t>
      </w:r>
      <w:r w:rsidRPr="009A65E7">
        <w:rPr>
          <w:rFonts w:ascii="Times New Roman" w:eastAsia="Times New Roman" w:hAnsi="Times New Roman" w:cs="Times New Roman"/>
          <w:sz w:val="28"/>
          <w:szCs w:val="28"/>
        </w:rPr>
        <w:t>%</w:t>
      </w:r>
      <w:r w:rsidR="009A65E7" w:rsidRPr="009A65E7">
        <w:rPr>
          <w:rFonts w:ascii="Times New Roman" w:eastAsia="Times New Roman" w:hAnsi="Times New Roman" w:cs="Times New Roman"/>
          <w:sz w:val="28"/>
          <w:szCs w:val="28"/>
        </w:rPr>
        <w:t>, 2019 год – 84%</w:t>
      </w:r>
      <w:r w:rsidRPr="009A65E7">
        <w:rPr>
          <w:rFonts w:ascii="Times New Roman" w:eastAsia="Times New Roman" w:hAnsi="Times New Roman" w:cs="Times New Roman"/>
          <w:sz w:val="28"/>
          <w:szCs w:val="28"/>
        </w:rPr>
        <w:t>).</w:t>
      </w:r>
      <w:r w:rsidR="009A65E7" w:rsidRPr="009A65E7">
        <w:rPr>
          <w:rFonts w:ascii="Times New Roman" w:eastAsia="Times New Roman" w:hAnsi="Times New Roman" w:cs="Times New Roman"/>
          <w:sz w:val="28"/>
          <w:szCs w:val="28"/>
        </w:rPr>
        <w:t xml:space="preserve"> Недостаточное количество медицинских сотрудников в ДС № 5, 19,</w:t>
      </w:r>
      <w:r w:rsidR="009A65E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A65E7" w:rsidRPr="009A65E7">
        <w:rPr>
          <w:rFonts w:ascii="Times New Roman" w:eastAsia="Times New Roman" w:hAnsi="Times New Roman" w:cs="Times New Roman"/>
          <w:sz w:val="28"/>
          <w:szCs w:val="28"/>
        </w:rPr>
        <w:t>28,</w:t>
      </w:r>
      <w:r w:rsidR="009A65E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A65E7" w:rsidRPr="009A65E7">
        <w:rPr>
          <w:rFonts w:ascii="Times New Roman" w:eastAsia="Times New Roman" w:hAnsi="Times New Roman" w:cs="Times New Roman"/>
          <w:sz w:val="28"/>
          <w:szCs w:val="28"/>
        </w:rPr>
        <w:t>32,</w:t>
      </w:r>
      <w:r w:rsidR="009A65E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A65E7" w:rsidRPr="009A65E7">
        <w:rPr>
          <w:rFonts w:ascii="Times New Roman" w:eastAsia="Times New Roman" w:hAnsi="Times New Roman" w:cs="Times New Roman"/>
          <w:sz w:val="28"/>
          <w:szCs w:val="28"/>
        </w:rPr>
        <w:t>50,</w:t>
      </w:r>
      <w:r w:rsidR="009A65E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A65E7" w:rsidRPr="009A65E7">
        <w:rPr>
          <w:rFonts w:ascii="Times New Roman" w:eastAsia="Times New Roman" w:hAnsi="Times New Roman" w:cs="Times New Roman"/>
          <w:sz w:val="28"/>
          <w:szCs w:val="28"/>
        </w:rPr>
        <w:t>60,</w:t>
      </w:r>
      <w:r w:rsidR="009A65E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A65E7" w:rsidRPr="009A65E7">
        <w:rPr>
          <w:rFonts w:ascii="Times New Roman" w:eastAsia="Times New Roman" w:hAnsi="Times New Roman" w:cs="Times New Roman"/>
          <w:sz w:val="28"/>
          <w:szCs w:val="28"/>
        </w:rPr>
        <w:t>67,</w:t>
      </w:r>
      <w:r w:rsidR="009A65E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A65E7" w:rsidRPr="009A65E7">
        <w:rPr>
          <w:rFonts w:ascii="Times New Roman" w:eastAsia="Times New Roman" w:hAnsi="Times New Roman" w:cs="Times New Roman"/>
          <w:sz w:val="28"/>
          <w:szCs w:val="28"/>
        </w:rPr>
        <w:t>68,</w:t>
      </w:r>
      <w:r w:rsidR="009A65E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A65E7" w:rsidRPr="009A65E7">
        <w:rPr>
          <w:rFonts w:ascii="Times New Roman" w:eastAsia="Times New Roman" w:hAnsi="Times New Roman" w:cs="Times New Roman"/>
          <w:sz w:val="28"/>
          <w:szCs w:val="28"/>
        </w:rPr>
        <w:t xml:space="preserve"> школа 2</w:t>
      </w:r>
      <w:r w:rsidR="00BC530A">
        <w:rPr>
          <w:rFonts w:ascii="Times New Roman" w:eastAsia="Times New Roman" w:hAnsi="Times New Roman" w:cs="Times New Roman"/>
          <w:sz w:val="28"/>
          <w:szCs w:val="28"/>
        </w:rPr>
        <w:t>3</w:t>
      </w:r>
      <w:r w:rsidR="009A65E7">
        <w:rPr>
          <w:rFonts w:ascii="Times New Roman" w:eastAsia="Times New Roman" w:hAnsi="Times New Roman" w:cs="Times New Roman"/>
          <w:sz w:val="28"/>
          <w:szCs w:val="28"/>
        </w:rPr>
        <w:t xml:space="preserve"> (из расчета 1 единица в каждом корпусе детского сада)</w:t>
      </w:r>
      <w:r w:rsidR="009A65E7" w:rsidRPr="009A65E7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C52240" w:rsidRPr="00181B44" w:rsidRDefault="00BC530A" w:rsidP="00FF0713">
      <w:pPr>
        <w:spacing w:after="0" w:line="240" w:lineRule="atLeast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81B44">
        <w:rPr>
          <w:rFonts w:ascii="Times New Roman" w:eastAsia="Calibri" w:hAnsi="Times New Roman" w:cs="Times New Roman"/>
          <w:sz w:val="28"/>
          <w:szCs w:val="28"/>
        </w:rPr>
        <w:t xml:space="preserve">Средняя посещаемость дошкольных образовательных учреждений в 2019/20 учебном году составила </w:t>
      </w:r>
      <w:r w:rsidR="00C52240" w:rsidRPr="00181B44">
        <w:rPr>
          <w:rFonts w:ascii="Times New Roman" w:eastAsia="Calibri" w:hAnsi="Times New Roman" w:cs="Times New Roman"/>
          <w:sz w:val="28"/>
          <w:szCs w:val="28"/>
        </w:rPr>
        <w:t xml:space="preserve">29,5% (2018/19 </w:t>
      </w:r>
      <w:proofErr w:type="spellStart"/>
      <w:r w:rsidR="00C52240" w:rsidRPr="00181B44">
        <w:rPr>
          <w:rFonts w:ascii="Times New Roman" w:eastAsia="Calibri" w:hAnsi="Times New Roman" w:cs="Times New Roman"/>
          <w:sz w:val="28"/>
          <w:szCs w:val="28"/>
        </w:rPr>
        <w:t>уч.год</w:t>
      </w:r>
      <w:proofErr w:type="spellEnd"/>
      <w:r w:rsidR="00C52240" w:rsidRPr="00181B44">
        <w:rPr>
          <w:rFonts w:ascii="Times New Roman" w:eastAsia="Calibri" w:hAnsi="Times New Roman" w:cs="Times New Roman"/>
          <w:sz w:val="28"/>
          <w:szCs w:val="28"/>
        </w:rPr>
        <w:t xml:space="preserve"> – 64%)</w:t>
      </w:r>
      <w:r w:rsidRPr="00181B44">
        <w:rPr>
          <w:rFonts w:ascii="Times New Roman" w:eastAsia="Calibri" w:hAnsi="Times New Roman" w:cs="Times New Roman"/>
          <w:sz w:val="28"/>
          <w:szCs w:val="28"/>
        </w:rPr>
        <w:t>.   В сравнении с предыдущим учебным годом показатель снизился на 3</w:t>
      </w:r>
      <w:r w:rsidR="00C52240" w:rsidRPr="00181B44">
        <w:rPr>
          <w:rFonts w:ascii="Times New Roman" w:eastAsia="Calibri" w:hAnsi="Times New Roman" w:cs="Times New Roman"/>
          <w:sz w:val="28"/>
          <w:szCs w:val="28"/>
        </w:rPr>
        <w:t>4,5</w:t>
      </w:r>
      <w:r w:rsidRPr="00181B44">
        <w:rPr>
          <w:rFonts w:ascii="Times New Roman" w:eastAsia="Calibri" w:hAnsi="Times New Roman" w:cs="Times New Roman"/>
          <w:sz w:val="28"/>
          <w:szCs w:val="28"/>
        </w:rPr>
        <w:t xml:space="preserve">%  по причине  введения ограничительных мероприятий в связи с пандемией </w:t>
      </w:r>
      <w:proofErr w:type="spellStart"/>
      <w:r w:rsidRPr="00181B44">
        <w:rPr>
          <w:rFonts w:ascii="Times New Roman" w:eastAsia="Calibri" w:hAnsi="Times New Roman" w:cs="Times New Roman"/>
          <w:sz w:val="28"/>
          <w:szCs w:val="28"/>
        </w:rPr>
        <w:t>коронавирусной</w:t>
      </w:r>
      <w:proofErr w:type="spellEnd"/>
      <w:r w:rsidRPr="00181B44">
        <w:rPr>
          <w:rFonts w:ascii="Times New Roman" w:eastAsia="Calibri" w:hAnsi="Times New Roman" w:cs="Times New Roman"/>
          <w:sz w:val="28"/>
          <w:szCs w:val="28"/>
        </w:rPr>
        <w:t xml:space="preserve"> инфекции, что отразилось на показателе посещаемости. В период с 30.03.2020 по 29.07.2020 дошкольные образовательные учреждения работали в режиме «дежурных групп». Средний  показатель </w:t>
      </w:r>
      <w:r w:rsidR="00C52240" w:rsidRPr="00181B44">
        <w:rPr>
          <w:rFonts w:ascii="Times New Roman" w:eastAsia="Calibri" w:hAnsi="Times New Roman" w:cs="Times New Roman"/>
          <w:sz w:val="28"/>
          <w:szCs w:val="28"/>
        </w:rPr>
        <w:t xml:space="preserve">за этот период </w:t>
      </w:r>
      <w:r w:rsidRPr="00181B44">
        <w:rPr>
          <w:rFonts w:ascii="Times New Roman" w:eastAsia="Calibri" w:hAnsi="Times New Roman" w:cs="Times New Roman"/>
          <w:sz w:val="28"/>
          <w:szCs w:val="28"/>
        </w:rPr>
        <w:t>сос</w:t>
      </w:r>
      <w:r w:rsidR="00C52240" w:rsidRPr="00181B44">
        <w:rPr>
          <w:rFonts w:ascii="Times New Roman" w:eastAsia="Calibri" w:hAnsi="Times New Roman" w:cs="Times New Roman"/>
          <w:sz w:val="28"/>
          <w:szCs w:val="28"/>
        </w:rPr>
        <w:t>тавляет 16</w:t>
      </w:r>
      <w:r w:rsidRPr="00181B44">
        <w:rPr>
          <w:rFonts w:ascii="Times New Roman" w:eastAsia="Calibri" w:hAnsi="Times New Roman" w:cs="Times New Roman"/>
          <w:sz w:val="28"/>
          <w:szCs w:val="28"/>
        </w:rPr>
        <w:t>,7%. В основном ДОУ посещали д</w:t>
      </w:r>
      <w:r w:rsidR="00C52240" w:rsidRPr="00181B44">
        <w:rPr>
          <w:rFonts w:ascii="Times New Roman" w:eastAsia="Calibri" w:hAnsi="Times New Roman" w:cs="Times New Roman"/>
          <w:sz w:val="28"/>
          <w:szCs w:val="28"/>
        </w:rPr>
        <w:t xml:space="preserve">ети, родители которых работали. </w:t>
      </w:r>
      <w:r w:rsidRPr="00181B44">
        <w:rPr>
          <w:rFonts w:ascii="Times New Roman" w:eastAsia="Calibri" w:hAnsi="Times New Roman" w:cs="Times New Roman"/>
          <w:sz w:val="28"/>
          <w:szCs w:val="28"/>
        </w:rPr>
        <w:t xml:space="preserve">С 30.07.2020 ДОУ начали функционирование в обычном режиме, но многие семьи по-прежнему не водят детей в сады. Также низкий показатель посещаемости связан с ежегодным летним периодом, когда  дети отсутствуют по причине нахождения у родственников во время летней оздоровительной кампании с 1 июня по 30 августа. Кроме того, согласно приказам управления образования  в период режима повышенной готовности </w:t>
      </w:r>
      <w:r w:rsidRPr="00181B44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в связи с угрозой распространения новой </w:t>
      </w:r>
      <w:proofErr w:type="spellStart"/>
      <w:r w:rsidRPr="00181B44">
        <w:rPr>
          <w:rFonts w:ascii="Times New Roman" w:eastAsia="Times New Roman" w:hAnsi="Times New Roman" w:cs="Times New Roman"/>
          <w:sz w:val="28"/>
          <w:szCs w:val="20"/>
          <w:lang w:eastAsia="ru-RU"/>
        </w:rPr>
        <w:t>коронавирусной</w:t>
      </w:r>
      <w:proofErr w:type="spellEnd"/>
      <w:r w:rsidRPr="00181B44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инфекции </w:t>
      </w:r>
      <w:r w:rsidRPr="00BC530A">
        <w:rPr>
          <w:rFonts w:ascii="Times New Roman" w:eastAsia="Times New Roman" w:hAnsi="Times New Roman" w:cs="Times New Roman"/>
          <w:sz w:val="28"/>
          <w:szCs w:val="28"/>
          <w:lang w:eastAsia="ru-RU"/>
        </w:rPr>
        <w:t>с 13.04.2020</w:t>
      </w:r>
      <w:r w:rsidRPr="00181B4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 31.12.2020 </w:t>
      </w:r>
      <w:r w:rsidRPr="00BC530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дни непосещения обучающимися ДОУ </w:t>
      </w:r>
      <w:r w:rsidR="00C52240" w:rsidRPr="00181B44">
        <w:rPr>
          <w:rFonts w:ascii="Times New Roman" w:eastAsia="Times New Roman" w:hAnsi="Times New Roman" w:cs="Times New Roman"/>
          <w:sz w:val="28"/>
          <w:szCs w:val="28"/>
          <w:lang w:eastAsia="ru-RU"/>
        </w:rPr>
        <w:t>считались</w:t>
      </w:r>
      <w:r w:rsidRPr="00181B4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C530A">
        <w:rPr>
          <w:rFonts w:ascii="Times New Roman" w:eastAsia="Times New Roman" w:hAnsi="Times New Roman" w:cs="Times New Roman"/>
          <w:sz w:val="28"/>
          <w:szCs w:val="28"/>
          <w:lang w:eastAsia="ru-RU"/>
        </w:rPr>
        <w:t>уважительными</w:t>
      </w:r>
      <w:r w:rsidRPr="00181B4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C530A">
        <w:rPr>
          <w:rFonts w:ascii="Times New Roman" w:eastAsia="Times New Roman" w:hAnsi="Times New Roman" w:cs="Times New Roman"/>
          <w:sz w:val="28"/>
          <w:szCs w:val="28"/>
          <w:lang w:eastAsia="ru-RU"/>
        </w:rPr>
        <w:t>согласно заявлению родителей (законных представителей) по причине неблагополучной</w:t>
      </w:r>
      <w:r w:rsidR="00C52240" w:rsidRPr="00181B4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эпидемиологической обстановки</w:t>
      </w:r>
      <w:r w:rsidRPr="00181B4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="007E205C" w:rsidRPr="00F35C8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Стабильно высокая посещаемость </w:t>
      </w:r>
      <w:r w:rsidR="007E205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этом году </w:t>
      </w:r>
      <w:r w:rsidR="007E205C" w:rsidRPr="00F35C8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ДС № </w:t>
      </w:r>
      <w:r w:rsidR="007E205C">
        <w:rPr>
          <w:rFonts w:ascii="Times New Roman" w:hAnsi="Times New Roman" w:cs="Times New Roman"/>
          <w:color w:val="000000" w:themeColor="text1"/>
          <w:sz w:val="28"/>
          <w:szCs w:val="28"/>
        </w:rPr>
        <w:t>19</w:t>
      </w:r>
      <w:r w:rsidR="007E205C" w:rsidRPr="00F35C88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7E205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28, 32,</w:t>
      </w:r>
      <w:r w:rsidR="007E205C" w:rsidRPr="00F35C8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35, </w:t>
      </w:r>
      <w:r w:rsidR="007E205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40, 49, </w:t>
      </w:r>
      <w:r w:rsidR="007E205C" w:rsidRPr="00F35C8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50, </w:t>
      </w:r>
      <w:r w:rsidR="007E205C">
        <w:rPr>
          <w:rFonts w:ascii="Times New Roman" w:hAnsi="Times New Roman" w:cs="Times New Roman"/>
          <w:color w:val="000000" w:themeColor="text1"/>
          <w:sz w:val="28"/>
          <w:szCs w:val="28"/>
        </w:rPr>
        <w:t>55</w:t>
      </w:r>
      <w:r w:rsidR="007E205C" w:rsidRPr="00F35C8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7E205C">
        <w:rPr>
          <w:rFonts w:ascii="Times New Roman" w:hAnsi="Times New Roman" w:cs="Times New Roman"/>
          <w:color w:val="000000" w:themeColor="text1"/>
          <w:sz w:val="28"/>
          <w:szCs w:val="28"/>
        </w:rPr>
        <w:t>Школа № 23</w:t>
      </w:r>
      <w:r w:rsidR="007E205C" w:rsidRPr="00F35C8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(выше среднего показателя).  </w:t>
      </w:r>
    </w:p>
    <w:p w:rsidR="004B0C86" w:rsidRDefault="00627991" w:rsidP="00FF0713">
      <w:pPr>
        <w:spacing w:after="0" w:line="240" w:lineRule="atLeast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35C88">
        <w:rPr>
          <w:rFonts w:ascii="Times New Roman" w:hAnsi="Times New Roman" w:cs="Times New Roman"/>
          <w:color w:val="000000" w:themeColor="text1"/>
          <w:sz w:val="28"/>
          <w:szCs w:val="28"/>
        </w:rPr>
        <w:t>В течение учебного года</w:t>
      </w:r>
      <w:r w:rsidR="00040A2E" w:rsidRPr="00F35C8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дошкольные образовательные учреждения города не зак</w:t>
      </w:r>
      <w:r w:rsidR="00D90CE5" w:rsidRPr="00F35C88">
        <w:rPr>
          <w:rFonts w:ascii="Times New Roman" w:hAnsi="Times New Roman" w:cs="Times New Roman"/>
          <w:color w:val="000000" w:themeColor="text1"/>
          <w:sz w:val="28"/>
          <w:szCs w:val="28"/>
        </w:rPr>
        <w:t>рывались на карантин по ОРВИ, так как</w:t>
      </w:r>
      <w:r w:rsidR="00040A2E" w:rsidRPr="00F35C8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порог заболеваемости не превышал допустимой нормы, устано</w:t>
      </w:r>
      <w:r w:rsidR="00FC441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вленной </w:t>
      </w:r>
      <w:proofErr w:type="spellStart"/>
      <w:r w:rsidR="00FC441F">
        <w:rPr>
          <w:rFonts w:ascii="Times New Roman" w:hAnsi="Times New Roman" w:cs="Times New Roman"/>
          <w:color w:val="000000" w:themeColor="text1"/>
          <w:sz w:val="28"/>
          <w:szCs w:val="28"/>
        </w:rPr>
        <w:t>Роспотребнадзором</w:t>
      </w:r>
      <w:proofErr w:type="spellEnd"/>
      <w:r w:rsidR="00FC441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(20%),</w:t>
      </w:r>
      <w:r w:rsidR="00040A2E" w:rsidRPr="00F35C8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FC441F" w:rsidRPr="00FC441F">
        <w:rPr>
          <w:rFonts w:ascii="Times New Roman" w:hAnsi="Times New Roman" w:cs="Times New Roman"/>
          <w:sz w:val="28"/>
          <w:szCs w:val="28"/>
        </w:rPr>
        <w:t>средняя заболеваемость составила 5 %.</w:t>
      </w:r>
      <w:r w:rsidR="00FC441F">
        <w:rPr>
          <w:color w:val="FF0000"/>
          <w:sz w:val="28"/>
          <w:szCs w:val="28"/>
        </w:rPr>
        <w:t xml:space="preserve"> </w:t>
      </w:r>
      <w:r w:rsidR="00040A2E" w:rsidRPr="00F35C8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Низкий процент заболеваемости ОРВИ обусловлен профилактическими и </w:t>
      </w:r>
      <w:r w:rsidR="00C522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оздоровительными мероприятиями. </w:t>
      </w:r>
      <w:r w:rsidR="007E205C">
        <w:rPr>
          <w:rFonts w:ascii="Times New Roman" w:hAnsi="Times New Roman" w:cs="Times New Roman"/>
          <w:color w:val="000000" w:themeColor="text1"/>
          <w:sz w:val="28"/>
          <w:szCs w:val="28"/>
        </w:rPr>
        <w:t>Стабильно низкая заболеваемость (ниже среднего значения) в ДС                               № 3, 5, 14, 19, 28, 47, 60, 68, прогимназия.</w:t>
      </w:r>
    </w:p>
    <w:p w:rsidR="00FC441F" w:rsidRPr="004C5EA8" w:rsidRDefault="0042746D" w:rsidP="00FF0713">
      <w:pPr>
        <w:spacing w:after="0" w:line="240" w:lineRule="atLeast"/>
        <w:ind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C5EA8">
        <w:rPr>
          <w:sz w:val="28"/>
          <w:szCs w:val="28"/>
        </w:rPr>
        <w:t xml:space="preserve"> </w:t>
      </w:r>
      <w:r w:rsidR="00FC441F" w:rsidRPr="004C5EA8">
        <w:rPr>
          <w:sz w:val="28"/>
          <w:szCs w:val="28"/>
        </w:rPr>
        <w:t xml:space="preserve"> </w:t>
      </w:r>
      <w:r w:rsidR="00FC441F" w:rsidRPr="004C5EA8">
        <w:rPr>
          <w:rFonts w:ascii="Times New Roman" w:hAnsi="Times New Roman" w:cs="Times New Roman"/>
          <w:sz w:val="28"/>
          <w:szCs w:val="28"/>
        </w:rPr>
        <w:t xml:space="preserve">В 2019/2020 учебном году по сравнению с прошедшим учебным годом увеличилось количество детей с 1 и 2 группами здоровья (редко болеющие дети), показатели физической подготовленности детей улучшились на 6%. </w:t>
      </w:r>
      <w:r w:rsidR="00FC441F" w:rsidRPr="004C5EA8">
        <w:rPr>
          <w:rFonts w:ascii="Times New Roman" w:eastAsia="Calibri" w:hAnsi="Times New Roman" w:cs="Times New Roman"/>
          <w:sz w:val="28"/>
          <w:szCs w:val="28"/>
        </w:rPr>
        <w:t xml:space="preserve">В сравнении с предыдущим учебным годом </w:t>
      </w:r>
      <w:r w:rsidR="004C5EA8" w:rsidRPr="004C5EA8">
        <w:rPr>
          <w:rFonts w:ascii="Times New Roman" w:eastAsia="Calibri" w:hAnsi="Times New Roman" w:cs="Times New Roman"/>
          <w:sz w:val="28"/>
          <w:szCs w:val="28"/>
        </w:rPr>
        <w:t>уменьшилось</w:t>
      </w:r>
      <w:r w:rsidR="00FC441F" w:rsidRPr="004C5EA8">
        <w:rPr>
          <w:rFonts w:ascii="Times New Roman" w:eastAsia="Calibri" w:hAnsi="Times New Roman" w:cs="Times New Roman"/>
          <w:sz w:val="28"/>
          <w:szCs w:val="28"/>
        </w:rPr>
        <w:t xml:space="preserve"> количество воспитаннико</w:t>
      </w:r>
      <w:r w:rsidR="004C5EA8" w:rsidRPr="004C5EA8">
        <w:rPr>
          <w:rFonts w:ascii="Times New Roman" w:eastAsia="Calibri" w:hAnsi="Times New Roman" w:cs="Times New Roman"/>
          <w:sz w:val="28"/>
          <w:szCs w:val="28"/>
        </w:rPr>
        <w:t xml:space="preserve">в, имеющих 3-5 группы здоровья. </w:t>
      </w:r>
      <w:r w:rsidR="00FC441F" w:rsidRPr="004C5EA8">
        <w:rPr>
          <w:rFonts w:ascii="Times New Roman" w:eastAsia="Calibri" w:hAnsi="Times New Roman" w:cs="Times New Roman"/>
          <w:sz w:val="28"/>
          <w:szCs w:val="28"/>
        </w:rPr>
        <w:t>В ДОУ продолжают реализацию программ здоровья, закаливание, витаминизация третьих блюд, оздоровительные мероприятия.</w:t>
      </w:r>
    </w:p>
    <w:p w:rsidR="00ED0E51" w:rsidRPr="00F35C88" w:rsidRDefault="004B0C86" w:rsidP="00040A2E">
      <w:pPr>
        <w:pStyle w:val="a5"/>
        <w:tabs>
          <w:tab w:val="left" w:pos="9355"/>
        </w:tabs>
        <w:ind w:firstLine="567"/>
        <w:jc w:val="both"/>
        <w:rPr>
          <w:color w:val="000000" w:themeColor="text1"/>
          <w:sz w:val="28"/>
          <w:szCs w:val="28"/>
        </w:rPr>
      </w:pPr>
      <w:r w:rsidRPr="00F35C88">
        <w:rPr>
          <w:rStyle w:val="c3"/>
          <w:color w:val="000000" w:themeColor="text1"/>
          <w:sz w:val="28"/>
          <w:szCs w:val="28"/>
        </w:rPr>
        <w:t>Администрацией ДОУ совместно с медицинским персоналом разработан годовой план профилактической работы и план мероприятий по снижению острой заболеваемости в дошкольных учреждениях.</w:t>
      </w:r>
    </w:p>
    <w:p w:rsidR="000970CE" w:rsidRPr="008F114B" w:rsidRDefault="000970CE" w:rsidP="000970C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0970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</w:t>
      </w:r>
      <w:r w:rsidRPr="008F114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Работа по сохранению и укреплению здоровья детей планомерно проводится во всех </w:t>
      </w:r>
      <w:r w:rsidR="00ED0E51" w:rsidRPr="008F114B">
        <w:rPr>
          <w:rFonts w:ascii="Times New Roman" w:eastAsia="Times New Roman" w:hAnsi="Times New Roman" w:cs="Times New Roman"/>
          <w:sz w:val="28"/>
          <w:szCs w:val="28"/>
          <w:lang w:eastAsia="ru-RU"/>
        </w:rPr>
        <w:t>обще</w:t>
      </w:r>
      <w:r w:rsidRPr="008F114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образовательных учреждениях. К сожалению, несмотря на все усилия школы и других социальных институтов, здоровый </w:t>
      </w:r>
      <w:r w:rsidRPr="008F114B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образ жизни пока не занял первое место в жизненных потребностях и ценностях человека в нашем обществе. </w:t>
      </w:r>
    </w:p>
    <w:p w:rsidR="00F72D1A" w:rsidRPr="008F114B" w:rsidRDefault="00F72D1A" w:rsidP="000970C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67B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Доля детей первой и второй группы здоровья в общей численности обучающихся в муниципальных общеобразовательных учреждениях составляет 7</w:t>
      </w:r>
      <w:r w:rsidR="00FF071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8</w:t>
      </w:r>
      <w:r w:rsidRPr="00ED67B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</w:t>
      </w:r>
      <w:r w:rsidR="00FF071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9</w:t>
      </w:r>
      <w:r w:rsidRPr="00ED67B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% (201</w:t>
      </w:r>
      <w:r w:rsidR="00FF071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9</w:t>
      </w:r>
      <w:r w:rsidRPr="00ED67B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год – 7</w:t>
      </w:r>
      <w:r w:rsidR="00FF071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9</w:t>
      </w:r>
      <w:r w:rsidRPr="00ED67B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</w:t>
      </w:r>
      <w:r w:rsidR="00FF071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7</w:t>
      </w:r>
      <w:r w:rsidRPr="00ED67B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%)</w:t>
      </w:r>
      <w:r w:rsidR="00883FFC" w:rsidRPr="00ED67B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 Это связано с усилением профилактической и системной организацией спортивно-массовой работой в общеобразовательных учреждениях города и муниципалитете в целом</w:t>
      </w:r>
      <w:r w:rsidR="00883FFC" w:rsidRPr="008F114B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0970CE" w:rsidRPr="008F114B" w:rsidRDefault="000970CE" w:rsidP="000970C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F114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Наиболее распространенными заболеваниями являются ортопедическая патология, нарушение осанки </w:t>
      </w:r>
      <w:r w:rsidR="008E3128" w:rsidRPr="008F114B">
        <w:rPr>
          <w:rFonts w:ascii="Times New Roman" w:eastAsia="Times New Roman" w:hAnsi="Times New Roman" w:cs="Times New Roman"/>
          <w:sz w:val="28"/>
          <w:szCs w:val="28"/>
          <w:lang w:eastAsia="ru-RU"/>
        </w:rPr>
        <w:t>и нарушение зрения</w:t>
      </w:r>
      <w:r w:rsidR="00FF0713">
        <w:rPr>
          <w:rFonts w:ascii="Times New Roman" w:eastAsia="Times New Roman" w:hAnsi="Times New Roman" w:cs="Times New Roman"/>
          <w:sz w:val="28"/>
          <w:szCs w:val="28"/>
          <w:lang w:eastAsia="ru-RU"/>
        </w:rPr>
        <w:t>, желудочно-кишечные заболевания</w:t>
      </w:r>
      <w:r w:rsidR="008E3128" w:rsidRPr="008F114B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DB387B" w:rsidRPr="008F114B" w:rsidRDefault="00DB387B" w:rsidP="00DB387B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F114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Вышеперечисленные заболевания детей требуют повышенного внимания и профилактических мер со стороны школы и семьи.  И </w:t>
      </w:r>
      <w:r w:rsidR="00D90CE5" w:rsidRPr="008F114B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первоочередная роль принадлежит конечно же</w:t>
      </w:r>
      <w:r w:rsidRPr="008F114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организации учебного процесса, учебной нагрузке, санитарному состоянию образовательного учреждения. </w:t>
      </w:r>
    </w:p>
    <w:p w:rsidR="00A77232" w:rsidRPr="00ED67B3" w:rsidRDefault="00DB387B" w:rsidP="00DB387B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D67B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Согласно актам проверок </w:t>
      </w:r>
      <w:proofErr w:type="spellStart"/>
      <w:r w:rsidRPr="00ED67B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Роспотребнадзора</w:t>
      </w:r>
      <w:proofErr w:type="spellEnd"/>
      <w:r w:rsidRPr="00ED67B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по контролю за соблюдением санитарного состояния образовательных организаций все они соответствуют санитарным требованиям. </w:t>
      </w:r>
      <w:r w:rsidR="007D52C7" w:rsidRPr="00ED67B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Однако некоторым о</w:t>
      </w:r>
      <w:r w:rsidR="00A77232" w:rsidRPr="00ED67B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бразовательным организациям необходимо выполнить работы по замене оконных блоков, оборудованию отопительных приборов ограждениями.</w:t>
      </w:r>
    </w:p>
    <w:p w:rsidR="00DB387B" w:rsidRPr="00141567" w:rsidRDefault="00DB387B" w:rsidP="00DB387B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4156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Немаловажное значение для сохранения и укрепления здоровья детей отводится расписанию учебных занятий в школах. Однако и здесь не всегда выполняются необходимые законом требования. Конечно, тому есть ряд причин: нехватка педагогов, учебных помещений, </w:t>
      </w:r>
      <w:proofErr w:type="spellStart"/>
      <w:r w:rsidRPr="00141567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перенаполняемость</w:t>
      </w:r>
      <w:proofErr w:type="spellEnd"/>
      <w:r w:rsidRPr="0014156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классов, обучение в две смены. </w:t>
      </w:r>
    </w:p>
    <w:p w:rsidR="00DB387B" w:rsidRPr="00141567" w:rsidRDefault="00D90CE5" w:rsidP="00DB387B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4156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То </w:t>
      </w:r>
      <w:r w:rsidR="00DB387B" w:rsidRPr="00141567">
        <w:rPr>
          <w:rFonts w:ascii="Times New Roman" w:eastAsia="Times New Roman" w:hAnsi="Times New Roman" w:cs="Times New Roman"/>
          <w:sz w:val="28"/>
          <w:szCs w:val="28"/>
          <w:lang w:eastAsia="ru-RU"/>
        </w:rPr>
        <w:t>же самое можно сказать и о нормах, которые не соблюдаются зачастую в отношении домашних заданий, и в первую очередь это качается первоклассников.</w:t>
      </w:r>
    </w:p>
    <w:p w:rsidR="00DB387B" w:rsidRPr="00141567" w:rsidRDefault="00DB387B" w:rsidP="00DB387B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41567">
        <w:rPr>
          <w:rFonts w:ascii="Times New Roman" w:eastAsia="Times New Roman" w:hAnsi="Times New Roman" w:cs="Times New Roman"/>
          <w:sz w:val="28"/>
          <w:szCs w:val="28"/>
          <w:lang w:eastAsia="ru-RU"/>
        </w:rPr>
        <w:t>Решение этих проблем необходимо взять на особый контроль руководителям образовательных организаций. В предстоящем году управлением образования запланирована проверка ряда учебных заведений по данному вопросу.</w:t>
      </w:r>
    </w:p>
    <w:p w:rsidR="00B37164" w:rsidRPr="008F114B" w:rsidRDefault="00DB387B" w:rsidP="00DB387B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F114B">
        <w:rPr>
          <w:rFonts w:ascii="Times New Roman" w:eastAsia="Times New Roman" w:hAnsi="Times New Roman" w:cs="Times New Roman"/>
          <w:sz w:val="28"/>
          <w:szCs w:val="28"/>
          <w:lang w:eastAsia="ru-RU"/>
        </w:rPr>
        <w:t>В воспитании высокообразованных, физически крепких и здоровых людей большую роль призваны сыграть медицинские сотрудники, работающие в образовательных организациях</w:t>
      </w:r>
      <w:r w:rsidR="00B37164" w:rsidRPr="008F114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обслуживающая медицинская организация</w:t>
      </w:r>
      <w:r w:rsidRPr="008F114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="00B37164" w:rsidRPr="008F114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21 общеобразовательном учреждении и 17 дошкольных учреждениях функционируют </w:t>
      </w:r>
      <w:r w:rsidR="006854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83 </w:t>
      </w:r>
      <w:r w:rsidR="00B37164" w:rsidRPr="008F114B">
        <w:rPr>
          <w:rFonts w:ascii="Times New Roman" w:eastAsia="Times New Roman" w:hAnsi="Times New Roman" w:cs="Times New Roman"/>
          <w:sz w:val="28"/>
          <w:szCs w:val="28"/>
          <w:lang w:eastAsia="ru-RU"/>
        </w:rPr>
        <w:t>лицензированны</w:t>
      </w:r>
      <w:r w:rsidR="00685429">
        <w:rPr>
          <w:rFonts w:ascii="Times New Roman" w:eastAsia="Times New Roman" w:hAnsi="Times New Roman" w:cs="Times New Roman"/>
          <w:sz w:val="28"/>
          <w:szCs w:val="28"/>
          <w:lang w:eastAsia="ru-RU"/>
        </w:rPr>
        <w:t>х</w:t>
      </w:r>
      <w:r w:rsidR="00B37164" w:rsidRPr="008F114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B37164" w:rsidRPr="00685429">
        <w:rPr>
          <w:rFonts w:ascii="Times New Roman" w:eastAsia="Times New Roman" w:hAnsi="Times New Roman" w:cs="Times New Roman"/>
          <w:sz w:val="28"/>
          <w:szCs w:val="28"/>
          <w:lang w:eastAsia="ru-RU"/>
        </w:rPr>
        <w:t>медицински</w:t>
      </w:r>
      <w:r w:rsidR="00685429" w:rsidRPr="00685429">
        <w:rPr>
          <w:rFonts w:ascii="Times New Roman" w:eastAsia="Times New Roman" w:hAnsi="Times New Roman" w:cs="Times New Roman"/>
          <w:sz w:val="28"/>
          <w:szCs w:val="28"/>
          <w:lang w:eastAsia="ru-RU"/>
        </w:rPr>
        <w:t>х</w:t>
      </w:r>
      <w:r w:rsidR="00B37164" w:rsidRPr="006854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кабинет</w:t>
      </w:r>
      <w:r w:rsidR="00685429" w:rsidRPr="00685429">
        <w:rPr>
          <w:rFonts w:ascii="Times New Roman" w:eastAsia="Times New Roman" w:hAnsi="Times New Roman" w:cs="Times New Roman"/>
          <w:sz w:val="28"/>
          <w:szCs w:val="28"/>
          <w:lang w:eastAsia="ru-RU"/>
        </w:rPr>
        <w:t>ов</w:t>
      </w:r>
      <w:r w:rsidR="00B37164" w:rsidRPr="00685429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="00685429" w:rsidRPr="006854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которых</w:t>
      </w:r>
      <w:r w:rsidR="00B37164" w:rsidRPr="006854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685429" w:rsidRPr="00685429">
        <w:rPr>
          <w:rFonts w:ascii="Times New Roman" w:eastAsia="Times New Roman" w:hAnsi="Times New Roman" w:cs="Times New Roman"/>
          <w:sz w:val="28"/>
          <w:szCs w:val="28"/>
          <w:lang w:eastAsia="ru-RU"/>
        </w:rPr>
        <w:t>работают 10</w:t>
      </w:r>
      <w:r w:rsidR="007B3A72"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  <w:r w:rsidR="00685429" w:rsidRPr="006854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медицинских работников</w:t>
      </w:r>
      <w:r w:rsidR="00685429">
        <w:rPr>
          <w:rFonts w:ascii="Times New Roman" w:eastAsia="Times New Roman" w:hAnsi="Times New Roman" w:cs="Times New Roman"/>
          <w:sz w:val="28"/>
          <w:szCs w:val="28"/>
          <w:lang w:eastAsia="ru-RU"/>
        </w:rPr>
        <w:t>, что составляет 76 % от плана (по плану – 1</w:t>
      </w:r>
      <w:r w:rsidR="007B3A72">
        <w:rPr>
          <w:rFonts w:ascii="Times New Roman" w:eastAsia="Times New Roman" w:hAnsi="Times New Roman" w:cs="Times New Roman"/>
          <w:sz w:val="28"/>
          <w:szCs w:val="28"/>
          <w:lang w:eastAsia="ru-RU"/>
        </w:rPr>
        <w:t>38</w:t>
      </w:r>
      <w:r w:rsidR="006854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работник</w:t>
      </w:r>
      <w:r w:rsidR="007B3A72">
        <w:rPr>
          <w:rFonts w:ascii="Times New Roman" w:eastAsia="Times New Roman" w:hAnsi="Times New Roman" w:cs="Times New Roman"/>
          <w:sz w:val="28"/>
          <w:szCs w:val="28"/>
          <w:lang w:eastAsia="ru-RU"/>
        </w:rPr>
        <w:t>ов</w:t>
      </w:r>
      <w:r w:rsidR="00685429">
        <w:rPr>
          <w:rFonts w:ascii="Times New Roman" w:eastAsia="Times New Roman" w:hAnsi="Times New Roman" w:cs="Times New Roman"/>
          <w:sz w:val="28"/>
          <w:szCs w:val="28"/>
          <w:lang w:eastAsia="ru-RU"/>
        </w:rPr>
        <w:t>). В</w:t>
      </w:r>
      <w:r w:rsidR="00B37164" w:rsidRPr="008F114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8F114B" w:rsidRPr="008F114B"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  <w:r w:rsidR="00B37164" w:rsidRPr="008F114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общеобразовательных учреждениях работают стоматологические кабинеты</w:t>
      </w:r>
      <w:r w:rsidR="006854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="007D52C7" w:rsidRPr="00685429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 этом</w:t>
      </w:r>
      <w:r w:rsidR="00964AE6" w:rsidRPr="006854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</w:t>
      </w:r>
      <w:r w:rsidR="008F114B" w:rsidRPr="00685429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="00964AE6" w:rsidRPr="006854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образовательных организациях нет постоянного ме</w:t>
      </w:r>
      <w:r w:rsidR="007D52C7" w:rsidRPr="00685429">
        <w:rPr>
          <w:rFonts w:ascii="Times New Roman" w:eastAsia="Times New Roman" w:hAnsi="Times New Roman" w:cs="Times New Roman"/>
          <w:sz w:val="28"/>
          <w:szCs w:val="28"/>
          <w:lang w:eastAsia="ru-RU"/>
        </w:rPr>
        <w:t>д</w:t>
      </w:r>
      <w:r w:rsidR="00964AE6" w:rsidRPr="00685429">
        <w:rPr>
          <w:rFonts w:ascii="Times New Roman" w:eastAsia="Times New Roman" w:hAnsi="Times New Roman" w:cs="Times New Roman"/>
          <w:sz w:val="28"/>
          <w:szCs w:val="28"/>
          <w:lang w:eastAsia="ru-RU"/>
        </w:rPr>
        <w:t>ицинского</w:t>
      </w:r>
      <w:r w:rsidR="00964AE6" w:rsidRPr="008F114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работника.</w:t>
      </w:r>
    </w:p>
    <w:p w:rsidR="00DB387B" w:rsidRPr="008F114B" w:rsidRDefault="00DB387B" w:rsidP="0012209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F114B">
        <w:rPr>
          <w:rFonts w:ascii="Times New Roman" w:eastAsia="Times New Roman" w:hAnsi="Times New Roman" w:cs="Times New Roman"/>
          <w:sz w:val="28"/>
          <w:szCs w:val="28"/>
          <w:lang w:eastAsia="ru-RU"/>
        </w:rPr>
        <w:t>Бла</w:t>
      </w:r>
      <w:r w:rsidR="00B37164" w:rsidRPr="008F114B">
        <w:rPr>
          <w:rFonts w:ascii="Times New Roman" w:eastAsia="Times New Roman" w:hAnsi="Times New Roman" w:cs="Times New Roman"/>
          <w:sz w:val="28"/>
          <w:szCs w:val="28"/>
          <w:lang w:eastAsia="ru-RU"/>
        </w:rPr>
        <w:t>годаря совместной работе админи</w:t>
      </w:r>
      <w:r w:rsidRPr="008F114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страции образовательных организаций и медицинских работников, классных руководителей, воспитателей дошкольных </w:t>
      </w:r>
      <w:r w:rsidR="00B37164" w:rsidRPr="008F114B">
        <w:rPr>
          <w:rFonts w:ascii="Times New Roman" w:eastAsia="Times New Roman" w:hAnsi="Times New Roman" w:cs="Times New Roman"/>
          <w:sz w:val="28"/>
          <w:szCs w:val="28"/>
          <w:lang w:eastAsia="ru-RU"/>
        </w:rPr>
        <w:t>учреждений по разъяснению важно</w:t>
      </w:r>
      <w:r w:rsidRPr="008F114B">
        <w:rPr>
          <w:rFonts w:ascii="Times New Roman" w:eastAsia="Times New Roman" w:hAnsi="Times New Roman" w:cs="Times New Roman"/>
          <w:sz w:val="28"/>
          <w:szCs w:val="28"/>
          <w:lang w:eastAsia="ru-RU"/>
        </w:rPr>
        <w:t>сти, значимости вакцинации против гриппа</w:t>
      </w:r>
      <w:r w:rsidR="00B37164" w:rsidRPr="008F114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ОРВИ снизился процент заболе</w:t>
      </w:r>
      <w:r w:rsidRPr="008F114B">
        <w:rPr>
          <w:rFonts w:ascii="Times New Roman" w:eastAsia="Times New Roman" w:hAnsi="Times New Roman" w:cs="Times New Roman"/>
          <w:sz w:val="28"/>
          <w:szCs w:val="28"/>
          <w:lang w:eastAsia="ru-RU"/>
        </w:rPr>
        <w:t>ваемости как среди детей, так и педагогических работников.</w:t>
      </w:r>
      <w:r w:rsidR="00A575A0" w:rsidRPr="008F114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DC7E9F" w:rsidRPr="008F114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</w:t>
      </w:r>
      <w:r w:rsidR="00D90CE5" w:rsidRPr="008F114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учреждениях </w:t>
      </w:r>
      <w:r w:rsidR="00DC7E9F" w:rsidRPr="008F114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города вакцинированы </w:t>
      </w:r>
      <w:r w:rsidR="00DC7E9F" w:rsidRPr="008F114B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против гриппа и ОРВИ 100% сотрудников (за исключением имеющих </w:t>
      </w:r>
      <w:proofErr w:type="spellStart"/>
      <w:r w:rsidR="00DC7E9F" w:rsidRPr="008F114B">
        <w:rPr>
          <w:rFonts w:ascii="Times New Roman" w:eastAsia="Times New Roman" w:hAnsi="Times New Roman" w:cs="Times New Roman"/>
          <w:sz w:val="28"/>
          <w:szCs w:val="28"/>
          <w:lang w:eastAsia="ru-RU"/>
        </w:rPr>
        <w:t>медотвод</w:t>
      </w:r>
      <w:proofErr w:type="spellEnd"/>
      <w:r w:rsidR="00DC7E9F" w:rsidRPr="008F114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), 82% </w:t>
      </w:r>
      <w:r w:rsidR="00D90CE5" w:rsidRPr="008F114B">
        <w:rPr>
          <w:rFonts w:ascii="Times New Roman" w:eastAsia="Times New Roman" w:hAnsi="Times New Roman" w:cs="Times New Roman"/>
          <w:sz w:val="28"/>
          <w:szCs w:val="28"/>
          <w:lang w:eastAsia="ru-RU"/>
        </w:rPr>
        <w:t>обучающихся</w:t>
      </w:r>
      <w:r w:rsidR="00DC7E9F" w:rsidRPr="008F114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 </w:t>
      </w:r>
    </w:p>
    <w:p w:rsidR="001416D1" w:rsidRPr="008F114B" w:rsidRDefault="001416D1" w:rsidP="0012209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4546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 xml:space="preserve"> </w:t>
      </w:r>
      <w:r w:rsidRPr="008F114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Несмотря на вышеперечисленные проблемы, образовательные учреждения нашего города активно работали по внедрению </w:t>
      </w:r>
      <w:proofErr w:type="spellStart"/>
      <w:r w:rsidRPr="008F114B">
        <w:rPr>
          <w:rFonts w:ascii="Times New Roman" w:eastAsia="Times New Roman" w:hAnsi="Times New Roman" w:cs="Times New Roman"/>
          <w:sz w:val="28"/>
          <w:szCs w:val="28"/>
          <w:lang w:eastAsia="ru-RU"/>
        </w:rPr>
        <w:t>здоровьесберегающих</w:t>
      </w:r>
      <w:proofErr w:type="spellEnd"/>
      <w:r w:rsidRPr="008F114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технологий, обеспечению рационального двигательного режима в учебное время: физкультминутки, </w:t>
      </w:r>
      <w:proofErr w:type="spellStart"/>
      <w:r w:rsidRPr="008F114B">
        <w:rPr>
          <w:rFonts w:ascii="Times New Roman" w:eastAsia="Times New Roman" w:hAnsi="Times New Roman" w:cs="Times New Roman"/>
          <w:sz w:val="28"/>
          <w:szCs w:val="28"/>
          <w:lang w:eastAsia="ru-RU"/>
        </w:rPr>
        <w:t>физкультпаузы</w:t>
      </w:r>
      <w:proofErr w:type="spellEnd"/>
      <w:r w:rsidRPr="008F114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гимнастика для глаз, упражнения для профилактики простудных заболеваний, подвижные перемены. </w:t>
      </w:r>
    </w:p>
    <w:p w:rsidR="001416D1" w:rsidRPr="008F114B" w:rsidRDefault="001416D1" w:rsidP="0012209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F114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Серьезной причиной ухудшения состояния здоровья обучающихся является широкое распространение деструктивных форм поведения подростков: курение, употребление алкоголя, наркотиков, </w:t>
      </w:r>
      <w:proofErr w:type="spellStart"/>
      <w:r w:rsidRPr="008F114B">
        <w:rPr>
          <w:rFonts w:ascii="Times New Roman" w:eastAsia="Times New Roman" w:hAnsi="Times New Roman" w:cs="Times New Roman"/>
          <w:sz w:val="28"/>
          <w:szCs w:val="28"/>
          <w:lang w:eastAsia="ru-RU"/>
        </w:rPr>
        <w:t>девиантные</w:t>
      </w:r>
      <w:proofErr w:type="spellEnd"/>
      <w:r w:rsidRPr="008F114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формы поведения. Поэтому формирование навыков здорового образа жизни, профилактика алкоголизма, наркомании, </w:t>
      </w:r>
      <w:proofErr w:type="spellStart"/>
      <w:r w:rsidRPr="008F114B"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табакокурения</w:t>
      </w:r>
      <w:proofErr w:type="spellEnd"/>
      <w:r w:rsidRPr="008F114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привлечение детей и подростков к занятиям физкультурой и спортом являются сегодня первоочередными задачами. </w:t>
      </w:r>
    </w:p>
    <w:p w:rsidR="001416D1" w:rsidRPr="008F114B" w:rsidRDefault="001416D1" w:rsidP="001416D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F114B">
        <w:rPr>
          <w:rFonts w:ascii="Times New Roman" w:eastAsia="Times New Roman" w:hAnsi="Times New Roman" w:cs="Times New Roman"/>
          <w:sz w:val="28"/>
          <w:szCs w:val="28"/>
          <w:lang w:eastAsia="ru-RU"/>
        </w:rPr>
        <w:t>Во всех образовательных учреждениях прошло достаточно большое количеств внеклассных профилактических мероприятий, традиционные из них</w:t>
      </w:r>
      <w:r w:rsidR="00D90CE5" w:rsidRPr="008F114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Месячник здоровья, </w:t>
      </w:r>
      <w:r w:rsidRPr="008F114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«Школа – территория здоровья и без наркотиков», акция «Нет наркотикам», «Спорт - альтернатива пагубным привычкам», в которых приняли участие </w:t>
      </w:r>
      <w:r w:rsidR="003A5DC9" w:rsidRPr="008F114B">
        <w:rPr>
          <w:rFonts w:ascii="Times New Roman" w:hAnsi="Times New Roman" w:cs="Times New Roman"/>
          <w:spacing w:val="1"/>
          <w:sz w:val="28"/>
          <w:szCs w:val="28"/>
        </w:rPr>
        <w:t>2</w:t>
      </w:r>
      <w:r w:rsidR="00FF0713">
        <w:rPr>
          <w:rFonts w:ascii="Times New Roman" w:hAnsi="Times New Roman" w:cs="Times New Roman"/>
          <w:spacing w:val="1"/>
          <w:sz w:val="28"/>
          <w:szCs w:val="28"/>
        </w:rPr>
        <w:t>6851</w:t>
      </w:r>
      <w:r w:rsidR="00F35C88" w:rsidRPr="008F114B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8F114B">
        <w:rPr>
          <w:rFonts w:ascii="Times New Roman" w:eastAsia="Times New Roman" w:hAnsi="Times New Roman" w:cs="Times New Roman"/>
          <w:sz w:val="28"/>
          <w:szCs w:val="28"/>
          <w:lang w:eastAsia="ru-RU"/>
        </w:rPr>
        <w:t>школьник</w:t>
      </w:r>
      <w:r w:rsidR="00760659" w:rsidRPr="008F114B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12209B" w:rsidRPr="0012209B" w:rsidRDefault="0012209B" w:rsidP="00933739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12209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5.2.Обеспечение комплексной безопасности и профилактики детского травматизма в образовательных учреждениях </w:t>
      </w:r>
    </w:p>
    <w:p w:rsidR="001D38DE" w:rsidRDefault="00933739" w:rsidP="00FF0713">
      <w:pPr>
        <w:pStyle w:val="c0"/>
        <w:spacing w:before="0" w:beforeAutospacing="0" w:after="0" w:afterAutospacing="0" w:line="240" w:lineRule="atLeast"/>
        <w:ind w:firstLine="708"/>
        <w:jc w:val="both"/>
        <w:textAlignment w:val="baseline"/>
        <w:rPr>
          <w:sz w:val="28"/>
          <w:szCs w:val="28"/>
        </w:rPr>
      </w:pPr>
      <w:r w:rsidRPr="00524D0D">
        <w:rPr>
          <w:sz w:val="28"/>
          <w:szCs w:val="28"/>
        </w:rPr>
        <w:t>Немаловажную роль  в сохранении и укреплении здоровья детей играет профилактика детского травматизма.</w:t>
      </w:r>
    </w:p>
    <w:p w:rsidR="008373B8" w:rsidRDefault="008373B8" w:rsidP="00FF0713">
      <w:pPr>
        <w:pStyle w:val="c0"/>
        <w:spacing w:before="0" w:beforeAutospacing="0" w:after="0" w:afterAutospacing="0" w:line="240" w:lineRule="atLeast"/>
        <w:ind w:firstLine="708"/>
        <w:jc w:val="both"/>
        <w:textAlignment w:val="baseline"/>
        <w:rPr>
          <w:sz w:val="28"/>
          <w:szCs w:val="28"/>
        </w:rPr>
      </w:pPr>
      <w:r w:rsidRPr="008373B8">
        <w:rPr>
          <w:sz w:val="28"/>
          <w:szCs w:val="28"/>
        </w:rPr>
        <w:t xml:space="preserve">Во всех </w:t>
      </w:r>
      <w:r>
        <w:rPr>
          <w:sz w:val="28"/>
          <w:szCs w:val="28"/>
        </w:rPr>
        <w:t xml:space="preserve">дошкольных </w:t>
      </w:r>
      <w:r w:rsidRPr="008373B8">
        <w:rPr>
          <w:sz w:val="28"/>
          <w:szCs w:val="28"/>
        </w:rPr>
        <w:t>образовательных учреждениях проводится р</w:t>
      </w:r>
      <w:r>
        <w:rPr>
          <w:sz w:val="28"/>
          <w:szCs w:val="28"/>
        </w:rPr>
        <w:t xml:space="preserve">абота по профилактике детского </w:t>
      </w:r>
      <w:r w:rsidRPr="008373B8">
        <w:rPr>
          <w:sz w:val="28"/>
          <w:szCs w:val="28"/>
        </w:rPr>
        <w:t>травматизма. С детьми проводят</w:t>
      </w:r>
      <w:r>
        <w:rPr>
          <w:sz w:val="28"/>
          <w:szCs w:val="28"/>
        </w:rPr>
        <w:t xml:space="preserve">ся тематические беседы, </w:t>
      </w:r>
      <w:r w:rsidRPr="008373B8">
        <w:rPr>
          <w:sz w:val="28"/>
          <w:szCs w:val="28"/>
        </w:rPr>
        <w:t xml:space="preserve"> ролевые игры. </w:t>
      </w:r>
      <w:r>
        <w:rPr>
          <w:sz w:val="28"/>
          <w:szCs w:val="28"/>
        </w:rPr>
        <w:t xml:space="preserve"> </w:t>
      </w:r>
      <w:r w:rsidRPr="008373B8">
        <w:rPr>
          <w:sz w:val="28"/>
          <w:szCs w:val="28"/>
        </w:rPr>
        <w:t xml:space="preserve">Информация по профилактике детского травматизма размещена на информационных стендах в учреждениях и </w:t>
      </w:r>
      <w:r>
        <w:rPr>
          <w:sz w:val="28"/>
          <w:szCs w:val="28"/>
        </w:rPr>
        <w:t>на официальных сайтах. За 2019/</w:t>
      </w:r>
      <w:r w:rsidRPr="008373B8">
        <w:rPr>
          <w:sz w:val="28"/>
          <w:szCs w:val="28"/>
        </w:rPr>
        <w:t xml:space="preserve">20 учебный год зарегистрировано </w:t>
      </w:r>
      <w:r>
        <w:rPr>
          <w:sz w:val="28"/>
          <w:szCs w:val="28"/>
        </w:rPr>
        <w:t xml:space="preserve">21 случай </w:t>
      </w:r>
      <w:proofErr w:type="spellStart"/>
      <w:r>
        <w:rPr>
          <w:sz w:val="28"/>
          <w:szCs w:val="28"/>
        </w:rPr>
        <w:t>травмирования</w:t>
      </w:r>
      <w:proofErr w:type="spellEnd"/>
      <w:r>
        <w:rPr>
          <w:sz w:val="28"/>
          <w:szCs w:val="28"/>
        </w:rPr>
        <w:t xml:space="preserve"> детей (прогулочные площадки и групповые помещения). </w:t>
      </w:r>
    </w:p>
    <w:p w:rsidR="00E073F1" w:rsidRPr="00524D0D" w:rsidRDefault="001D38DE" w:rsidP="00FF0713">
      <w:pPr>
        <w:pStyle w:val="c0"/>
        <w:spacing w:before="0" w:beforeAutospacing="0" w:after="0" w:afterAutospacing="0" w:line="240" w:lineRule="atLeast"/>
        <w:ind w:firstLine="708"/>
        <w:jc w:val="both"/>
        <w:textAlignment w:val="baseline"/>
        <w:rPr>
          <w:sz w:val="28"/>
          <w:szCs w:val="28"/>
        </w:rPr>
      </w:pPr>
      <w:r w:rsidRPr="00524D0D">
        <w:rPr>
          <w:rStyle w:val="c1"/>
          <w:sz w:val="28"/>
          <w:szCs w:val="28"/>
          <w:bdr w:val="none" w:sz="0" w:space="0" w:color="auto" w:frame="1"/>
        </w:rPr>
        <w:t>Анализ особенностей школьного травматизма позволяет установить, что обучающиеся получают травмы в школе в основном (50% случаев) на переменах, во время падений и бега.  На долю травм, произошедших на уроках физкультуры при занятиях на спортивных снарядах</w:t>
      </w:r>
      <w:r w:rsidR="00D90CE5" w:rsidRPr="00524D0D">
        <w:rPr>
          <w:rStyle w:val="c1"/>
          <w:sz w:val="28"/>
          <w:szCs w:val="28"/>
          <w:bdr w:val="none" w:sz="0" w:space="0" w:color="auto" w:frame="1"/>
        </w:rPr>
        <w:t>,</w:t>
      </w:r>
      <w:r w:rsidR="00A0715F">
        <w:rPr>
          <w:rStyle w:val="c1"/>
          <w:sz w:val="28"/>
          <w:szCs w:val="28"/>
          <w:bdr w:val="none" w:sz="0" w:space="0" w:color="auto" w:frame="1"/>
        </w:rPr>
        <w:t xml:space="preserve"> приходится </w:t>
      </w:r>
      <w:r w:rsidR="00943A14">
        <w:rPr>
          <w:rStyle w:val="c1"/>
          <w:sz w:val="28"/>
          <w:szCs w:val="28"/>
          <w:bdr w:val="none" w:sz="0" w:space="0" w:color="auto" w:frame="1"/>
        </w:rPr>
        <w:t>31</w:t>
      </w:r>
      <w:r w:rsidRPr="00524D0D">
        <w:rPr>
          <w:rStyle w:val="c1"/>
          <w:sz w:val="28"/>
          <w:szCs w:val="28"/>
          <w:bdr w:val="none" w:sz="0" w:space="0" w:color="auto" w:frame="1"/>
        </w:rPr>
        <w:t xml:space="preserve">%. Основными причинами </w:t>
      </w:r>
      <w:proofErr w:type="spellStart"/>
      <w:r w:rsidRPr="00524D0D">
        <w:rPr>
          <w:rStyle w:val="c1"/>
          <w:sz w:val="28"/>
          <w:szCs w:val="28"/>
          <w:bdr w:val="none" w:sz="0" w:space="0" w:color="auto" w:frame="1"/>
        </w:rPr>
        <w:t>травмирования</w:t>
      </w:r>
      <w:proofErr w:type="spellEnd"/>
      <w:r w:rsidRPr="00524D0D">
        <w:rPr>
          <w:rStyle w:val="c1"/>
          <w:sz w:val="28"/>
          <w:szCs w:val="28"/>
          <w:bdr w:val="none" w:sz="0" w:space="0" w:color="auto" w:frame="1"/>
        </w:rPr>
        <w:t xml:space="preserve"> детей на </w:t>
      </w:r>
      <w:r w:rsidR="00A0715F" w:rsidRPr="00524D0D">
        <w:rPr>
          <w:rStyle w:val="c1"/>
          <w:sz w:val="28"/>
          <w:szCs w:val="28"/>
          <w:bdr w:val="none" w:sz="0" w:space="0" w:color="auto" w:frame="1"/>
        </w:rPr>
        <w:t>уроках физической</w:t>
      </w:r>
      <w:r w:rsidR="00F254E8" w:rsidRPr="00524D0D">
        <w:rPr>
          <w:rStyle w:val="c1"/>
          <w:sz w:val="28"/>
          <w:szCs w:val="28"/>
          <w:bdr w:val="none" w:sz="0" w:space="0" w:color="auto" w:frame="1"/>
        </w:rPr>
        <w:t xml:space="preserve"> культуры</w:t>
      </w:r>
      <w:r w:rsidR="00E073F1" w:rsidRPr="00524D0D">
        <w:rPr>
          <w:rStyle w:val="c1"/>
          <w:sz w:val="28"/>
          <w:szCs w:val="28"/>
          <w:bdr w:val="none" w:sz="0" w:space="0" w:color="auto" w:frame="1"/>
        </w:rPr>
        <w:t xml:space="preserve"> </w:t>
      </w:r>
      <w:r w:rsidRPr="00524D0D">
        <w:rPr>
          <w:rStyle w:val="c1"/>
          <w:sz w:val="28"/>
          <w:szCs w:val="28"/>
          <w:bdr w:val="none" w:sz="0" w:space="0" w:color="auto" w:frame="1"/>
        </w:rPr>
        <w:t>являются:</w:t>
      </w:r>
      <w:r w:rsidR="00E073F1" w:rsidRPr="00524D0D">
        <w:rPr>
          <w:sz w:val="28"/>
          <w:szCs w:val="28"/>
        </w:rPr>
        <w:t xml:space="preserve"> </w:t>
      </w:r>
    </w:p>
    <w:p w:rsidR="001D38DE" w:rsidRPr="00524D0D" w:rsidRDefault="00E073F1" w:rsidP="00FF0713">
      <w:pPr>
        <w:pStyle w:val="c0"/>
        <w:spacing w:before="0" w:beforeAutospacing="0" w:after="0" w:afterAutospacing="0" w:line="240" w:lineRule="atLeast"/>
        <w:ind w:firstLine="708"/>
        <w:jc w:val="both"/>
        <w:textAlignment w:val="baseline"/>
        <w:rPr>
          <w:rFonts w:ascii="Calibri" w:hAnsi="Calibri"/>
          <w:sz w:val="22"/>
          <w:szCs w:val="22"/>
        </w:rPr>
      </w:pPr>
      <w:r w:rsidRPr="00524D0D">
        <w:rPr>
          <w:sz w:val="28"/>
          <w:szCs w:val="28"/>
        </w:rPr>
        <w:t>несоблюдение техники безопасности обучающимися на уроках физической культуры.</w:t>
      </w:r>
    </w:p>
    <w:p w:rsidR="001D38DE" w:rsidRPr="00524D0D" w:rsidRDefault="001D38DE" w:rsidP="00FF0713">
      <w:pPr>
        <w:pStyle w:val="c0"/>
        <w:spacing w:before="0" w:beforeAutospacing="0" w:after="0" w:afterAutospacing="0" w:line="240" w:lineRule="atLeast"/>
        <w:ind w:firstLine="708"/>
        <w:jc w:val="both"/>
        <w:textAlignment w:val="baseline"/>
        <w:rPr>
          <w:rFonts w:ascii="Calibri" w:hAnsi="Calibri"/>
          <w:sz w:val="22"/>
          <w:szCs w:val="22"/>
        </w:rPr>
      </w:pPr>
      <w:r w:rsidRPr="00524D0D">
        <w:rPr>
          <w:rStyle w:val="c1"/>
          <w:sz w:val="28"/>
          <w:szCs w:val="28"/>
          <w:bdr w:val="none" w:sz="0" w:space="0" w:color="auto" w:frame="1"/>
        </w:rPr>
        <w:t>недочеты в организации и методике проведения уроков;</w:t>
      </w:r>
    </w:p>
    <w:p w:rsidR="001D38DE" w:rsidRPr="00D41B9B" w:rsidRDefault="001D38DE" w:rsidP="00FF0713">
      <w:pPr>
        <w:pStyle w:val="c0"/>
        <w:spacing w:before="0" w:beforeAutospacing="0" w:after="0" w:afterAutospacing="0" w:line="240" w:lineRule="atLeast"/>
        <w:ind w:firstLine="708"/>
        <w:jc w:val="both"/>
        <w:textAlignment w:val="baseline"/>
        <w:rPr>
          <w:rFonts w:ascii="Calibri" w:hAnsi="Calibri"/>
          <w:sz w:val="22"/>
          <w:szCs w:val="22"/>
        </w:rPr>
      </w:pPr>
      <w:r w:rsidRPr="00524D0D">
        <w:rPr>
          <w:rStyle w:val="c1"/>
          <w:sz w:val="28"/>
          <w:szCs w:val="28"/>
          <w:bdr w:val="none" w:sz="0" w:space="0" w:color="auto" w:frame="1"/>
        </w:rPr>
        <w:t>неудовлетворительное состояние части оборудования, инвентаря, одежды и обуви</w:t>
      </w:r>
      <w:r w:rsidR="00D41B9B">
        <w:rPr>
          <w:rStyle w:val="c1"/>
          <w:sz w:val="28"/>
          <w:szCs w:val="28"/>
          <w:bdr w:val="none" w:sz="0" w:space="0" w:color="auto" w:frame="1"/>
        </w:rPr>
        <w:t>.</w:t>
      </w:r>
    </w:p>
    <w:p w:rsidR="001D38DE" w:rsidRPr="00FC0842" w:rsidRDefault="001D38DE" w:rsidP="00FF0713">
      <w:pPr>
        <w:spacing w:after="0" w:line="240" w:lineRule="atLeast"/>
        <w:ind w:firstLine="709"/>
        <w:jc w:val="both"/>
        <w:rPr>
          <w:rStyle w:val="c1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</w:pPr>
      <w:r w:rsidRPr="00FC0842">
        <w:rPr>
          <w:rStyle w:val="c1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Так</w:t>
      </w:r>
      <w:r w:rsidR="00D90CE5" w:rsidRPr="00FC0842">
        <w:rPr>
          <w:rStyle w:val="c1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,</w:t>
      </w:r>
      <w:r w:rsidR="00E073F1" w:rsidRPr="00FC0842">
        <w:rPr>
          <w:rStyle w:val="c1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 в 20</w:t>
      </w:r>
      <w:r w:rsidR="00943A14" w:rsidRPr="00FC0842">
        <w:rPr>
          <w:rStyle w:val="c1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20</w:t>
      </w:r>
      <w:r w:rsidRPr="00FC0842">
        <w:rPr>
          <w:rStyle w:val="c1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 году </w:t>
      </w:r>
      <w:r w:rsidR="003A2CBE" w:rsidRPr="00FC0842">
        <w:rPr>
          <w:rStyle w:val="c1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в </w:t>
      </w:r>
      <w:r w:rsidRPr="00FC0842">
        <w:rPr>
          <w:rStyle w:val="c1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образовательных организациях зарегистрировано</w:t>
      </w:r>
      <w:r w:rsidR="00A0715F" w:rsidRPr="00FC0842">
        <w:rPr>
          <w:rStyle w:val="c1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 79</w:t>
      </w:r>
      <w:r w:rsidRPr="00FC0842">
        <w:rPr>
          <w:rStyle w:val="c1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 случаев</w:t>
      </w:r>
      <w:r w:rsidR="00D90CE5" w:rsidRPr="00FC0842">
        <w:rPr>
          <w:rStyle w:val="c1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 школьного травматизма, из них </w:t>
      </w:r>
      <w:r w:rsidR="00A0715F" w:rsidRPr="00FC0842">
        <w:rPr>
          <w:rStyle w:val="c1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23</w:t>
      </w:r>
      <w:r w:rsidRPr="00FC0842">
        <w:rPr>
          <w:rStyle w:val="c1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 на у</w:t>
      </w:r>
      <w:r w:rsidR="00E073F1" w:rsidRPr="00FC0842">
        <w:rPr>
          <w:rStyle w:val="c1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роках физической культуры, (2018</w:t>
      </w:r>
      <w:r w:rsidR="00D90CE5" w:rsidRPr="00FC0842">
        <w:rPr>
          <w:rStyle w:val="c1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 год</w:t>
      </w:r>
      <w:r w:rsidR="00E073F1" w:rsidRPr="00FC0842">
        <w:rPr>
          <w:rStyle w:val="c1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 – 99, из них 49</w:t>
      </w:r>
      <w:r w:rsidRPr="00FC0842">
        <w:rPr>
          <w:rStyle w:val="c1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 на уроках физической культуры).</w:t>
      </w:r>
    </w:p>
    <w:p w:rsidR="001D38DE" w:rsidRPr="00524D0D" w:rsidRDefault="001D38DE" w:rsidP="00BE0D38">
      <w:pPr>
        <w:spacing w:after="0" w:line="240" w:lineRule="atLeast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24D0D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 xml:space="preserve">В образовательных организациях необходимо продолжать </w:t>
      </w:r>
      <w:r w:rsidRPr="00524D0D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создавать безопасную среду от получения травм среди учащихся, а именно усилить с</w:t>
      </w:r>
      <w:r w:rsidRPr="00524D0D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истематический контроль за соблюдением санитарно-эпидемиологических и санитарно-гигиенических требований в школах, проводить инструктажи</w:t>
      </w:r>
      <w:r w:rsidR="0071558B" w:rsidRPr="00524D0D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524D0D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педагогических работников, учеников и воспитанников; на родительских собраниях проводить беседы с родителями о соблюдении требований к одежде и обуви, правил поведения учеников во время образовательного процесса.</w:t>
      </w:r>
    </w:p>
    <w:p w:rsidR="0012209B" w:rsidRPr="00A0715F" w:rsidRDefault="0012209B" w:rsidP="00BE0D38">
      <w:pPr>
        <w:spacing w:after="0" w:line="240" w:lineRule="atLeast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0715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В рамках </w:t>
      </w:r>
      <w:r w:rsidR="00E073F1" w:rsidRPr="00A0715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профилактики детского</w:t>
      </w:r>
      <w:r w:rsidRPr="00A0715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дорожно-транспортного </w:t>
      </w:r>
      <w:r w:rsidR="00E073F1" w:rsidRPr="00A0715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травматизма</w:t>
      </w:r>
      <w:r w:rsidR="00E073F1" w:rsidRPr="00CD4546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 xml:space="preserve"> </w:t>
      </w:r>
      <w:r w:rsidR="00E073F1" w:rsidRPr="00A0715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образовательными</w:t>
      </w:r>
      <w:r w:rsidRPr="00A0715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учреждениями проведена следующая работа:</w:t>
      </w:r>
    </w:p>
    <w:p w:rsidR="00673EDC" w:rsidRPr="00A0715F" w:rsidRDefault="00673EDC" w:rsidP="00BE0D38">
      <w:pPr>
        <w:spacing w:after="0" w:line="240" w:lineRule="atLeast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0715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откорректированы Паспорта дорожной безопасности;</w:t>
      </w:r>
    </w:p>
    <w:p w:rsidR="00673EDC" w:rsidRDefault="00673EDC" w:rsidP="00BE0D38">
      <w:pPr>
        <w:spacing w:after="0" w:line="240" w:lineRule="atLeast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0715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оформлены уголки по пропаганде безопасного дорожного </w:t>
      </w:r>
      <w:r w:rsidR="00A0715F" w:rsidRPr="00A0715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движения, информационные</w:t>
      </w:r>
      <w:r w:rsidRPr="00A0715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стенды для родителей с памятками о правилах перевозки в автомобилях несовершеннолетних, с рекомендацией использования детских кресел и удерживающих ремней</w:t>
      </w:r>
      <w:r w:rsidR="00BE0D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:rsidR="00BE0D38" w:rsidRDefault="00BE0D38" w:rsidP="00BE0D38">
      <w:pPr>
        <w:spacing w:after="0" w:line="240" w:lineRule="atLeast"/>
        <w:ind w:firstLine="708"/>
        <w:jc w:val="both"/>
        <w:rPr>
          <w:rFonts w:ascii="Times New Roman" w:hAnsi="Times New Roman"/>
          <w:sz w:val="28"/>
          <w:szCs w:val="28"/>
        </w:rPr>
      </w:pPr>
      <w:r w:rsidRPr="00B04746">
        <w:rPr>
          <w:rFonts w:ascii="Times New Roman" w:hAnsi="Times New Roman"/>
          <w:sz w:val="28"/>
          <w:szCs w:val="28"/>
        </w:rPr>
        <w:t xml:space="preserve">В 20 общеобразовательных организациях действуют отряды «Юных инспекторов движения». В составе отрядов ЮИД </w:t>
      </w:r>
      <w:r>
        <w:rPr>
          <w:rFonts w:ascii="Times New Roman" w:hAnsi="Times New Roman"/>
          <w:sz w:val="28"/>
          <w:szCs w:val="28"/>
        </w:rPr>
        <w:t xml:space="preserve">занимаются </w:t>
      </w:r>
      <w:r w:rsidRPr="00B04746">
        <w:rPr>
          <w:rFonts w:ascii="Times New Roman" w:hAnsi="Times New Roman"/>
          <w:sz w:val="28"/>
          <w:szCs w:val="28"/>
        </w:rPr>
        <w:t>316 обучающихся.</w:t>
      </w:r>
    </w:p>
    <w:p w:rsidR="00BE0D38" w:rsidRPr="005F7DBD" w:rsidRDefault="00BE0D38" w:rsidP="00BE0D38">
      <w:pPr>
        <w:pStyle w:val="ae"/>
        <w:spacing w:before="0" w:beforeAutospacing="0" w:after="0" w:afterAutospacing="0" w:line="240" w:lineRule="atLeast"/>
        <w:ind w:firstLine="708"/>
        <w:jc w:val="both"/>
        <w:rPr>
          <w:rFonts w:ascii="Arial" w:hAnsi="Arial" w:cs="Arial"/>
          <w:color w:val="000000"/>
          <w:sz w:val="28"/>
          <w:szCs w:val="28"/>
        </w:rPr>
      </w:pPr>
      <w:r w:rsidRPr="005F7DBD">
        <w:rPr>
          <w:color w:val="000000"/>
          <w:sz w:val="28"/>
          <w:szCs w:val="28"/>
        </w:rPr>
        <w:t>Для организации эффективной профилактической работы в данном направлении, совершенствования её содержания, форм и методов в школах</w:t>
      </w:r>
      <w:r>
        <w:rPr>
          <w:color w:val="000000"/>
          <w:sz w:val="28"/>
          <w:szCs w:val="28"/>
        </w:rPr>
        <w:t xml:space="preserve"> и детских садах</w:t>
      </w:r>
      <w:r w:rsidRPr="005F7DBD">
        <w:rPr>
          <w:color w:val="000000"/>
          <w:sz w:val="28"/>
          <w:szCs w:val="28"/>
        </w:rPr>
        <w:t xml:space="preserve"> пров</w:t>
      </w:r>
      <w:r>
        <w:rPr>
          <w:color w:val="000000"/>
          <w:sz w:val="28"/>
          <w:szCs w:val="28"/>
        </w:rPr>
        <w:t>одятся</w:t>
      </w:r>
      <w:r w:rsidRPr="001E572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 </w:t>
      </w:r>
      <w:r w:rsidRPr="00150A4E">
        <w:rPr>
          <w:sz w:val="28"/>
          <w:szCs w:val="28"/>
        </w:rPr>
        <w:t>участием сотрудников Госавтоинспекции</w:t>
      </w:r>
      <w:r>
        <w:rPr>
          <w:color w:val="000000"/>
          <w:sz w:val="28"/>
          <w:szCs w:val="28"/>
        </w:rPr>
        <w:t xml:space="preserve"> родительские собрания</w:t>
      </w:r>
    </w:p>
    <w:p w:rsidR="00BE0D38" w:rsidRDefault="00BE0D38" w:rsidP="00BE0D38">
      <w:pPr>
        <w:spacing w:after="0" w:line="240" w:lineRule="atLeast"/>
        <w:ind w:firstLine="708"/>
        <w:jc w:val="both"/>
        <w:rPr>
          <w:rFonts w:ascii="Times New Roman" w:hAnsi="Times New Roman"/>
          <w:sz w:val="28"/>
          <w:szCs w:val="28"/>
        </w:rPr>
      </w:pPr>
      <w:r w:rsidRPr="00150A4E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На собраниях освеща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ются</w:t>
      </w:r>
      <w:r w:rsidRPr="00150A4E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следующие вопросы: «Как влияет на безопасность детей поведение родителей на дороге», «Требования к знаниям и навыкам школьника, которому доверяется самостоятельное движение в школу и обратно».</w:t>
      </w:r>
      <w:r w:rsidRPr="00150A4E">
        <w:rPr>
          <w:rFonts w:ascii="Times New Roman" w:hAnsi="Times New Roman"/>
          <w:sz w:val="28"/>
          <w:szCs w:val="28"/>
        </w:rPr>
        <w:t xml:space="preserve"> Всего в собраниях</w:t>
      </w:r>
      <w:r>
        <w:rPr>
          <w:rFonts w:ascii="Times New Roman" w:hAnsi="Times New Roman"/>
          <w:sz w:val="28"/>
          <w:szCs w:val="28"/>
        </w:rPr>
        <w:t xml:space="preserve"> в 2020 году </w:t>
      </w:r>
      <w:r w:rsidRPr="00150A4E">
        <w:rPr>
          <w:rFonts w:ascii="Times New Roman" w:hAnsi="Times New Roman"/>
          <w:sz w:val="28"/>
          <w:szCs w:val="28"/>
        </w:rPr>
        <w:t xml:space="preserve">приняли участие </w:t>
      </w:r>
      <w:r>
        <w:rPr>
          <w:rFonts w:ascii="Times New Roman" w:hAnsi="Times New Roman"/>
          <w:sz w:val="28"/>
          <w:szCs w:val="28"/>
        </w:rPr>
        <w:t xml:space="preserve">20326 </w:t>
      </w:r>
      <w:r w:rsidRPr="00150A4E">
        <w:rPr>
          <w:rFonts w:ascii="Times New Roman" w:hAnsi="Times New Roman"/>
          <w:sz w:val="28"/>
          <w:szCs w:val="28"/>
        </w:rPr>
        <w:t>родител</w:t>
      </w:r>
      <w:r>
        <w:rPr>
          <w:rFonts w:ascii="Times New Roman" w:hAnsi="Times New Roman"/>
          <w:sz w:val="28"/>
          <w:szCs w:val="28"/>
        </w:rPr>
        <w:t>ей.</w:t>
      </w:r>
      <w:r w:rsidRPr="00150A4E">
        <w:rPr>
          <w:rFonts w:ascii="Times New Roman" w:hAnsi="Times New Roman"/>
          <w:sz w:val="28"/>
          <w:szCs w:val="28"/>
        </w:rPr>
        <w:t xml:space="preserve"> </w:t>
      </w:r>
    </w:p>
    <w:p w:rsidR="00BE0D38" w:rsidRPr="00150A4E" w:rsidRDefault="00BE0D38" w:rsidP="00BE0D38">
      <w:pPr>
        <w:spacing w:after="0" w:line="240" w:lineRule="atLeast"/>
        <w:ind w:firstLine="709"/>
        <w:jc w:val="both"/>
        <w:rPr>
          <w:rFonts w:ascii="Times New Roman" w:hAnsi="Times New Roman"/>
          <w:sz w:val="28"/>
          <w:szCs w:val="28"/>
        </w:rPr>
      </w:pPr>
      <w:r w:rsidRPr="00150A4E">
        <w:rPr>
          <w:rFonts w:ascii="Times New Roman" w:hAnsi="Times New Roman"/>
          <w:sz w:val="28"/>
          <w:szCs w:val="28"/>
        </w:rPr>
        <w:t>С целью контроля знаний безопасного поведения на улицах и дорогах среди обучающихся педагогами - организаторами ОБЖ в рамках образовательной региональной программы непрерывного образования «Основы безопасного движения» (1-11 класс) систематически проводится проверка знаний и умений и навыков обучающихся: контрольные работы, тестирования. С обучающимися 1-4 классов в игровой форме проигрываются дорожные ситуации на темы: «Светофор и дорожные знаки», «Правила перехода улиц и дорог», «Твой безопасный путь в школу», «Дорожные ловушки». С обучающимися 5-11 классов проверка знаний и умений по ПДД организована через систему тестирования, обучающиеся 5-11 классов ежегодно принимают участие во Всероссийской интернет – олимпиаде для школьников на знание правил дорожного движения.</w:t>
      </w:r>
    </w:p>
    <w:p w:rsidR="00BE0D38" w:rsidRDefault="00BE0D38" w:rsidP="00BE0D38">
      <w:pPr>
        <w:tabs>
          <w:tab w:val="left" w:pos="3315"/>
        </w:tabs>
        <w:spacing w:after="0" w:line="240" w:lineRule="atLeast"/>
        <w:ind w:firstLine="709"/>
        <w:jc w:val="both"/>
        <w:rPr>
          <w:rFonts w:ascii="Times New Roman" w:eastAsia="Calibri" w:hAnsi="Times New Roman"/>
          <w:sz w:val="28"/>
          <w:szCs w:val="28"/>
        </w:rPr>
      </w:pPr>
      <w:r w:rsidRPr="006D15CD">
        <w:rPr>
          <w:rFonts w:ascii="Times New Roman" w:eastAsia="Calibri" w:hAnsi="Times New Roman"/>
          <w:sz w:val="28"/>
          <w:szCs w:val="28"/>
        </w:rPr>
        <w:t>В целях обеспечения безопасности дорожного движения в общеобразовательных организациях в сентябре-октябре 20</w:t>
      </w:r>
      <w:r>
        <w:rPr>
          <w:rFonts w:ascii="Times New Roman" w:eastAsia="Calibri" w:hAnsi="Times New Roman"/>
          <w:sz w:val="28"/>
          <w:szCs w:val="28"/>
        </w:rPr>
        <w:t>20</w:t>
      </w:r>
      <w:r w:rsidRPr="006D15CD">
        <w:rPr>
          <w:rFonts w:ascii="Times New Roman" w:eastAsia="Calibri" w:hAnsi="Times New Roman"/>
          <w:sz w:val="28"/>
          <w:szCs w:val="28"/>
        </w:rPr>
        <w:t xml:space="preserve"> года проведены следующие мероприятия: </w:t>
      </w:r>
    </w:p>
    <w:p w:rsidR="00BE0D38" w:rsidRDefault="00BE0D38" w:rsidP="00BE0D38">
      <w:pPr>
        <w:tabs>
          <w:tab w:val="left" w:pos="3315"/>
        </w:tabs>
        <w:spacing w:after="0" w:line="240" w:lineRule="atLeast"/>
        <w:ind w:firstLine="709"/>
        <w:jc w:val="both"/>
        <w:rPr>
          <w:rFonts w:ascii="Times New Roman" w:eastAsia="Calibri" w:hAnsi="Times New Roman"/>
          <w:sz w:val="28"/>
          <w:szCs w:val="28"/>
        </w:rPr>
      </w:pPr>
      <w:r w:rsidRPr="006D15CD">
        <w:rPr>
          <w:rFonts w:ascii="Times New Roman" w:eastAsia="Calibri" w:hAnsi="Times New Roman"/>
          <w:sz w:val="28"/>
          <w:szCs w:val="28"/>
        </w:rPr>
        <w:t>с участием обучающихся 1-5-х классов организовано составление и изучение безопасных маршрутов «Дом-Школа-Дом» c охватом 1</w:t>
      </w:r>
      <w:r>
        <w:rPr>
          <w:rFonts w:ascii="Times New Roman" w:eastAsia="Calibri" w:hAnsi="Times New Roman"/>
          <w:sz w:val="28"/>
          <w:szCs w:val="28"/>
        </w:rPr>
        <w:t>3</w:t>
      </w:r>
      <w:r w:rsidRPr="006D15CD">
        <w:rPr>
          <w:rFonts w:ascii="Times New Roman" w:eastAsia="Calibri" w:hAnsi="Times New Roman"/>
          <w:sz w:val="28"/>
          <w:szCs w:val="28"/>
        </w:rPr>
        <w:t>500 обучающихся, в рамках «Недель безопасности» и «Декад безопасности» проведены классные часы, инструктажи, викторины по безопасности дорожного движения с охватом 27</w:t>
      </w:r>
      <w:r>
        <w:rPr>
          <w:rFonts w:ascii="Times New Roman" w:eastAsia="Calibri" w:hAnsi="Times New Roman"/>
          <w:sz w:val="28"/>
          <w:szCs w:val="28"/>
        </w:rPr>
        <w:t>642</w:t>
      </w:r>
      <w:r w:rsidRPr="006D15CD">
        <w:rPr>
          <w:rFonts w:ascii="Times New Roman" w:eastAsia="Calibri" w:hAnsi="Times New Roman"/>
          <w:sz w:val="28"/>
          <w:szCs w:val="28"/>
        </w:rPr>
        <w:t xml:space="preserve"> обучающихся.</w:t>
      </w:r>
    </w:p>
    <w:p w:rsidR="00BE0D38" w:rsidRDefault="00BE0D38" w:rsidP="00BE0D38">
      <w:pPr>
        <w:spacing w:after="0" w:line="240" w:lineRule="atLeast"/>
        <w:ind w:firstLine="708"/>
        <w:jc w:val="both"/>
        <w:rPr>
          <w:rFonts w:ascii="Times New Roman" w:hAnsi="Times New Roman"/>
          <w:sz w:val="28"/>
          <w:szCs w:val="28"/>
        </w:rPr>
      </w:pPr>
      <w:r w:rsidRPr="00FC4A8A">
        <w:rPr>
          <w:rFonts w:ascii="Times New Roman" w:hAnsi="Times New Roman"/>
          <w:sz w:val="28"/>
          <w:szCs w:val="28"/>
        </w:rPr>
        <w:lastRenderedPageBreak/>
        <w:t>27, 29 января 2020 года сотрудниками Госавтоинспекции совместно с упра</w:t>
      </w:r>
      <w:r>
        <w:rPr>
          <w:rFonts w:ascii="Times New Roman" w:hAnsi="Times New Roman"/>
          <w:sz w:val="28"/>
          <w:szCs w:val="28"/>
        </w:rPr>
        <w:t>влением образования города в 4-</w:t>
      </w:r>
      <w:r w:rsidRPr="00FC4A8A">
        <w:rPr>
          <w:rFonts w:ascii="Times New Roman" w:hAnsi="Times New Roman"/>
          <w:sz w:val="28"/>
          <w:szCs w:val="28"/>
        </w:rPr>
        <w:t>х образовательных организациях: МАОУ «Лицей № 11 г. Благ</w:t>
      </w:r>
      <w:r>
        <w:rPr>
          <w:rFonts w:ascii="Times New Roman" w:hAnsi="Times New Roman"/>
          <w:sz w:val="28"/>
          <w:szCs w:val="28"/>
        </w:rPr>
        <w:t>овещенска», МАОУ «Школа № 26 г. </w:t>
      </w:r>
      <w:r w:rsidRPr="00FC4A8A">
        <w:rPr>
          <w:rFonts w:ascii="Times New Roman" w:hAnsi="Times New Roman"/>
          <w:sz w:val="28"/>
          <w:szCs w:val="28"/>
        </w:rPr>
        <w:t>Благовещенска», МАОУ «Школа № 17 г. Благовещенска», М</w:t>
      </w:r>
      <w:r>
        <w:rPr>
          <w:rFonts w:ascii="Times New Roman" w:hAnsi="Times New Roman"/>
          <w:sz w:val="28"/>
          <w:szCs w:val="28"/>
        </w:rPr>
        <w:t>А</w:t>
      </w:r>
      <w:r w:rsidRPr="00FC4A8A">
        <w:rPr>
          <w:rFonts w:ascii="Times New Roman" w:hAnsi="Times New Roman"/>
          <w:sz w:val="28"/>
          <w:szCs w:val="28"/>
        </w:rPr>
        <w:t>ОУ «Школа № 27 г. Благовещенска» проведен мониторинг использования обучающимися 1-4</w:t>
      </w:r>
      <w:r>
        <w:rPr>
          <w:rFonts w:ascii="Times New Roman" w:hAnsi="Times New Roman"/>
          <w:sz w:val="28"/>
          <w:szCs w:val="28"/>
        </w:rPr>
        <w:t>-х</w:t>
      </w:r>
      <w:r w:rsidRPr="00FC4A8A">
        <w:rPr>
          <w:rFonts w:ascii="Times New Roman" w:hAnsi="Times New Roman"/>
          <w:sz w:val="28"/>
          <w:szCs w:val="28"/>
        </w:rPr>
        <w:t xml:space="preserve"> классов </w:t>
      </w:r>
      <w:proofErr w:type="spellStart"/>
      <w:r w:rsidRPr="00FC4A8A">
        <w:rPr>
          <w:rFonts w:ascii="Times New Roman" w:hAnsi="Times New Roman"/>
          <w:sz w:val="28"/>
          <w:szCs w:val="28"/>
        </w:rPr>
        <w:t>световозвращающих</w:t>
      </w:r>
      <w:proofErr w:type="spellEnd"/>
      <w:r w:rsidRPr="00FC4A8A">
        <w:rPr>
          <w:rFonts w:ascii="Times New Roman" w:hAnsi="Times New Roman"/>
          <w:sz w:val="28"/>
          <w:szCs w:val="28"/>
        </w:rPr>
        <w:t xml:space="preserve"> элементов. Мониторинг показал, что 87% детей используют СВЭ на рюкзаках, одежде в виде наклеек, брелоков, </w:t>
      </w:r>
      <w:proofErr w:type="spellStart"/>
      <w:r w:rsidRPr="00FC4A8A">
        <w:rPr>
          <w:rFonts w:ascii="Times New Roman" w:hAnsi="Times New Roman"/>
          <w:sz w:val="28"/>
          <w:szCs w:val="28"/>
        </w:rPr>
        <w:t>термопереводок</w:t>
      </w:r>
      <w:proofErr w:type="spellEnd"/>
      <w:r w:rsidRPr="00FC4A8A">
        <w:rPr>
          <w:rFonts w:ascii="Times New Roman" w:hAnsi="Times New Roman"/>
          <w:sz w:val="28"/>
          <w:szCs w:val="28"/>
        </w:rPr>
        <w:t>.</w:t>
      </w:r>
    </w:p>
    <w:p w:rsidR="00BE0D38" w:rsidRDefault="00BE0D38" w:rsidP="00BE0D38">
      <w:pPr>
        <w:spacing w:after="0" w:line="240" w:lineRule="atLeast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Обучающиеся, их родители, педагогические работники образовательных организаций города (всего 11383 человека) приняли участие во Всероссийской добровольной акции в интернет-формате на базе официального ресурса: </w:t>
      </w:r>
      <w:proofErr w:type="spellStart"/>
      <w:r>
        <w:rPr>
          <w:rFonts w:ascii="Times New Roman" w:hAnsi="Times New Roman"/>
          <w:sz w:val="28"/>
          <w:szCs w:val="28"/>
        </w:rPr>
        <w:t>БезАварий.РФ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:rsidR="00BE0D38" w:rsidRPr="00B04746" w:rsidRDefault="00BE0D38" w:rsidP="00BE0D38">
      <w:pPr>
        <w:spacing w:after="0" w:line="240" w:lineRule="atLeast"/>
        <w:ind w:firstLine="708"/>
        <w:jc w:val="both"/>
        <w:rPr>
          <w:rFonts w:ascii="Times New Roman" w:hAnsi="Times New Roman"/>
          <w:sz w:val="28"/>
          <w:szCs w:val="28"/>
        </w:rPr>
      </w:pPr>
      <w:r w:rsidRPr="00B04746">
        <w:rPr>
          <w:rFonts w:ascii="Times New Roman" w:hAnsi="Times New Roman"/>
          <w:sz w:val="28"/>
          <w:szCs w:val="28"/>
        </w:rPr>
        <w:t xml:space="preserve">В </w:t>
      </w:r>
      <w:r>
        <w:rPr>
          <w:rFonts w:ascii="Times New Roman" w:hAnsi="Times New Roman"/>
          <w:sz w:val="28"/>
          <w:szCs w:val="28"/>
        </w:rPr>
        <w:t>дошкольных образовательных учреждениях</w:t>
      </w:r>
      <w:r w:rsidRPr="00B04746">
        <w:rPr>
          <w:rFonts w:ascii="Times New Roman" w:hAnsi="Times New Roman"/>
          <w:sz w:val="28"/>
          <w:szCs w:val="28"/>
        </w:rPr>
        <w:t xml:space="preserve"> города в системе проводится работа по изучению правил дорожного движения и профилактике дорожно-транспортных происшествий. С этой целью реализуется 3 программы дополнительного образования по ПДД для 13577 воспитанников:</w:t>
      </w:r>
    </w:p>
    <w:p w:rsidR="00BE0D38" w:rsidRPr="00B04746" w:rsidRDefault="00BE0D38" w:rsidP="00BE0D38">
      <w:pPr>
        <w:spacing w:after="0" w:line="240" w:lineRule="atLeast"/>
        <w:ind w:firstLine="708"/>
        <w:jc w:val="both"/>
        <w:rPr>
          <w:rFonts w:ascii="Times New Roman" w:hAnsi="Times New Roman"/>
          <w:sz w:val="28"/>
          <w:szCs w:val="28"/>
        </w:rPr>
      </w:pPr>
      <w:r w:rsidRPr="00B04746">
        <w:rPr>
          <w:rFonts w:ascii="Times New Roman" w:hAnsi="Times New Roman"/>
          <w:sz w:val="28"/>
          <w:szCs w:val="28"/>
        </w:rPr>
        <w:t xml:space="preserve">«Основы безопасности детей дошкольного возраста» </w:t>
      </w:r>
      <w:proofErr w:type="spellStart"/>
      <w:r w:rsidRPr="00B04746">
        <w:rPr>
          <w:rFonts w:ascii="Times New Roman" w:hAnsi="Times New Roman"/>
          <w:sz w:val="28"/>
          <w:szCs w:val="28"/>
        </w:rPr>
        <w:t>Стеркиной</w:t>
      </w:r>
      <w:proofErr w:type="spellEnd"/>
      <w:r w:rsidRPr="00B04746">
        <w:rPr>
          <w:rFonts w:ascii="Times New Roman" w:hAnsi="Times New Roman"/>
          <w:sz w:val="28"/>
          <w:szCs w:val="28"/>
        </w:rPr>
        <w:t xml:space="preserve"> Р.Б., Князевой О.Л, Авдеевой Н.Н. – реализуется в 2 ДОУ;</w:t>
      </w:r>
    </w:p>
    <w:p w:rsidR="00BE0D38" w:rsidRPr="00B04746" w:rsidRDefault="00BE0D38" w:rsidP="00BE0D38">
      <w:pPr>
        <w:spacing w:after="0" w:line="240" w:lineRule="atLeast"/>
        <w:ind w:firstLine="708"/>
        <w:jc w:val="both"/>
        <w:rPr>
          <w:rFonts w:ascii="Times New Roman" w:hAnsi="Times New Roman"/>
          <w:sz w:val="28"/>
          <w:szCs w:val="28"/>
        </w:rPr>
      </w:pPr>
      <w:r w:rsidRPr="00B04746">
        <w:rPr>
          <w:rFonts w:ascii="Times New Roman" w:hAnsi="Times New Roman"/>
          <w:sz w:val="28"/>
          <w:szCs w:val="28"/>
        </w:rPr>
        <w:t>Областная образовательная программа для дошкольников «Ребенок и дорога» - реализуется в 17 ДОУ города;</w:t>
      </w:r>
    </w:p>
    <w:p w:rsidR="00BE0D38" w:rsidRPr="00B04746" w:rsidRDefault="00BE0D38" w:rsidP="00BE0D38">
      <w:pPr>
        <w:spacing w:after="0" w:line="240" w:lineRule="atLeast"/>
        <w:ind w:firstLine="708"/>
        <w:jc w:val="both"/>
        <w:rPr>
          <w:rFonts w:ascii="Times New Roman" w:hAnsi="Times New Roman"/>
          <w:sz w:val="28"/>
          <w:szCs w:val="28"/>
        </w:rPr>
      </w:pPr>
      <w:proofErr w:type="spellStart"/>
      <w:r w:rsidRPr="00B04746">
        <w:rPr>
          <w:rFonts w:ascii="Times New Roman" w:hAnsi="Times New Roman"/>
          <w:sz w:val="28"/>
          <w:szCs w:val="28"/>
        </w:rPr>
        <w:t>Т.И.Данилова</w:t>
      </w:r>
      <w:proofErr w:type="spellEnd"/>
      <w:r w:rsidRPr="00B04746">
        <w:rPr>
          <w:rFonts w:ascii="Times New Roman" w:hAnsi="Times New Roman"/>
          <w:sz w:val="28"/>
          <w:szCs w:val="28"/>
        </w:rPr>
        <w:t xml:space="preserve"> Программа «Светофор» - в 3 ДОУ.</w:t>
      </w:r>
    </w:p>
    <w:p w:rsidR="00BE0D38" w:rsidRPr="00B04746" w:rsidRDefault="00BE0D38" w:rsidP="00BE0D38">
      <w:pPr>
        <w:spacing w:after="0" w:line="240" w:lineRule="atLeast"/>
        <w:ind w:firstLine="708"/>
        <w:jc w:val="both"/>
        <w:rPr>
          <w:rFonts w:ascii="Times New Roman" w:hAnsi="Times New Roman"/>
          <w:sz w:val="28"/>
          <w:szCs w:val="28"/>
        </w:rPr>
      </w:pPr>
      <w:r w:rsidRPr="00B04746">
        <w:rPr>
          <w:rFonts w:ascii="Times New Roman" w:hAnsi="Times New Roman"/>
          <w:sz w:val="28"/>
          <w:szCs w:val="28"/>
        </w:rPr>
        <w:t>Количество проведенных мероприятий по ПДД в течение 20</w:t>
      </w:r>
      <w:r>
        <w:rPr>
          <w:rFonts w:ascii="Times New Roman" w:hAnsi="Times New Roman"/>
          <w:sz w:val="28"/>
          <w:szCs w:val="28"/>
        </w:rPr>
        <w:t>20</w:t>
      </w:r>
      <w:r w:rsidRPr="00B04746">
        <w:rPr>
          <w:rFonts w:ascii="Times New Roman" w:hAnsi="Times New Roman"/>
          <w:sz w:val="28"/>
          <w:szCs w:val="28"/>
        </w:rPr>
        <w:t xml:space="preserve"> года – 2561, в которых приняли участие 13577 детей дошкольного возраста</w:t>
      </w:r>
      <w:r>
        <w:rPr>
          <w:rFonts w:ascii="Times New Roman" w:hAnsi="Times New Roman"/>
          <w:sz w:val="28"/>
          <w:szCs w:val="28"/>
        </w:rPr>
        <w:t>.</w:t>
      </w:r>
    </w:p>
    <w:p w:rsidR="00BE0D38" w:rsidRPr="00B04746" w:rsidRDefault="00BE0D38" w:rsidP="00BE0D38">
      <w:pPr>
        <w:spacing w:after="0" w:line="240" w:lineRule="atLeast"/>
        <w:ind w:firstLine="708"/>
        <w:jc w:val="both"/>
        <w:rPr>
          <w:rFonts w:ascii="Times New Roman" w:hAnsi="Times New Roman"/>
          <w:sz w:val="28"/>
          <w:szCs w:val="28"/>
        </w:rPr>
      </w:pPr>
      <w:r w:rsidRPr="00B04746">
        <w:rPr>
          <w:rFonts w:ascii="Times New Roman" w:hAnsi="Times New Roman"/>
          <w:sz w:val="28"/>
          <w:szCs w:val="28"/>
        </w:rPr>
        <w:t>В 519 группах для детей дошкольного возраста организованы предметно-пространственные уголки по изучению правил дорожного движения, имеются постоянно обновляемые информационные стенды для родителей как в приемных групп, так и на территории детских садов (всего 577 стендов).</w:t>
      </w:r>
    </w:p>
    <w:p w:rsidR="00BE0D38" w:rsidRDefault="00BE0D38" w:rsidP="00BE0D38">
      <w:pPr>
        <w:spacing w:after="0" w:line="240" w:lineRule="atLeast"/>
        <w:ind w:firstLine="708"/>
        <w:jc w:val="both"/>
        <w:rPr>
          <w:rFonts w:ascii="Times New Roman" w:hAnsi="Times New Roman"/>
          <w:sz w:val="28"/>
          <w:szCs w:val="28"/>
        </w:rPr>
      </w:pPr>
      <w:proofErr w:type="spellStart"/>
      <w:r w:rsidRPr="00B04746">
        <w:rPr>
          <w:rFonts w:ascii="Times New Roman" w:hAnsi="Times New Roman"/>
          <w:sz w:val="28"/>
          <w:szCs w:val="28"/>
        </w:rPr>
        <w:t>Автогородки</w:t>
      </w:r>
      <w:proofErr w:type="spellEnd"/>
      <w:r w:rsidRPr="00B04746">
        <w:rPr>
          <w:rFonts w:ascii="Times New Roman" w:hAnsi="Times New Roman"/>
          <w:sz w:val="28"/>
          <w:szCs w:val="28"/>
        </w:rPr>
        <w:t xml:space="preserve"> по программе «Безопасность в ДОУ» приобрели десять детских садов города: ДС № 3, 4, 15, 19, 35, 50, 55, 60, 67, 68. Данные </w:t>
      </w:r>
      <w:proofErr w:type="spellStart"/>
      <w:r w:rsidRPr="00B04746">
        <w:rPr>
          <w:rFonts w:ascii="Times New Roman" w:hAnsi="Times New Roman"/>
          <w:sz w:val="28"/>
          <w:szCs w:val="28"/>
        </w:rPr>
        <w:t>автогородки</w:t>
      </w:r>
      <w:proofErr w:type="spellEnd"/>
      <w:r w:rsidRPr="00B04746">
        <w:rPr>
          <w:rFonts w:ascii="Times New Roman" w:hAnsi="Times New Roman"/>
          <w:sz w:val="28"/>
          <w:szCs w:val="28"/>
        </w:rPr>
        <w:t xml:space="preserve"> регулярно используются для занятий по изучению ПДД в каждой группе детского сада.</w:t>
      </w:r>
    </w:p>
    <w:p w:rsidR="00BE0D38" w:rsidRDefault="00BE0D38" w:rsidP="00BE0D38">
      <w:pPr>
        <w:spacing w:after="0" w:line="240" w:lineRule="atLeast"/>
        <w:ind w:firstLine="708"/>
        <w:jc w:val="both"/>
        <w:rPr>
          <w:rFonts w:ascii="Times New Roman" w:hAnsi="Times New Roman"/>
          <w:sz w:val="28"/>
          <w:szCs w:val="28"/>
        </w:rPr>
      </w:pPr>
      <w:r w:rsidRPr="00B04746">
        <w:rPr>
          <w:rFonts w:ascii="Times New Roman" w:hAnsi="Times New Roman"/>
          <w:sz w:val="28"/>
          <w:szCs w:val="28"/>
        </w:rPr>
        <w:t>В каждом детском саду (58 объектов) имеются транспортные площадки с нанесенной дорожной разметкой, используемые для практических занятий.</w:t>
      </w:r>
    </w:p>
    <w:p w:rsidR="00BE0D38" w:rsidRPr="00624731" w:rsidRDefault="00BE0D38" w:rsidP="00BE0D38">
      <w:pPr>
        <w:spacing w:after="0" w:line="240" w:lineRule="atLeast"/>
        <w:ind w:firstLine="708"/>
        <w:jc w:val="both"/>
        <w:rPr>
          <w:rFonts w:ascii="Times New Roman" w:eastAsia="Times New Roman" w:hAnsi="Times New Roman"/>
          <w:b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Конкурс отрядов ЮИД «Безопасное колесо» не состоялся в связи с </w:t>
      </w:r>
      <w:r>
        <w:rPr>
          <w:rFonts w:ascii="Times New Roman" w:eastAsia="Times New Roman" w:hAnsi="Times New Roman"/>
          <w:sz w:val="28"/>
          <w:szCs w:val="28"/>
          <w:lang w:val="en-US"/>
        </w:rPr>
        <w:t>COVID</w:t>
      </w:r>
      <w:r w:rsidRPr="00624731">
        <w:rPr>
          <w:rFonts w:ascii="Times New Roman" w:eastAsia="Times New Roman" w:hAnsi="Times New Roman"/>
          <w:sz w:val="28"/>
          <w:szCs w:val="28"/>
        </w:rPr>
        <w:t>-2019</w:t>
      </w:r>
      <w:r>
        <w:rPr>
          <w:rFonts w:ascii="Times New Roman" w:eastAsia="Times New Roman" w:hAnsi="Times New Roman"/>
          <w:sz w:val="28"/>
          <w:szCs w:val="28"/>
        </w:rPr>
        <w:t>.</w:t>
      </w:r>
    </w:p>
    <w:p w:rsidR="00BE0D38" w:rsidRDefault="00BE0D38" w:rsidP="00BE0D38">
      <w:pPr>
        <w:spacing w:after="0" w:line="240" w:lineRule="atLeast"/>
        <w:jc w:val="both"/>
        <w:rPr>
          <w:rFonts w:ascii="Times New Roman" w:hAnsi="Times New Roman"/>
          <w:sz w:val="28"/>
          <w:szCs w:val="28"/>
        </w:rPr>
      </w:pPr>
      <w:r>
        <w:tab/>
      </w:r>
      <w:r w:rsidRPr="007405B1">
        <w:rPr>
          <w:rFonts w:ascii="Times New Roman" w:hAnsi="Times New Roman"/>
          <w:sz w:val="28"/>
          <w:szCs w:val="28"/>
        </w:rPr>
        <w:t xml:space="preserve">Благодаря </w:t>
      </w:r>
      <w:r>
        <w:rPr>
          <w:rFonts w:ascii="Times New Roman" w:hAnsi="Times New Roman"/>
          <w:sz w:val="28"/>
          <w:szCs w:val="28"/>
        </w:rPr>
        <w:t>систематической и планомерной работе по профилактике дорожно-транспортного травматизма, проводимой в образовательных учреждениях города совместно с сотрудниками ГИБДД в 2020 году дорожно- транспортных происшествий произошло -46, что на 52 % меньше, чем в 2019 году:</w:t>
      </w:r>
    </w:p>
    <w:p w:rsidR="00BE0D38" w:rsidRDefault="00BE0D38" w:rsidP="00BE0D38">
      <w:pPr>
        <w:spacing w:after="0" w:line="240" w:lineRule="atLeast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ДТП с детьми пешеходами в 2020 году -20, что на 51,2% меньше чем в 2019 году;</w:t>
      </w:r>
    </w:p>
    <w:p w:rsidR="00BE0D38" w:rsidRDefault="00BE0D38" w:rsidP="00BE0D38">
      <w:pPr>
        <w:spacing w:after="0" w:line="240" w:lineRule="atLeast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ДТП с детьми пассажирами в 2020 году -20, что на 52,3% меньше чем в 2019 году;</w:t>
      </w:r>
    </w:p>
    <w:p w:rsidR="00BE0D38" w:rsidRDefault="00BE0D38" w:rsidP="00BE0D38">
      <w:pPr>
        <w:spacing w:after="0" w:line="240" w:lineRule="atLeast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         ДТП с детьми, управляющими вело-, </w:t>
      </w:r>
      <w:proofErr w:type="spellStart"/>
      <w:r>
        <w:rPr>
          <w:rFonts w:ascii="Times New Roman" w:hAnsi="Times New Roman"/>
          <w:sz w:val="28"/>
          <w:szCs w:val="28"/>
        </w:rPr>
        <w:t>мото</w:t>
      </w:r>
      <w:proofErr w:type="spellEnd"/>
      <w:r>
        <w:rPr>
          <w:rFonts w:ascii="Times New Roman" w:hAnsi="Times New Roman"/>
          <w:sz w:val="28"/>
          <w:szCs w:val="28"/>
        </w:rPr>
        <w:t>-, автотранспортом - 6, что на 53,8% меньше чем, в 2019 году.</w:t>
      </w:r>
    </w:p>
    <w:p w:rsidR="00D558FF" w:rsidRPr="00FC0842" w:rsidRDefault="00BE0D38" w:rsidP="00BE0D38">
      <w:pPr>
        <w:spacing w:after="0" w:line="240" w:lineRule="atLeast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</w:rPr>
        <w:t xml:space="preserve">         </w:t>
      </w:r>
      <w:r w:rsidR="0012209B" w:rsidRPr="00FC0842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5.3</w:t>
      </w:r>
      <w:r w:rsidR="00D558FF" w:rsidRPr="00FC0842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.Организация питания обучающихся</w:t>
      </w:r>
    </w:p>
    <w:p w:rsidR="00371E3A" w:rsidRPr="00524D0D" w:rsidRDefault="00371E3A" w:rsidP="00371E3A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24D0D">
        <w:rPr>
          <w:rFonts w:ascii="Times New Roman" w:eastAsia="Times New Roman" w:hAnsi="Times New Roman" w:cs="Times New Roman"/>
          <w:sz w:val="28"/>
          <w:szCs w:val="28"/>
          <w:lang w:eastAsia="ru-RU"/>
        </w:rPr>
        <w:t>Одним из важных факторов здоровья ребенка является организация рационального питания. В этой связи во всех дошкольных учреждениях города организовано полноценное питание детей.</w:t>
      </w:r>
    </w:p>
    <w:p w:rsidR="00C06B05" w:rsidRPr="00524D0D" w:rsidRDefault="00371E3A" w:rsidP="00371E3A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24D0D">
        <w:rPr>
          <w:rFonts w:ascii="Times New Roman" w:eastAsia="Times New Roman" w:hAnsi="Times New Roman" w:cs="Times New Roman"/>
          <w:sz w:val="28"/>
          <w:szCs w:val="28"/>
        </w:rPr>
        <w:t>С целью охраны и укрепления физического и психического здоровья детей в дошкольных учреждениях города организовано в соответствии с утвержденным десятидневным меню 5-разовое питание, которое удовлетворяет физиологические потребности детей в основных пищевых веществах и энергии по нормам СанПиН.</w:t>
      </w:r>
      <w:r w:rsidRPr="00524D0D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:rsidR="00C06B05" w:rsidRPr="00524D0D" w:rsidRDefault="00C06B05" w:rsidP="00C06B05">
      <w:pPr>
        <w:widowControl w:val="0"/>
        <w:suppressAutoHyphens/>
        <w:spacing w:after="0" w:line="240" w:lineRule="auto"/>
        <w:ind w:firstLine="708"/>
        <w:jc w:val="both"/>
        <w:rPr>
          <w:rFonts w:ascii="Times New Roman" w:eastAsia="Lucida Sans Unicode" w:hAnsi="Times New Roman" w:cs="Times New Roman"/>
          <w:kern w:val="2"/>
          <w:sz w:val="28"/>
          <w:szCs w:val="28"/>
          <w:lang w:eastAsia="ru-RU"/>
        </w:rPr>
      </w:pPr>
      <w:r w:rsidRPr="00524D0D">
        <w:rPr>
          <w:rFonts w:ascii="Times New Roman" w:hAnsi="Times New Roman" w:cs="Times New Roman"/>
          <w:sz w:val="28"/>
          <w:szCs w:val="28"/>
        </w:rPr>
        <w:t xml:space="preserve">Особое внимание уделяется организации питания детей, </w:t>
      </w:r>
      <w:r w:rsidRPr="00524D0D">
        <w:rPr>
          <w:rFonts w:ascii="Times New Roman" w:eastAsia="Lucida Sans Unicode" w:hAnsi="Times New Roman" w:cs="Times New Roman"/>
          <w:kern w:val="2"/>
          <w:sz w:val="28"/>
          <w:szCs w:val="28"/>
          <w:lang w:eastAsia="ru-RU"/>
        </w:rPr>
        <w:t>имеющих пищевые аллергии и нуждающихся в индивидуальном меню (по последни</w:t>
      </w:r>
      <w:r w:rsidR="009C4643">
        <w:rPr>
          <w:rFonts w:ascii="Times New Roman" w:eastAsia="Lucida Sans Unicode" w:hAnsi="Times New Roman" w:cs="Times New Roman"/>
          <w:kern w:val="2"/>
          <w:sz w:val="28"/>
          <w:szCs w:val="28"/>
          <w:lang w:eastAsia="ru-RU"/>
        </w:rPr>
        <w:t>м данным таких воспитанников 162 ребенка</w:t>
      </w:r>
      <w:r w:rsidRPr="00524D0D">
        <w:rPr>
          <w:rFonts w:ascii="Times New Roman" w:eastAsia="Lucida Sans Unicode" w:hAnsi="Times New Roman" w:cs="Times New Roman"/>
          <w:kern w:val="2"/>
          <w:sz w:val="28"/>
          <w:szCs w:val="28"/>
          <w:lang w:eastAsia="ru-RU"/>
        </w:rPr>
        <w:t>). С целью решения данной проблемы в детских садах города организовано питание для детей, нуждающихся в специальной диете</w:t>
      </w:r>
      <w:r w:rsidR="009C4643">
        <w:rPr>
          <w:rFonts w:ascii="Times New Roman" w:eastAsia="Lucida Sans Unicode" w:hAnsi="Times New Roman" w:cs="Times New Roman"/>
          <w:kern w:val="2"/>
          <w:sz w:val="28"/>
          <w:szCs w:val="28"/>
          <w:lang w:eastAsia="ru-RU"/>
        </w:rPr>
        <w:t>.</w:t>
      </w:r>
    </w:p>
    <w:p w:rsidR="00A52ACC" w:rsidRPr="00A07473" w:rsidRDefault="00A52ACC" w:rsidP="00E3206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07473">
        <w:rPr>
          <w:rFonts w:ascii="Times New Roman" w:eastAsia="Calibri" w:hAnsi="Times New Roman" w:cs="Times New Roman"/>
          <w:sz w:val="28"/>
          <w:szCs w:val="28"/>
        </w:rPr>
        <w:t xml:space="preserve">Администрацией города Благовещенска с 2015 года предоставляются </w:t>
      </w:r>
      <w:r w:rsidRPr="00A07473">
        <w:rPr>
          <w:rFonts w:ascii="Times New Roman" w:hAnsi="Times New Roman" w:cs="Times New Roman"/>
          <w:sz w:val="28"/>
          <w:szCs w:val="28"/>
        </w:rPr>
        <w:t>льготы по оплате за присмотр и уход в ДОУ для детей из многодетных и</w:t>
      </w:r>
      <w:r w:rsidR="00A07473" w:rsidRPr="00A07473">
        <w:rPr>
          <w:rFonts w:ascii="Times New Roman" w:hAnsi="Times New Roman" w:cs="Times New Roman"/>
          <w:sz w:val="28"/>
          <w:szCs w:val="28"/>
        </w:rPr>
        <w:t xml:space="preserve"> малообеспеченных семей - 15%. </w:t>
      </w:r>
      <w:r w:rsidRPr="00A07473">
        <w:rPr>
          <w:rFonts w:ascii="Times New Roman" w:hAnsi="Times New Roman" w:cs="Times New Roman"/>
          <w:sz w:val="28"/>
          <w:szCs w:val="28"/>
        </w:rPr>
        <w:t>Родители, являющиеся младшим обслуживающим персоналом в образовательных учреждениях города, производят родительскую пла</w:t>
      </w:r>
      <w:r w:rsidR="00A07473" w:rsidRPr="00A07473">
        <w:rPr>
          <w:rFonts w:ascii="Times New Roman" w:hAnsi="Times New Roman" w:cs="Times New Roman"/>
          <w:sz w:val="28"/>
          <w:szCs w:val="28"/>
        </w:rPr>
        <w:t>ту в размере 50%</w:t>
      </w:r>
      <w:r w:rsidRPr="00A07473">
        <w:rPr>
          <w:rFonts w:ascii="Times New Roman" w:hAnsi="Times New Roman" w:cs="Times New Roman"/>
          <w:sz w:val="28"/>
          <w:szCs w:val="28"/>
        </w:rPr>
        <w:t>, кроме того  полностью освобожден от родительской платы младший обслуживающий персонал, если  среднедушевой доход его семьи ниже величины прожиточного минимума на душу населения</w:t>
      </w:r>
      <w:r w:rsidR="00A07473" w:rsidRPr="00A07473">
        <w:rPr>
          <w:rFonts w:ascii="Times New Roman" w:hAnsi="Times New Roman" w:cs="Times New Roman"/>
          <w:sz w:val="28"/>
          <w:szCs w:val="28"/>
        </w:rPr>
        <w:t>.</w:t>
      </w:r>
      <w:r w:rsidRPr="00A07473">
        <w:rPr>
          <w:rFonts w:ascii="Times New Roman" w:hAnsi="Times New Roman" w:cs="Times New Roman"/>
          <w:sz w:val="28"/>
          <w:szCs w:val="28"/>
        </w:rPr>
        <w:t xml:space="preserve"> </w:t>
      </w:r>
      <w:r w:rsidR="00E32068">
        <w:rPr>
          <w:rFonts w:ascii="Times New Roman CYR" w:eastAsia="Times New Roman CYR" w:hAnsi="Times New Roman CYR" w:cs="Times New Roman CYR"/>
          <w:bCs/>
          <w:sz w:val="28"/>
          <w:szCs w:val="28"/>
          <w:lang w:eastAsia="ru-RU"/>
        </w:rPr>
        <w:t>Стоимость питания в 2020 году составляет 142,55 коп.</w:t>
      </w:r>
    </w:p>
    <w:p w:rsidR="00A52ACC" w:rsidRDefault="00A52ACC" w:rsidP="00A52AC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07473">
        <w:rPr>
          <w:rFonts w:ascii="Times New Roman" w:hAnsi="Times New Roman" w:cs="Times New Roman"/>
          <w:sz w:val="28"/>
          <w:szCs w:val="28"/>
        </w:rPr>
        <w:t>Полностью освобождены от оплаты за присмотр и уход дети-инвалиды</w:t>
      </w:r>
      <w:r w:rsidR="00A07473" w:rsidRPr="00A07473">
        <w:rPr>
          <w:rFonts w:ascii="Times New Roman" w:hAnsi="Times New Roman" w:cs="Times New Roman"/>
          <w:sz w:val="28"/>
          <w:szCs w:val="28"/>
        </w:rPr>
        <w:t>,</w:t>
      </w:r>
      <w:r w:rsidRPr="00A07473">
        <w:rPr>
          <w:rFonts w:ascii="Times New Roman" w:hAnsi="Times New Roman" w:cs="Times New Roman"/>
          <w:sz w:val="28"/>
          <w:szCs w:val="28"/>
        </w:rPr>
        <w:t xml:space="preserve"> </w:t>
      </w:r>
      <w:r w:rsidR="00A07473" w:rsidRPr="00A07473">
        <w:rPr>
          <w:rFonts w:ascii="Times New Roman" w:hAnsi="Times New Roman" w:cs="Times New Roman"/>
          <w:sz w:val="28"/>
          <w:szCs w:val="28"/>
        </w:rPr>
        <w:t xml:space="preserve"> </w:t>
      </w:r>
      <w:r w:rsidRPr="00A07473">
        <w:rPr>
          <w:rFonts w:ascii="Times New Roman" w:hAnsi="Times New Roman" w:cs="Times New Roman"/>
          <w:sz w:val="28"/>
          <w:szCs w:val="28"/>
        </w:rPr>
        <w:t>дети с туберк</w:t>
      </w:r>
      <w:r w:rsidR="00A07473" w:rsidRPr="00A07473">
        <w:rPr>
          <w:rFonts w:ascii="Times New Roman" w:hAnsi="Times New Roman" w:cs="Times New Roman"/>
          <w:sz w:val="28"/>
          <w:szCs w:val="28"/>
        </w:rPr>
        <w:t>улезной интоксикацией</w:t>
      </w:r>
      <w:r w:rsidRPr="00A07473">
        <w:rPr>
          <w:rFonts w:ascii="Times New Roman" w:hAnsi="Times New Roman" w:cs="Times New Roman"/>
          <w:sz w:val="28"/>
          <w:szCs w:val="28"/>
        </w:rPr>
        <w:t>, дети, находящиеся под опекой (попечительством)</w:t>
      </w:r>
      <w:r w:rsidR="00A07473" w:rsidRPr="00A07473">
        <w:rPr>
          <w:rFonts w:ascii="Times New Roman" w:hAnsi="Times New Roman" w:cs="Times New Roman"/>
          <w:sz w:val="28"/>
          <w:szCs w:val="28"/>
        </w:rPr>
        <w:t>.</w:t>
      </w:r>
      <w:r w:rsidRPr="00A0747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52ACC" w:rsidRPr="00463145" w:rsidRDefault="00A07473" w:rsidP="00A52ACC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Управлением образования осуществляется постоянный контроль за   организацией питания: проводится мониторинг  </w:t>
      </w:r>
      <w:r w:rsidR="002B4540">
        <w:rPr>
          <w:rFonts w:ascii="Times New Roman" w:hAnsi="Times New Roman" w:cs="Times New Roman"/>
          <w:sz w:val="28"/>
          <w:szCs w:val="28"/>
        </w:rPr>
        <w:t xml:space="preserve">стоимости питания (ежемесячно), </w:t>
      </w:r>
      <w:r w:rsidR="002B4540" w:rsidRPr="002B4540">
        <w:rPr>
          <w:rFonts w:ascii="Times New Roman CYR" w:eastAsia="Times New Roman CYR" w:hAnsi="Times New Roman CYR" w:cs="Times New Roman CYR"/>
          <w:bCs/>
          <w:sz w:val="28"/>
          <w:szCs w:val="28"/>
          <w:lang w:eastAsia="ru-RU"/>
        </w:rPr>
        <w:t>выполнение натуральных норм питания и удовлетворение физиологических потребностей в основных пищевых веществах и энергии по нормам СанПиН (</w:t>
      </w:r>
      <w:r w:rsidR="002B4540">
        <w:rPr>
          <w:rFonts w:ascii="Times New Roman CYR" w:eastAsia="Times New Roman CYR" w:hAnsi="Times New Roman CYR" w:cs="Times New Roman CYR"/>
          <w:bCs/>
          <w:sz w:val="28"/>
          <w:szCs w:val="28"/>
          <w:lang w:eastAsia="ru-RU"/>
        </w:rPr>
        <w:t>еже</w:t>
      </w:r>
      <w:r w:rsidR="002B4540" w:rsidRPr="002B4540">
        <w:rPr>
          <w:rFonts w:ascii="Times New Roman CYR" w:eastAsia="Times New Roman CYR" w:hAnsi="Times New Roman CYR" w:cs="Times New Roman CYR"/>
          <w:bCs/>
          <w:sz w:val="28"/>
          <w:szCs w:val="28"/>
          <w:lang w:eastAsia="ru-RU"/>
        </w:rPr>
        <w:t>квартально)</w:t>
      </w:r>
      <w:r w:rsidR="002B4540">
        <w:rPr>
          <w:rFonts w:ascii="Times New Roman CYR" w:eastAsia="Times New Roman CYR" w:hAnsi="Times New Roman CYR" w:cs="Times New Roman CYR"/>
          <w:bCs/>
          <w:sz w:val="28"/>
          <w:szCs w:val="28"/>
          <w:lang w:eastAsia="ru-RU"/>
        </w:rPr>
        <w:t xml:space="preserve">. Кроме того, третий год управление образования и дошкольные образовательные учреждения города участвуют в мониторинге питания ДОО федерального уровня. В сентябре-октябре проведен ведомственный контроль с целью проверки десятидневного меню в каждом дошкольном образовательном учреждении на соответствие требованиям СанПиН. В результате установлено, что десятидневные меню имеются в каждом ДОУ, единые для всех корпусов, соответствуют требованиям санитарных норм и правил  полностью в ДС № </w:t>
      </w:r>
      <w:r w:rsidR="00F33F0E">
        <w:rPr>
          <w:rFonts w:ascii="Times New Roman CYR" w:eastAsia="Times New Roman CYR" w:hAnsi="Times New Roman CYR" w:cs="Times New Roman CYR"/>
          <w:bCs/>
          <w:sz w:val="28"/>
          <w:szCs w:val="28"/>
          <w:lang w:eastAsia="ru-RU"/>
        </w:rPr>
        <w:t xml:space="preserve">3, 4, 28, 32,35, 55, 60,67, прогимназии, </w:t>
      </w:r>
      <w:r w:rsidR="002B4540">
        <w:rPr>
          <w:rFonts w:ascii="Times New Roman CYR" w:eastAsia="Times New Roman CYR" w:hAnsi="Times New Roman CYR" w:cs="Times New Roman CYR"/>
          <w:bCs/>
          <w:sz w:val="28"/>
          <w:szCs w:val="28"/>
          <w:lang w:eastAsia="ru-RU"/>
        </w:rPr>
        <w:t xml:space="preserve"> требуется</w:t>
      </w:r>
      <w:r w:rsidR="00F33F0E">
        <w:rPr>
          <w:rFonts w:ascii="Times New Roman CYR" w:eastAsia="Times New Roman CYR" w:hAnsi="Times New Roman CYR" w:cs="Times New Roman CYR"/>
          <w:bCs/>
          <w:sz w:val="28"/>
          <w:szCs w:val="28"/>
          <w:lang w:eastAsia="ru-RU"/>
        </w:rPr>
        <w:t xml:space="preserve"> незначительная</w:t>
      </w:r>
      <w:r w:rsidR="002B4540">
        <w:rPr>
          <w:rFonts w:ascii="Times New Roman CYR" w:eastAsia="Times New Roman CYR" w:hAnsi="Times New Roman CYR" w:cs="Times New Roman CYR"/>
          <w:bCs/>
          <w:sz w:val="28"/>
          <w:szCs w:val="28"/>
          <w:lang w:eastAsia="ru-RU"/>
        </w:rPr>
        <w:t xml:space="preserve"> доработка меню</w:t>
      </w:r>
      <w:r w:rsidR="00F33F0E">
        <w:rPr>
          <w:rFonts w:ascii="Times New Roman CYR" w:eastAsia="Times New Roman CYR" w:hAnsi="Times New Roman CYR" w:cs="Times New Roman CYR"/>
          <w:bCs/>
          <w:sz w:val="28"/>
          <w:szCs w:val="28"/>
          <w:lang w:eastAsia="ru-RU"/>
        </w:rPr>
        <w:t xml:space="preserve"> по отдельным критериям в ДС № 14, 15, 19, 40, 47, 49, 50, школы № 23, 24,  меню ДС № 5  требует серьёзной корректировки</w:t>
      </w:r>
      <w:r w:rsidR="00E32068" w:rsidRPr="00E32068">
        <w:rPr>
          <w:rFonts w:ascii="Times New Roman" w:hAnsi="Times New Roman" w:cs="Times New Roman"/>
          <w:sz w:val="28"/>
          <w:szCs w:val="28"/>
        </w:rPr>
        <w:t>.</w:t>
      </w:r>
    </w:p>
    <w:p w:rsidR="00943A14" w:rsidRPr="00D47AE1" w:rsidRDefault="00943A14" w:rsidP="00943A14">
      <w:pPr>
        <w:spacing w:after="0" w:line="240" w:lineRule="atLeast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47AE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Во всех общеобразовательных учреждениях организовано горячее питание учащихся. Общий охват питанием составляет 93,4%: горячим питанием </w:t>
      </w:r>
      <w:r w:rsidRPr="00D47AE1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охвачено 73% обучающихся, в том числе другими видами питания (буфетная продукция, автоматы) – 20,4%.</w:t>
      </w:r>
    </w:p>
    <w:p w:rsidR="00943A14" w:rsidRPr="00D47AE1" w:rsidRDefault="00943A14" w:rsidP="00943A14">
      <w:pPr>
        <w:spacing w:after="0" w:line="240" w:lineRule="atLeast"/>
        <w:ind w:firstLine="709"/>
        <w:contextualSpacing/>
        <w:jc w:val="both"/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</w:pPr>
      <w:r w:rsidRPr="00D47AE1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В соответствии с Законом Амурской области</w:t>
      </w:r>
      <w:r w:rsidRPr="00D47AE1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Pr="00D47AE1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 xml:space="preserve">от 10 сентября 2019 года № 391-ОЗ «Об обеспечении питанием обучающихся по образовательным программам начального общего образования в общеобразовательных организациях и о внесении изменений в некоторые законодательные акты области» (в редакции Закона Амурской области от 06.04.2020 N 502-ОЗ) в городе Благовещенске </w:t>
      </w:r>
      <w:r w:rsidRPr="00D47AE1">
        <w:rPr>
          <w:rFonts w:ascii="Times New Roman" w:hAnsi="Times New Roman" w:cs="Times New Roman"/>
          <w:sz w:val="28"/>
          <w:szCs w:val="28"/>
        </w:rPr>
        <w:t>организованно бесплатное горячее питание для 12754 обучающихся начальной школы.</w:t>
      </w:r>
    </w:p>
    <w:p w:rsidR="00943A14" w:rsidRPr="00D47AE1" w:rsidRDefault="00943A14" w:rsidP="00943A14">
      <w:pPr>
        <w:tabs>
          <w:tab w:val="left" w:pos="0"/>
        </w:tabs>
        <w:spacing w:after="0" w:line="240" w:lineRule="atLeast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47AE1">
        <w:rPr>
          <w:rFonts w:ascii="Times New Roman" w:hAnsi="Times New Roman" w:cs="Times New Roman"/>
          <w:color w:val="000000"/>
          <w:sz w:val="28"/>
          <w:szCs w:val="28"/>
        </w:rPr>
        <w:t>В соответствии с постановлением Правительства Амурской области от 27.08.2020 № 573 «О внесении изменений в постановление Правительства Амурской области от 30.09.2019 № 3572» увеличена стоимости горячего питания для обучающихся 1-4 классов до 63 рублей (в 2019 году -25 рублей).</w:t>
      </w:r>
    </w:p>
    <w:p w:rsidR="00943A14" w:rsidRPr="00D47AE1" w:rsidRDefault="00943A14" w:rsidP="00943A14">
      <w:pPr>
        <w:tabs>
          <w:tab w:val="left" w:pos="851"/>
          <w:tab w:val="left" w:pos="8400"/>
        </w:tabs>
        <w:spacing w:after="0" w:line="240" w:lineRule="atLeast"/>
        <w:ind w:firstLine="709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</w:pPr>
      <w:r w:rsidRPr="00D47AE1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Стоимость меню по 63 рубля значительно увеличивает энергетическую ценность данного рациона, и позволяет расширить ассортимент используемых продуктов. </w:t>
      </w:r>
      <w:r w:rsidRPr="00D47AE1">
        <w:rPr>
          <w:rFonts w:ascii="Times New Roman" w:eastAsia="Calibri" w:hAnsi="Times New Roman" w:cs="Times New Roman"/>
          <w:sz w:val="28"/>
          <w:szCs w:val="28"/>
        </w:rPr>
        <w:t>Появилась возможность сделать рацион школьника более сбалансированным и здоровым.</w:t>
      </w:r>
    </w:p>
    <w:p w:rsidR="00943A14" w:rsidRPr="00D47AE1" w:rsidRDefault="00943A14" w:rsidP="00943A14">
      <w:pPr>
        <w:tabs>
          <w:tab w:val="left" w:pos="0"/>
        </w:tabs>
        <w:spacing w:after="0" w:line="240" w:lineRule="atLeast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47AE1">
        <w:rPr>
          <w:rFonts w:ascii="Times New Roman" w:hAnsi="Times New Roman" w:cs="Times New Roman"/>
          <w:color w:val="000000"/>
          <w:sz w:val="28"/>
          <w:szCs w:val="28"/>
        </w:rPr>
        <w:t xml:space="preserve">По состоянию на </w:t>
      </w:r>
      <w:r>
        <w:rPr>
          <w:rFonts w:ascii="Times New Roman" w:hAnsi="Times New Roman" w:cs="Times New Roman"/>
          <w:color w:val="000000"/>
          <w:sz w:val="28"/>
          <w:szCs w:val="28"/>
        </w:rPr>
        <w:t>01</w:t>
      </w:r>
      <w:r w:rsidRPr="00D47AE1">
        <w:rPr>
          <w:rFonts w:ascii="Times New Roman" w:hAnsi="Times New Roman" w:cs="Times New Roman"/>
          <w:color w:val="000000"/>
          <w:sz w:val="28"/>
          <w:szCs w:val="28"/>
        </w:rPr>
        <w:t>.1</w:t>
      </w:r>
      <w:r>
        <w:rPr>
          <w:rFonts w:ascii="Times New Roman" w:hAnsi="Times New Roman" w:cs="Times New Roman"/>
          <w:color w:val="000000"/>
          <w:sz w:val="28"/>
          <w:szCs w:val="28"/>
        </w:rPr>
        <w:t>2</w:t>
      </w:r>
      <w:r w:rsidRPr="00D47AE1">
        <w:rPr>
          <w:rFonts w:ascii="Times New Roman" w:hAnsi="Times New Roman" w:cs="Times New Roman"/>
          <w:color w:val="000000"/>
          <w:sz w:val="28"/>
          <w:szCs w:val="28"/>
        </w:rPr>
        <w:t xml:space="preserve">.2020 бесплатное горячее питание получают 280 детей из малообеспеченных семей. Стоимость составляет 50 руб. </w:t>
      </w:r>
    </w:p>
    <w:p w:rsidR="00943A14" w:rsidRPr="00D47AE1" w:rsidRDefault="00943A14" w:rsidP="00943A14">
      <w:pPr>
        <w:tabs>
          <w:tab w:val="left" w:pos="0"/>
        </w:tabs>
        <w:spacing w:after="0" w:line="240" w:lineRule="atLeast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47AE1">
        <w:rPr>
          <w:rFonts w:ascii="Times New Roman" w:hAnsi="Times New Roman" w:cs="Times New Roman"/>
          <w:color w:val="000000"/>
          <w:sz w:val="28"/>
          <w:szCs w:val="28"/>
        </w:rPr>
        <w:t>1363</w:t>
      </w:r>
      <w:r w:rsidRPr="00D47AE1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 w:rsidRPr="00D47AE1">
        <w:rPr>
          <w:rFonts w:ascii="Times New Roman" w:hAnsi="Times New Roman" w:cs="Times New Roman"/>
          <w:color w:val="000000"/>
          <w:sz w:val="28"/>
          <w:szCs w:val="28"/>
        </w:rPr>
        <w:t>обучающихся из многодетных семей получают бесплатное горячее питание, стоимостью 63 руб.</w:t>
      </w:r>
    </w:p>
    <w:p w:rsidR="00943A14" w:rsidRPr="00D47AE1" w:rsidRDefault="00943A14" w:rsidP="00943A14">
      <w:pPr>
        <w:tabs>
          <w:tab w:val="left" w:pos="0"/>
        </w:tabs>
        <w:spacing w:after="0" w:line="240" w:lineRule="atLeast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47AE1">
        <w:rPr>
          <w:rFonts w:ascii="Times New Roman" w:hAnsi="Times New Roman" w:cs="Times New Roman"/>
          <w:color w:val="000000"/>
          <w:sz w:val="28"/>
          <w:szCs w:val="28"/>
        </w:rPr>
        <w:t xml:space="preserve">Детям с ОВЗ (405 школьников), обучающимся по адаптированным программам, предоставляется бесплатное двухразовое питание, общей стоимостью </w:t>
      </w:r>
      <w:r w:rsidR="00FD0B26">
        <w:rPr>
          <w:rFonts w:ascii="Times New Roman" w:hAnsi="Times New Roman" w:cs="Times New Roman"/>
          <w:color w:val="000000"/>
          <w:sz w:val="28"/>
          <w:szCs w:val="28"/>
        </w:rPr>
        <w:t>88</w:t>
      </w:r>
      <w:r w:rsidRPr="00D47AE1">
        <w:rPr>
          <w:rFonts w:ascii="Times New Roman" w:hAnsi="Times New Roman" w:cs="Times New Roman"/>
          <w:color w:val="000000"/>
          <w:sz w:val="28"/>
          <w:szCs w:val="28"/>
        </w:rPr>
        <w:t xml:space="preserve"> руб. в день. </w:t>
      </w:r>
    </w:p>
    <w:p w:rsidR="00943A14" w:rsidRPr="00D47AE1" w:rsidRDefault="00943A14" w:rsidP="00943A14">
      <w:pPr>
        <w:pStyle w:val="11"/>
        <w:tabs>
          <w:tab w:val="left" w:pos="0"/>
        </w:tabs>
        <w:spacing w:line="240" w:lineRule="atLeast"/>
        <w:ind w:firstLine="709"/>
        <w:contextualSpacing/>
        <w:jc w:val="both"/>
        <w:rPr>
          <w:bCs/>
          <w:iCs/>
          <w:sz w:val="28"/>
          <w:szCs w:val="28"/>
          <w:lang w:eastAsia="ar-SA"/>
        </w:rPr>
      </w:pPr>
      <w:r w:rsidRPr="00D47AE1">
        <w:rPr>
          <w:rFonts w:eastAsia="Lucida Sans Unicode"/>
          <w:color w:val="000000"/>
          <w:kern w:val="2"/>
          <w:sz w:val="28"/>
          <w:szCs w:val="28"/>
          <w:shd w:val="clear" w:color="auto" w:fill="FFFFFF"/>
        </w:rPr>
        <w:t>Управлением образования города издан приказ от 03.09.2020 № 553 «</w:t>
      </w:r>
      <w:r w:rsidRPr="00D47AE1">
        <w:rPr>
          <w:sz w:val="28"/>
          <w:szCs w:val="28"/>
          <w:lang w:eastAsia="ar-SA"/>
        </w:rPr>
        <w:t>Об организации контроля работы в сфере обеспечения обучающихся</w:t>
      </w:r>
      <w:r w:rsidRPr="00D47AE1">
        <w:rPr>
          <w:i/>
          <w:sz w:val="28"/>
          <w:szCs w:val="28"/>
          <w:lang w:eastAsia="ar-SA"/>
        </w:rPr>
        <w:t xml:space="preserve"> </w:t>
      </w:r>
      <w:r w:rsidRPr="00D47AE1">
        <w:rPr>
          <w:sz w:val="28"/>
          <w:szCs w:val="28"/>
          <w:lang w:eastAsia="ar-SA"/>
        </w:rPr>
        <w:t>начальных классов, детей из малообеспеченных семей, детей с ОВЗ бесплатным горячим питанием в общеобразовательных</w:t>
      </w:r>
      <w:r w:rsidRPr="00D47AE1">
        <w:rPr>
          <w:rFonts w:eastAsia="Lucida Sans Unicode"/>
          <w:color w:val="000000"/>
          <w:kern w:val="2"/>
          <w:sz w:val="28"/>
          <w:szCs w:val="28"/>
          <w:shd w:val="clear" w:color="auto" w:fill="FFFFFF"/>
        </w:rPr>
        <w:t xml:space="preserve"> </w:t>
      </w:r>
      <w:r w:rsidRPr="00D47AE1">
        <w:rPr>
          <w:sz w:val="28"/>
          <w:szCs w:val="28"/>
          <w:lang w:eastAsia="ar-SA"/>
        </w:rPr>
        <w:t xml:space="preserve">учреждениях города», в котором определены ответственные за организацию горячего питания в общеобразовательных учреждениях города, 1 раз в квартал проводятся </w:t>
      </w:r>
      <w:r w:rsidRPr="00D47AE1">
        <w:rPr>
          <w:sz w:val="28"/>
          <w:szCs w:val="28"/>
        </w:rPr>
        <w:t xml:space="preserve">проверки по организации горячего питания в общеобразовательных учреждениях города с привлечением родительской общественности, </w:t>
      </w:r>
      <w:r w:rsidRPr="00D47AE1">
        <w:rPr>
          <w:color w:val="2B2B2B"/>
          <w:sz w:val="28"/>
          <w:szCs w:val="28"/>
          <w:shd w:val="clear" w:color="auto" w:fill="FFFFFF"/>
          <w:lang w:eastAsia="ar-SA"/>
        </w:rPr>
        <w:t xml:space="preserve">проведение ежемесячного мониторинга организации питания с соблюдение норм </w:t>
      </w:r>
      <w:r w:rsidRPr="00D47AE1">
        <w:rPr>
          <w:sz w:val="28"/>
          <w:szCs w:val="28"/>
          <w:lang w:eastAsia="ar-SA"/>
        </w:rPr>
        <w:t>СанПиН 2.4.2.2821-10</w:t>
      </w:r>
      <w:r w:rsidRPr="00D47AE1">
        <w:rPr>
          <w:color w:val="2B2B2B"/>
          <w:sz w:val="28"/>
          <w:szCs w:val="28"/>
          <w:shd w:val="clear" w:color="auto" w:fill="FFFFFF"/>
          <w:lang w:eastAsia="ar-SA"/>
        </w:rPr>
        <w:t xml:space="preserve">, </w:t>
      </w:r>
      <w:r w:rsidRPr="00D47AE1">
        <w:rPr>
          <w:sz w:val="28"/>
          <w:szCs w:val="28"/>
          <w:lang w:eastAsia="ar-SA"/>
        </w:rPr>
        <w:t>СанПиН</w:t>
      </w:r>
      <w:r w:rsidRPr="00D47AE1">
        <w:rPr>
          <w:color w:val="2B2B2B"/>
          <w:sz w:val="28"/>
          <w:szCs w:val="28"/>
          <w:shd w:val="clear" w:color="auto" w:fill="FFFFFF"/>
          <w:lang w:eastAsia="ar-SA"/>
        </w:rPr>
        <w:t xml:space="preserve"> </w:t>
      </w:r>
      <w:r w:rsidRPr="00D47AE1">
        <w:rPr>
          <w:bCs/>
          <w:iCs/>
          <w:sz w:val="28"/>
          <w:szCs w:val="28"/>
          <w:lang w:eastAsia="ar-SA"/>
        </w:rPr>
        <w:t>2.4.5.2409-08, охват школьников горячим питанием.</w:t>
      </w:r>
    </w:p>
    <w:p w:rsidR="00943A14" w:rsidRPr="00D47AE1" w:rsidRDefault="00943A14" w:rsidP="00943A14">
      <w:pPr>
        <w:pStyle w:val="11"/>
        <w:tabs>
          <w:tab w:val="left" w:pos="0"/>
        </w:tabs>
        <w:spacing w:line="240" w:lineRule="atLeast"/>
        <w:ind w:firstLine="709"/>
        <w:contextualSpacing/>
        <w:jc w:val="both"/>
        <w:rPr>
          <w:bCs/>
          <w:iCs/>
          <w:sz w:val="28"/>
          <w:szCs w:val="28"/>
          <w:lang w:eastAsia="ar-SA"/>
        </w:rPr>
      </w:pPr>
      <w:r w:rsidRPr="00D47AE1">
        <w:rPr>
          <w:bCs/>
          <w:iCs/>
          <w:sz w:val="28"/>
          <w:szCs w:val="28"/>
          <w:lang w:eastAsia="ar-SA"/>
        </w:rPr>
        <w:t>В целях осуществления контроля за организацией питания обучающихся 1-4 классов и пропагандой здорового образа жизни в общеобразовательных организациях города управлениям образования города с привлечением родительской общественности с сентябре-октябре проведены проверки горячего питания в общеобразовательных учреждениях города.</w:t>
      </w:r>
    </w:p>
    <w:p w:rsidR="00943A14" w:rsidRPr="00D47AE1" w:rsidRDefault="00943A14" w:rsidP="00943A14">
      <w:pPr>
        <w:spacing w:after="0" w:line="240" w:lineRule="atLeast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47AE1">
        <w:rPr>
          <w:rFonts w:ascii="Times New Roman" w:hAnsi="Times New Roman" w:cs="Times New Roman"/>
          <w:bCs/>
          <w:iCs/>
          <w:sz w:val="28"/>
          <w:szCs w:val="28"/>
          <w:lang w:eastAsia="ar-SA"/>
        </w:rPr>
        <w:t xml:space="preserve">Специалистами управления образования города, представителями родительских комитетов, директором МКУ «КШП» </w:t>
      </w:r>
      <w:proofErr w:type="spellStart"/>
      <w:r w:rsidRPr="00D47AE1">
        <w:rPr>
          <w:rFonts w:ascii="Times New Roman" w:hAnsi="Times New Roman" w:cs="Times New Roman"/>
          <w:bCs/>
          <w:iCs/>
          <w:sz w:val="28"/>
          <w:szCs w:val="28"/>
          <w:lang w:eastAsia="ar-SA"/>
        </w:rPr>
        <w:t>Хименко</w:t>
      </w:r>
      <w:proofErr w:type="spellEnd"/>
      <w:r w:rsidRPr="00D47AE1">
        <w:rPr>
          <w:rFonts w:ascii="Times New Roman" w:hAnsi="Times New Roman" w:cs="Times New Roman"/>
          <w:bCs/>
          <w:iCs/>
          <w:sz w:val="28"/>
          <w:szCs w:val="28"/>
          <w:lang w:eastAsia="ar-SA"/>
        </w:rPr>
        <w:t xml:space="preserve"> М.Ю. проверены </w:t>
      </w:r>
      <w:r w:rsidRPr="00D47AE1">
        <w:rPr>
          <w:rFonts w:ascii="Times New Roman" w:hAnsi="Times New Roman" w:cs="Times New Roman"/>
          <w:sz w:val="28"/>
          <w:szCs w:val="28"/>
        </w:rPr>
        <w:t xml:space="preserve">графики работы пищеблоков в условиях распространения новой </w:t>
      </w:r>
      <w:proofErr w:type="spellStart"/>
      <w:r w:rsidRPr="00D47AE1">
        <w:rPr>
          <w:rFonts w:ascii="Times New Roman" w:hAnsi="Times New Roman" w:cs="Times New Roman"/>
          <w:sz w:val="28"/>
          <w:szCs w:val="28"/>
        </w:rPr>
        <w:t>коронавирусной</w:t>
      </w:r>
      <w:proofErr w:type="spellEnd"/>
      <w:r w:rsidRPr="00D47AE1">
        <w:rPr>
          <w:rFonts w:ascii="Times New Roman" w:hAnsi="Times New Roman" w:cs="Times New Roman"/>
          <w:sz w:val="28"/>
          <w:szCs w:val="28"/>
        </w:rPr>
        <w:t xml:space="preserve"> инфекции, организация обслуживания обучающихся горячим питанием, санитарно-техническое обеспечение пищеблока общеобразовательной организации, санитарное состояние школьной столовой, </w:t>
      </w:r>
      <w:r w:rsidRPr="00D47AE1">
        <w:rPr>
          <w:rFonts w:ascii="Times New Roman" w:hAnsi="Times New Roman" w:cs="Times New Roman"/>
          <w:sz w:val="28"/>
          <w:szCs w:val="28"/>
        </w:rPr>
        <w:lastRenderedPageBreak/>
        <w:t xml:space="preserve">оформление и информационная составляющая уголков по вопросам питания для детей и родителей. </w:t>
      </w:r>
    </w:p>
    <w:p w:rsidR="00943A14" w:rsidRDefault="00943A14" w:rsidP="00943A14">
      <w:pPr>
        <w:spacing w:after="0" w:line="240" w:lineRule="atLeas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eastAsia="ar-SA"/>
        </w:rPr>
      </w:pPr>
      <w:r w:rsidRPr="00D47AE1">
        <w:rPr>
          <w:rFonts w:ascii="Times New Roman" w:hAnsi="Times New Roman" w:cs="Times New Roman"/>
          <w:color w:val="000000"/>
          <w:sz w:val="28"/>
          <w:szCs w:val="28"/>
        </w:rPr>
        <w:t xml:space="preserve">В ходе проверок комиссией отмечено, что организация горячего питания в учреждениях соответствует нормам </w:t>
      </w:r>
      <w:r w:rsidRPr="00D47AE1">
        <w:rPr>
          <w:rFonts w:ascii="Times New Roman" w:hAnsi="Times New Roman" w:cs="Times New Roman"/>
          <w:sz w:val="28"/>
          <w:szCs w:val="28"/>
          <w:lang w:eastAsia="ar-SA"/>
        </w:rPr>
        <w:t xml:space="preserve">СанПиНа, информирование родителей (законных представителей) проводится в достаточном объеме (имеются стенды по вопросам организации питания, на сайтах учреждений размещена информация о стоимости питания, цикличное меню, меню для детей с ОВЗ. </w:t>
      </w:r>
    </w:p>
    <w:p w:rsidR="00943A14" w:rsidRPr="00D47AE1" w:rsidRDefault="00943A14" w:rsidP="00943A14">
      <w:pPr>
        <w:spacing w:after="0" w:line="240" w:lineRule="atLeast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47AE1">
        <w:rPr>
          <w:rFonts w:ascii="Times New Roman" w:hAnsi="Times New Roman" w:cs="Times New Roman"/>
          <w:color w:val="000000"/>
          <w:sz w:val="28"/>
          <w:szCs w:val="28"/>
        </w:rPr>
        <w:t>В общеобразовательных учреждениях организованы «Общественные советы» с привлечением родителей (законных представителей) по проверке питания</w:t>
      </w:r>
      <w:r>
        <w:rPr>
          <w:rFonts w:ascii="Times New Roman" w:hAnsi="Times New Roman" w:cs="Times New Roman"/>
          <w:color w:val="000000"/>
          <w:sz w:val="28"/>
          <w:szCs w:val="28"/>
        </w:rPr>
        <w:t>, представители которых также контролируют температурный режим блюда.</w:t>
      </w:r>
      <w:r w:rsidRPr="00D47AE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943A14" w:rsidRPr="00D47AE1" w:rsidRDefault="00943A14" w:rsidP="00943A14">
      <w:pPr>
        <w:spacing w:after="0" w:line="240" w:lineRule="atLeast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47AE1">
        <w:rPr>
          <w:rFonts w:ascii="Times New Roman" w:eastAsia="Calibri" w:hAnsi="Times New Roman" w:cs="Times New Roman"/>
          <w:sz w:val="28"/>
          <w:szCs w:val="28"/>
        </w:rPr>
        <w:t xml:space="preserve">С целью изучения общественного мнения о качестве организации горячего питания обучающихся начальной школы в общеобразовательных организациях города с 17.09.2020 была организована работа открытой приемной. На вопросы родителей отвечали начальник управления образования города </w:t>
      </w:r>
      <w:proofErr w:type="spellStart"/>
      <w:r w:rsidRPr="00D47AE1">
        <w:rPr>
          <w:rFonts w:ascii="Times New Roman" w:eastAsia="Calibri" w:hAnsi="Times New Roman" w:cs="Times New Roman"/>
          <w:sz w:val="28"/>
          <w:szCs w:val="28"/>
        </w:rPr>
        <w:t>Поцелуева</w:t>
      </w:r>
      <w:proofErr w:type="spellEnd"/>
      <w:r w:rsidRPr="00D47AE1">
        <w:rPr>
          <w:rFonts w:ascii="Times New Roman" w:eastAsia="Calibri" w:hAnsi="Times New Roman" w:cs="Times New Roman"/>
          <w:sz w:val="28"/>
          <w:szCs w:val="28"/>
        </w:rPr>
        <w:t xml:space="preserve"> Э.Б., директор МКП «Комбинат школьного питания» </w:t>
      </w:r>
      <w:proofErr w:type="spellStart"/>
      <w:r w:rsidRPr="00D47AE1">
        <w:rPr>
          <w:rFonts w:ascii="Times New Roman" w:eastAsia="Calibri" w:hAnsi="Times New Roman" w:cs="Times New Roman"/>
          <w:sz w:val="28"/>
          <w:szCs w:val="28"/>
        </w:rPr>
        <w:t>Хименко</w:t>
      </w:r>
      <w:proofErr w:type="spellEnd"/>
      <w:r w:rsidRPr="00D47AE1">
        <w:rPr>
          <w:rFonts w:ascii="Times New Roman" w:eastAsia="Calibri" w:hAnsi="Times New Roman" w:cs="Times New Roman"/>
          <w:sz w:val="28"/>
          <w:szCs w:val="28"/>
        </w:rPr>
        <w:t xml:space="preserve"> М.Ю., представители Управления </w:t>
      </w:r>
      <w:proofErr w:type="spellStart"/>
      <w:r w:rsidRPr="00D47AE1">
        <w:rPr>
          <w:rFonts w:ascii="Times New Roman" w:eastAsia="Calibri" w:hAnsi="Times New Roman" w:cs="Times New Roman"/>
          <w:sz w:val="28"/>
          <w:szCs w:val="28"/>
        </w:rPr>
        <w:t>Роспотребнадзора</w:t>
      </w:r>
      <w:proofErr w:type="spellEnd"/>
      <w:r w:rsidRPr="00D47AE1">
        <w:rPr>
          <w:rFonts w:ascii="Times New Roman" w:eastAsia="Calibri" w:hAnsi="Times New Roman" w:cs="Times New Roman"/>
          <w:sz w:val="28"/>
          <w:szCs w:val="28"/>
        </w:rPr>
        <w:t xml:space="preserve"> по Амурской области. </w:t>
      </w:r>
    </w:p>
    <w:p w:rsidR="00943A14" w:rsidRPr="00D47AE1" w:rsidRDefault="00943A14" w:rsidP="00943A14">
      <w:pPr>
        <w:spacing w:after="0" w:line="240" w:lineRule="atLeast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47AE1">
        <w:rPr>
          <w:rFonts w:ascii="Times New Roman" w:eastAsia="Calibri" w:hAnsi="Times New Roman" w:cs="Times New Roman"/>
          <w:sz w:val="28"/>
          <w:szCs w:val="28"/>
        </w:rPr>
        <w:t xml:space="preserve">По результатам работы открытой приемной в отдельных школах скорректировано меню различной стоимости (солёный огурец заменён на свежий, сосиска в тесте заменена на </w:t>
      </w:r>
      <w:r w:rsidRPr="00D47AE1">
        <w:rPr>
          <w:rFonts w:ascii="Times New Roman" w:hAnsi="Times New Roman" w:cs="Times New Roman"/>
          <w:sz w:val="28"/>
          <w:szCs w:val="28"/>
        </w:rPr>
        <w:t>сосиску отварную с картофельным пюре). Р</w:t>
      </w:r>
      <w:r w:rsidRPr="00D47AE1">
        <w:rPr>
          <w:rFonts w:ascii="Times New Roman" w:eastAsia="Calibri" w:hAnsi="Times New Roman" w:cs="Times New Roman"/>
          <w:sz w:val="28"/>
          <w:szCs w:val="28"/>
        </w:rPr>
        <w:t xml:space="preserve">одителям (законным представителям) напомнили о главных принципах здорового и правильного питания обучающихся. </w:t>
      </w:r>
    </w:p>
    <w:p w:rsidR="00943A14" w:rsidRPr="00D47AE1" w:rsidRDefault="00943A14" w:rsidP="00943A14">
      <w:pPr>
        <w:spacing w:after="0" w:line="240" w:lineRule="atLeas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47AE1">
        <w:rPr>
          <w:rFonts w:ascii="Times New Roman" w:hAnsi="Times New Roman" w:cs="Times New Roman"/>
          <w:sz w:val="28"/>
          <w:szCs w:val="28"/>
        </w:rPr>
        <w:t xml:space="preserve">В целях обновления материально-технической базы пищеблоков общеобразовательных организаций города Благовещенска в 2019/20 учебном году выделено 2,0 млн. рублей на приобретение посуды для приготовления и хранения пищи и 6,9 млн. рублей на приобретение оборудования (плит электрических, шкафов </w:t>
      </w:r>
      <w:proofErr w:type="spellStart"/>
      <w:r w:rsidRPr="00D47AE1">
        <w:rPr>
          <w:rFonts w:ascii="Times New Roman" w:hAnsi="Times New Roman" w:cs="Times New Roman"/>
          <w:sz w:val="28"/>
          <w:szCs w:val="28"/>
        </w:rPr>
        <w:t>расстоечных</w:t>
      </w:r>
      <w:proofErr w:type="spellEnd"/>
      <w:r w:rsidRPr="00D47AE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47AE1">
        <w:rPr>
          <w:rFonts w:ascii="Times New Roman" w:hAnsi="Times New Roman" w:cs="Times New Roman"/>
          <w:sz w:val="28"/>
          <w:szCs w:val="28"/>
        </w:rPr>
        <w:t>пароконвектоматов</w:t>
      </w:r>
      <w:proofErr w:type="spellEnd"/>
      <w:r w:rsidRPr="00D47AE1">
        <w:rPr>
          <w:rFonts w:ascii="Times New Roman" w:hAnsi="Times New Roman" w:cs="Times New Roman"/>
          <w:sz w:val="28"/>
          <w:szCs w:val="28"/>
        </w:rPr>
        <w:t xml:space="preserve">, машин посудомоечных, мармитов, мясорубок, холодильников и др.). </w:t>
      </w:r>
    </w:p>
    <w:p w:rsidR="00943A14" w:rsidRDefault="00FD0B26" w:rsidP="00A52AC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7AE1">
        <w:rPr>
          <w:rFonts w:ascii="Times New Roman" w:hAnsi="Times New Roman" w:cs="Times New Roman"/>
          <w:sz w:val="28"/>
          <w:szCs w:val="28"/>
        </w:rPr>
        <w:t>За счет средств областного бюджета в 2020 году приобре</w:t>
      </w:r>
      <w:r>
        <w:rPr>
          <w:rFonts w:ascii="Times New Roman" w:hAnsi="Times New Roman" w:cs="Times New Roman"/>
          <w:sz w:val="28"/>
          <w:szCs w:val="28"/>
        </w:rPr>
        <w:t>тено</w:t>
      </w:r>
      <w:r w:rsidRPr="00D47AE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технологическое </w:t>
      </w:r>
      <w:r w:rsidRPr="00D47AE1">
        <w:rPr>
          <w:rFonts w:ascii="Times New Roman" w:hAnsi="Times New Roman" w:cs="Times New Roman"/>
          <w:sz w:val="28"/>
          <w:szCs w:val="28"/>
        </w:rPr>
        <w:t>оборудование на сумму 18,8 млн. рублей.</w:t>
      </w:r>
    </w:p>
    <w:p w:rsidR="00371E3A" w:rsidRPr="00524D0D" w:rsidRDefault="00371E3A" w:rsidP="00371E3A">
      <w:pPr>
        <w:spacing w:after="0" w:line="240" w:lineRule="atLeast"/>
        <w:ind w:firstLine="709"/>
        <w:jc w:val="both"/>
        <w:rPr>
          <w:szCs w:val="28"/>
        </w:rPr>
      </w:pPr>
      <w:r w:rsidRPr="00524D0D">
        <w:rPr>
          <w:rFonts w:ascii="Times New Roman" w:hAnsi="Times New Roman" w:cs="Times New Roman"/>
          <w:sz w:val="28"/>
          <w:szCs w:val="28"/>
        </w:rPr>
        <w:t>Контроль за правильной организацией питания детей в образовательных учреждениях осуществляется на всех этапах, начиная от руководителя учреждения и заканчивая родительским комитетом. Контроль за качеством получаемых продуктов, условиями их хранения и сроками реализации осуществляется ежедневно</w:t>
      </w:r>
      <w:r w:rsidRPr="00524D0D">
        <w:rPr>
          <w:szCs w:val="28"/>
        </w:rPr>
        <w:t xml:space="preserve">. </w:t>
      </w:r>
    </w:p>
    <w:p w:rsidR="00371E3A" w:rsidRPr="00524D0D" w:rsidRDefault="00371E3A" w:rsidP="00371E3A">
      <w:pPr>
        <w:spacing w:after="0" w:line="240" w:lineRule="atLeast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24D0D">
        <w:rPr>
          <w:rFonts w:ascii="Times New Roman" w:eastAsia="Times New Roman" w:hAnsi="Times New Roman" w:cs="Times New Roman"/>
          <w:sz w:val="28"/>
          <w:szCs w:val="28"/>
          <w:lang w:eastAsia="ru-RU"/>
        </w:rPr>
        <w:t>Главными задачами организации питания являются:</w:t>
      </w:r>
    </w:p>
    <w:p w:rsidR="00371E3A" w:rsidRPr="00524D0D" w:rsidRDefault="00371E3A" w:rsidP="00371E3A">
      <w:pPr>
        <w:spacing w:after="0" w:line="240" w:lineRule="atLeast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24D0D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продолжать работать над увеличением охвата горячим питанием обучающихся;</w:t>
      </w:r>
    </w:p>
    <w:p w:rsidR="00371E3A" w:rsidRPr="00524D0D" w:rsidRDefault="00371E3A" w:rsidP="00371E3A">
      <w:pPr>
        <w:spacing w:after="0" w:line="240" w:lineRule="atLeast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24D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проводить систематическую работу по повышению уровня культуры питания школьников </w:t>
      </w:r>
      <w:r w:rsidR="00FD0B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 их родителей </w:t>
      </w:r>
      <w:r w:rsidRPr="00524D0D">
        <w:rPr>
          <w:rFonts w:ascii="Times New Roman" w:eastAsia="Times New Roman" w:hAnsi="Times New Roman" w:cs="Times New Roman"/>
          <w:sz w:val="28"/>
          <w:szCs w:val="28"/>
          <w:lang w:eastAsia="ru-RU"/>
        </w:rPr>
        <w:t>как одного из основных составляющих ЗОЖ.</w:t>
      </w:r>
    </w:p>
    <w:p w:rsidR="00022431" w:rsidRPr="00FC0842" w:rsidRDefault="0012209B" w:rsidP="00022431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FC0842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5.4</w:t>
      </w:r>
      <w:r w:rsidR="00022431" w:rsidRPr="00FC0842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. Организация каникулярного отдыха детей и подростков</w:t>
      </w:r>
    </w:p>
    <w:p w:rsidR="00641A19" w:rsidRPr="0044506E" w:rsidRDefault="00B3399D" w:rsidP="00641A19">
      <w:pPr>
        <w:widowControl w:val="0"/>
        <w:suppressAutoHyphens/>
        <w:spacing w:after="0" w:line="240" w:lineRule="auto"/>
        <w:ind w:firstLine="851"/>
        <w:jc w:val="both"/>
        <w:rPr>
          <w:rFonts w:ascii="Times New Roman" w:eastAsia="Lucida Sans Unicode" w:hAnsi="Times New Roman" w:cs="Times New Roman"/>
          <w:kern w:val="2"/>
          <w:sz w:val="28"/>
          <w:szCs w:val="28"/>
          <w:lang w:eastAsia="ru-RU"/>
        </w:rPr>
      </w:pPr>
      <w:r w:rsidRPr="009804AF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 xml:space="preserve">С 01 июня 2020 года </w:t>
      </w:r>
      <w:r w:rsidRPr="009804AF">
        <w:rPr>
          <w:rFonts w:ascii="Times New Roman" w:eastAsia="Calibri" w:hAnsi="Times New Roman" w:cs="Times New Roman"/>
          <w:color w:val="000000"/>
          <w:kern w:val="2"/>
          <w:sz w:val="28"/>
          <w:szCs w:val="28"/>
        </w:rPr>
        <w:t xml:space="preserve">в условиях пандемии </w:t>
      </w:r>
      <w:proofErr w:type="spellStart"/>
      <w:r w:rsidRPr="009804AF">
        <w:rPr>
          <w:rFonts w:ascii="Times New Roman" w:eastAsia="Calibri" w:hAnsi="Times New Roman" w:cs="Times New Roman"/>
          <w:color w:val="000000"/>
          <w:kern w:val="2"/>
          <w:sz w:val="28"/>
          <w:szCs w:val="28"/>
        </w:rPr>
        <w:t>короновируса</w:t>
      </w:r>
      <w:proofErr w:type="spellEnd"/>
      <w:r w:rsidRPr="009804AF">
        <w:rPr>
          <w:rFonts w:ascii="Times New Roman" w:eastAsia="Calibri" w:hAnsi="Times New Roman" w:cs="Times New Roman"/>
          <w:color w:val="000000"/>
          <w:kern w:val="2"/>
          <w:sz w:val="28"/>
          <w:szCs w:val="28"/>
        </w:rPr>
        <w:t xml:space="preserve"> </w:t>
      </w:r>
      <w:r w:rsidRPr="009804AF">
        <w:rPr>
          <w:rFonts w:ascii="Times New Roman" w:eastAsia="Calibri" w:hAnsi="Times New Roman" w:cs="Times New Roman"/>
          <w:color w:val="000000"/>
          <w:kern w:val="2"/>
          <w:sz w:val="28"/>
          <w:szCs w:val="28"/>
          <w:lang w:val="en-US"/>
        </w:rPr>
        <w:t>COVID</w:t>
      </w:r>
      <w:r w:rsidRPr="009804AF">
        <w:rPr>
          <w:rFonts w:ascii="Times New Roman" w:eastAsia="Calibri" w:hAnsi="Times New Roman" w:cs="Times New Roman"/>
          <w:color w:val="000000"/>
          <w:kern w:val="2"/>
          <w:sz w:val="28"/>
          <w:szCs w:val="28"/>
        </w:rPr>
        <w:t>-2019 с учетом методических рекомендаций (</w:t>
      </w:r>
      <w:r w:rsidRPr="009804A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Методические рекомендации по </w:t>
      </w:r>
      <w:r w:rsidRPr="009804AF">
        <w:rPr>
          <w:rFonts w:ascii="Times New Roman" w:eastAsia="Calibri" w:hAnsi="Times New Roman" w:cs="Times New Roman"/>
          <w:color w:val="000000"/>
          <w:sz w:val="28"/>
          <w:szCs w:val="28"/>
        </w:rPr>
        <w:lastRenderedPageBreak/>
        <w:t xml:space="preserve">проведению летней кампании 2020 года в условиях распространения </w:t>
      </w:r>
      <w:proofErr w:type="spellStart"/>
      <w:r w:rsidRPr="009804AF">
        <w:rPr>
          <w:rFonts w:ascii="Times New Roman" w:eastAsia="Calibri" w:hAnsi="Times New Roman" w:cs="Times New Roman"/>
          <w:color w:val="000000"/>
          <w:sz w:val="28"/>
          <w:szCs w:val="28"/>
        </w:rPr>
        <w:t>коронавирусной</w:t>
      </w:r>
      <w:proofErr w:type="spellEnd"/>
      <w:r w:rsidRPr="009804A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инфекции на территории Амурской области) </w:t>
      </w:r>
      <w:r w:rsidRPr="009804AF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>в 21 образовательной организации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 xml:space="preserve"> были </w:t>
      </w:r>
      <w:r w:rsidRPr="009804AF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 xml:space="preserve"> организованы 153 </w:t>
      </w:r>
      <w:r w:rsidRPr="009804AF">
        <w:rPr>
          <w:rFonts w:ascii="Times New Roman" w:eastAsia="Lucida Sans Unicode" w:hAnsi="Times New Roman" w:cs="Times New Roman"/>
          <w:kern w:val="2"/>
          <w:sz w:val="28"/>
          <w:szCs w:val="28"/>
          <w:lang w:eastAsia="ru-RU"/>
        </w:rPr>
        <w:t>онлайн смены сроком не более 7 дней с охватом 14425 детей по направлениям:</w:t>
      </w:r>
      <w:r w:rsidRPr="009804A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художественное, социально-педагогическое, физкультурно-спортивное, туристско-краеведческое, техническое. </w:t>
      </w:r>
      <w:r w:rsidR="00641A1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Также </w:t>
      </w:r>
      <w:r w:rsidR="00641A19">
        <w:rPr>
          <w:rFonts w:ascii="Times New Roman" w:eastAsia="Lucida Sans Unicode" w:hAnsi="Times New Roman" w:cs="Times New Roman"/>
          <w:kern w:val="2"/>
          <w:sz w:val="28"/>
          <w:szCs w:val="28"/>
          <w:lang w:eastAsia="ru-RU"/>
        </w:rPr>
        <w:t>образовательными организациями города были р</w:t>
      </w:r>
      <w:r w:rsidR="00641A19" w:rsidRPr="0044506E">
        <w:rPr>
          <w:rFonts w:ascii="Times New Roman" w:eastAsia="Lucida Sans Unicode" w:hAnsi="Times New Roman" w:cs="Times New Roman"/>
          <w:kern w:val="2"/>
          <w:sz w:val="28"/>
          <w:szCs w:val="28"/>
          <w:lang w:eastAsia="ru-RU"/>
        </w:rPr>
        <w:t xml:space="preserve">азработаны 78 профильных смен (в формате </w:t>
      </w:r>
      <w:proofErr w:type="spellStart"/>
      <w:r w:rsidR="00641A19" w:rsidRPr="0044506E">
        <w:rPr>
          <w:rFonts w:ascii="Times New Roman" w:eastAsia="Lucida Sans Unicode" w:hAnsi="Times New Roman" w:cs="Times New Roman"/>
          <w:kern w:val="2"/>
          <w:sz w:val="28"/>
          <w:szCs w:val="28"/>
          <w:lang w:eastAsia="ru-RU"/>
        </w:rPr>
        <w:t>малоконтактных</w:t>
      </w:r>
      <w:proofErr w:type="spellEnd"/>
      <w:r w:rsidR="00641A19" w:rsidRPr="0044506E">
        <w:rPr>
          <w:rFonts w:ascii="Times New Roman" w:eastAsia="Lucida Sans Unicode" w:hAnsi="Times New Roman" w:cs="Times New Roman"/>
          <w:kern w:val="2"/>
          <w:sz w:val="28"/>
          <w:szCs w:val="28"/>
          <w:lang w:eastAsia="ru-RU"/>
        </w:rPr>
        <w:t xml:space="preserve"> форм с обучающимися до 4 часов, 10 человек в смену, продолжительностью 5 дней, стоимость </w:t>
      </w:r>
      <w:proofErr w:type="spellStart"/>
      <w:r w:rsidR="00641A19" w:rsidRPr="0044506E">
        <w:rPr>
          <w:rFonts w:ascii="Times New Roman" w:eastAsia="Lucida Sans Unicode" w:hAnsi="Times New Roman" w:cs="Times New Roman"/>
          <w:kern w:val="2"/>
          <w:sz w:val="28"/>
          <w:szCs w:val="28"/>
          <w:lang w:eastAsia="ru-RU"/>
        </w:rPr>
        <w:t>сухпайка</w:t>
      </w:r>
      <w:proofErr w:type="spellEnd"/>
      <w:r w:rsidR="00641A19" w:rsidRPr="0044506E">
        <w:rPr>
          <w:rFonts w:ascii="Times New Roman" w:eastAsia="Lucida Sans Unicode" w:hAnsi="Times New Roman" w:cs="Times New Roman"/>
          <w:kern w:val="2"/>
          <w:sz w:val="28"/>
          <w:szCs w:val="28"/>
          <w:lang w:eastAsia="ru-RU"/>
        </w:rPr>
        <w:t xml:space="preserve"> 160 рублей в день)</w:t>
      </w:r>
      <w:r w:rsidR="00641A19">
        <w:rPr>
          <w:rFonts w:ascii="Times New Roman" w:eastAsia="Lucida Sans Unicode" w:hAnsi="Times New Roman" w:cs="Times New Roman"/>
          <w:kern w:val="2"/>
          <w:sz w:val="28"/>
          <w:szCs w:val="28"/>
          <w:lang w:eastAsia="ru-RU"/>
        </w:rPr>
        <w:t xml:space="preserve"> с охватом более 2500 детей.</w:t>
      </w:r>
    </w:p>
    <w:p w:rsidR="00B3399D" w:rsidRPr="009804AF" w:rsidRDefault="00B3399D" w:rsidP="00B3399D">
      <w:pPr>
        <w:spacing w:after="0" w:line="240" w:lineRule="auto"/>
        <w:ind w:firstLine="73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9804A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В данных сменах с 01.06.2020 приняли участие 228 детей, группы риска, состоящие на </w:t>
      </w:r>
      <w:proofErr w:type="spellStart"/>
      <w:r w:rsidRPr="009804A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внутришкольном</w:t>
      </w:r>
      <w:proofErr w:type="spellEnd"/>
      <w:r w:rsidRPr="009804A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учете и учете УВД, 86 детей с ОВЗ.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Вся и</w:t>
      </w:r>
      <w:r w:rsidRPr="009804A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нформация о проведении онлайн смен размеща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лась</w:t>
      </w:r>
      <w:r w:rsidRPr="009804A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в сетях </w:t>
      </w:r>
      <w:proofErr w:type="spellStart"/>
      <w:r w:rsidRPr="009804A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Инстаграм</w:t>
      </w:r>
      <w:proofErr w:type="spellEnd"/>
      <w:r w:rsidRPr="009804A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, сайтах организаций.</w:t>
      </w:r>
    </w:p>
    <w:p w:rsidR="00B3399D" w:rsidRPr="009804AF" w:rsidRDefault="00B3399D" w:rsidP="00B3399D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804A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течение летней кампании 2020 родителям (законным представителям) направлялись напоминания с помощью мессенджера </w:t>
      </w:r>
      <w:proofErr w:type="spellStart"/>
      <w:r w:rsidRPr="009804A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Watsapp</w:t>
      </w:r>
      <w:proofErr w:type="spellEnd"/>
      <w:r w:rsidRPr="009804A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 недопустимости оставления детей без присмотра. Размещены памятки на сайтах образовательных организаций» в социальных сетях «Закрой окно», «Безопасность на воде», «Рекомендации по профилактике </w:t>
      </w:r>
      <w:proofErr w:type="spellStart"/>
      <w:r w:rsidRPr="009804AF">
        <w:rPr>
          <w:rFonts w:ascii="Times New Roman" w:eastAsia="Times New Roman" w:hAnsi="Times New Roman" w:cs="Times New Roman"/>
          <w:sz w:val="28"/>
          <w:szCs w:val="28"/>
          <w:lang w:eastAsia="ru-RU"/>
        </w:rPr>
        <w:t>коронавирусной</w:t>
      </w:r>
      <w:proofErr w:type="spellEnd"/>
      <w:r w:rsidRPr="009804A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инфекции </w:t>
      </w:r>
      <w:r w:rsidRPr="009804A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COVID</w:t>
      </w:r>
      <w:r w:rsidRPr="009804A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2019», «Мое безопасное лето». </w:t>
      </w:r>
    </w:p>
    <w:p w:rsidR="00B3399D" w:rsidRPr="009804AF" w:rsidRDefault="00B3399D" w:rsidP="00B3399D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804A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период проведения онлайн-смен проведена разъяснительная работа с обучающимися о мерах личной безопасности несовершеннолетних на дорогах, по предупреждению травматизма несовершеннолетних на объектах инфраструктуры железнодорожного транспорта, </w:t>
      </w:r>
      <w:r w:rsidRPr="009804A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правилам поведения и соблюдения мер безопасности на открытых водоёмах.</w:t>
      </w:r>
    </w:p>
    <w:p w:rsidR="00B3399D" w:rsidRPr="009804AF" w:rsidRDefault="00B3399D" w:rsidP="00B3399D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804AF">
        <w:rPr>
          <w:rFonts w:ascii="Times New Roman" w:eastAsia="Lucida Sans Unicode" w:hAnsi="Times New Roman" w:cs="Times New Roman"/>
          <w:kern w:val="1"/>
          <w:sz w:val="28"/>
          <w:szCs w:val="28"/>
          <w:lang w:eastAsia="ru-RU"/>
        </w:rPr>
        <w:t xml:space="preserve">В период летней кампании 2020 года на стадионах общеобразовательных учреждений (МАОУ «Гимназия № 1 </w:t>
      </w:r>
      <w:proofErr w:type="spellStart"/>
      <w:r w:rsidRPr="009804AF">
        <w:rPr>
          <w:rFonts w:ascii="Times New Roman" w:eastAsia="Lucida Sans Unicode" w:hAnsi="Times New Roman" w:cs="Times New Roman"/>
          <w:kern w:val="1"/>
          <w:sz w:val="28"/>
          <w:szCs w:val="28"/>
          <w:lang w:eastAsia="ru-RU"/>
        </w:rPr>
        <w:t>г.Благовещенска</w:t>
      </w:r>
      <w:proofErr w:type="spellEnd"/>
      <w:r w:rsidRPr="009804AF">
        <w:rPr>
          <w:rFonts w:ascii="Times New Roman" w:eastAsia="Lucida Sans Unicode" w:hAnsi="Times New Roman" w:cs="Times New Roman"/>
          <w:kern w:val="1"/>
          <w:sz w:val="28"/>
          <w:szCs w:val="28"/>
          <w:lang w:eastAsia="ru-RU"/>
        </w:rPr>
        <w:t xml:space="preserve">», МАОУ «Гимназия № 25 </w:t>
      </w:r>
      <w:proofErr w:type="spellStart"/>
      <w:r w:rsidRPr="009804AF">
        <w:rPr>
          <w:rFonts w:ascii="Times New Roman" w:eastAsia="Lucida Sans Unicode" w:hAnsi="Times New Roman" w:cs="Times New Roman"/>
          <w:kern w:val="1"/>
          <w:sz w:val="28"/>
          <w:szCs w:val="28"/>
          <w:lang w:eastAsia="ru-RU"/>
        </w:rPr>
        <w:t>г.Благовещенска</w:t>
      </w:r>
      <w:proofErr w:type="spellEnd"/>
      <w:r w:rsidRPr="009804AF">
        <w:rPr>
          <w:rFonts w:ascii="Times New Roman" w:eastAsia="Lucida Sans Unicode" w:hAnsi="Times New Roman" w:cs="Times New Roman"/>
          <w:kern w:val="1"/>
          <w:sz w:val="28"/>
          <w:szCs w:val="28"/>
          <w:lang w:eastAsia="ru-RU"/>
        </w:rPr>
        <w:t xml:space="preserve">», МАОУ «Школа № 5 </w:t>
      </w:r>
      <w:proofErr w:type="spellStart"/>
      <w:r w:rsidRPr="009804AF">
        <w:rPr>
          <w:rFonts w:ascii="Times New Roman" w:eastAsia="Lucida Sans Unicode" w:hAnsi="Times New Roman" w:cs="Times New Roman"/>
          <w:kern w:val="1"/>
          <w:sz w:val="28"/>
          <w:szCs w:val="28"/>
          <w:lang w:eastAsia="ru-RU"/>
        </w:rPr>
        <w:t>г.Благовещенска</w:t>
      </w:r>
      <w:proofErr w:type="spellEnd"/>
      <w:r w:rsidRPr="009804AF">
        <w:rPr>
          <w:rFonts w:ascii="Times New Roman" w:eastAsia="Lucida Sans Unicode" w:hAnsi="Times New Roman" w:cs="Times New Roman"/>
          <w:kern w:val="1"/>
          <w:sz w:val="28"/>
          <w:szCs w:val="28"/>
          <w:lang w:eastAsia="ru-RU"/>
        </w:rPr>
        <w:t xml:space="preserve">», МАОУ «Школа № 15 </w:t>
      </w:r>
      <w:proofErr w:type="spellStart"/>
      <w:r w:rsidRPr="009804AF">
        <w:rPr>
          <w:rFonts w:ascii="Times New Roman" w:eastAsia="Lucida Sans Unicode" w:hAnsi="Times New Roman" w:cs="Times New Roman"/>
          <w:kern w:val="1"/>
          <w:sz w:val="28"/>
          <w:szCs w:val="28"/>
          <w:lang w:eastAsia="ru-RU"/>
        </w:rPr>
        <w:t>г.Благовещенска</w:t>
      </w:r>
      <w:proofErr w:type="spellEnd"/>
      <w:r w:rsidRPr="009804AF">
        <w:rPr>
          <w:rFonts w:ascii="Times New Roman" w:eastAsia="Lucida Sans Unicode" w:hAnsi="Times New Roman" w:cs="Times New Roman"/>
          <w:kern w:val="1"/>
          <w:sz w:val="28"/>
          <w:szCs w:val="28"/>
          <w:lang w:eastAsia="ru-RU"/>
        </w:rPr>
        <w:t xml:space="preserve">», МАОУ «Школа № 17 </w:t>
      </w:r>
      <w:proofErr w:type="spellStart"/>
      <w:r w:rsidRPr="009804AF">
        <w:rPr>
          <w:rFonts w:ascii="Times New Roman" w:eastAsia="Lucida Sans Unicode" w:hAnsi="Times New Roman" w:cs="Times New Roman"/>
          <w:kern w:val="1"/>
          <w:sz w:val="28"/>
          <w:szCs w:val="28"/>
          <w:lang w:eastAsia="ru-RU"/>
        </w:rPr>
        <w:t>г.Благовещенска</w:t>
      </w:r>
      <w:proofErr w:type="spellEnd"/>
      <w:r w:rsidRPr="009804AF">
        <w:rPr>
          <w:rFonts w:ascii="Times New Roman" w:eastAsia="Lucida Sans Unicode" w:hAnsi="Times New Roman" w:cs="Times New Roman"/>
          <w:kern w:val="1"/>
          <w:sz w:val="28"/>
          <w:szCs w:val="28"/>
          <w:lang w:eastAsia="ru-RU"/>
        </w:rPr>
        <w:t xml:space="preserve">», МАОУ «Лицей № 6 </w:t>
      </w:r>
      <w:proofErr w:type="spellStart"/>
      <w:r w:rsidRPr="009804AF">
        <w:rPr>
          <w:rFonts w:ascii="Times New Roman" w:eastAsia="Lucida Sans Unicode" w:hAnsi="Times New Roman" w:cs="Times New Roman"/>
          <w:kern w:val="1"/>
          <w:sz w:val="28"/>
          <w:szCs w:val="28"/>
          <w:lang w:eastAsia="ru-RU"/>
        </w:rPr>
        <w:t>г.Благовещенска</w:t>
      </w:r>
      <w:proofErr w:type="spellEnd"/>
      <w:r w:rsidRPr="009804AF">
        <w:rPr>
          <w:rFonts w:ascii="Times New Roman" w:eastAsia="Lucida Sans Unicode" w:hAnsi="Times New Roman" w:cs="Times New Roman"/>
          <w:kern w:val="1"/>
          <w:sz w:val="28"/>
          <w:szCs w:val="28"/>
          <w:lang w:eastAsia="ru-RU"/>
        </w:rPr>
        <w:t xml:space="preserve">», МАОУ «Лицей № 11 </w:t>
      </w:r>
      <w:proofErr w:type="spellStart"/>
      <w:r w:rsidRPr="009804AF">
        <w:rPr>
          <w:rFonts w:ascii="Times New Roman" w:eastAsia="Lucida Sans Unicode" w:hAnsi="Times New Roman" w:cs="Times New Roman"/>
          <w:kern w:val="1"/>
          <w:sz w:val="28"/>
          <w:szCs w:val="28"/>
          <w:lang w:eastAsia="ru-RU"/>
        </w:rPr>
        <w:t>г.Благовещенска</w:t>
      </w:r>
      <w:proofErr w:type="spellEnd"/>
      <w:r w:rsidRPr="009804AF">
        <w:rPr>
          <w:rFonts w:ascii="Times New Roman" w:eastAsia="Lucida Sans Unicode" w:hAnsi="Times New Roman" w:cs="Times New Roman"/>
          <w:kern w:val="1"/>
          <w:sz w:val="28"/>
          <w:szCs w:val="28"/>
          <w:lang w:eastAsia="ru-RU"/>
        </w:rPr>
        <w:t xml:space="preserve">») </w:t>
      </w:r>
      <w:r w:rsidR="00641A19">
        <w:rPr>
          <w:rFonts w:ascii="Times New Roman" w:eastAsia="Lucida Sans Unicode" w:hAnsi="Times New Roman" w:cs="Times New Roman"/>
          <w:kern w:val="1"/>
          <w:sz w:val="28"/>
          <w:szCs w:val="28"/>
          <w:lang w:eastAsia="ru-RU"/>
        </w:rPr>
        <w:t xml:space="preserve">была </w:t>
      </w:r>
      <w:r w:rsidRPr="009804AF">
        <w:rPr>
          <w:rFonts w:ascii="Times New Roman" w:eastAsia="Lucida Sans Unicode" w:hAnsi="Times New Roman" w:cs="Times New Roman"/>
          <w:kern w:val="1"/>
          <w:sz w:val="28"/>
          <w:szCs w:val="28"/>
          <w:lang w:eastAsia="ru-RU"/>
        </w:rPr>
        <w:t>организована физкультурно-оздоровительная работа в рамках развития детского футбола с охватом 87 детей</w:t>
      </w:r>
      <w:r>
        <w:rPr>
          <w:rFonts w:ascii="Times New Roman" w:eastAsia="Lucida Sans Unicode" w:hAnsi="Times New Roman" w:cs="Times New Roman"/>
          <w:kern w:val="1"/>
          <w:sz w:val="28"/>
          <w:szCs w:val="28"/>
          <w:lang w:eastAsia="ru-RU"/>
        </w:rPr>
        <w:t xml:space="preserve"> из социально незащищенных семей </w:t>
      </w:r>
    </w:p>
    <w:p w:rsidR="00B3399D" w:rsidRPr="009804AF" w:rsidRDefault="00641A19" w:rsidP="00B3399D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</w:pPr>
      <w:r>
        <w:rPr>
          <w:rFonts w:ascii="Times New Roman" w:eastAsia="Lucida Sans Unicode" w:hAnsi="Times New Roman" w:cs="Times New Roman"/>
          <w:kern w:val="1"/>
          <w:sz w:val="28"/>
          <w:szCs w:val="28"/>
          <w:lang w:eastAsia="ru-RU"/>
        </w:rPr>
        <w:t>В</w:t>
      </w:r>
      <w:r w:rsidR="00B3399D" w:rsidRPr="009804AF">
        <w:rPr>
          <w:rFonts w:ascii="Times New Roman" w:eastAsia="Lucida Sans Unicode" w:hAnsi="Times New Roman" w:cs="Times New Roman"/>
          <w:kern w:val="1"/>
          <w:sz w:val="28"/>
          <w:szCs w:val="28"/>
          <w:lang w:eastAsia="ru-RU"/>
        </w:rPr>
        <w:t xml:space="preserve">о всех </w:t>
      </w:r>
      <w:r>
        <w:rPr>
          <w:rFonts w:ascii="Times New Roman" w:eastAsia="Lucida Sans Unicode" w:hAnsi="Times New Roman" w:cs="Times New Roman"/>
          <w:kern w:val="1"/>
          <w:sz w:val="28"/>
          <w:szCs w:val="28"/>
          <w:lang w:eastAsia="ru-RU"/>
        </w:rPr>
        <w:t>образовательных организациях ежедневно о</w:t>
      </w:r>
      <w:r w:rsidR="00B3399D" w:rsidRPr="009804AF">
        <w:rPr>
          <w:rFonts w:ascii="Times New Roman" w:eastAsia="Times New Roman" w:hAnsi="Times New Roman" w:cs="Times New Roman"/>
          <w:sz w:val="28"/>
          <w:szCs w:val="28"/>
          <w:lang w:eastAsia="ru-RU"/>
        </w:rPr>
        <w:t>существля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л</w:t>
      </w:r>
      <w:r w:rsidR="00B3399D" w:rsidRPr="009804A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ся контроль температуры тела занимающихся и педагога (тренера), результаты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фиксировались </w:t>
      </w:r>
      <w:r w:rsidR="00B3399D" w:rsidRPr="009804AF">
        <w:rPr>
          <w:rFonts w:ascii="Times New Roman" w:eastAsia="Times New Roman" w:hAnsi="Times New Roman" w:cs="Times New Roman"/>
          <w:sz w:val="28"/>
          <w:szCs w:val="28"/>
          <w:lang w:eastAsia="ru-RU"/>
        </w:rPr>
        <w:t>в журнале учета температуры. Проводи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лась</w:t>
      </w:r>
      <w:r w:rsidR="00B3399D" w:rsidRPr="009804A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обработка рук, лица, открытых частей тела занимающихся и педагогов (тренеров) антисептиком до и после занятий (антисептический гель для защиты от вирусов и бактерий, дезинфектор для рук- сухое средство, аэрозоль). Обработка спортивных</w:t>
      </w:r>
      <w:r w:rsidR="00B3399D" w:rsidRPr="009804AF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  <w:t xml:space="preserve"> площадок, </w:t>
      </w:r>
      <w:r w:rsidR="00B3399D" w:rsidRPr="009804AF">
        <w:rPr>
          <w:rFonts w:ascii="Times New Roman" w:eastAsia="Times New Roman" w:hAnsi="Times New Roman" w:cs="Times New Roman"/>
          <w:sz w:val="28"/>
          <w:szCs w:val="28"/>
          <w:lang w:eastAsia="ru-RU"/>
        </w:rPr>
        <w:t>инвентаря и оборудования</w:t>
      </w:r>
      <w:r w:rsidR="00B3399D" w:rsidRPr="009804AF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  <w:t xml:space="preserve"> до начала каждого занятия проводится антисептических средством для обработки поверхностей «Антисептик -5 л.</w:t>
      </w:r>
    </w:p>
    <w:p w:rsidR="00B3399D" w:rsidRDefault="00B3399D" w:rsidP="00641A19">
      <w:pPr>
        <w:spacing w:after="0" w:line="240" w:lineRule="atLeast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804AF">
        <w:rPr>
          <w:rFonts w:ascii="Times New Roman" w:eastAsia="Times New Roman" w:hAnsi="Times New Roman" w:cs="Times New Roman"/>
          <w:sz w:val="28"/>
          <w:szCs w:val="28"/>
          <w:lang w:eastAsia="ru-RU"/>
        </w:rPr>
        <w:t>Соблюда</w:t>
      </w:r>
      <w:r w:rsidR="00641A19">
        <w:rPr>
          <w:rFonts w:ascii="Times New Roman" w:eastAsia="Times New Roman" w:hAnsi="Times New Roman" w:cs="Times New Roman"/>
          <w:sz w:val="28"/>
          <w:szCs w:val="28"/>
          <w:lang w:eastAsia="ru-RU"/>
        </w:rPr>
        <w:t>лась</w:t>
      </w:r>
      <w:r w:rsidRPr="009804A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социальная дистанция между занимающимися не менее 1,5 метров, количества занимающихся в группе – не более 10 человек. Средства индивидуальной защиты имеются.</w:t>
      </w:r>
    </w:p>
    <w:p w:rsidR="00641A19" w:rsidRDefault="00641A19" w:rsidP="00641A19">
      <w:pPr>
        <w:widowControl w:val="0"/>
        <w:suppressAutoHyphens/>
        <w:spacing w:after="0" w:line="240" w:lineRule="atLeast"/>
        <w:ind w:firstLine="851"/>
        <w:jc w:val="both"/>
        <w:rPr>
          <w:rFonts w:ascii="Times New Roman" w:eastAsia="Lucida Sans Unicode" w:hAnsi="Times New Roman" w:cs="Times New Roman"/>
          <w:kern w:val="1"/>
          <w:sz w:val="28"/>
          <w:szCs w:val="28"/>
        </w:rPr>
      </w:pPr>
      <w:r>
        <w:rPr>
          <w:rFonts w:ascii="Times New Roman" w:eastAsia="Lucida Sans Unicode" w:hAnsi="Times New Roman" w:cs="Times New Roman"/>
          <w:kern w:val="1"/>
          <w:sz w:val="28"/>
          <w:szCs w:val="28"/>
        </w:rPr>
        <w:t>У</w:t>
      </w:r>
      <w:r w:rsidRPr="00641A19">
        <w:rPr>
          <w:rFonts w:ascii="Times New Roman" w:eastAsia="Lucida Sans Unicode" w:hAnsi="Times New Roman" w:cs="Times New Roman"/>
          <w:kern w:val="1"/>
          <w:sz w:val="28"/>
          <w:szCs w:val="28"/>
        </w:rPr>
        <w:t>правлением образования города (на основании приказа управления образования города от 12.02.2020 № 092 «</w:t>
      </w:r>
      <w:r w:rsidRPr="00641A19">
        <w:rPr>
          <w:rFonts w:ascii="Times New Roman" w:hAnsi="Times New Roman" w:cs="Times New Roman"/>
          <w:sz w:val="28"/>
          <w:szCs w:val="28"/>
          <w:lang w:eastAsia="ar-SA"/>
        </w:rPr>
        <w:t xml:space="preserve">О подготовке и проведении летней </w:t>
      </w:r>
      <w:r w:rsidRPr="00641A19">
        <w:rPr>
          <w:rFonts w:ascii="Times New Roman" w:hAnsi="Times New Roman" w:cs="Times New Roman"/>
          <w:sz w:val="28"/>
          <w:szCs w:val="28"/>
          <w:lang w:eastAsia="ar-SA"/>
        </w:rPr>
        <w:lastRenderedPageBreak/>
        <w:t xml:space="preserve">оздоровительной кампании 2020 года на территории города Благовещенска») </w:t>
      </w:r>
      <w:r w:rsidRPr="00641A19">
        <w:rPr>
          <w:rFonts w:ascii="Times New Roman" w:eastAsia="Lucida Sans Unicode" w:hAnsi="Times New Roman" w:cs="Times New Roman"/>
          <w:kern w:val="1"/>
          <w:sz w:val="28"/>
          <w:szCs w:val="28"/>
        </w:rPr>
        <w:t>проводи</w:t>
      </w:r>
      <w:r>
        <w:rPr>
          <w:rFonts w:ascii="Times New Roman" w:eastAsia="Lucida Sans Unicode" w:hAnsi="Times New Roman" w:cs="Times New Roman"/>
          <w:kern w:val="1"/>
          <w:sz w:val="28"/>
          <w:szCs w:val="28"/>
        </w:rPr>
        <w:t>лась</w:t>
      </w:r>
      <w:r w:rsidRPr="00641A19">
        <w:rPr>
          <w:rFonts w:ascii="Times New Roman" w:eastAsia="Lucida Sans Unicode" w:hAnsi="Times New Roman" w:cs="Times New Roman"/>
          <w:kern w:val="1"/>
          <w:sz w:val="28"/>
          <w:szCs w:val="28"/>
        </w:rPr>
        <w:t xml:space="preserve"> проверка организации </w:t>
      </w:r>
      <w:proofErr w:type="spellStart"/>
      <w:r w:rsidRPr="00641A19">
        <w:rPr>
          <w:rFonts w:ascii="Times New Roman" w:eastAsia="Lucida Sans Unicode" w:hAnsi="Times New Roman" w:cs="Times New Roman"/>
          <w:kern w:val="1"/>
          <w:sz w:val="28"/>
          <w:szCs w:val="28"/>
        </w:rPr>
        <w:t>малоконтактных</w:t>
      </w:r>
      <w:proofErr w:type="spellEnd"/>
      <w:r w:rsidRPr="00641A19">
        <w:rPr>
          <w:rFonts w:ascii="Times New Roman" w:eastAsia="Lucida Sans Unicode" w:hAnsi="Times New Roman" w:cs="Times New Roman"/>
          <w:kern w:val="1"/>
          <w:sz w:val="28"/>
          <w:szCs w:val="28"/>
        </w:rPr>
        <w:t xml:space="preserve"> форм спортивной направленности в условиях распространения новой </w:t>
      </w:r>
      <w:proofErr w:type="spellStart"/>
      <w:r w:rsidRPr="00641A19">
        <w:rPr>
          <w:rFonts w:ascii="Times New Roman" w:eastAsia="Lucida Sans Unicode" w:hAnsi="Times New Roman" w:cs="Times New Roman"/>
          <w:kern w:val="1"/>
          <w:sz w:val="28"/>
          <w:szCs w:val="28"/>
        </w:rPr>
        <w:t>коронавирусной</w:t>
      </w:r>
      <w:proofErr w:type="spellEnd"/>
      <w:r w:rsidRPr="00641A19">
        <w:rPr>
          <w:rFonts w:ascii="Times New Roman" w:eastAsia="Lucida Sans Unicode" w:hAnsi="Times New Roman" w:cs="Times New Roman"/>
          <w:kern w:val="1"/>
          <w:sz w:val="28"/>
          <w:szCs w:val="28"/>
        </w:rPr>
        <w:t xml:space="preserve"> инфекции (</w:t>
      </w:r>
      <w:r w:rsidRPr="00641A19">
        <w:rPr>
          <w:rFonts w:ascii="Times New Roman" w:eastAsia="Lucida Sans Unicode" w:hAnsi="Times New Roman" w:cs="Times New Roman"/>
          <w:kern w:val="1"/>
          <w:sz w:val="28"/>
          <w:szCs w:val="28"/>
          <w:lang w:val="en-US"/>
        </w:rPr>
        <w:t>COVID</w:t>
      </w:r>
      <w:r w:rsidRPr="00641A19">
        <w:rPr>
          <w:rFonts w:ascii="Times New Roman" w:eastAsia="Lucida Sans Unicode" w:hAnsi="Times New Roman" w:cs="Times New Roman"/>
          <w:kern w:val="1"/>
          <w:sz w:val="28"/>
          <w:szCs w:val="28"/>
        </w:rPr>
        <w:t>-2019). В ходе проверок нарушений не выявлено</w:t>
      </w:r>
      <w:r>
        <w:rPr>
          <w:rFonts w:ascii="Times New Roman" w:eastAsia="Lucida Sans Unicode" w:hAnsi="Times New Roman" w:cs="Times New Roman"/>
          <w:kern w:val="1"/>
          <w:sz w:val="28"/>
          <w:szCs w:val="28"/>
        </w:rPr>
        <w:t>.</w:t>
      </w:r>
    </w:p>
    <w:p w:rsidR="00641A19" w:rsidRDefault="00641A19" w:rsidP="00641A19">
      <w:pPr>
        <w:widowControl w:val="0"/>
        <w:suppressAutoHyphens/>
        <w:spacing w:after="0" w:line="240" w:lineRule="atLeast"/>
        <w:ind w:firstLine="851"/>
        <w:jc w:val="both"/>
        <w:rPr>
          <w:rFonts w:ascii="Times New Roman" w:eastAsia="Lucida Sans Unicode" w:hAnsi="Times New Roman" w:cs="Times New Roman"/>
          <w:kern w:val="1"/>
          <w:sz w:val="28"/>
          <w:szCs w:val="28"/>
        </w:rPr>
      </w:pPr>
      <w:r w:rsidRPr="00641A19">
        <w:rPr>
          <w:rFonts w:ascii="Times New Roman" w:eastAsia="Lucida Sans Unicode" w:hAnsi="Times New Roman" w:cs="Times New Roman"/>
          <w:kern w:val="1"/>
          <w:sz w:val="28"/>
          <w:szCs w:val="28"/>
        </w:rPr>
        <w:t xml:space="preserve"> </w:t>
      </w:r>
      <w:r>
        <w:rPr>
          <w:rFonts w:ascii="Times New Roman" w:eastAsia="Lucida Sans Unicode" w:hAnsi="Times New Roman" w:cs="Times New Roman"/>
          <w:kern w:val="1"/>
          <w:sz w:val="28"/>
          <w:szCs w:val="28"/>
        </w:rPr>
        <w:t xml:space="preserve">Летняя оздоровительная кампания-2020 проведена в соответствии с </w:t>
      </w:r>
      <w:r w:rsidRPr="00641A19">
        <w:rPr>
          <w:rFonts w:ascii="Times New Roman" w:eastAsia="Lucida Sans Unicode" w:hAnsi="Times New Roman" w:cs="Times New Roman"/>
          <w:kern w:val="1"/>
          <w:sz w:val="28"/>
          <w:szCs w:val="28"/>
        </w:rPr>
        <w:t xml:space="preserve">эпидемиологическими рекомендациями </w:t>
      </w:r>
      <w:proofErr w:type="spellStart"/>
      <w:r w:rsidRPr="00641A19">
        <w:rPr>
          <w:rFonts w:ascii="Times New Roman" w:eastAsia="Lucida Sans Unicode" w:hAnsi="Times New Roman" w:cs="Times New Roman"/>
          <w:kern w:val="1"/>
          <w:sz w:val="28"/>
          <w:szCs w:val="28"/>
        </w:rPr>
        <w:t>Роспотребнадзора</w:t>
      </w:r>
      <w:proofErr w:type="spellEnd"/>
      <w:r w:rsidRPr="00641A19">
        <w:rPr>
          <w:rFonts w:ascii="Times New Roman" w:eastAsia="Lucida Sans Unicode" w:hAnsi="Times New Roman" w:cs="Times New Roman"/>
          <w:kern w:val="1"/>
          <w:sz w:val="28"/>
          <w:szCs w:val="28"/>
        </w:rPr>
        <w:t xml:space="preserve"> по проведению мероприятий в условиях распространения новой </w:t>
      </w:r>
      <w:proofErr w:type="spellStart"/>
      <w:r w:rsidRPr="00641A19">
        <w:rPr>
          <w:rFonts w:ascii="Times New Roman" w:eastAsia="Lucida Sans Unicode" w:hAnsi="Times New Roman" w:cs="Times New Roman"/>
          <w:kern w:val="1"/>
          <w:sz w:val="28"/>
          <w:szCs w:val="28"/>
        </w:rPr>
        <w:t>коронавирусной</w:t>
      </w:r>
      <w:proofErr w:type="spellEnd"/>
      <w:r w:rsidRPr="00641A19">
        <w:rPr>
          <w:rFonts w:ascii="Times New Roman" w:eastAsia="Lucida Sans Unicode" w:hAnsi="Times New Roman" w:cs="Times New Roman"/>
          <w:kern w:val="1"/>
          <w:sz w:val="28"/>
          <w:szCs w:val="28"/>
        </w:rPr>
        <w:t xml:space="preserve"> инфекции (</w:t>
      </w:r>
      <w:r w:rsidRPr="00641A19">
        <w:rPr>
          <w:rFonts w:ascii="Times New Roman" w:eastAsia="Lucida Sans Unicode" w:hAnsi="Times New Roman" w:cs="Times New Roman"/>
          <w:kern w:val="1"/>
          <w:sz w:val="28"/>
          <w:szCs w:val="28"/>
          <w:lang w:val="en-US"/>
        </w:rPr>
        <w:t>COVID</w:t>
      </w:r>
      <w:r w:rsidRPr="00641A19">
        <w:rPr>
          <w:rFonts w:ascii="Times New Roman" w:eastAsia="Lucida Sans Unicode" w:hAnsi="Times New Roman" w:cs="Times New Roman"/>
          <w:kern w:val="1"/>
          <w:sz w:val="28"/>
          <w:szCs w:val="28"/>
        </w:rPr>
        <w:t>-2019).</w:t>
      </w:r>
    </w:p>
    <w:p w:rsidR="00FC0842" w:rsidRDefault="0012209B" w:rsidP="00FC0842">
      <w:pPr>
        <w:widowControl w:val="0"/>
        <w:suppressAutoHyphens/>
        <w:spacing w:line="240" w:lineRule="atLeast"/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524D0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5.5</w:t>
      </w:r>
      <w:r w:rsidR="002F339F" w:rsidRPr="00524D0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. Развитие физической культуры и массового спорта</w:t>
      </w:r>
    </w:p>
    <w:p w:rsidR="001B0EF3" w:rsidRPr="00524D0D" w:rsidRDefault="001B0EF3" w:rsidP="00FC0842">
      <w:pPr>
        <w:widowControl w:val="0"/>
        <w:suppressAutoHyphens/>
        <w:spacing w:line="240" w:lineRule="atLeast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24D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Неотъемлемой частью продолжения образовательного процесса в системе физического воспитания являются спортивно-массовые мероприятия среди обучающихся </w:t>
      </w:r>
      <w:r w:rsidR="00FB5C24" w:rsidRPr="00524D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 воспитанников </w:t>
      </w:r>
      <w:r w:rsidRPr="00524D0D">
        <w:rPr>
          <w:rFonts w:ascii="Times New Roman" w:eastAsia="Times New Roman" w:hAnsi="Times New Roman" w:cs="Times New Roman"/>
          <w:sz w:val="28"/>
          <w:szCs w:val="28"/>
          <w:lang w:eastAsia="ru-RU"/>
        </w:rPr>
        <w:t>образовательных учреждений города.</w:t>
      </w:r>
    </w:p>
    <w:p w:rsidR="00FB5C24" w:rsidRPr="00524D0D" w:rsidRDefault="00FB5C24" w:rsidP="00FB5C24">
      <w:pPr>
        <w:pStyle w:val="af1"/>
        <w:ind w:right="-1" w:firstLine="709"/>
        <w:jc w:val="both"/>
        <w:rPr>
          <w:sz w:val="28"/>
          <w:szCs w:val="28"/>
        </w:rPr>
      </w:pPr>
      <w:r w:rsidRPr="00524D0D">
        <w:rPr>
          <w:sz w:val="28"/>
          <w:szCs w:val="28"/>
        </w:rPr>
        <w:t>Приоритетным направлением в работе всех учреждений дошкольного образования остается охрана и укрепление здоровья детей, их физическое развитие.</w:t>
      </w:r>
      <w:r w:rsidRPr="00524D0D">
        <w:rPr>
          <w:sz w:val="24"/>
        </w:rPr>
        <w:t xml:space="preserve"> </w:t>
      </w:r>
    </w:p>
    <w:p w:rsidR="00FB5C24" w:rsidRPr="00524D0D" w:rsidRDefault="00FB5C24" w:rsidP="00FB5C24">
      <w:pPr>
        <w:pStyle w:val="transcript-p-hidden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524D0D">
        <w:rPr>
          <w:sz w:val="28"/>
          <w:szCs w:val="28"/>
        </w:rPr>
        <w:t xml:space="preserve">С </w:t>
      </w:r>
      <w:r w:rsidR="0046186C">
        <w:rPr>
          <w:sz w:val="28"/>
          <w:szCs w:val="28"/>
        </w:rPr>
        <w:t>сентября 2019 года</w:t>
      </w:r>
      <w:r w:rsidR="004F525B">
        <w:rPr>
          <w:sz w:val="28"/>
          <w:szCs w:val="28"/>
        </w:rPr>
        <w:t xml:space="preserve"> </w:t>
      </w:r>
      <w:r w:rsidRPr="00524D0D">
        <w:rPr>
          <w:sz w:val="28"/>
          <w:szCs w:val="28"/>
        </w:rPr>
        <w:t xml:space="preserve"> в </w:t>
      </w:r>
      <w:r w:rsidR="004F525B">
        <w:rPr>
          <w:sz w:val="28"/>
          <w:szCs w:val="28"/>
        </w:rPr>
        <w:t>6</w:t>
      </w:r>
      <w:r w:rsidRPr="00524D0D">
        <w:rPr>
          <w:sz w:val="28"/>
          <w:szCs w:val="28"/>
        </w:rPr>
        <w:t xml:space="preserve"> дошкол</w:t>
      </w:r>
      <w:r w:rsidR="004F525B">
        <w:rPr>
          <w:sz w:val="28"/>
          <w:szCs w:val="28"/>
        </w:rPr>
        <w:t xml:space="preserve">ьных образовательных организациях </w:t>
      </w:r>
      <w:r w:rsidRPr="00524D0D">
        <w:rPr>
          <w:sz w:val="28"/>
          <w:szCs w:val="28"/>
        </w:rPr>
        <w:t xml:space="preserve">города Благовещенска </w:t>
      </w:r>
      <w:r w:rsidR="004F525B">
        <w:rPr>
          <w:sz w:val="28"/>
          <w:szCs w:val="28"/>
        </w:rPr>
        <w:t xml:space="preserve">(ДС № 4, 14, 19, 50, 55, 68) </w:t>
      </w:r>
      <w:r w:rsidRPr="00524D0D">
        <w:rPr>
          <w:sz w:val="28"/>
          <w:szCs w:val="28"/>
        </w:rPr>
        <w:t>реализуется физкультурно-оздоровительная программа «</w:t>
      </w:r>
      <w:proofErr w:type="spellStart"/>
      <w:r w:rsidRPr="00524D0D">
        <w:rPr>
          <w:sz w:val="28"/>
          <w:szCs w:val="28"/>
        </w:rPr>
        <w:t>Маугли</w:t>
      </w:r>
      <w:proofErr w:type="spellEnd"/>
      <w:r w:rsidRPr="00524D0D">
        <w:rPr>
          <w:sz w:val="28"/>
          <w:szCs w:val="28"/>
        </w:rPr>
        <w:t xml:space="preserve">» в качестве дополнительной услуги (автор: </w:t>
      </w:r>
      <w:proofErr w:type="spellStart"/>
      <w:r w:rsidRPr="00524D0D">
        <w:rPr>
          <w:sz w:val="28"/>
          <w:szCs w:val="28"/>
        </w:rPr>
        <w:t>А.В.Петров</w:t>
      </w:r>
      <w:proofErr w:type="spellEnd"/>
      <w:r w:rsidRPr="00524D0D">
        <w:rPr>
          <w:sz w:val="28"/>
          <w:szCs w:val="28"/>
        </w:rPr>
        <w:t>, тренер-преподаватель по спортивной гимнастике, руководитель клуба «</w:t>
      </w:r>
      <w:proofErr w:type="spellStart"/>
      <w:r w:rsidRPr="00524D0D">
        <w:rPr>
          <w:sz w:val="28"/>
          <w:szCs w:val="28"/>
        </w:rPr>
        <w:t>СпортИнтерЦентр</w:t>
      </w:r>
      <w:proofErr w:type="spellEnd"/>
      <w:r w:rsidRPr="00524D0D">
        <w:rPr>
          <w:sz w:val="28"/>
          <w:szCs w:val="28"/>
        </w:rPr>
        <w:t xml:space="preserve">). Всего программой охвачено 1,5 тысячи детей, с которыми работают профессиональные тренеры, прошедшие специальную подготовку в </w:t>
      </w:r>
      <w:proofErr w:type="spellStart"/>
      <w:r w:rsidRPr="00524D0D">
        <w:rPr>
          <w:sz w:val="28"/>
          <w:szCs w:val="28"/>
        </w:rPr>
        <w:t>г.Владивостоке</w:t>
      </w:r>
      <w:proofErr w:type="spellEnd"/>
      <w:r w:rsidRPr="00524D0D">
        <w:rPr>
          <w:sz w:val="28"/>
          <w:szCs w:val="28"/>
        </w:rPr>
        <w:t xml:space="preserve"> в августе 2019 года (12 тренеров-преподавателей).  </w:t>
      </w:r>
    </w:p>
    <w:p w:rsidR="00FB5C24" w:rsidRPr="000D4A7C" w:rsidRDefault="00FB5C24" w:rsidP="000D4A7C">
      <w:pPr>
        <w:pStyle w:val="transcript-p-hidden"/>
        <w:spacing w:before="0" w:beforeAutospacing="0" w:after="0" w:afterAutospacing="0"/>
        <w:ind w:firstLine="709"/>
        <w:jc w:val="both"/>
        <w:rPr>
          <w:sz w:val="28"/>
          <w:szCs w:val="28"/>
          <w:shd w:val="clear" w:color="auto" w:fill="FFFFFF"/>
        </w:rPr>
      </w:pPr>
      <w:r w:rsidRPr="00524D0D">
        <w:rPr>
          <w:sz w:val="28"/>
          <w:szCs w:val="28"/>
          <w:shd w:val="clear" w:color="auto" w:fill="FFFFFF"/>
        </w:rPr>
        <w:t>Программа «</w:t>
      </w:r>
      <w:proofErr w:type="spellStart"/>
      <w:r w:rsidRPr="00524D0D">
        <w:rPr>
          <w:sz w:val="28"/>
          <w:szCs w:val="28"/>
          <w:shd w:val="clear" w:color="auto" w:fill="FFFFFF"/>
        </w:rPr>
        <w:t>Маугли</w:t>
      </w:r>
      <w:proofErr w:type="spellEnd"/>
      <w:r w:rsidRPr="00524D0D">
        <w:rPr>
          <w:sz w:val="28"/>
          <w:szCs w:val="28"/>
          <w:shd w:val="clear" w:color="auto" w:fill="FFFFFF"/>
        </w:rPr>
        <w:t xml:space="preserve">» рассчитана для работы с детьми в возрасте от 4 до 7 лет. </w:t>
      </w:r>
      <w:r w:rsidR="004F525B">
        <w:rPr>
          <w:sz w:val="28"/>
          <w:szCs w:val="28"/>
          <w:shd w:val="clear" w:color="auto" w:fill="FFFFFF"/>
        </w:rPr>
        <w:t xml:space="preserve"> </w:t>
      </w:r>
      <w:r w:rsidRPr="00524D0D">
        <w:rPr>
          <w:sz w:val="28"/>
          <w:szCs w:val="28"/>
          <w:shd w:val="clear" w:color="auto" w:fill="FFFFFF"/>
        </w:rPr>
        <w:t xml:space="preserve"> Основная цель программы – сохранение и укрепления здоровья детей посредством выполнения стандартизированного комплекса общеразвивающих и силовых упражнений, упражнений для развития прыгучести, ловкости и гибкости. </w:t>
      </w:r>
      <w:r w:rsidR="004F525B">
        <w:rPr>
          <w:sz w:val="28"/>
          <w:szCs w:val="28"/>
          <w:shd w:val="clear" w:color="auto" w:fill="FFFFFF"/>
        </w:rPr>
        <w:t>В связи с введением режима повышенной готовности и приостановлением образовательной деятельности в ДОУ города реализация физкультурно-оздоровительной программы «</w:t>
      </w:r>
      <w:proofErr w:type="spellStart"/>
      <w:r w:rsidR="004F525B">
        <w:rPr>
          <w:sz w:val="28"/>
          <w:szCs w:val="28"/>
          <w:shd w:val="clear" w:color="auto" w:fill="FFFFFF"/>
        </w:rPr>
        <w:t>Маугли</w:t>
      </w:r>
      <w:proofErr w:type="spellEnd"/>
      <w:r w:rsidR="004F525B">
        <w:rPr>
          <w:sz w:val="28"/>
          <w:szCs w:val="28"/>
          <w:shd w:val="clear" w:color="auto" w:fill="FFFFFF"/>
        </w:rPr>
        <w:t>» в период с 30.03.2020 по 09.08.2020</w:t>
      </w:r>
      <w:r w:rsidR="000D4A7C">
        <w:rPr>
          <w:sz w:val="28"/>
          <w:szCs w:val="28"/>
          <w:shd w:val="clear" w:color="auto" w:fill="FFFFFF"/>
        </w:rPr>
        <w:t xml:space="preserve"> была приостановлена. В 2020/21 учебном году данная программа реализуется в полном объеме. </w:t>
      </w:r>
      <w:r w:rsidR="004F525B">
        <w:rPr>
          <w:sz w:val="28"/>
          <w:szCs w:val="28"/>
          <w:shd w:val="clear" w:color="auto" w:fill="FFFFFF"/>
        </w:rPr>
        <w:t xml:space="preserve"> </w:t>
      </w:r>
    </w:p>
    <w:p w:rsidR="002F339F" w:rsidRPr="00524D0D" w:rsidRDefault="002F339F" w:rsidP="002F339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24D0D">
        <w:rPr>
          <w:rFonts w:ascii="Times New Roman" w:eastAsia="Times New Roman" w:hAnsi="Times New Roman" w:cs="Times New Roman"/>
          <w:sz w:val="28"/>
          <w:szCs w:val="28"/>
          <w:lang w:eastAsia="ru-RU"/>
        </w:rPr>
        <w:t>В образовательных организациях созданы условия для проведения спортивно-массовой и физкультурно-оздоровительной работы. Она осуществляется в двух направлениях: организация спортивно-массовой работы среди учащихся во внеурочное время; привлечение учащихся к систематическим занятиям физической культурой и спортом, формирование навыков здорового образа жизни.</w:t>
      </w:r>
    </w:p>
    <w:p w:rsidR="0057049E" w:rsidRPr="002B6293" w:rsidRDefault="0057049E" w:rsidP="0057049E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6141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6</w:t>
      </w:r>
      <w:r w:rsidRPr="002B6293">
        <w:rPr>
          <w:rFonts w:ascii="Times New Roman" w:hAnsi="Times New Roman" w:cs="Times New Roman"/>
          <w:b/>
          <w:sz w:val="28"/>
          <w:szCs w:val="28"/>
        </w:rPr>
        <w:t>. Условия образования и эффективность использования ресурсов</w:t>
      </w:r>
    </w:p>
    <w:p w:rsidR="00AE54D5" w:rsidRPr="00AE54D5" w:rsidRDefault="00AE54D5" w:rsidP="00AE54D5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E54D5">
        <w:rPr>
          <w:rFonts w:ascii="Times New Roman" w:hAnsi="Times New Roman" w:cs="Times New Roman"/>
          <w:b/>
          <w:sz w:val="28"/>
          <w:szCs w:val="28"/>
        </w:rPr>
        <w:t>6.1.Финансовое обеспечение образовательных учреждений</w:t>
      </w:r>
    </w:p>
    <w:p w:rsidR="00AE54D5" w:rsidRPr="00AE54D5" w:rsidRDefault="00AE54D5" w:rsidP="00AE54D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54D5">
        <w:rPr>
          <w:rFonts w:ascii="Times New Roman" w:hAnsi="Times New Roman" w:cs="Times New Roman"/>
          <w:sz w:val="28"/>
          <w:szCs w:val="28"/>
        </w:rPr>
        <w:t xml:space="preserve">Программное бюджетирование в сфере образования города Благовещенска осуществляется посредством реализации муниципальной программы </w:t>
      </w:r>
      <w:r w:rsidRPr="00AE54D5">
        <w:rPr>
          <w:rFonts w:ascii="Times New Roman" w:eastAsia="Times New Roman" w:hAnsi="Times New Roman"/>
          <w:sz w:val="28"/>
          <w:szCs w:val="28"/>
        </w:rPr>
        <w:t>«Развитие образования города Благовещенска».</w:t>
      </w:r>
      <w:r w:rsidRPr="00AE54D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E54D5" w:rsidRPr="00AE54D5" w:rsidRDefault="00AE54D5" w:rsidP="00AE54D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54D5">
        <w:rPr>
          <w:rFonts w:ascii="Times New Roman" w:hAnsi="Times New Roman" w:cs="Times New Roman"/>
          <w:sz w:val="28"/>
          <w:szCs w:val="28"/>
        </w:rPr>
        <w:lastRenderedPageBreak/>
        <w:t>Программный бюджет предусматривает целевой подход к комплексному решению задач развития образовательной системы города, повышение эффективности исполнения всеми участниками программы взятых на себя обязательств, прозрачность параметров её реализации.</w:t>
      </w:r>
    </w:p>
    <w:p w:rsidR="00AE54D5" w:rsidRPr="00AE54D5" w:rsidRDefault="00AE54D5" w:rsidP="00AE54D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54D5">
        <w:rPr>
          <w:rFonts w:ascii="Times New Roman" w:hAnsi="Times New Roman" w:cs="Times New Roman"/>
          <w:sz w:val="28"/>
          <w:szCs w:val="28"/>
        </w:rPr>
        <w:t xml:space="preserve">Бюджетная политика в сфере образования направлена на перспективное развитие и создание современной модели образования с оптимальной структурой образовательных организаций и новыми педагогическими кадрами, на обновление и освоение образовательных стандартов, развитие педагогического потенциала, создание современной инфраструктуры учреждений, обеспечение здоровья обучающихся. </w:t>
      </w:r>
    </w:p>
    <w:p w:rsidR="00AE54D5" w:rsidRPr="00AE54D5" w:rsidRDefault="00AE54D5" w:rsidP="00AE54D5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AE54D5">
        <w:rPr>
          <w:rFonts w:ascii="Times New Roman" w:hAnsi="Times New Roman" w:cs="Times New Roman"/>
          <w:sz w:val="28"/>
          <w:szCs w:val="28"/>
        </w:rPr>
        <w:t xml:space="preserve"> Для обеспечения функционирования системы образования </w:t>
      </w:r>
      <w:r w:rsidRPr="00AE54D5">
        <w:rPr>
          <w:rFonts w:ascii="Times New Roman" w:eastAsia="Times New Roman" w:hAnsi="Times New Roman"/>
          <w:sz w:val="28"/>
          <w:szCs w:val="28"/>
        </w:rPr>
        <w:t>в 2020 году предусмотрено 3 429,9 млн. рублей (2019 год – 3 017,8 млн. рублей), в том числе:</w:t>
      </w:r>
    </w:p>
    <w:p w:rsidR="00AE54D5" w:rsidRPr="00AE54D5" w:rsidRDefault="00AE54D5" w:rsidP="00AE54D5">
      <w:pPr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AE54D5">
        <w:rPr>
          <w:rFonts w:ascii="Times New Roman" w:hAnsi="Times New Roman"/>
          <w:sz w:val="28"/>
          <w:szCs w:val="28"/>
        </w:rPr>
        <w:t xml:space="preserve">областной бюджет – 1 941,4 млн. рублей; </w:t>
      </w:r>
    </w:p>
    <w:p w:rsidR="00AE54D5" w:rsidRPr="00AE54D5" w:rsidRDefault="00AE54D5" w:rsidP="00AE54D5">
      <w:pPr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AE54D5">
        <w:rPr>
          <w:rFonts w:ascii="Times New Roman" w:hAnsi="Times New Roman"/>
          <w:sz w:val="28"/>
          <w:szCs w:val="28"/>
        </w:rPr>
        <w:t>городской бюджет – 1 488,5 млн. рублей.</w:t>
      </w:r>
    </w:p>
    <w:p w:rsidR="00AE54D5" w:rsidRPr="00AE54D5" w:rsidRDefault="00AE54D5" w:rsidP="00AE54D5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E54D5">
        <w:rPr>
          <w:rFonts w:ascii="Times New Roman" w:hAnsi="Times New Roman" w:cs="Times New Roman"/>
          <w:sz w:val="28"/>
          <w:szCs w:val="28"/>
        </w:rPr>
        <w:t>Основную долю в структуре расходов на образование составляет заработная плата работников образовательных организаций.</w:t>
      </w:r>
    </w:p>
    <w:p w:rsidR="00AE54D5" w:rsidRPr="00AE54D5" w:rsidRDefault="00AE54D5" w:rsidP="00AE54D5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AE54D5">
        <w:rPr>
          <w:rFonts w:ascii="Times New Roman" w:eastAsia="Times New Roman" w:hAnsi="Times New Roman"/>
          <w:sz w:val="28"/>
          <w:szCs w:val="28"/>
        </w:rPr>
        <w:t>Приоритетным направлением расходования бюджетных средств в 2020 году являлось исполнение мероприятий, предусмотренных Указом Президента Российской Федерации от 07.05.2012 № 597 «О мероприятиях по реализации государственной социальной политики», в части повышения средней заработной платы педагогических работников образовательных организаций.</w:t>
      </w:r>
    </w:p>
    <w:p w:rsidR="00AE54D5" w:rsidRPr="00AE54D5" w:rsidRDefault="00AE54D5" w:rsidP="00AE54D5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E54D5">
        <w:rPr>
          <w:rFonts w:ascii="Times New Roman" w:hAnsi="Times New Roman"/>
          <w:sz w:val="28"/>
          <w:szCs w:val="28"/>
        </w:rPr>
        <w:t>По итогам 2020 года средняя заработная плата составила:</w:t>
      </w:r>
    </w:p>
    <w:p w:rsidR="00AE54D5" w:rsidRPr="00AE54D5" w:rsidRDefault="00AE54D5" w:rsidP="00AE54D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AE54D5">
        <w:rPr>
          <w:rFonts w:ascii="Times New Roman" w:eastAsia="Times New Roman" w:hAnsi="Times New Roman"/>
          <w:sz w:val="28"/>
          <w:szCs w:val="28"/>
        </w:rPr>
        <w:t>педагогических работников дошкольных образовательных организаций – 37 184,67 рублей, при целевом показателе – 36 975,00 рублей;</w:t>
      </w:r>
    </w:p>
    <w:p w:rsidR="00AE54D5" w:rsidRPr="00AE54D5" w:rsidRDefault="00AE54D5" w:rsidP="00AE54D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AE54D5">
        <w:rPr>
          <w:rFonts w:ascii="Times New Roman" w:eastAsia="Times New Roman" w:hAnsi="Times New Roman"/>
          <w:sz w:val="28"/>
          <w:szCs w:val="28"/>
        </w:rPr>
        <w:t>педагогических работников общего образования – 43 412,75 рублей, при целевом показателе – 41 502,00 рублей;</w:t>
      </w:r>
    </w:p>
    <w:p w:rsidR="00AE54D5" w:rsidRPr="00AE54D5" w:rsidRDefault="00AE54D5" w:rsidP="00AE54D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AE54D5">
        <w:rPr>
          <w:rFonts w:ascii="Times New Roman" w:eastAsia="Times New Roman" w:hAnsi="Times New Roman"/>
          <w:sz w:val="28"/>
          <w:szCs w:val="28"/>
        </w:rPr>
        <w:t xml:space="preserve">педагогических работников дополнительного образования детей – 43 437,47 рублей, при целевом показателе – 43 415,00 рублей. </w:t>
      </w:r>
    </w:p>
    <w:p w:rsidR="00AE54D5" w:rsidRPr="00AE54D5" w:rsidRDefault="00AE54D5" w:rsidP="00AE54D5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AE54D5">
        <w:rPr>
          <w:rFonts w:ascii="Times New Roman" w:eastAsia="Times New Roman" w:hAnsi="Times New Roman"/>
          <w:sz w:val="28"/>
          <w:szCs w:val="28"/>
        </w:rPr>
        <w:t>Также денежные средства направлялись на следующие мероприятия:</w:t>
      </w:r>
    </w:p>
    <w:p w:rsidR="00AE54D5" w:rsidRPr="00AE54D5" w:rsidRDefault="00AE54D5" w:rsidP="00AE54D5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AE54D5">
        <w:rPr>
          <w:rFonts w:ascii="Times New Roman" w:hAnsi="Times New Roman"/>
          <w:sz w:val="28"/>
          <w:szCs w:val="28"/>
        </w:rPr>
        <w:t>выплату ежемесячного денежного вознаграждения за классное руководство педагогическим работникам государственных и муниципальных общеобразовательных организаций – 47,2 млн. рублей;</w:t>
      </w:r>
    </w:p>
    <w:p w:rsidR="00AE54D5" w:rsidRPr="00AE54D5" w:rsidRDefault="00AE54D5" w:rsidP="00AE54D5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AE54D5">
        <w:rPr>
          <w:rFonts w:ascii="Times New Roman" w:hAnsi="Times New Roman"/>
          <w:sz w:val="28"/>
          <w:szCs w:val="28"/>
        </w:rPr>
        <w:t>организацию подвоза обучающихся в муниципальных образовательных организациях, проживающих в отдаленных населенных пунктах – 13,4 млн. рублей;</w:t>
      </w:r>
    </w:p>
    <w:p w:rsidR="00AE54D5" w:rsidRPr="00AE54D5" w:rsidRDefault="00AE54D5" w:rsidP="00AE54D5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AE54D5">
        <w:rPr>
          <w:rFonts w:ascii="Times New Roman" w:hAnsi="Times New Roman"/>
          <w:sz w:val="28"/>
          <w:szCs w:val="28"/>
        </w:rPr>
        <w:t>выплату стипендии одаренным детям, обучающимся в общеобразовательных учреждениях   города Благовещенска – 0,5 млн. рублей;</w:t>
      </w:r>
    </w:p>
    <w:p w:rsidR="00AE54D5" w:rsidRPr="00AE54D5" w:rsidRDefault="00AE54D5" w:rsidP="00AE54D5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AE54D5">
        <w:rPr>
          <w:rFonts w:ascii="Times New Roman" w:hAnsi="Times New Roman"/>
          <w:sz w:val="28"/>
          <w:szCs w:val="28"/>
        </w:rPr>
        <w:t>предоставление бесплатного питания детям из малообеспеченных семей, обучающихся в муниципальных общеобразовательных организациях города Благовещенска – 2,6 млн. рублей;</w:t>
      </w:r>
    </w:p>
    <w:p w:rsidR="00AE54D5" w:rsidRPr="00AE54D5" w:rsidRDefault="00AE54D5" w:rsidP="00AE54D5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AE54D5">
        <w:rPr>
          <w:rFonts w:ascii="Times New Roman" w:hAnsi="Times New Roman"/>
          <w:sz w:val="28"/>
          <w:szCs w:val="28"/>
        </w:rPr>
        <w:t xml:space="preserve">предоставление бесплатного двухразового питания детям с ОВЗ, обучающимся в общеобразовательных учреждениях по адаптированной образовательной программе – 4,3 млн. рублей; </w:t>
      </w:r>
    </w:p>
    <w:p w:rsidR="00AE54D5" w:rsidRPr="00AE54D5" w:rsidRDefault="00AE54D5" w:rsidP="00AE54D5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AE54D5">
        <w:rPr>
          <w:rFonts w:ascii="Times New Roman" w:hAnsi="Times New Roman"/>
          <w:sz w:val="28"/>
          <w:szCs w:val="28"/>
        </w:rPr>
        <w:lastRenderedPageBreak/>
        <w:t>предоставление питания обучающимся по образовательным программам начального общего образования – 67,0 млн. рублей;</w:t>
      </w:r>
    </w:p>
    <w:p w:rsidR="00AE54D5" w:rsidRPr="00AE54D5" w:rsidRDefault="00AE54D5" w:rsidP="00AE54D5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AE54D5">
        <w:rPr>
          <w:rFonts w:ascii="Times New Roman" w:hAnsi="Times New Roman"/>
          <w:sz w:val="28"/>
          <w:szCs w:val="28"/>
        </w:rPr>
        <w:t>проведение мероприятий по организации отдыха детей в каникулярное время – 1,3 млн. рублей;</w:t>
      </w:r>
    </w:p>
    <w:p w:rsidR="00AE54D5" w:rsidRPr="00AE54D5" w:rsidRDefault="00AE54D5" w:rsidP="00AE54D5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AE54D5">
        <w:rPr>
          <w:rFonts w:ascii="Times New Roman" w:hAnsi="Times New Roman"/>
          <w:sz w:val="28"/>
          <w:szCs w:val="28"/>
        </w:rPr>
        <w:t>обновление и укрепление материально - технической базы муниципальных организаций (учреждений) – 28,1 млн. рублей;</w:t>
      </w:r>
    </w:p>
    <w:p w:rsidR="00AE54D5" w:rsidRPr="00AE54D5" w:rsidRDefault="00AE54D5" w:rsidP="00AE54D5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AE54D5">
        <w:rPr>
          <w:rFonts w:ascii="Times New Roman" w:hAnsi="Times New Roman"/>
          <w:sz w:val="28"/>
          <w:szCs w:val="28"/>
        </w:rPr>
        <w:t xml:space="preserve">архитектурно-художественную подсветку зданий Лицея № 6, Лицея </w:t>
      </w:r>
      <w:r w:rsidR="0082775E">
        <w:rPr>
          <w:rFonts w:ascii="Times New Roman" w:hAnsi="Times New Roman"/>
          <w:sz w:val="28"/>
          <w:szCs w:val="28"/>
        </w:rPr>
        <w:t xml:space="preserve">  </w:t>
      </w:r>
      <w:r w:rsidRPr="00AE54D5">
        <w:rPr>
          <w:rFonts w:ascii="Times New Roman" w:hAnsi="Times New Roman"/>
          <w:sz w:val="28"/>
          <w:szCs w:val="28"/>
        </w:rPr>
        <w:t>№ 11, школ № 12, 22, 26 – 5,8 млн. рублей;</w:t>
      </w:r>
      <w:r w:rsidRPr="00AE54D5">
        <w:t xml:space="preserve"> </w:t>
      </w:r>
    </w:p>
    <w:p w:rsidR="00AE54D5" w:rsidRPr="00AE54D5" w:rsidRDefault="00AE54D5" w:rsidP="00AE54D5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AE54D5">
        <w:rPr>
          <w:rFonts w:ascii="Times New Roman" w:hAnsi="Times New Roman"/>
          <w:sz w:val="28"/>
          <w:szCs w:val="28"/>
        </w:rPr>
        <w:t>модернизацию систем дошкольного образования: ремонт помещений учреждений, реализующих программы дошкольного образования МАОУ «Прогимназия г. Благовещенска» и МАОУ «Детский сад № 55 г. Благовещенска», замена окон в МАДОУ «Детский сад № 5 г. Благовещенска», ремонт корпуса МАДОУ «Детский сад № 28 г. Благовещенска», ремонт кровли МАДОУ «Детский сад № 32 г. Благовещенска», ремонт веранд и фасада МАДОУ «Детский сад № 35 г. Благовещенска» - 63,8 млн. рублей;</w:t>
      </w:r>
    </w:p>
    <w:p w:rsidR="00AE54D5" w:rsidRPr="00AE54D5" w:rsidRDefault="00AE54D5" w:rsidP="00AE54D5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AE54D5">
        <w:rPr>
          <w:rFonts w:ascii="Times New Roman" w:hAnsi="Times New Roman"/>
          <w:sz w:val="28"/>
          <w:szCs w:val="28"/>
        </w:rPr>
        <w:t>модернизацию общего образования: ремонт кровли в МАОУ «Гимназия № 1 г. Благовещенска», здания МАОУ «Школа № 17 г. Благовещенска» -  66,7 млн. рублей.</w:t>
      </w:r>
    </w:p>
    <w:p w:rsidR="00AE54D5" w:rsidRPr="00AE54D5" w:rsidRDefault="00AE54D5" w:rsidP="00AE54D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54D5">
        <w:rPr>
          <w:rFonts w:ascii="Times New Roman" w:hAnsi="Times New Roman" w:cs="Times New Roman"/>
          <w:sz w:val="28"/>
          <w:szCs w:val="28"/>
        </w:rPr>
        <w:t>Все образовательные организации осуществляют образовательную и финансово-хозяйственную деятельность самостоятельно на основе муниципального задания. Возможность использования новых экономических механизмов налагает ответственность на руководителей в части эффективного планирования экономической политики образовательной организации, обеспечивающей повышение качества образовательного процесса. В своей деятельности по привлечению дополнительных средств образовательные организации руководствуются действующим законодательством.</w:t>
      </w:r>
    </w:p>
    <w:p w:rsidR="00AE54D5" w:rsidRPr="00AE54D5" w:rsidRDefault="00AE54D5" w:rsidP="00AE54D5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AE54D5">
        <w:rPr>
          <w:rFonts w:ascii="Times New Roman" w:hAnsi="Times New Roman"/>
          <w:bCs/>
          <w:sz w:val="28"/>
          <w:szCs w:val="28"/>
        </w:rPr>
        <w:t>В связи с введением ограничительных мер по предоставлению услуг образовательными учреждениями</w:t>
      </w:r>
      <w:r w:rsidR="0082775E">
        <w:rPr>
          <w:rFonts w:ascii="Times New Roman" w:hAnsi="Times New Roman"/>
          <w:bCs/>
          <w:sz w:val="28"/>
          <w:szCs w:val="28"/>
        </w:rPr>
        <w:t xml:space="preserve"> в связи с угрозой распространения новой </w:t>
      </w:r>
      <w:proofErr w:type="spellStart"/>
      <w:r w:rsidR="0082775E">
        <w:rPr>
          <w:rFonts w:ascii="Times New Roman" w:hAnsi="Times New Roman"/>
          <w:bCs/>
          <w:sz w:val="28"/>
          <w:szCs w:val="28"/>
        </w:rPr>
        <w:t>коронавирусной</w:t>
      </w:r>
      <w:proofErr w:type="spellEnd"/>
      <w:r w:rsidR="0082775E">
        <w:rPr>
          <w:rFonts w:ascii="Times New Roman" w:hAnsi="Times New Roman"/>
          <w:bCs/>
          <w:sz w:val="28"/>
          <w:szCs w:val="28"/>
        </w:rPr>
        <w:t xml:space="preserve"> инфекции </w:t>
      </w:r>
      <w:r w:rsidR="0082775E">
        <w:rPr>
          <w:rFonts w:ascii="Times New Roman" w:hAnsi="Times New Roman"/>
          <w:bCs/>
          <w:sz w:val="28"/>
          <w:szCs w:val="28"/>
          <w:lang w:val="en-US"/>
        </w:rPr>
        <w:t>COVID</w:t>
      </w:r>
      <w:r w:rsidR="0082775E" w:rsidRPr="0082775E">
        <w:rPr>
          <w:rFonts w:ascii="Times New Roman" w:hAnsi="Times New Roman"/>
          <w:bCs/>
          <w:sz w:val="28"/>
          <w:szCs w:val="28"/>
        </w:rPr>
        <w:t>-19</w:t>
      </w:r>
      <w:r w:rsidRPr="00AE54D5">
        <w:rPr>
          <w:rFonts w:ascii="Times New Roman" w:hAnsi="Times New Roman"/>
          <w:bCs/>
          <w:sz w:val="28"/>
          <w:szCs w:val="28"/>
        </w:rPr>
        <w:t xml:space="preserve"> в 2020 году в сравнении с предшествующими годами значительно снизились доходы от приносящей доход деятельности.</w:t>
      </w:r>
    </w:p>
    <w:p w:rsidR="00AE54D5" w:rsidRPr="00AE54D5" w:rsidRDefault="00AE54D5" w:rsidP="00AE54D5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AE54D5">
        <w:rPr>
          <w:rFonts w:ascii="Times New Roman" w:hAnsi="Times New Roman"/>
          <w:bCs/>
          <w:sz w:val="28"/>
          <w:szCs w:val="28"/>
        </w:rPr>
        <w:t>За 2020 год образовательными учреждениями привлечено пожертвований на сумму 6,3 млн. рублей (2019 год – 12,5 млн. руб.), заработано за оказанные платные услуги населению – 105,7 млн. рублей                (2019 год – 148,2 млн. руб.). Средства направлялись на укрепление материально-технической базы учреждений и выплату дополнительной заработной платы работникам.</w:t>
      </w:r>
    </w:p>
    <w:p w:rsidR="00AE54D5" w:rsidRPr="00AE54D5" w:rsidRDefault="00AE54D5" w:rsidP="00AE54D5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AE54D5">
        <w:rPr>
          <w:rFonts w:ascii="Times New Roman" w:hAnsi="Times New Roman"/>
          <w:bCs/>
          <w:sz w:val="28"/>
          <w:szCs w:val="28"/>
        </w:rPr>
        <w:t>В 2020 году общеобразовательными учреждениями получен доход от платных дополнительных услуг в сумме 40,1 млн. рублей (2019 год – 64,6 млн. рублей), дошкольными автономными учреждениями – 29,6 млн. рублей (2019 год – 47,9 млн. рублей), учреждениями дополнительного образования детей – 36 млн. рублей (2019 год – 35,6 млн. рублей).</w:t>
      </w:r>
    </w:p>
    <w:p w:rsidR="00AE54D5" w:rsidRPr="00AE54D5" w:rsidRDefault="00AE54D5" w:rsidP="00AE54D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54D5">
        <w:rPr>
          <w:rFonts w:ascii="Times New Roman" w:hAnsi="Times New Roman" w:cs="Times New Roman"/>
          <w:sz w:val="28"/>
          <w:szCs w:val="28"/>
        </w:rPr>
        <w:t xml:space="preserve">Реализация мероприятий подпрограмм в 2020 году позволила улучшить условия эффективного функционирования и развития муниципальных образовательных организаций города. </w:t>
      </w:r>
    </w:p>
    <w:p w:rsidR="00AE54D5" w:rsidRPr="00AE54D5" w:rsidRDefault="00AE54D5" w:rsidP="00AE54D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54D5">
        <w:rPr>
          <w:rFonts w:ascii="Times New Roman" w:hAnsi="Times New Roman" w:cs="Times New Roman"/>
          <w:sz w:val="28"/>
          <w:szCs w:val="28"/>
        </w:rPr>
        <w:lastRenderedPageBreak/>
        <w:t>Анализ значений целевых индикаторов и показателей муниципальной программы «Развитие образования города Благовещенска» свидетельствует, что заявленные задачи программы выполняются, а это способствует достижению поставленных целей и показывает эффективность использования бюджетных средств.</w:t>
      </w:r>
    </w:p>
    <w:p w:rsidR="00B77FCF" w:rsidRPr="00BE0D38" w:rsidRDefault="00B77FCF" w:rsidP="00B77FCF">
      <w:pPr>
        <w:spacing w:after="0" w:line="240" w:lineRule="atLeast"/>
        <w:ind w:firstLine="709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BE0D3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6.2. Обеспечение комплексной безопасности образовательных учреждений</w:t>
      </w:r>
    </w:p>
    <w:p w:rsidR="00B77FCF" w:rsidRPr="00BE0D38" w:rsidRDefault="00B77FCF" w:rsidP="00B77FCF">
      <w:pPr>
        <w:spacing w:after="0" w:line="240" w:lineRule="atLeast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E0D38">
        <w:rPr>
          <w:rFonts w:ascii="Times New Roman" w:hAnsi="Times New Roman" w:cs="Times New Roman"/>
          <w:color w:val="000000" w:themeColor="text1"/>
          <w:sz w:val="28"/>
          <w:szCs w:val="28"/>
        </w:rPr>
        <w:t>Приоритетным направлением в деятельности управления образования является создание условий, обеспечивающих комфортные и безопасные условия получения образования.</w:t>
      </w:r>
      <w:r w:rsidRPr="00BE0D3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B77FCF" w:rsidRPr="00BE0D38" w:rsidRDefault="00B77FCF" w:rsidP="00B77FCF">
      <w:pPr>
        <w:spacing w:after="0" w:line="240" w:lineRule="atLeast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pacing w:val="-2"/>
          <w:sz w:val="28"/>
          <w:szCs w:val="28"/>
        </w:rPr>
      </w:pPr>
      <w:r w:rsidRPr="00BE0D38">
        <w:rPr>
          <w:rFonts w:ascii="Times New Roman" w:eastAsia="Times New Roman" w:hAnsi="Times New Roman" w:cs="Times New Roman"/>
          <w:color w:val="000000" w:themeColor="text1"/>
          <w:spacing w:val="-2"/>
          <w:sz w:val="28"/>
          <w:szCs w:val="28"/>
        </w:rPr>
        <w:t xml:space="preserve">В учреждениях города проделана определенная работа по повышению уровня защищенности объектов образования и обеспечения безопасности обучающихся и сотрудников согласно требованиям </w:t>
      </w:r>
      <w:r w:rsidRPr="00BE0D3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постановлением Правительства Российской Федерации от 02.08.2019 № 1006</w:t>
      </w:r>
      <w:r w:rsidRPr="00BE0D38">
        <w:rPr>
          <w:rFonts w:ascii="Times New Roman" w:eastAsia="Times New Roman" w:hAnsi="Times New Roman" w:cs="Times New Roman"/>
          <w:color w:val="000000" w:themeColor="text1"/>
          <w:spacing w:val="-2"/>
          <w:sz w:val="28"/>
          <w:szCs w:val="28"/>
        </w:rPr>
        <w:t xml:space="preserve">.  </w:t>
      </w:r>
    </w:p>
    <w:p w:rsidR="00B77FCF" w:rsidRPr="00BE0D38" w:rsidRDefault="00B77FCF" w:rsidP="00B77FCF">
      <w:pPr>
        <w:spacing w:after="0" w:line="240" w:lineRule="atLeast"/>
        <w:ind w:firstLine="709"/>
        <w:jc w:val="both"/>
        <w:rPr>
          <w:rFonts w:ascii="Times New Roman" w:hAnsi="Times New Roman" w:cs="Times New Roman"/>
          <w:color w:val="000000" w:themeColor="text1"/>
          <w:kern w:val="1"/>
          <w:sz w:val="28"/>
          <w:szCs w:val="28"/>
        </w:rPr>
      </w:pPr>
      <w:r w:rsidRPr="00BE0D38">
        <w:rPr>
          <w:rFonts w:ascii="Times New Roman" w:hAnsi="Times New Roman" w:cs="Times New Roman"/>
          <w:color w:val="000000" w:themeColor="text1"/>
          <w:kern w:val="1"/>
          <w:sz w:val="28"/>
          <w:szCs w:val="28"/>
        </w:rPr>
        <w:t xml:space="preserve">Выполнены работы по модернизации видеонаблюдения </w:t>
      </w:r>
      <w:r w:rsidRPr="00BE0D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 </w:t>
      </w:r>
      <w:r w:rsidRPr="00BE0D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ar-SA"/>
        </w:rPr>
        <w:t>выводом видеоизображения</w:t>
      </w:r>
      <w:r w:rsidRPr="00BE0D38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в онлайн-режиме на ЕДДС с подключением к системе «Безопасный город» и внутренний пост охраны учреждений</w:t>
      </w:r>
      <w:r w:rsidRPr="00BE0D38">
        <w:rPr>
          <w:rFonts w:ascii="Times New Roman" w:hAnsi="Times New Roman" w:cs="Times New Roman"/>
          <w:color w:val="000000" w:themeColor="text1"/>
          <w:kern w:val="1"/>
          <w:sz w:val="28"/>
          <w:szCs w:val="28"/>
        </w:rPr>
        <w:t>,  со сроком хранения информации от 30 и более дней, с охватом «мертвых зон» и с выводом на ЕДДС (в 43 учреждениях – 100%).</w:t>
      </w:r>
    </w:p>
    <w:p w:rsidR="00B77FCF" w:rsidRPr="00BE0D38" w:rsidRDefault="00B77FCF" w:rsidP="00B77FCF">
      <w:pPr>
        <w:spacing w:after="0" w:line="240" w:lineRule="atLeast"/>
        <w:ind w:firstLine="709"/>
        <w:jc w:val="both"/>
        <w:rPr>
          <w:rFonts w:ascii="Times New Roman" w:hAnsi="Times New Roman" w:cs="Times New Roman"/>
          <w:color w:val="000000" w:themeColor="text1"/>
          <w:kern w:val="1"/>
          <w:sz w:val="28"/>
          <w:szCs w:val="28"/>
        </w:rPr>
      </w:pPr>
      <w:r w:rsidRPr="00BE0D38">
        <w:rPr>
          <w:rFonts w:ascii="Times New Roman" w:hAnsi="Times New Roman" w:cs="Times New Roman"/>
          <w:color w:val="000000" w:themeColor="text1"/>
          <w:kern w:val="1"/>
          <w:sz w:val="28"/>
          <w:szCs w:val="28"/>
        </w:rPr>
        <w:t>Осуществляется квалифицированная физическая охрана объектов сотрудниками  частных охранных организаций,   (в ночное время объекты охраняются штатными сторожами) -  (в 42 -х учреждениях, что составляет 97,6% от общего числа учреждений).</w:t>
      </w:r>
    </w:p>
    <w:p w:rsidR="00B77FCF" w:rsidRPr="00BE0D38" w:rsidRDefault="00B77FCF" w:rsidP="00B77FCF">
      <w:pPr>
        <w:spacing w:after="0" w:line="240" w:lineRule="atLeast"/>
        <w:ind w:firstLine="709"/>
        <w:jc w:val="both"/>
        <w:rPr>
          <w:rFonts w:ascii="Times New Roman" w:hAnsi="Times New Roman" w:cs="Times New Roman"/>
          <w:color w:val="000000" w:themeColor="text1"/>
          <w:kern w:val="1"/>
          <w:sz w:val="28"/>
          <w:szCs w:val="28"/>
        </w:rPr>
      </w:pPr>
      <w:r w:rsidRPr="00BE0D38">
        <w:rPr>
          <w:rFonts w:ascii="Times New Roman" w:hAnsi="Times New Roman" w:cs="Times New Roman"/>
          <w:color w:val="000000" w:themeColor="text1"/>
          <w:kern w:val="1"/>
          <w:sz w:val="28"/>
          <w:szCs w:val="28"/>
        </w:rPr>
        <w:t xml:space="preserve">Выведен тревожный сигнал на пульт централизованного наблюдения Благовещенского филиала ФГКУ "ОВО ВНГ России по Амурской области» (в 43 учреждениях – 100%). </w:t>
      </w:r>
    </w:p>
    <w:p w:rsidR="00B77FCF" w:rsidRPr="00BE0D38" w:rsidRDefault="00B77FCF" w:rsidP="00B77FCF">
      <w:pPr>
        <w:spacing w:after="0" w:line="240" w:lineRule="atLeast"/>
        <w:jc w:val="both"/>
        <w:rPr>
          <w:rFonts w:ascii="Times New Roman" w:hAnsi="Times New Roman" w:cs="Times New Roman"/>
          <w:color w:val="000000" w:themeColor="text1"/>
          <w:kern w:val="1"/>
          <w:sz w:val="28"/>
          <w:szCs w:val="28"/>
        </w:rPr>
      </w:pPr>
      <w:r w:rsidRPr="00BE0D38">
        <w:rPr>
          <w:rFonts w:ascii="Times New Roman" w:hAnsi="Times New Roman" w:cs="Times New Roman"/>
          <w:color w:val="000000" w:themeColor="text1"/>
          <w:kern w:val="1"/>
          <w:sz w:val="28"/>
          <w:szCs w:val="28"/>
        </w:rPr>
        <w:t xml:space="preserve">         Объекты оснащены   ручными металлоискатели в кол-ве 92 шт.</w:t>
      </w:r>
    </w:p>
    <w:p w:rsidR="00B77FCF" w:rsidRPr="00BE0D38" w:rsidRDefault="00B77FCF" w:rsidP="00B77FCF">
      <w:pPr>
        <w:spacing w:after="0" w:line="240" w:lineRule="atLeast"/>
        <w:jc w:val="both"/>
        <w:rPr>
          <w:rFonts w:ascii="Times New Roman" w:hAnsi="Times New Roman" w:cs="Times New Roman"/>
          <w:color w:val="000000" w:themeColor="text1"/>
          <w:kern w:val="1"/>
          <w:sz w:val="28"/>
          <w:szCs w:val="28"/>
        </w:rPr>
      </w:pPr>
      <w:r w:rsidRPr="00BE0D38">
        <w:rPr>
          <w:rFonts w:ascii="Times New Roman" w:hAnsi="Times New Roman" w:cs="Times New Roman"/>
          <w:color w:val="000000" w:themeColor="text1"/>
          <w:kern w:val="1"/>
          <w:sz w:val="28"/>
          <w:szCs w:val="28"/>
        </w:rPr>
        <w:t xml:space="preserve">          </w:t>
      </w:r>
      <w:r w:rsidRPr="00BE0D38">
        <w:rPr>
          <w:rFonts w:ascii="Times New Roman" w:hAnsi="Times New Roman" w:cs="Times New Roman"/>
          <w:color w:val="000000" w:themeColor="text1"/>
          <w:kern w:val="1"/>
          <w:sz w:val="28"/>
          <w:szCs w:val="28"/>
          <w:lang w:eastAsia="ar-SA"/>
        </w:rPr>
        <w:t>Стационарная рамка-</w:t>
      </w:r>
      <w:proofErr w:type="spellStart"/>
      <w:r w:rsidRPr="00BE0D38">
        <w:rPr>
          <w:rFonts w:ascii="Times New Roman" w:hAnsi="Times New Roman" w:cs="Times New Roman"/>
          <w:color w:val="000000" w:themeColor="text1"/>
          <w:kern w:val="1"/>
          <w:sz w:val="28"/>
          <w:szCs w:val="28"/>
          <w:lang w:eastAsia="ar-SA"/>
        </w:rPr>
        <w:t>металлодетектор</w:t>
      </w:r>
      <w:proofErr w:type="spellEnd"/>
      <w:r w:rsidRPr="00BE0D38">
        <w:rPr>
          <w:rFonts w:ascii="Times New Roman" w:hAnsi="Times New Roman" w:cs="Times New Roman"/>
          <w:color w:val="000000" w:themeColor="text1"/>
          <w:kern w:val="1"/>
          <w:sz w:val="28"/>
          <w:szCs w:val="28"/>
          <w:lang w:eastAsia="ar-SA"/>
        </w:rPr>
        <w:t xml:space="preserve"> установлена в 23-х учреждениях, что составляет  53,5% от общего количества образовательных учреждений.</w:t>
      </w:r>
    </w:p>
    <w:p w:rsidR="00B77FCF" w:rsidRPr="00BE0D38" w:rsidRDefault="00B77FCF" w:rsidP="00B77FCF">
      <w:pPr>
        <w:spacing w:after="0" w:line="240" w:lineRule="atLeast"/>
        <w:jc w:val="both"/>
        <w:rPr>
          <w:rFonts w:ascii="Times New Roman" w:hAnsi="Times New Roman" w:cs="Times New Roman"/>
          <w:color w:val="000000" w:themeColor="text1"/>
          <w:kern w:val="1"/>
          <w:sz w:val="28"/>
          <w:szCs w:val="28"/>
        </w:rPr>
      </w:pPr>
      <w:r w:rsidRPr="00BE0D38">
        <w:rPr>
          <w:rFonts w:ascii="Times New Roman" w:hAnsi="Times New Roman" w:cs="Times New Roman"/>
          <w:color w:val="000000" w:themeColor="text1"/>
          <w:kern w:val="1"/>
          <w:sz w:val="28"/>
          <w:szCs w:val="28"/>
        </w:rPr>
        <w:t xml:space="preserve">          Система контроля  управления  доступом (СКУД)    установлена в 22-х учреждениях (20 школ и 3 учреждения дополнительного образования), что составляет 53,4% от общего числа учреждений.</w:t>
      </w:r>
    </w:p>
    <w:p w:rsidR="00B77FCF" w:rsidRPr="00BE0D38" w:rsidRDefault="00B77FCF" w:rsidP="00B77FCF">
      <w:pPr>
        <w:spacing w:after="0" w:line="240" w:lineRule="atLeast"/>
        <w:jc w:val="both"/>
        <w:rPr>
          <w:rFonts w:ascii="Times New Roman" w:hAnsi="Times New Roman" w:cs="Times New Roman"/>
          <w:color w:val="000000" w:themeColor="text1"/>
          <w:kern w:val="1"/>
          <w:sz w:val="28"/>
          <w:szCs w:val="28"/>
        </w:rPr>
      </w:pPr>
      <w:r w:rsidRPr="00BE0D38">
        <w:rPr>
          <w:rFonts w:ascii="Times New Roman" w:hAnsi="Times New Roman" w:cs="Times New Roman"/>
          <w:color w:val="000000" w:themeColor="text1"/>
          <w:kern w:val="1"/>
          <w:sz w:val="28"/>
          <w:szCs w:val="28"/>
        </w:rPr>
        <w:t xml:space="preserve">         Проведен ремонт АПС и СОУЭ в 21 учреждении.</w:t>
      </w:r>
    </w:p>
    <w:p w:rsidR="00B77FCF" w:rsidRPr="00BE0D38" w:rsidRDefault="00B77FCF" w:rsidP="00B77FCF">
      <w:pPr>
        <w:spacing w:after="0" w:line="240" w:lineRule="atLeast"/>
        <w:ind w:firstLine="709"/>
        <w:jc w:val="both"/>
        <w:rPr>
          <w:rFonts w:ascii="Times New Roman" w:eastAsia="Courier New" w:hAnsi="Times New Roman" w:cs="Times New Roman"/>
          <w:color w:val="000000" w:themeColor="text1"/>
          <w:sz w:val="28"/>
          <w:szCs w:val="28"/>
        </w:rPr>
      </w:pPr>
      <w:r w:rsidRPr="00BE0D38">
        <w:rPr>
          <w:rFonts w:ascii="Times New Roman" w:hAnsi="Times New Roman" w:cs="Times New Roman"/>
          <w:color w:val="000000" w:themeColor="text1"/>
          <w:kern w:val="1"/>
          <w:sz w:val="28"/>
          <w:szCs w:val="28"/>
        </w:rPr>
        <w:t>В</w:t>
      </w:r>
      <w:r w:rsidRPr="00BE0D38">
        <w:rPr>
          <w:rFonts w:ascii="Times New Roman" w:eastAsia="Courier New" w:hAnsi="Times New Roman" w:cs="Times New Roman"/>
          <w:color w:val="000000" w:themeColor="text1"/>
          <w:sz w:val="28"/>
          <w:szCs w:val="28"/>
        </w:rPr>
        <w:t xml:space="preserve"> 18-ти учреждениях ограждение территорий приведено в нормативное состояние: ДС № 3 (ул. Амурская, 137/1), № 14, № 19 (ул. Амурская, ул.Комсомольская,10), № 35, № 40, № 55, школа № 17, № 23, № 24, № 26, гимназии № 25; выполняются работы в детских садах № 5, 15, 28, 50, 67, ЦРР-ДС № 4 (ул. Студенческая,27), лицее № 6 (корпус №2).</w:t>
      </w:r>
    </w:p>
    <w:p w:rsidR="00B77FCF" w:rsidRPr="00BE0D38" w:rsidRDefault="00B77FCF" w:rsidP="00B77FCF">
      <w:pPr>
        <w:spacing w:after="0" w:line="240" w:lineRule="atLeast"/>
        <w:ind w:firstLine="709"/>
        <w:jc w:val="both"/>
        <w:rPr>
          <w:rFonts w:ascii="Times New Roman" w:eastAsia="Courier New" w:hAnsi="Times New Roman" w:cs="Times New Roman"/>
          <w:color w:val="000000" w:themeColor="text1"/>
          <w:sz w:val="28"/>
          <w:szCs w:val="28"/>
        </w:rPr>
      </w:pPr>
      <w:r w:rsidRPr="00BE0D38">
        <w:rPr>
          <w:rFonts w:ascii="Times New Roman" w:eastAsia="Courier New" w:hAnsi="Times New Roman" w:cs="Times New Roman"/>
          <w:color w:val="000000" w:themeColor="text1"/>
          <w:sz w:val="28"/>
          <w:szCs w:val="28"/>
        </w:rPr>
        <w:t>Установлены въездные ворота со шлагбаумом на территорию ДЮСШ № 1.</w:t>
      </w:r>
    </w:p>
    <w:p w:rsidR="00B77FCF" w:rsidRPr="00BE0D38" w:rsidRDefault="00B77FCF" w:rsidP="00B77FCF">
      <w:pPr>
        <w:spacing w:after="0" w:line="240" w:lineRule="atLeast"/>
        <w:ind w:firstLine="709"/>
        <w:jc w:val="both"/>
        <w:rPr>
          <w:rFonts w:ascii="Times New Roman" w:eastAsia="Courier New" w:hAnsi="Times New Roman" w:cs="Times New Roman"/>
          <w:color w:val="000000" w:themeColor="text1"/>
          <w:sz w:val="28"/>
          <w:szCs w:val="28"/>
        </w:rPr>
      </w:pPr>
      <w:r w:rsidRPr="00BE0D38">
        <w:rPr>
          <w:rFonts w:ascii="Times New Roman" w:eastAsia="Courier New" w:hAnsi="Times New Roman" w:cs="Times New Roman"/>
          <w:color w:val="000000" w:themeColor="text1"/>
          <w:sz w:val="28"/>
          <w:szCs w:val="28"/>
        </w:rPr>
        <w:t xml:space="preserve">Завершена модернизация системы видеонаблюдения ДС № 5, 19, 28, 35, 40, 47, 55, 68, </w:t>
      </w:r>
      <w:proofErr w:type="spellStart"/>
      <w:r w:rsidRPr="00BE0D38">
        <w:rPr>
          <w:rFonts w:ascii="Times New Roman" w:eastAsia="Courier New" w:hAnsi="Times New Roman" w:cs="Times New Roman"/>
          <w:color w:val="000000" w:themeColor="text1"/>
          <w:sz w:val="28"/>
          <w:szCs w:val="28"/>
        </w:rPr>
        <w:t>шк</w:t>
      </w:r>
      <w:proofErr w:type="spellEnd"/>
      <w:r w:rsidRPr="00BE0D38">
        <w:rPr>
          <w:rFonts w:ascii="Times New Roman" w:eastAsia="Courier New" w:hAnsi="Times New Roman" w:cs="Times New Roman"/>
          <w:color w:val="000000" w:themeColor="text1"/>
          <w:sz w:val="28"/>
          <w:szCs w:val="28"/>
        </w:rPr>
        <w:t>. № 16, 17, ЦЭВД;</w:t>
      </w:r>
    </w:p>
    <w:p w:rsidR="00B77FCF" w:rsidRPr="00BE0D38" w:rsidRDefault="00B77FCF" w:rsidP="00B77FCF">
      <w:pPr>
        <w:spacing w:after="0" w:line="240" w:lineRule="atLeast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E0D38">
        <w:rPr>
          <w:rFonts w:ascii="Times New Roman" w:hAnsi="Times New Roman" w:cs="Times New Roman"/>
          <w:color w:val="000000" w:themeColor="text1"/>
          <w:kern w:val="1"/>
          <w:sz w:val="28"/>
          <w:szCs w:val="28"/>
        </w:rPr>
        <w:t xml:space="preserve"> </w:t>
      </w:r>
      <w:r w:rsidRPr="00BE0D3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В целях усиления пропускного режима устанавливаются видеодомофоны на входные двери в дошкольных учреждениях.</w:t>
      </w:r>
      <w:r w:rsidRPr="00BE0D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B77FCF" w:rsidRPr="00BE0D38" w:rsidRDefault="00B77FCF" w:rsidP="00B77FCF">
      <w:pPr>
        <w:spacing w:after="0" w:line="240" w:lineRule="atLeast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E0D38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Проведены мероприятия по охране труда, технологической и экологической безопасности образовательных организаций: ответственные лица прошли аттестацию на соответствующую группу допуска по электробезопасности; проведены замеры сопротивления изоляции и заземления электрооборудования в 100% учреждениях.</w:t>
      </w:r>
    </w:p>
    <w:p w:rsidR="00B77FCF" w:rsidRPr="00BE0D38" w:rsidRDefault="00B77FCF" w:rsidP="00B77FCF">
      <w:pPr>
        <w:spacing w:after="0" w:line="240" w:lineRule="atLeast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E0D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Специальная оценка условий труда проведена в 21 учреждении.</w:t>
      </w:r>
    </w:p>
    <w:p w:rsidR="00B77FCF" w:rsidRPr="00BE0D38" w:rsidRDefault="00B77FCF" w:rsidP="00B77FCF">
      <w:pPr>
        <w:spacing w:after="0" w:line="240" w:lineRule="atLeast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E0D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Осуществляется подвоз обучающихся (380 чел.) из отдаленных районов города по 7 школьным автобусным маршрутам   в 5 общеобразовательных организаций города (семь школьных маршрутов).</w:t>
      </w:r>
      <w:r w:rsidRPr="00BE0D3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</w:t>
      </w:r>
      <w:r w:rsidRPr="00BE0D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Все школьные автобусы соответствуют ГОСТ 33552-2015 «Автобусы для перевозки детей. Технические требования и методы испытаний», оснащены системой ГЛОНАСС и </w:t>
      </w:r>
      <w:proofErr w:type="spellStart"/>
      <w:r w:rsidRPr="00BE0D38">
        <w:rPr>
          <w:rFonts w:ascii="Times New Roman" w:hAnsi="Times New Roman" w:cs="Times New Roman"/>
          <w:color w:val="000000" w:themeColor="text1"/>
          <w:sz w:val="28"/>
          <w:szCs w:val="28"/>
        </w:rPr>
        <w:t>тахографами</w:t>
      </w:r>
      <w:proofErr w:type="spellEnd"/>
      <w:r w:rsidRPr="00BE0D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Школьные маршруты открыты на основании Постановления администрации города Благовещенска от 29.08.2019 № 2941 «Об открытии школьных маршрутов организованной перевозки группы детей» и акта обследования межведомственной комиссией школьных маршрутов организованной перевозки групп детей. </w:t>
      </w:r>
    </w:p>
    <w:p w:rsidR="00B77FCF" w:rsidRPr="00BE0D38" w:rsidRDefault="00B77FCF" w:rsidP="00B77FCF">
      <w:pPr>
        <w:spacing w:after="0" w:line="240" w:lineRule="atLeast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E0D3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  Проведена корректировка планов гражданской обороны и действий по предупреждению и ликвидации чрезвычайных ситуаций 43 образовательными организациями.  </w:t>
      </w:r>
    </w:p>
    <w:p w:rsidR="00B77FCF" w:rsidRPr="00BE0D38" w:rsidRDefault="00B77FCF" w:rsidP="00B77FCF">
      <w:pPr>
        <w:spacing w:after="0" w:line="240" w:lineRule="atLeast"/>
        <w:jc w:val="both"/>
        <w:rPr>
          <w:rFonts w:ascii="Times New Roman" w:eastAsia="Times New Roman" w:hAnsi="Times New Roman" w:cs="Times New Roman"/>
          <w:color w:val="000000" w:themeColor="text1"/>
          <w:spacing w:val="-2"/>
          <w:sz w:val="28"/>
          <w:szCs w:val="28"/>
        </w:rPr>
      </w:pPr>
      <w:r w:rsidRPr="00BE0D38">
        <w:rPr>
          <w:rFonts w:ascii="Times New Roman" w:eastAsia="Times New Roman" w:hAnsi="Times New Roman" w:cs="Times New Roman"/>
          <w:color w:val="000000" w:themeColor="text1"/>
          <w:spacing w:val="-2"/>
          <w:sz w:val="28"/>
          <w:szCs w:val="28"/>
        </w:rPr>
        <w:t xml:space="preserve">          По обеспечению антитеррористической защищенности объектов образования необходимо исполнить предписаний надзорных органов, прокуратуры города Благовещенска и  требований к объектам (2,3,4 категории опасности) согласно постановлению № 1006.  </w:t>
      </w:r>
    </w:p>
    <w:p w:rsidR="00B77FCF" w:rsidRPr="00BE0D38" w:rsidRDefault="00B77FCF" w:rsidP="00B77FCF">
      <w:pPr>
        <w:spacing w:after="0" w:line="240" w:lineRule="atLeast"/>
        <w:ind w:firstLine="567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BE0D3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6.3. </w:t>
      </w:r>
      <w:r w:rsidRPr="00BE0D3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Материально-техническое обеспечение образовательных учреждений</w:t>
      </w:r>
    </w:p>
    <w:p w:rsidR="00B77FCF" w:rsidRPr="00BE0D38" w:rsidRDefault="00B77FCF" w:rsidP="00B77FCF">
      <w:pPr>
        <w:spacing w:after="0" w:line="240" w:lineRule="atLeast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E0D38">
        <w:rPr>
          <w:rFonts w:ascii="Times New Roman" w:hAnsi="Times New Roman" w:cs="Times New Roman"/>
          <w:color w:val="000000" w:themeColor="text1"/>
          <w:sz w:val="28"/>
          <w:szCs w:val="28"/>
        </w:rPr>
        <w:t>Облик образовательных организаций постепенно меняется не только по содержанию, но и по форме. При этом основное внимание уделяется, с одной стороны, неукоснительному обеспечению безопасности зданий образовательных организаций, с другой – внедрению современных решений по их благоустройству. Снижение аварийности зданий образовательных организаций и улучшение условий образования выступают одним из показателей развития инфраструктуры образовательной организации.</w:t>
      </w:r>
    </w:p>
    <w:p w:rsidR="00B77FCF" w:rsidRPr="00BE0D38" w:rsidRDefault="00B77FCF" w:rsidP="00B77FCF">
      <w:pPr>
        <w:spacing w:after="0" w:line="240" w:lineRule="atLeast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E0D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В образовательных организациях  в 2020 году проведены текущие ремонтные работы. </w:t>
      </w:r>
    </w:p>
    <w:p w:rsidR="00B77FCF" w:rsidRPr="00BE0D38" w:rsidRDefault="00B77FCF" w:rsidP="00B77FCF">
      <w:pPr>
        <w:spacing w:after="0" w:line="240" w:lineRule="atLeast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E0D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рамках </w:t>
      </w:r>
      <w:r w:rsidRPr="00BE0D3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реализации мероприятий муниципальной программы выполнены ремонтные работы в образовательных организациях</w:t>
      </w:r>
      <w:r w:rsidRPr="00BE0D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</w:p>
    <w:p w:rsidR="00B77FCF" w:rsidRPr="00BE0D38" w:rsidRDefault="00B77FCF" w:rsidP="00B77FCF">
      <w:pPr>
        <w:spacing w:after="0" w:line="240" w:lineRule="atLeast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E0D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ремонтные работы здания ДС № 28 (ул. </w:t>
      </w:r>
      <w:proofErr w:type="spellStart"/>
      <w:r w:rsidRPr="00BE0D38">
        <w:rPr>
          <w:rFonts w:ascii="Times New Roman" w:hAnsi="Times New Roman" w:cs="Times New Roman"/>
          <w:color w:val="000000" w:themeColor="text1"/>
          <w:sz w:val="28"/>
          <w:szCs w:val="28"/>
        </w:rPr>
        <w:t>Зейская</w:t>
      </w:r>
      <w:proofErr w:type="spellEnd"/>
      <w:r w:rsidRPr="00BE0D38">
        <w:rPr>
          <w:rFonts w:ascii="Times New Roman" w:hAnsi="Times New Roman" w:cs="Times New Roman"/>
          <w:color w:val="000000" w:themeColor="text1"/>
          <w:sz w:val="28"/>
          <w:szCs w:val="28"/>
        </w:rPr>
        <w:t>, 176);</w:t>
      </w:r>
    </w:p>
    <w:p w:rsidR="00B77FCF" w:rsidRPr="00BE0D38" w:rsidRDefault="00B77FCF" w:rsidP="00B77FCF">
      <w:pPr>
        <w:spacing w:after="0" w:line="240" w:lineRule="atLeast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 w:rsidRPr="00BE0D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</w:t>
      </w:r>
      <w:r w:rsidRPr="00BE0D38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ремонт кровли здания ЦЭВД (историческая часть) по адресу пер. Св. Иннокентия, 4;     </w:t>
      </w:r>
    </w:p>
    <w:p w:rsidR="00B77FCF" w:rsidRPr="00BE0D38" w:rsidRDefault="00B77FCF" w:rsidP="00B77FCF">
      <w:pPr>
        <w:spacing w:after="0" w:line="240" w:lineRule="atLeast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E0D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капитальный ремонт здания школы № 17 (ул. Чайковского, 175);</w:t>
      </w:r>
    </w:p>
    <w:p w:rsidR="00B77FCF" w:rsidRPr="00BE0D38" w:rsidRDefault="00B77FCF" w:rsidP="00B77FCF">
      <w:pPr>
        <w:spacing w:after="0" w:line="240" w:lineRule="atLeast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E0D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ремонт кровли и фасада здания гимназии № 1 (ул. Калинина, 13);</w:t>
      </w:r>
    </w:p>
    <w:p w:rsidR="00B77FCF" w:rsidRPr="00BE0D38" w:rsidRDefault="00B77FCF" w:rsidP="00B77FCF">
      <w:pPr>
        <w:spacing w:after="0" w:line="240" w:lineRule="atLeast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E0D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ремонт кровли ДС № 32, 68, </w:t>
      </w:r>
      <w:proofErr w:type="spellStart"/>
      <w:r w:rsidRPr="00BE0D38">
        <w:rPr>
          <w:rFonts w:ascii="Times New Roman" w:hAnsi="Times New Roman" w:cs="Times New Roman"/>
          <w:color w:val="000000" w:themeColor="text1"/>
          <w:sz w:val="28"/>
          <w:szCs w:val="28"/>
        </w:rPr>
        <w:t>шк</w:t>
      </w:r>
      <w:proofErr w:type="spellEnd"/>
      <w:r w:rsidRPr="00BE0D38">
        <w:rPr>
          <w:rFonts w:ascii="Times New Roman" w:hAnsi="Times New Roman" w:cs="Times New Roman"/>
          <w:color w:val="000000" w:themeColor="text1"/>
          <w:sz w:val="28"/>
          <w:szCs w:val="28"/>
        </w:rPr>
        <w:t>. № 24;</w:t>
      </w:r>
    </w:p>
    <w:p w:rsidR="00B77FCF" w:rsidRPr="00BE0D38" w:rsidRDefault="00B77FCF" w:rsidP="00B77FCF">
      <w:pPr>
        <w:spacing w:after="0" w:line="240" w:lineRule="atLeast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E0D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ремонт веранд и фасада здания ДС № 35 (ул. 50 лет Октября, 208);</w:t>
      </w:r>
    </w:p>
    <w:p w:rsidR="00B77FCF" w:rsidRPr="00BE0D38" w:rsidRDefault="00B77FCF" w:rsidP="00B77FCF">
      <w:pPr>
        <w:spacing w:after="0" w:line="240" w:lineRule="atLeast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E0D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замена окон ДС № 5, 28, 32, 60,</w:t>
      </w:r>
      <w:r w:rsidRPr="00BE0D3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гимназия № 25, школы № 12, 23, 27, 28); </w:t>
      </w:r>
    </w:p>
    <w:p w:rsidR="00B77FCF" w:rsidRPr="00BE0D38" w:rsidRDefault="00B77FCF" w:rsidP="00B77FCF">
      <w:pPr>
        <w:spacing w:after="0" w:line="240" w:lineRule="atLeast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E0D38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 модернизация АПС ДС № 5, 15, 19,  32, 35, 49, 68, гимназия № 25, </w:t>
      </w:r>
      <w:proofErr w:type="spellStart"/>
      <w:r w:rsidRPr="00BE0D38">
        <w:rPr>
          <w:rFonts w:ascii="Times New Roman" w:hAnsi="Times New Roman" w:cs="Times New Roman"/>
          <w:color w:val="000000" w:themeColor="text1"/>
          <w:sz w:val="28"/>
          <w:szCs w:val="28"/>
        </w:rPr>
        <w:t>шк</w:t>
      </w:r>
      <w:proofErr w:type="spellEnd"/>
      <w:r w:rsidRPr="00BE0D38">
        <w:rPr>
          <w:rFonts w:ascii="Times New Roman" w:hAnsi="Times New Roman" w:cs="Times New Roman"/>
          <w:color w:val="000000" w:themeColor="text1"/>
          <w:sz w:val="28"/>
          <w:szCs w:val="28"/>
        </w:rPr>
        <w:t>. № 12, 26, 28, лицей № 6, ДЮСШ № 1, 7;</w:t>
      </w:r>
    </w:p>
    <w:p w:rsidR="00B77FCF" w:rsidRPr="00BE0D38" w:rsidRDefault="00B77FCF" w:rsidP="00B77FCF">
      <w:pPr>
        <w:spacing w:after="0" w:line="240" w:lineRule="atLeast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E0D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ремонт </w:t>
      </w:r>
      <w:proofErr w:type="spellStart"/>
      <w:r w:rsidRPr="00BE0D38">
        <w:rPr>
          <w:rFonts w:ascii="Times New Roman" w:hAnsi="Times New Roman" w:cs="Times New Roman"/>
          <w:color w:val="000000" w:themeColor="text1"/>
          <w:sz w:val="28"/>
          <w:szCs w:val="28"/>
        </w:rPr>
        <w:t>отмостки</w:t>
      </w:r>
      <w:proofErr w:type="spellEnd"/>
      <w:r w:rsidRPr="00BE0D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здания школы № 12, прогимназия (ул. Институтская, 17/3, ул. Широкая, 51), ДС № 4, 68;</w:t>
      </w:r>
    </w:p>
    <w:p w:rsidR="00B77FCF" w:rsidRPr="00BE0D38" w:rsidRDefault="00B77FCF" w:rsidP="00B77FCF">
      <w:pPr>
        <w:spacing w:after="0" w:line="240" w:lineRule="atLeast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E0D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отведение ливневых вод с территории прогимназия (ул. Широкая, 51);</w:t>
      </w:r>
    </w:p>
    <w:p w:rsidR="00B77FCF" w:rsidRPr="00BE0D38" w:rsidRDefault="00B77FCF" w:rsidP="00B77FCF">
      <w:pPr>
        <w:spacing w:after="0" w:line="240" w:lineRule="atLeast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E0D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ремонт подвальных помещений ДС № 68, </w:t>
      </w:r>
    </w:p>
    <w:p w:rsidR="00B77FCF" w:rsidRPr="00BE0D38" w:rsidRDefault="00B77FCF" w:rsidP="00B77FCF">
      <w:pPr>
        <w:spacing w:after="0" w:line="240" w:lineRule="atLeast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E0D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ремонт организованного водослива ДС № 4;</w:t>
      </w:r>
    </w:p>
    <w:p w:rsidR="00B77FCF" w:rsidRPr="00BE0D38" w:rsidRDefault="00B77FCF" w:rsidP="00B77FCF">
      <w:pPr>
        <w:spacing w:after="0" w:line="240" w:lineRule="atLeast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E0D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благоустройство детских площадок в прогимназии (ул. Широкая, 51, ул. Амурская, 186/1).</w:t>
      </w:r>
    </w:p>
    <w:p w:rsidR="00B77FCF" w:rsidRPr="00BE0D38" w:rsidRDefault="00B77FCF" w:rsidP="00B77FCF">
      <w:pPr>
        <w:spacing w:after="0" w:line="240" w:lineRule="atLeast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E0D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Выполнен капитальный ремонт нежилого помещения (ул. Ленина, 283) и капитальный ремонт первого этажа общежития (ул. </w:t>
      </w:r>
      <w:proofErr w:type="spellStart"/>
      <w:r w:rsidRPr="00BE0D38">
        <w:rPr>
          <w:rFonts w:ascii="Times New Roman" w:hAnsi="Times New Roman" w:cs="Times New Roman"/>
          <w:color w:val="000000" w:themeColor="text1"/>
          <w:sz w:val="28"/>
          <w:szCs w:val="28"/>
        </w:rPr>
        <w:t>Б.Хмельницкого</w:t>
      </w:r>
      <w:proofErr w:type="spellEnd"/>
      <w:r w:rsidRPr="00BE0D38">
        <w:rPr>
          <w:rFonts w:ascii="Times New Roman" w:hAnsi="Times New Roman" w:cs="Times New Roman"/>
          <w:color w:val="000000" w:themeColor="text1"/>
          <w:sz w:val="28"/>
          <w:szCs w:val="28"/>
        </w:rPr>
        <w:t>, 50/2) в целях создания дополнительных мест для детей раннего дошкольного возраста в количестве 70 чел.</w:t>
      </w:r>
    </w:p>
    <w:p w:rsidR="00B77FCF" w:rsidRPr="00BE0D38" w:rsidRDefault="00B77FCF" w:rsidP="00B77FCF">
      <w:pPr>
        <w:spacing w:after="0" w:line="240" w:lineRule="atLeast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E0D3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Проведено благоустройство пришкольной территории с оборудованием физкультурно-спортивной зоны школы № 16.</w:t>
      </w:r>
    </w:p>
    <w:p w:rsidR="00B77FCF" w:rsidRPr="00BE0D38" w:rsidRDefault="00B77FCF" w:rsidP="00B77FCF">
      <w:pPr>
        <w:spacing w:after="0" w:line="240" w:lineRule="atLeast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E0D3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Выполнены работы по архитектурно-художественной  подсветке зданий образовательных организаций МАОУ «Гимназия № 1 г. Благовещенска» (ул. Калинина, 13), МАОУ «Алексеевская гимназия г. Благовещенска», МАОУ «Лицей № 6 г. Благовещенска» (ул. </w:t>
      </w:r>
      <w:proofErr w:type="spellStart"/>
      <w:r w:rsidRPr="00BE0D3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Зейская</w:t>
      </w:r>
      <w:proofErr w:type="spellEnd"/>
      <w:r w:rsidRPr="00BE0D3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 297), МАОУ «Лицей № 11 г. Благовещенска», МАОУ «Школа № 12 г. Благовещенска», МАОУ «Школа № 22 г. Благовещенска», МАОУ «Школа № 26 г. Благовещенска» (ул. Комсомольская, 21).</w:t>
      </w:r>
    </w:p>
    <w:p w:rsidR="000C5843" w:rsidRPr="00BE0D38" w:rsidRDefault="000C5843" w:rsidP="00B77FCF">
      <w:pPr>
        <w:spacing w:after="0" w:line="240" w:lineRule="atLeast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BE0D3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  </w:t>
      </w:r>
      <w:r w:rsidRPr="00BE0D3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6.4.  </w:t>
      </w:r>
      <w:r w:rsidRPr="00BE0D3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Повышение профессионального мастерства педагогов</w:t>
      </w:r>
    </w:p>
    <w:p w:rsidR="000C5843" w:rsidRPr="00BE0D38" w:rsidRDefault="000C5843" w:rsidP="000C5843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E0D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   Качество образовательных результатов напрямую зависит от уровня</w:t>
      </w:r>
      <w:r w:rsidRPr="00BE0D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>профессионализма педагогических работников.</w:t>
      </w:r>
    </w:p>
    <w:p w:rsidR="000C5843" w:rsidRPr="00BE0D38" w:rsidRDefault="000C5843" w:rsidP="000C5843">
      <w:pPr>
        <w:spacing w:after="0" w:line="240" w:lineRule="auto"/>
        <w:ind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E0D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Важнейшим средством повышения профессионального мастерства педагогов является методическая работа, обеспечивающая непрерывное совершенствование профессионально-педагогических компетенций. Её роль значительно возрастает в современных условиях в связи с необходимостью рационально и оперативно использовать новые методики, приёмы и формы обучения и воспитания.</w:t>
      </w:r>
    </w:p>
    <w:p w:rsidR="000C5843" w:rsidRPr="00BE0D38" w:rsidRDefault="000C5843" w:rsidP="000C584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E0D3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Для современной профессиональной среды актуально не только чему учиться, но и у кого учиться. Выявлению творчески и эффективно работающих педагогов способствуют конкурсы профессионального мастерства.</w:t>
      </w:r>
    </w:p>
    <w:p w:rsidR="000C5843" w:rsidRPr="00BE0D38" w:rsidRDefault="000C5843" w:rsidP="000C5843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BE0D38">
        <w:rPr>
          <w:rFonts w:ascii="Times New Roman" w:hAnsi="Times New Roman" w:cs="Times New Roman"/>
          <w:color w:val="000000" w:themeColor="text1"/>
          <w:sz w:val="28"/>
          <w:szCs w:val="28"/>
        </w:rPr>
        <w:t>В муниципальном конкурсе «Педагог года - 2020» приняли участие 19 педагогических работников образовательных организаций в трёх номинациях: «Учитель года», «Воспитатель года», «Педагог дополнительного образования».</w:t>
      </w:r>
    </w:p>
    <w:p w:rsidR="000C5843" w:rsidRPr="00BE0D38" w:rsidRDefault="000C5843" w:rsidP="000C5843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BE0D38">
        <w:rPr>
          <w:rFonts w:ascii="Times New Roman" w:hAnsi="Times New Roman" w:cs="Times New Roman"/>
          <w:color w:val="000000" w:themeColor="text1"/>
          <w:sz w:val="28"/>
          <w:szCs w:val="28"/>
        </w:rPr>
        <w:t>В номинации «Учитель года»</w:t>
      </w:r>
      <w:r w:rsidRPr="00BE0D3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BE0D38">
        <w:rPr>
          <w:rFonts w:ascii="Times New Roman" w:hAnsi="Times New Roman" w:cs="Times New Roman"/>
          <w:color w:val="000000" w:themeColor="text1"/>
          <w:sz w:val="28"/>
          <w:szCs w:val="28"/>
        </w:rPr>
        <w:t>победителем стала</w:t>
      </w:r>
      <w:r w:rsidRPr="00BE0D3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BE0D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Юдина Татьяна Анатольевна, учитель физики, МАОУ «Гимназия № 1 г. Благовещенска»,            в номинации «Воспитатель года» – Киселёва Ирина Николаевна, воспитатель МАДОУ «ДС № 60 г. Благовещенска», в номинации «Педагог дополнительного образования» – </w:t>
      </w:r>
      <w:proofErr w:type="spellStart"/>
      <w:r w:rsidRPr="00BE0D38">
        <w:rPr>
          <w:rFonts w:ascii="Times New Roman" w:hAnsi="Times New Roman" w:cs="Times New Roman"/>
          <w:color w:val="000000" w:themeColor="text1"/>
          <w:sz w:val="28"/>
          <w:szCs w:val="28"/>
        </w:rPr>
        <w:t>Калюжин</w:t>
      </w:r>
      <w:proofErr w:type="spellEnd"/>
      <w:r w:rsidRPr="00BE0D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Роман Олегович, тренер-преподаватель  МАОУ ДО «ДЮСШ № 1 г. Благовещенска».</w:t>
      </w:r>
    </w:p>
    <w:p w:rsidR="000C5843" w:rsidRPr="00BE0D38" w:rsidRDefault="000C5843" w:rsidP="000C5843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E0D3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Призёр муниципального конкурса </w:t>
      </w:r>
      <w:r w:rsidRPr="00BE0D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«Педагог года – 2020» Малёванная Оксана Александровна, учитель химии и биологии МАОУ «Гимназия № 25      </w:t>
      </w:r>
      <w:r w:rsidRPr="00BE0D38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г. Благовещенска» (2 место в муниципальном конкурсе) стала победителем конкурса «Учитель года Амурской области – 2020» (приказ министерства образования и науки Амурской области от 13.11.2020 № 09-8909).</w:t>
      </w:r>
    </w:p>
    <w:p w:rsidR="000C5843" w:rsidRPr="00BE0D38" w:rsidRDefault="000C5843" w:rsidP="000C5843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E0D3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Призёр муниципального конкурса </w:t>
      </w:r>
      <w:r w:rsidRPr="00BE0D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«Педагог года – 2019» </w:t>
      </w:r>
      <w:proofErr w:type="spellStart"/>
      <w:r w:rsidRPr="00BE0D38">
        <w:rPr>
          <w:rFonts w:ascii="Times New Roman" w:hAnsi="Times New Roman" w:cs="Times New Roman"/>
          <w:color w:val="000000" w:themeColor="text1"/>
          <w:sz w:val="28"/>
          <w:szCs w:val="28"/>
        </w:rPr>
        <w:t>Тайшина</w:t>
      </w:r>
      <w:proofErr w:type="spellEnd"/>
      <w:r w:rsidRPr="00BE0D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Елена Юрьевна, учитель-дефектолог МАДОУ «ДС № 3 г. Благовещенска «Надежда» стала победителем в номинации «Здоровье» в конкурсе «Воспитать человека Амурской области – 2020».</w:t>
      </w:r>
    </w:p>
    <w:p w:rsidR="000C5843" w:rsidRPr="00BE0D38" w:rsidRDefault="000C5843" w:rsidP="000C5843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E0D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Педагог, достигший определенных высот в профессии, нуждается в признании, в позитивной внешней оценке своего труда. </w:t>
      </w:r>
    </w:p>
    <w:p w:rsidR="000C5843" w:rsidRPr="00BE0D38" w:rsidRDefault="000C5843" w:rsidP="000C5843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E0D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2020 году в  число победителей конкурса на получение денежного поощрения лучшими учителями образовательных организаций в приоритетном  национальном проекте «Образование» вошли  2 педагога города Благовещенска: </w:t>
      </w:r>
      <w:proofErr w:type="spellStart"/>
      <w:r w:rsidRPr="00BE0D38">
        <w:rPr>
          <w:rFonts w:ascii="Times New Roman" w:hAnsi="Times New Roman" w:cs="Times New Roman"/>
          <w:color w:val="000000" w:themeColor="text1"/>
          <w:sz w:val="28"/>
          <w:szCs w:val="28"/>
        </w:rPr>
        <w:t>Катанюк</w:t>
      </w:r>
      <w:proofErr w:type="spellEnd"/>
      <w:r w:rsidRPr="00BE0D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Оксана Борисовна, учитель истории и обществознания МАОУ «Лицей   № 11 г. Благовещенска»; </w:t>
      </w:r>
      <w:proofErr w:type="spellStart"/>
      <w:r w:rsidRPr="00BE0D38">
        <w:rPr>
          <w:rFonts w:ascii="Times New Roman" w:hAnsi="Times New Roman" w:cs="Times New Roman"/>
          <w:color w:val="000000" w:themeColor="text1"/>
          <w:sz w:val="28"/>
          <w:szCs w:val="28"/>
        </w:rPr>
        <w:t>Коротаева</w:t>
      </w:r>
      <w:proofErr w:type="spellEnd"/>
      <w:r w:rsidRPr="00BE0D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Анна Николаевна, учитель химии МАОУ «Гимназия № 1 г. Благовещенска».</w:t>
      </w:r>
    </w:p>
    <w:p w:rsidR="000C5843" w:rsidRPr="00BE0D38" w:rsidRDefault="000C5843" w:rsidP="000C5843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E0D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целях повышения социального статуса и профессионального мастерства классных руководителей общеобразовательных организаций города, выявления талантливых, творчески работающих в области воспитания педагогов в апреле-ноябре 2020 года состоялся муниципальный конкурс классных </w:t>
      </w:r>
      <w:r w:rsidRPr="00BE0D38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руководителей общеобразовательных организаций города Благовещенска «Признание» (далее – Конкурс).</w:t>
      </w:r>
    </w:p>
    <w:p w:rsidR="000C5843" w:rsidRPr="00BE0D38" w:rsidRDefault="000C5843" w:rsidP="000C5843">
      <w:pPr>
        <w:spacing w:after="0" w:line="240" w:lineRule="auto"/>
        <w:ind w:firstLine="567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BE0D38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В  заочном туре Конкурса приняли участие 13 классных руководителей  из общеобразовательных организаций города: </w:t>
      </w:r>
    </w:p>
    <w:p w:rsidR="000C5843" w:rsidRPr="00BE0D38" w:rsidRDefault="000C5843" w:rsidP="000C5843">
      <w:pPr>
        <w:spacing w:after="0" w:line="240" w:lineRule="auto"/>
        <w:ind w:firstLine="567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BE0D38">
        <w:rPr>
          <w:rFonts w:ascii="Times New Roman" w:hAnsi="Times New Roman" w:cs="Times New Roman"/>
          <w:color w:val="000000" w:themeColor="text1"/>
          <w:sz w:val="28"/>
          <w:szCs w:val="28"/>
        </w:rPr>
        <w:t>в номинации «Классный руководитель 2-4 классов» педагоги: лицея</w:t>
      </w:r>
      <w:r w:rsidRPr="00BE0D38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№ 11, гимназии № 25, школ № 10, 17, 26;</w:t>
      </w:r>
    </w:p>
    <w:p w:rsidR="000C5843" w:rsidRPr="00BE0D38" w:rsidRDefault="000C5843" w:rsidP="000C5843">
      <w:pPr>
        <w:spacing w:after="0" w:line="240" w:lineRule="auto"/>
        <w:ind w:firstLine="567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BE0D38">
        <w:rPr>
          <w:rFonts w:ascii="Times New Roman" w:hAnsi="Times New Roman" w:cs="Times New Roman"/>
          <w:color w:val="000000" w:themeColor="text1"/>
          <w:sz w:val="28"/>
          <w:szCs w:val="28"/>
        </w:rPr>
        <w:t>в номинации «Классный руководитель 5-9 классов» педагоги</w:t>
      </w:r>
      <w:r w:rsidRPr="00BE0D38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: гимназии № 1, 25, школ № 5, 15, 16, 17, 26. По итогам заочного тура в финал вышли 10 педагогов (по пять в каждой номинации). </w:t>
      </w:r>
    </w:p>
    <w:p w:rsidR="000C5843" w:rsidRPr="00BE0D38" w:rsidRDefault="000C5843" w:rsidP="000C5843">
      <w:pPr>
        <w:spacing w:after="0" w:line="240" w:lineRule="auto"/>
        <w:ind w:firstLine="567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BE0D38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Финальный тур состоял из двух конкурсных испытаний: </w:t>
      </w:r>
    </w:p>
    <w:p w:rsidR="000C5843" w:rsidRPr="00BE0D38" w:rsidRDefault="000C5843" w:rsidP="000C5843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E0D38">
        <w:rPr>
          <w:rFonts w:ascii="Times New Roman" w:hAnsi="Times New Roman" w:cs="Times New Roman"/>
          <w:color w:val="000000" w:themeColor="text1"/>
          <w:sz w:val="28"/>
          <w:szCs w:val="28"/>
        </w:rPr>
        <w:t>«Методический семинар» - представлен на электронном носителе;</w:t>
      </w:r>
    </w:p>
    <w:p w:rsidR="000C5843" w:rsidRPr="00BE0D38" w:rsidRDefault="000C5843" w:rsidP="000C5843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E0D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«Открытое мероприятие» - в режиме онлайн с использованием сервиса </w:t>
      </w:r>
      <w:proofErr w:type="spellStart"/>
      <w:r w:rsidRPr="00BE0D38">
        <w:rPr>
          <w:rFonts w:ascii="Times New Roman" w:hAnsi="Times New Roman" w:cs="Times New Roman"/>
          <w:color w:val="000000" w:themeColor="text1"/>
          <w:sz w:val="28"/>
          <w:szCs w:val="28"/>
        </w:rPr>
        <w:t>Twitch</w:t>
      </w:r>
      <w:proofErr w:type="spellEnd"/>
      <w:r w:rsidRPr="00BE0D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</w:p>
    <w:p w:rsidR="000C5843" w:rsidRPr="00BE0D38" w:rsidRDefault="000C5843" w:rsidP="000C5843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E0D38">
        <w:rPr>
          <w:rFonts w:ascii="Times New Roman" w:hAnsi="Times New Roman" w:cs="Times New Roman"/>
          <w:color w:val="000000" w:themeColor="text1"/>
          <w:sz w:val="28"/>
          <w:szCs w:val="28"/>
        </w:rPr>
        <w:t>На основании решения жюри Конкурса определены следующие призовые места по номинациям:</w:t>
      </w:r>
    </w:p>
    <w:p w:rsidR="000C5843" w:rsidRPr="00BE0D38" w:rsidRDefault="000C5843" w:rsidP="000C5843">
      <w:pPr>
        <w:spacing w:after="0" w:line="240" w:lineRule="auto"/>
        <w:ind w:firstLine="567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BE0D38">
        <w:rPr>
          <w:rFonts w:ascii="Times New Roman" w:hAnsi="Times New Roman" w:cs="Times New Roman"/>
          <w:color w:val="000000" w:themeColor="text1"/>
          <w:sz w:val="28"/>
          <w:szCs w:val="28"/>
        </w:rPr>
        <w:t>«Классный руководитель 2-4 классов»:</w:t>
      </w:r>
    </w:p>
    <w:p w:rsidR="000C5843" w:rsidRPr="00BE0D38" w:rsidRDefault="000C5843" w:rsidP="000C5843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E0D38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1 место - </w:t>
      </w:r>
      <w:r w:rsidRPr="00BE0D38">
        <w:rPr>
          <w:rFonts w:ascii="Times New Roman" w:hAnsi="Times New Roman" w:cs="Times New Roman"/>
          <w:color w:val="000000" w:themeColor="text1"/>
          <w:sz w:val="28"/>
          <w:szCs w:val="28"/>
        </w:rPr>
        <w:t>Путиков Александр Валерьевич, учитель начальных классов МАОУ «Гимназия № 25 г. Благовещенска»; 2 место - Сапожникова Светлана Викторовна, учитель начальных классов МАОУ «Лицей № 11 г. Благовещенска»; 3 место - Куликова Мария Николаевна, учитель начальных классов МАОУ «Гимназия № 25 г. Благовещенска»;</w:t>
      </w:r>
    </w:p>
    <w:p w:rsidR="000C5843" w:rsidRPr="00BE0D38" w:rsidRDefault="000C5843" w:rsidP="000C5843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E0D38">
        <w:rPr>
          <w:rFonts w:ascii="Times New Roman" w:hAnsi="Times New Roman" w:cs="Times New Roman"/>
          <w:color w:val="000000" w:themeColor="text1"/>
          <w:sz w:val="28"/>
          <w:szCs w:val="28"/>
        </w:rPr>
        <w:t>«Классный руководитель 5-9 классов»:</w:t>
      </w:r>
    </w:p>
    <w:p w:rsidR="000C5843" w:rsidRPr="00BE0D38" w:rsidRDefault="000C5843" w:rsidP="000C5843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E0D38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1 место - </w:t>
      </w:r>
      <w:r w:rsidRPr="00BE0D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Ященко Елена Владимировна, учитель математики МАОУ     «Гимназия № 1 г. Благовещенска»; 2 место - Булгакова Светлана Владимировна, учитель русского языка и литературы МАОУ «Школа № 26 г. </w:t>
      </w:r>
      <w:r w:rsidRPr="00BE0D38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Благовещенска»; 3 место – Федосеева Марина Михайловна, учитель русского языка и литературы МАОУ «Школа № 15 г. Благовещенска».</w:t>
      </w:r>
    </w:p>
    <w:p w:rsidR="000C5843" w:rsidRPr="00BE0D38" w:rsidRDefault="000C5843" w:rsidP="000C5843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E0D38">
        <w:rPr>
          <w:rFonts w:ascii="Times New Roman" w:hAnsi="Times New Roman" w:cs="Times New Roman"/>
          <w:color w:val="000000" w:themeColor="text1"/>
          <w:sz w:val="28"/>
          <w:szCs w:val="28"/>
        </w:rPr>
        <w:t>Успешно в 2019/2020 учебном году приняли участие коллективы  10</w:t>
      </w:r>
      <w:r w:rsidRPr="00BE0D3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BE0D38">
        <w:rPr>
          <w:rFonts w:ascii="Times New Roman" w:hAnsi="Times New Roman" w:cs="Times New Roman"/>
          <w:color w:val="000000" w:themeColor="text1"/>
          <w:sz w:val="28"/>
          <w:szCs w:val="28"/>
        </w:rPr>
        <w:t>образовательных организаций в 12-ти  всероссийских мероприятиях:</w:t>
      </w:r>
    </w:p>
    <w:p w:rsidR="000C5843" w:rsidRPr="00BE0D38" w:rsidRDefault="000C5843" w:rsidP="000C5843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E0D38">
        <w:rPr>
          <w:rFonts w:ascii="Times New Roman" w:hAnsi="Times New Roman" w:cs="Times New Roman"/>
          <w:color w:val="000000" w:themeColor="text1"/>
          <w:sz w:val="28"/>
          <w:szCs w:val="28"/>
        </w:rPr>
        <w:t>победитель «Всероссийский смотр-конкурс образовательных организаций «ДОСТИЖЕНИЯ ОБРАЗОВАНИЯ» на основе многокомпонентного анализа»  –  МАДОУ «ДС № 35 г. Благовещенска», МАОУ «Лицей № 6 г. Благовещенска»;</w:t>
      </w:r>
    </w:p>
    <w:p w:rsidR="000C5843" w:rsidRPr="00BE0D38" w:rsidRDefault="000C5843" w:rsidP="000C5843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E0D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лауреат-победитель </w:t>
      </w:r>
      <w:r w:rsidRPr="00BE0D3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II</w:t>
      </w:r>
      <w:r w:rsidRPr="00BE0D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смотра-конкурса образовательных организаций</w:t>
      </w:r>
      <w:r w:rsidRPr="00BE0D38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 «Лучшие 1000 школ-2020» в номинации «1000 лучших организаций среднего, основного и начального образования – МАОУ «Школа № 15                                   г. Благовещенска»;</w:t>
      </w:r>
    </w:p>
    <w:p w:rsidR="000C5843" w:rsidRPr="00BE0D38" w:rsidRDefault="000C5843" w:rsidP="000C5843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E0D38">
        <w:rPr>
          <w:rFonts w:ascii="Times New Roman" w:hAnsi="Times New Roman" w:cs="Times New Roman"/>
          <w:color w:val="000000" w:themeColor="text1"/>
          <w:sz w:val="28"/>
          <w:szCs w:val="28"/>
        </w:rPr>
        <w:t>победитель Всероссийского смотра-конкурса образовательных организаций «ШКОЛА ГОДА-2020» – МАОУ «Школа № 17                                  г. Благовещенска»;</w:t>
      </w:r>
    </w:p>
    <w:p w:rsidR="000C5843" w:rsidRPr="00BE0D38" w:rsidRDefault="000C5843" w:rsidP="000C5843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E0D38">
        <w:rPr>
          <w:rFonts w:ascii="Times New Roman" w:hAnsi="Times New Roman" w:cs="Times New Roman"/>
          <w:color w:val="000000" w:themeColor="text1"/>
          <w:sz w:val="28"/>
          <w:szCs w:val="28"/>
        </w:rPr>
        <w:t>лауреат конкурса «100 лучших организаций дополнительного образования детей России» VIII Всероссийского образовательного форума в номинации «Лучшая детско-юношеская спортивная школа – 2019» – МАОУ ДО «ДЮСШ № 1 г. Благовещенска»;</w:t>
      </w:r>
    </w:p>
    <w:p w:rsidR="000C5843" w:rsidRPr="00BE0D38" w:rsidRDefault="000C5843" w:rsidP="000C5843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E0D3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II</w:t>
      </w:r>
      <w:r w:rsidRPr="00BE0D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место во Всероссийском конкурсе «Лучший сайт образовательного учреждения - 2020» – МАОУ ДО «ДЮСШ № 5 г. Благовещенска»;</w:t>
      </w:r>
    </w:p>
    <w:p w:rsidR="000C5843" w:rsidRPr="00BE0D38" w:rsidRDefault="000C5843" w:rsidP="000C5843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E0D38">
        <w:rPr>
          <w:rFonts w:ascii="Times New Roman" w:hAnsi="Times New Roman" w:cs="Times New Roman"/>
          <w:color w:val="000000" w:themeColor="text1"/>
          <w:sz w:val="28"/>
          <w:szCs w:val="28"/>
        </w:rPr>
        <w:t>лауреат Всероссийского смотра-конкурса среди образовательных учреждений «Лучший сайт образовательного учреждения - 2020» – МАДОУ «ЦРР-ДС № 68 г. Благовещенска»;</w:t>
      </w:r>
    </w:p>
    <w:p w:rsidR="000C5843" w:rsidRPr="00BE0D38" w:rsidRDefault="000C5843" w:rsidP="000C5843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E0D3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II</w:t>
      </w:r>
      <w:r w:rsidRPr="00BE0D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место во II Всероссийском открытом конкурсе-практикуме с международным участием «Лучший сайт образовательной организации -2019» – МАОУ «Школа № 17 г. Благовещенска»;</w:t>
      </w:r>
    </w:p>
    <w:p w:rsidR="000C5843" w:rsidRPr="00BE0D38" w:rsidRDefault="000C5843" w:rsidP="000C5843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E0D38">
        <w:rPr>
          <w:rFonts w:ascii="Times New Roman" w:hAnsi="Times New Roman" w:cs="Times New Roman"/>
          <w:color w:val="000000" w:themeColor="text1"/>
          <w:sz w:val="28"/>
          <w:szCs w:val="28"/>
        </w:rPr>
        <w:t>лауреат конкурса Всероссийского открытого конкурса-практикума с международным участием «Лучший сайт образовательной организации-2019» – МАДОУ «ДС № 3 г. Благовещенска»;</w:t>
      </w:r>
    </w:p>
    <w:p w:rsidR="000C5843" w:rsidRPr="00BE0D38" w:rsidRDefault="000C5843" w:rsidP="000C5843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E0D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победитель Всероссийского открытого конкурса «Лучшие руководители РФ» – Н.П. Гаврилко, директор МАОУ «Лицей 11 г. Благовещенска»,                      Т.Е. </w:t>
      </w:r>
      <w:proofErr w:type="spellStart"/>
      <w:r w:rsidRPr="00BE0D38">
        <w:rPr>
          <w:rFonts w:ascii="Times New Roman" w:hAnsi="Times New Roman" w:cs="Times New Roman"/>
          <w:color w:val="000000" w:themeColor="text1"/>
          <w:sz w:val="28"/>
          <w:szCs w:val="28"/>
        </w:rPr>
        <w:t>Храмова</w:t>
      </w:r>
      <w:proofErr w:type="spellEnd"/>
      <w:r w:rsidRPr="00BE0D38">
        <w:rPr>
          <w:rFonts w:ascii="Times New Roman" w:hAnsi="Times New Roman" w:cs="Times New Roman"/>
          <w:color w:val="000000" w:themeColor="text1"/>
          <w:sz w:val="28"/>
          <w:szCs w:val="28"/>
        </w:rPr>
        <w:t>, заведующий МАДОУ «ДС № 35 г. Благовещенска»;</w:t>
      </w:r>
    </w:p>
    <w:p w:rsidR="000C5843" w:rsidRPr="00BE0D38" w:rsidRDefault="000C5843" w:rsidP="000C5843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E0D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победитель мероприятия «Лучшие руководители РФ» ВСЕРОССИЙСКОЕ ПРИЗНАНИЕ – Е.В. </w:t>
      </w:r>
      <w:proofErr w:type="spellStart"/>
      <w:r w:rsidRPr="00BE0D38">
        <w:rPr>
          <w:rFonts w:ascii="Times New Roman" w:hAnsi="Times New Roman" w:cs="Times New Roman"/>
          <w:color w:val="000000" w:themeColor="text1"/>
          <w:sz w:val="28"/>
          <w:szCs w:val="28"/>
        </w:rPr>
        <w:t>Бернякович</w:t>
      </w:r>
      <w:proofErr w:type="spellEnd"/>
      <w:r w:rsidRPr="00BE0D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заведующий МАДОУ «ЦРР-ДС № 4 г. Благовещенска»;  </w:t>
      </w:r>
    </w:p>
    <w:p w:rsidR="00DB5515" w:rsidRPr="00BE0D38" w:rsidRDefault="00DB5515" w:rsidP="00DB5515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E0D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диплом, грамота и сертификат Победителя Всероссийского смотра-конкурса «Лучшие детские сады России 2020»- МАДОУ «ДС № 40 </w:t>
      </w:r>
      <w:proofErr w:type="spellStart"/>
      <w:r w:rsidRPr="00BE0D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г.Благовенщенска</w:t>
      </w:r>
      <w:proofErr w:type="spellEnd"/>
      <w:r w:rsidRPr="00BE0D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», руководитель </w:t>
      </w:r>
      <w:proofErr w:type="spellStart"/>
      <w:r w:rsidRPr="00BE0D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Гаученова</w:t>
      </w:r>
      <w:proofErr w:type="spellEnd"/>
      <w:r w:rsidRPr="00BE0D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Н.В. (январь-май 2020);</w:t>
      </w:r>
    </w:p>
    <w:p w:rsidR="00DB5515" w:rsidRPr="00BE0D38" w:rsidRDefault="00DB5515" w:rsidP="00DB5515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E0D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подарочный сертификат образовательного продукта  «Онлайн-среда дистанционных технологий  и электронного обучения 2020» - МАДОУ «ДС № 40 </w:t>
      </w:r>
      <w:proofErr w:type="spellStart"/>
      <w:r w:rsidRPr="00BE0D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г.Благовещенска</w:t>
      </w:r>
      <w:proofErr w:type="spellEnd"/>
      <w:r w:rsidRPr="00BE0D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»;</w:t>
      </w:r>
    </w:p>
    <w:p w:rsidR="000C5843" w:rsidRPr="00BE0D38" w:rsidRDefault="000C5843" w:rsidP="000C5843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E0D38">
        <w:rPr>
          <w:rFonts w:ascii="Times New Roman" w:hAnsi="Times New Roman" w:cs="Times New Roman"/>
          <w:color w:val="000000" w:themeColor="text1"/>
          <w:sz w:val="28"/>
          <w:szCs w:val="28"/>
        </w:rPr>
        <w:t>в единый национальный  реестр ведущих образовательных  учреждений Российской Федерации включена МАОУ ДО «ДЮСШ № 1 г. Благовещенска»;</w:t>
      </w:r>
    </w:p>
    <w:p w:rsidR="00DB5515" w:rsidRPr="00BE0D38" w:rsidRDefault="000C5843" w:rsidP="00DB5515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E0D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орден «За вклад просвещение» Международной Академии общественного признания – </w:t>
      </w:r>
      <w:proofErr w:type="spellStart"/>
      <w:r w:rsidRPr="00BE0D38">
        <w:rPr>
          <w:rFonts w:ascii="Times New Roman" w:hAnsi="Times New Roman" w:cs="Times New Roman"/>
          <w:color w:val="000000" w:themeColor="text1"/>
          <w:sz w:val="28"/>
          <w:szCs w:val="28"/>
        </w:rPr>
        <w:t>Зубрицкая</w:t>
      </w:r>
      <w:proofErr w:type="spellEnd"/>
      <w:r w:rsidRPr="00BE0D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Е.Н., директор МА</w:t>
      </w:r>
      <w:r w:rsidR="00DB5515" w:rsidRPr="00BE0D38">
        <w:rPr>
          <w:rFonts w:ascii="Times New Roman" w:hAnsi="Times New Roman" w:cs="Times New Roman"/>
          <w:color w:val="000000" w:themeColor="text1"/>
          <w:sz w:val="28"/>
          <w:szCs w:val="28"/>
        </w:rPr>
        <w:t>ОУ «Школа № 5 г. Благовещенска».</w:t>
      </w:r>
    </w:p>
    <w:p w:rsidR="007074D3" w:rsidRPr="00BE0D38" w:rsidRDefault="007074D3" w:rsidP="007074D3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BE0D38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lastRenderedPageBreak/>
        <w:t xml:space="preserve">Несмотря на затруднения, связанные с пандемией COVID-19, педагоги дошкольных образовательных учреждений города  активно принимали участие   и занимали  призовые места в дистанционных конкурса, </w:t>
      </w:r>
    </w:p>
    <w:p w:rsidR="007074D3" w:rsidRPr="00BE0D38" w:rsidRDefault="007074D3" w:rsidP="007074D3">
      <w:pPr>
        <w:spacing w:after="0" w:line="240" w:lineRule="auto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BE0D38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таких  как «Международный фестиваль профессионального мастерства «Ярмарка педагогических идей» (ДС 3), «Педагогика XXI века: опыт, достижения, методика» (ДС № 50, 55),  «Инновации в образовании»,  IX Всероссийский конкурс «Надежды России» (ДС № 4, 15, 50),  Всероссийский педагогический конкурс «Моя лучшая методическая разработка» (</w:t>
      </w:r>
      <w:proofErr w:type="spellStart"/>
      <w:r w:rsidRPr="00BE0D38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Дс</w:t>
      </w:r>
      <w:proofErr w:type="spellEnd"/>
      <w:r w:rsidRPr="00BE0D38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№ 68), Всероссийский конкурс «Таланты России-2020» (ДС № 4,55),  Всероссийский конкурс талантов «Профессиональный стандарт педагога (воспитатель, учитель  «Онлайн-семинар»), «Лучшая инклюзивная школа»,  форум педагогов России «Применение инновационных технологий и методик для развития единой образовательной среды» (ДС № 35),  Международный конкурс «ИКТ как средство повышения качества образования» (дистанционный) (ДС № 50), тиражируя инновационные подходы и технологии в организации образовательного процесса.  Образовательная программа  МАДОУ «ДС № 35 </w:t>
      </w:r>
      <w:proofErr w:type="spellStart"/>
      <w:r w:rsidRPr="00BE0D38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г.Благовещенска</w:t>
      </w:r>
      <w:proofErr w:type="spellEnd"/>
      <w:r w:rsidRPr="00BE0D38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» включена в информационную базу образовательных программ ДПО для педагогических работников, реализуемую при поддержке </w:t>
      </w:r>
      <w:proofErr w:type="spellStart"/>
      <w:r w:rsidRPr="00BE0D38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Минобрнауки</w:t>
      </w:r>
      <w:proofErr w:type="spellEnd"/>
      <w:r w:rsidRPr="00BE0D38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России.</w:t>
      </w:r>
    </w:p>
    <w:p w:rsidR="007074D3" w:rsidRPr="00BE0D38" w:rsidRDefault="00E427FE" w:rsidP="00E427FE">
      <w:pPr>
        <w:spacing w:after="0" w:line="240" w:lineRule="auto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ab/>
      </w:r>
      <w:r w:rsidR="007074D3" w:rsidRPr="00BE0D38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Представленный опыт педагогической деятельности, тиражируемый через конкурсное движение, востребован педагогическим сообществом, как  города, так и в России.  </w:t>
      </w:r>
    </w:p>
    <w:p w:rsidR="00873998" w:rsidRPr="00BE0D38" w:rsidRDefault="00873998" w:rsidP="00E427FE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B26A6" w:rsidRPr="00BE0D38" w:rsidRDefault="006B26A6" w:rsidP="006B26A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BE0D3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6.</w:t>
      </w:r>
      <w:r w:rsidR="000C5843" w:rsidRPr="00BE0D3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5</w:t>
      </w:r>
      <w:r w:rsidRPr="00BE0D3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 Кадровое обеспечение и создание условий для совершенствования педагогического корпуса</w:t>
      </w:r>
    </w:p>
    <w:p w:rsidR="00BF5E61" w:rsidRPr="00BE0D38" w:rsidRDefault="00BF5E61" w:rsidP="00032BE6">
      <w:pPr>
        <w:autoSpaceDE w:val="0"/>
        <w:autoSpaceDN w:val="0"/>
        <w:adjustRightInd w:val="0"/>
        <w:spacing w:after="0" w:line="240" w:lineRule="atLeast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E0D38">
        <w:rPr>
          <w:rFonts w:ascii="Times New Roman" w:hAnsi="Times New Roman" w:cs="Times New Roman"/>
          <w:color w:val="000000" w:themeColor="text1"/>
          <w:sz w:val="28"/>
          <w:szCs w:val="28"/>
        </w:rPr>
        <w:t>В условиях реформирования образования достижение современного качества роль</w:t>
      </w:r>
      <w:r w:rsidR="00974168" w:rsidRPr="00BE0D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E0D38">
        <w:rPr>
          <w:rFonts w:ascii="Times New Roman" w:hAnsi="Times New Roman" w:cs="Times New Roman"/>
          <w:color w:val="000000" w:themeColor="text1"/>
          <w:sz w:val="28"/>
          <w:szCs w:val="28"/>
        </w:rPr>
        <w:t>педагога является основополагающей, а управление развитие кадрового потенциала отрасли</w:t>
      </w:r>
      <w:r w:rsidR="00974168" w:rsidRPr="00BE0D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E0D38">
        <w:rPr>
          <w:rFonts w:ascii="Times New Roman" w:hAnsi="Times New Roman" w:cs="Times New Roman"/>
          <w:color w:val="000000" w:themeColor="text1"/>
          <w:sz w:val="28"/>
          <w:szCs w:val="28"/>
        </w:rPr>
        <w:t>становится ведущим направлением.</w:t>
      </w:r>
    </w:p>
    <w:p w:rsidR="000B50C1" w:rsidRPr="00BE0D38" w:rsidRDefault="000B50C1" w:rsidP="000B50C1">
      <w:pPr>
        <w:spacing w:after="0" w:line="240" w:lineRule="atLeast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E0D38">
        <w:rPr>
          <w:rFonts w:ascii="Times New Roman" w:hAnsi="Times New Roman" w:cs="Times New Roman"/>
          <w:color w:val="000000" w:themeColor="text1"/>
          <w:sz w:val="28"/>
          <w:szCs w:val="28"/>
        </w:rPr>
        <w:t>В течение 2020 года в области кадровой политики осуществлялась работа по обеспечению системы образования необходимым количеством педагогических и руководящих кадров, обладающих уровнем профессиональной компетентности, созданию условий для формирования инновационного поведения и профессиональной мобильности работников образования города, стимулированию педагогов к повышению качества профессиональной деятельности.</w:t>
      </w:r>
    </w:p>
    <w:p w:rsidR="000B50C1" w:rsidRPr="00BE0D38" w:rsidRDefault="000B50C1" w:rsidP="000B50C1">
      <w:pPr>
        <w:spacing w:after="0" w:line="240" w:lineRule="atLeast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E0D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соответствии с ч. 4 ст. 51 Федерального закона от 29.12.2012 № 273-ФЗ «Об образовании в Российской Федерации» </w:t>
      </w:r>
      <w:r w:rsidRPr="00BE0D38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руководитель муниципальной образовательной организации проходит обязательную аттестацию. Порядок и сроки проведения аттестации руководителя муниципальной образовательной организации устанавливаются учредителями этих образовательных организаций. </w:t>
      </w:r>
    </w:p>
    <w:p w:rsidR="000B50C1" w:rsidRPr="00BE0D38" w:rsidRDefault="000B50C1" w:rsidP="000B50C1">
      <w:pPr>
        <w:autoSpaceDE w:val="0"/>
        <w:spacing w:after="0" w:line="240" w:lineRule="atLeast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E0D38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За 2020 год аттестацию на соответствие занимаемой должности прошли 29 руководителей – 18 директоров: гимназии № 1,25, школ № 2,10,12,13,14,15,17,22,24,27,28, ЦЭВД, ДЮСШ № 3,7, ДС № 4, прогимназии; 11 заведующих – ДС № 3,5,19,28,35,40,47,49,50,55,68, а также 1 кандидат на </w:t>
      </w:r>
      <w:r w:rsidRPr="00BE0D38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lastRenderedPageBreak/>
        <w:t>должность руководителя, который был назначен на должность директора школы № 13.</w:t>
      </w:r>
    </w:p>
    <w:p w:rsidR="000B50C1" w:rsidRPr="00BE0D38" w:rsidRDefault="000B50C1" w:rsidP="000B50C1">
      <w:pPr>
        <w:pStyle w:val="Standard"/>
        <w:spacing w:line="240" w:lineRule="atLeast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E0D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Работа по обеспечению образовательных учреждений педагогическими кадрами систематически ведётся руководителями образовательных учреждений на протяжении всего календарного года и находится на постоянном контроле специалистов отдела кадрово-правовой работы управления образования города. </w:t>
      </w:r>
    </w:p>
    <w:p w:rsidR="000B50C1" w:rsidRPr="00BE0D38" w:rsidRDefault="000B50C1" w:rsidP="000B50C1">
      <w:pPr>
        <w:spacing w:after="0" w:line="240" w:lineRule="atLeast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E0D3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 протяжении ряда лет, анализируя кадровый состав муниципальных образовательных организаций, управление образования города сталкивается с проблемой нехватки педагогических работников, чаще всего это учителя начальных классов, иностранных языков и воспитатели детских садов. Отсутствие необходимого количества работников данных профилей связано с:</w:t>
      </w:r>
    </w:p>
    <w:p w:rsidR="000B50C1" w:rsidRPr="00BE0D38" w:rsidRDefault="000B50C1" w:rsidP="000B50C1">
      <w:pPr>
        <w:spacing w:after="0" w:line="240" w:lineRule="atLeast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BE0D3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         ежегодным ростом числа первоклассников и, следовательно, классов-комплектов; </w:t>
      </w:r>
    </w:p>
    <w:p w:rsidR="000B50C1" w:rsidRPr="00BE0D38" w:rsidRDefault="000B50C1" w:rsidP="000B50C1">
      <w:pPr>
        <w:spacing w:after="0" w:line="240" w:lineRule="atLeast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BE0D3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        увеличением количества часов иностранного языка в учебных программах общего образования в связи с введением 2 иностранного языка;</w:t>
      </w:r>
    </w:p>
    <w:p w:rsidR="000B50C1" w:rsidRPr="00BE0D38" w:rsidRDefault="000B50C1" w:rsidP="000B50C1">
      <w:pPr>
        <w:spacing w:after="0" w:line="240" w:lineRule="atLeast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BE0D3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        увеличением количества мест в ДОУ для детей дошкольного возраста.</w:t>
      </w:r>
    </w:p>
    <w:p w:rsidR="000B50C1" w:rsidRPr="00BE0D38" w:rsidRDefault="000B50C1" w:rsidP="000B50C1">
      <w:pPr>
        <w:pStyle w:val="Standard"/>
        <w:spacing w:line="240" w:lineRule="atLeast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E0D3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Решение данной проблемы заключается прежде всего </w:t>
      </w:r>
      <w:r w:rsidRPr="00BE0D38">
        <w:rPr>
          <w:rFonts w:ascii="Times New Roman" w:hAnsi="Times New Roman" w:cs="Times New Roman"/>
          <w:color w:val="000000" w:themeColor="text1"/>
          <w:sz w:val="28"/>
          <w:szCs w:val="28"/>
        </w:rPr>
        <w:t>в организации комплексной систематической работы по обеспечению образовательных организаций педагогическими кадрами, которая постоянно ведется их руководителями.</w:t>
      </w:r>
    </w:p>
    <w:p w:rsidR="000B50C1" w:rsidRPr="00BE0D38" w:rsidRDefault="000B50C1" w:rsidP="000B50C1">
      <w:pPr>
        <w:pStyle w:val="Standard"/>
        <w:spacing w:line="240" w:lineRule="atLeast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E0D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течение календарного года при наличии вакансий по педагогическим и иным должностям руководители образовательных учреждений размещают информацию о наличии вакантных мест в средствах массовой информации, на официальных сайтах образовательных учреждений, подают заявки в Центр занятости населения, принимают участие в Ярмарках вакансий, проводимых педагогическим университетом и Центром занятости населения города Благовещенска. В управлении образования города создан и постоянно обновляется банк данных соискателей, желающих трудоустроиться в школы, детские сады и учреждения дополнительного образования. При наличии вакантных мест по необходимому профилю подготовки и соискатель, и руководитель образовательной организации информируются о трудоустройстве. </w:t>
      </w:r>
    </w:p>
    <w:p w:rsidR="000B50C1" w:rsidRPr="00BE0D38" w:rsidRDefault="000B50C1" w:rsidP="000B50C1">
      <w:pPr>
        <w:pStyle w:val="Standard"/>
        <w:spacing w:line="240" w:lineRule="atLeast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E0D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Весь учебный период образовательные учреждения принимают студентов профильных учебных заведений для прохождения учебной и производственной практик по направлениям подготовки, по окончании которых при наличии свободных мест студентам старших курсов БГПУ и АПК предлагается заключение трудового договора, что позволяет будущим педагогам на практике познать труд учителя. Многие выпускники после получения диплома об образовании остаются работать на постоянной основе. </w:t>
      </w:r>
    </w:p>
    <w:p w:rsidR="000B50C1" w:rsidRPr="00BE0D38" w:rsidRDefault="000B50C1" w:rsidP="000B50C1">
      <w:pPr>
        <w:pStyle w:val="Standard"/>
        <w:spacing w:line="240" w:lineRule="atLeast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E0D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летний период 2020 года в муниципальных образовательных учреждениях вакантными были 94 места, из них 85 в общеобразовательных организациях, 9 – в дошкольных. </w:t>
      </w:r>
    </w:p>
    <w:p w:rsidR="000B50C1" w:rsidRPr="00BE0D38" w:rsidRDefault="000B50C1" w:rsidP="000B50C1">
      <w:pPr>
        <w:pStyle w:val="Standard"/>
        <w:spacing w:line="240" w:lineRule="atLeast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E0D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Самыми востребованными по-прежнему были учителя начальных классов - 21 чел. (2019 год - 15 чел.) и учителя иностранных языков - 18 чел. (2019 год - 24 чел.). Кроме этого открытыми были вакансии: 10 учителей математики, по 15 учителей русского языка и литературы, физики, информатики, географии. </w:t>
      </w:r>
      <w:r w:rsidRPr="00BE0D38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Наибольшее количество вакансий предложили: школа № 2 – 8, школа № 28 – 8, школа № 17 – 7, лицей № 11 – 6, школа № 10 – 6, школы № 15 – 6, гимназия № 25 – 6.</w:t>
      </w:r>
    </w:p>
    <w:p w:rsidR="000B50C1" w:rsidRPr="00BE0D38" w:rsidRDefault="000B50C1" w:rsidP="000B50C1">
      <w:pPr>
        <w:pStyle w:val="Standard"/>
        <w:spacing w:line="240" w:lineRule="atLeast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E0D38">
        <w:rPr>
          <w:rFonts w:ascii="Times New Roman" w:hAnsi="Times New Roman" w:cs="Times New Roman"/>
          <w:color w:val="000000" w:themeColor="text1"/>
          <w:sz w:val="28"/>
          <w:szCs w:val="28"/>
        </w:rPr>
        <w:t>По состоянию на 01.09.2020 в школах отсутствовали вакансии учителей истории, физики, информатики, химии, биологии, географии, изобразительного искусства, технологии, физической культуры, педагога-библиотекаря, социального педагога, преподавателя-организатора ОБЖ.</w:t>
      </w:r>
    </w:p>
    <w:p w:rsidR="000B50C1" w:rsidRPr="00BE0D38" w:rsidRDefault="000B50C1" w:rsidP="000B50C1">
      <w:pPr>
        <w:pStyle w:val="Standard"/>
        <w:spacing w:line="240" w:lineRule="atLeast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E0D38">
        <w:rPr>
          <w:rFonts w:ascii="Times New Roman" w:hAnsi="Times New Roman" w:cs="Times New Roman"/>
          <w:color w:val="000000" w:themeColor="text1"/>
          <w:sz w:val="28"/>
          <w:szCs w:val="28"/>
        </w:rPr>
        <w:t>Для выпускников БГПУ на 2020/21 учебный год были предложены 22 места. По состоянию на 01.09.2020 прибыли в педагогические коллективы 33 молодых специалиста: в школы – 24, в ДОУ – 4, в УДО -5.</w:t>
      </w:r>
    </w:p>
    <w:p w:rsidR="000B50C1" w:rsidRPr="00BE0D38" w:rsidRDefault="000B50C1" w:rsidP="000B50C1">
      <w:pPr>
        <w:spacing w:after="0" w:line="240" w:lineRule="atLeast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BE0D3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Для активизации действий, направленных на привлечение молодых специалистов в сферу образования, сформирована система мер, применяемых администрацией города, управлением образования города совместно с образовательными организациями:</w:t>
      </w:r>
    </w:p>
    <w:p w:rsidR="000B50C1" w:rsidRPr="00BE0D38" w:rsidRDefault="000B50C1" w:rsidP="000B50C1">
      <w:pPr>
        <w:spacing w:after="0" w:line="240" w:lineRule="atLeast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BE0D3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проведение мониторинга перспективной потребности образовательных организаций в педагогических кадрах до 2023 года и на календарный год;</w:t>
      </w:r>
    </w:p>
    <w:p w:rsidR="000B50C1" w:rsidRPr="00BE0D38" w:rsidRDefault="000B50C1" w:rsidP="000B50C1">
      <w:pPr>
        <w:spacing w:after="0" w:line="240" w:lineRule="atLeast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BE0D3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информирование соискателей педагогических специальностей через СМИ, Центр занятости населения, сайты управления образования города и министерства образования и науки Амурской области;</w:t>
      </w:r>
    </w:p>
    <w:p w:rsidR="000B50C1" w:rsidRPr="00BE0D38" w:rsidRDefault="000B50C1" w:rsidP="000B50C1">
      <w:pPr>
        <w:spacing w:after="0" w:line="240" w:lineRule="atLeast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BE0D3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предоставление при наличии муниципального служебного жилья и возможность участия в жилищных программах и проектах;</w:t>
      </w:r>
    </w:p>
    <w:p w:rsidR="000B50C1" w:rsidRPr="00BE0D38" w:rsidRDefault="000B50C1" w:rsidP="000B50C1">
      <w:pPr>
        <w:spacing w:after="0" w:line="240" w:lineRule="atLeast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BE0D3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организация работы с резервом руководящих кадров;</w:t>
      </w:r>
    </w:p>
    <w:p w:rsidR="000B50C1" w:rsidRPr="00BE0D38" w:rsidRDefault="000B50C1" w:rsidP="000B50C1">
      <w:pPr>
        <w:spacing w:after="0" w:line="240" w:lineRule="atLeast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BE0D3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совершенствование системы морального и материального поощрения;</w:t>
      </w:r>
    </w:p>
    <w:p w:rsidR="000B50C1" w:rsidRPr="00BE0D38" w:rsidRDefault="000B50C1" w:rsidP="000B50C1">
      <w:pPr>
        <w:spacing w:after="0" w:line="240" w:lineRule="atLeast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BE0D3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 предоставление выплат, льгот, единовременного социального пособия;</w:t>
      </w:r>
    </w:p>
    <w:p w:rsidR="000B50C1" w:rsidRPr="00BE0D38" w:rsidRDefault="000B50C1" w:rsidP="000B50C1">
      <w:pPr>
        <w:spacing w:after="0" w:line="240" w:lineRule="atLeast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BE0D3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  внеочередное предоставление мест в ДОУ детям работников муниципальных образовательных организаций;</w:t>
      </w:r>
    </w:p>
    <w:p w:rsidR="000B50C1" w:rsidRPr="00BE0D38" w:rsidRDefault="000B50C1" w:rsidP="000B50C1">
      <w:pPr>
        <w:spacing w:after="0" w:line="240" w:lineRule="atLeast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BE0D3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работа методического объединения «Ассоциация молодых педагогов»;</w:t>
      </w:r>
    </w:p>
    <w:p w:rsidR="000B50C1" w:rsidRPr="00BE0D38" w:rsidRDefault="000B50C1" w:rsidP="000B50C1">
      <w:pPr>
        <w:spacing w:after="0" w:line="240" w:lineRule="atLeast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E0D3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работа </w:t>
      </w:r>
      <w:r w:rsidRPr="00BE0D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Школы резерва </w:t>
      </w:r>
      <w:r w:rsidRPr="00BE0D38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руководящих кадров образовательных организаций города Благовещенска.</w:t>
      </w:r>
    </w:p>
    <w:p w:rsidR="000B50C1" w:rsidRPr="00BE0D38" w:rsidRDefault="000B50C1" w:rsidP="000B50C1">
      <w:pPr>
        <w:spacing w:after="0" w:line="240" w:lineRule="atLeast"/>
        <w:ind w:firstLine="708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BE0D38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Активно ведётся работа по привлечению педагогов-</w:t>
      </w:r>
      <w:proofErr w:type="spellStart"/>
      <w:r w:rsidRPr="00BE0D38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стажистов</w:t>
      </w:r>
      <w:proofErr w:type="spellEnd"/>
      <w:r w:rsidRPr="00BE0D38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.</w:t>
      </w:r>
    </w:p>
    <w:p w:rsidR="000B50C1" w:rsidRPr="00BE0D38" w:rsidRDefault="000B50C1" w:rsidP="000B50C1">
      <w:pPr>
        <w:spacing w:after="0" w:line="240" w:lineRule="atLeast"/>
        <w:ind w:firstLine="708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BE0D38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Так к началу 2020/21 учебного года в муниципальные образовательные организации трудоустроились 90 человек (2019 - 73), из них:</w:t>
      </w:r>
    </w:p>
    <w:p w:rsidR="000B50C1" w:rsidRPr="00BE0D38" w:rsidRDefault="000B50C1" w:rsidP="000B50C1">
      <w:pPr>
        <w:spacing w:after="0" w:line="240" w:lineRule="atLeast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BE0D38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        в школы – 70 (иностранный язык – 17, начальные классы – 17, математика – 3, физика – 4, информатика – 1, математика-физика – 2, русский язык и литература – 10, история и обществознание – 2, биология – 1, география – 3, физическая культура – 3, ОБЖ – 1, музыка – 1, иные - 5);</w:t>
      </w:r>
    </w:p>
    <w:p w:rsidR="000B50C1" w:rsidRPr="00BE0D38" w:rsidRDefault="000B50C1" w:rsidP="000B50C1">
      <w:pPr>
        <w:spacing w:after="0" w:line="240" w:lineRule="atLeast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BE0D38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       в ДОУ – 17 (воспитатель – 13, музыкальный руководитель – 3, учитель-логопед - 1);</w:t>
      </w:r>
    </w:p>
    <w:p w:rsidR="000B50C1" w:rsidRPr="00BE0D38" w:rsidRDefault="000B50C1" w:rsidP="000B50C1">
      <w:pPr>
        <w:spacing w:after="0" w:line="240" w:lineRule="atLeast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BE0D38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       в УДО – 3 (педагог дополнительного образования – 2, тренер-преподаватель - 1).</w:t>
      </w:r>
    </w:p>
    <w:p w:rsidR="000B50C1" w:rsidRPr="00BE0D38" w:rsidRDefault="000B50C1" w:rsidP="000B50C1">
      <w:pPr>
        <w:pStyle w:val="Standard"/>
        <w:spacing w:line="240" w:lineRule="atLeast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E0D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ходе решения одной из основных задач по комплектованию учреждений педагогическими кадрами специалистами отдела проведён анализ качественного состава всех образовательных учреждений, подготовлены сведения о наличии потребности образовательных учреждений в педагогических кадрах до 2024 года. </w:t>
      </w:r>
    </w:p>
    <w:p w:rsidR="000B50C1" w:rsidRPr="00BE0D38" w:rsidRDefault="000B50C1" w:rsidP="000B50C1">
      <w:pPr>
        <w:pStyle w:val="21"/>
        <w:spacing w:line="240" w:lineRule="atLeast"/>
        <w:ind w:firstLine="705"/>
        <w:rPr>
          <w:color w:val="000000" w:themeColor="text1"/>
          <w:sz w:val="28"/>
          <w:szCs w:val="28"/>
        </w:rPr>
      </w:pPr>
      <w:r w:rsidRPr="00BE0D38">
        <w:rPr>
          <w:color w:val="000000" w:themeColor="text1"/>
          <w:sz w:val="28"/>
          <w:szCs w:val="28"/>
        </w:rPr>
        <w:lastRenderedPageBreak/>
        <w:t>С целью морального стимулирования и материального поощрения за профессиональные успехи, творческий труд за 2020 год были награждены различными наградами 566 человек (2019 год – 444 чел.): Почётной грамотой управления образования администрации города Благовещенска – 202, Благодарственным письмом управления образования администрации города Благовещенска – 70, Почётной грамотой администрации города Благовещенска – 4, Благодарственным письмом мэра города Благовещенска – 111, Почётной грамотой Благовещенской городской Думы – 7, Благодарственным письмом председателя Благовещенской городской Думы -  51, Почётной грамотой министерства образования и науки Амурской области – 35, Благодарственным письмом губернатора Амурской области – 76, Благодарственным письмом Общественной палаты муниципального образования города Благовещенска – 10.</w:t>
      </w:r>
    </w:p>
    <w:p w:rsidR="000B50C1" w:rsidRPr="00BE0D38" w:rsidRDefault="000B50C1" w:rsidP="000B50C1">
      <w:pPr>
        <w:pStyle w:val="21"/>
        <w:spacing w:line="240" w:lineRule="atLeast"/>
        <w:ind w:firstLine="705"/>
        <w:rPr>
          <w:color w:val="000000" w:themeColor="text1"/>
          <w:sz w:val="28"/>
          <w:szCs w:val="28"/>
        </w:rPr>
      </w:pPr>
      <w:r w:rsidRPr="00BE0D38">
        <w:rPr>
          <w:color w:val="000000" w:themeColor="text1"/>
          <w:sz w:val="28"/>
          <w:szCs w:val="28"/>
        </w:rPr>
        <w:t xml:space="preserve"> В 2020 году на награждение нагрудным знаком «Почётный работник воспитания и просвещения Российской Федерации» подготовлены и направлены в министерство образования и науки Амурской области документы на 18 работников муниципальных образовательных организаций, на ведомственный знак отличия Министерства просвещения РФ - 2.</w:t>
      </w:r>
    </w:p>
    <w:p w:rsidR="000B50C1" w:rsidRPr="00BE0D38" w:rsidRDefault="000B50C1" w:rsidP="000B50C1">
      <w:pPr>
        <w:pStyle w:val="Standard"/>
        <w:spacing w:line="240" w:lineRule="atLeast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E0D38">
        <w:rPr>
          <w:rFonts w:ascii="Times New Roman" w:hAnsi="Times New Roman" w:cs="Times New Roman"/>
          <w:color w:val="000000" w:themeColor="text1"/>
          <w:sz w:val="28"/>
          <w:szCs w:val="28"/>
        </w:rPr>
        <w:t>Специалистами отдела кадрово-правовой работы проводится консультативная работа с руководителями муниципальных образовательных организаций и делопроизводителями (секретарями) по соблюдению трудового законодательства. За 2020 год проведено 2 общих и более 150 личных консультаций.</w:t>
      </w:r>
    </w:p>
    <w:p w:rsidR="000B50C1" w:rsidRPr="00BE0D38" w:rsidRDefault="000B50C1" w:rsidP="000B50C1">
      <w:pPr>
        <w:pStyle w:val="Standard"/>
        <w:spacing w:line="240" w:lineRule="atLeast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E0D38">
        <w:rPr>
          <w:rFonts w:ascii="Times New Roman" w:hAnsi="Times New Roman" w:cs="Times New Roman"/>
          <w:color w:val="000000" w:themeColor="text1"/>
          <w:sz w:val="28"/>
          <w:szCs w:val="28"/>
        </w:rPr>
        <w:t>Также организована работа по предоставлению руководителями муниципальных учреждений, подведомственных управлению образования города, и муниципальными служащими управления образования города сведений о доходах, расходах, об имуществе и обязательствах имущественного характера руководителей муниципальных учреждений, подведомственных управлению образования города, муниципальных служащих управления образования города, а также их супруг(</w:t>
      </w:r>
      <w:proofErr w:type="spellStart"/>
      <w:r w:rsidRPr="00BE0D38">
        <w:rPr>
          <w:rFonts w:ascii="Times New Roman" w:hAnsi="Times New Roman" w:cs="Times New Roman"/>
          <w:color w:val="000000" w:themeColor="text1"/>
          <w:sz w:val="28"/>
          <w:szCs w:val="28"/>
        </w:rPr>
        <w:t>ов</w:t>
      </w:r>
      <w:proofErr w:type="spellEnd"/>
      <w:r w:rsidRPr="00BE0D38">
        <w:rPr>
          <w:rFonts w:ascii="Times New Roman" w:hAnsi="Times New Roman" w:cs="Times New Roman"/>
          <w:color w:val="000000" w:themeColor="text1"/>
          <w:sz w:val="28"/>
          <w:szCs w:val="28"/>
        </w:rPr>
        <w:t>) и несовершеннолетних детей. В установленные законодательством сроки подано более 100 справок.</w:t>
      </w:r>
    </w:p>
    <w:p w:rsidR="000B50C1" w:rsidRPr="00BE0D38" w:rsidRDefault="000B50C1" w:rsidP="000B50C1">
      <w:pPr>
        <w:spacing w:after="0" w:line="240" w:lineRule="atLeast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E0D38">
        <w:rPr>
          <w:rFonts w:ascii="Times New Roman" w:hAnsi="Times New Roman" w:cs="Times New Roman"/>
          <w:color w:val="000000" w:themeColor="text1"/>
          <w:sz w:val="28"/>
          <w:szCs w:val="28"/>
        </w:rPr>
        <w:t>При организации проверки достоверности представляемых гражданином персональных данных и иных сведений при поступлении на муниципальную службу подано 4 запроса о подтверждении выдачи диплома о высшем профессиональном образовании.</w:t>
      </w:r>
    </w:p>
    <w:p w:rsidR="000B50C1" w:rsidRPr="00BE0D38" w:rsidRDefault="000B50C1" w:rsidP="000B50C1">
      <w:pPr>
        <w:pStyle w:val="Standard"/>
        <w:spacing w:line="240" w:lineRule="atLeast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E0D38">
        <w:rPr>
          <w:rFonts w:ascii="Times New Roman" w:hAnsi="Times New Roman" w:cs="Times New Roman"/>
          <w:color w:val="000000" w:themeColor="text1"/>
          <w:sz w:val="28"/>
          <w:szCs w:val="28"/>
        </w:rPr>
        <w:t>За 2020 год были оформлены на работу 2 руководителя: МАОУ «Школа № 13 г. Благовещенска», МАОУ «Школа № 26 г. Благовещенска», а также 4 муниципальных служащих. Оформлено увольнение 9 работников, 6 из которых – муниципальные служащие.</w:t>
      </w:r>
    </w:p>
    <w:p w:rsidR="000B50C1" w:rsidRPr="00BE0D38" w:rsidRDefault="000B50C1" w:rsidP="000B50C1">
      <w:pPr>
        <w:pStyle w:val="Standard"/>
        <w:spacing w:line="240" w:lineRule="atLeast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E0D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 заявлениям граждан и письменным запросам различных организаций и ведомств по выдаче справок о трудовой деятельности и заработной плате работников были подготовлены и выданы ответы на 35 обращений. </w:t>
      </w:r>
    </w:p>
    <w:p w:rsidR="000B50C1" w:rsidRPr="00BE0D38" w:rsidRDefault="000B50C1" w:rsidP="000B50C1">
      <w:pPr>
        <w:spacing w:after="0" w:line="240" w:lineRule="atLeast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E0D38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По состоянию на 21.12.2020 подготовлен 371 приказ по личному составу со сроком хранения 75 лет и 249 приказ со сроком хранения 5 лет, </w:t>
      </w:r>
      <w:r w:rsidRPr="00BE0D38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зарегистрированы в журнале входящей корреспонденции – 12310 документов, в исходящей - 12909, в журнале регистрации жалоб - 384.</w:t>
      </w:r>
    </w:p>
    <w:p w:rsidR="000B50C1" w:rsidRPr="00BE0D38" w:rsidRDefault="000B50C1" w:rsidP="000B50C1">
      <w:pPr>
        <w:spacing w:after="0" w:line="240" w:lineRule="atLeast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E0D38">
        <w:rPr>
          <w:rFonts w:ascii="Times New Roman" w:hAnsi="Times New Roman" w:cs="Times New Roman"/>
          <w:color w:val="000000" w:themeColor="text1"/>
          <w:sz w:val="28"/>
          <w:szCs w:val="28"/>
        </w:rPr>
        <w:t>Главным специалистом отдела кадрово-правовой работы подготовлена и направлена на согласование в архивный отдел МКУ БГАЖЦ номенклатура дел управления образования города на 2021 год.</w:t>
      </w:r>
    </w:p>
    <w:p w:rsidR="000B50C1" w:rsidRPr="00BE0D38" w:rsidRDefault="000B50C1" w:rsidP="000B50C1">
      <w:pPr>
        <w:spacing w:after="0" w:line="240" w:lineRule="atLeast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E0D38">
        <w:rPr>
          <w:rFonts w:ascii="Times New Roman" w:hAnsi="Times New Roman" w:cs="Times New Roman"/>
          <w:color w:val="000000" w:themeColor="text1"/>
          <w:sz w:val="28"/>
          <w:szCs w:val="28"/>
        </w:rPr>
        <w:t>В 2020 году специалисты отдела, ответственные за организацию работы по противодействию коррупции, приняли участие в семинаре для должностных лиц органов местного самоуправления области по вопросу организации работы по профилактике коррупционных и иных правонарушений в органах местного самоуправления области.</w:t>
      </w:r>
    </w:p>
    <w:p w:rsidR="000B50C1" w:rsidRPr="00BE0D38" w:rsidRDefault="000B50C1" w:rsidP="000B50C1">
      <w:pPr>
        <w:pStyle w:val="Standard"/>
        <w:spacing w:line="240" w:lineRule="atLeast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E0D38">
        <w:rPr>
          <w:rFonts w:ascii="Times New Roman" w:hAnsi="Times New Roman" w:cs="Times New Roman"/>
          <w:color w:val="000000" w:themeColor="text1"/>
          <w:sz w:val="28"/>
          <w:szCs w:val="28"/>
        </w:rPr>
        <w:t>В течение года проведено 4 конкурсных отбора на формирование кадрового резерва для замещения вакантных должностей муниципальной службы управления образования администрации города Благовещенска по распоряжению работодателя, по результатам которого 9 кандидатов включены в Реестр кадрового резерва управления образования администрации города Благовещенска.</w:t>
      </w:r>
    </w:p>
    <w:p w:rsidR="00032BE6" w:rsidRPr="00BE0D38" w:rsidRDefault="00032BE6" w:rsidP="000B50C1">
      <w:pPr>
        <w:pStyle w:val="Standard"/>
        <w:spacing w:line="240" w:lineRule="atLeast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E0D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 заявлениям граждан и письменным запросам различных организаций и ведомств по выдаче справок о трудовой деятельности и заработной плате работников были подготовлены и выданы ответы на 63 обращения. </w:t>
      </w:r>
    </w:p>
    <w:p w:rsidR="00032BE6" w:rsidRPr="00BE0D38" w:rsidRDefault="00032BE6" w:rsidP="00032BE6">
      <w:pPr>
        <w:spacing w:after="0" w:line="240" w:lineRule="atLeast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E0D38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По состоянию на </w:t>
      </w:r>
      <w:r w:rsidR="00032FC5" w:rsidRPr="00BE0D38">
        <w:rPr>
          <w:rFonts w:ascii="Times New Roman" w:hAnsi="Times New Roman" w:cs="Times New Roman"/>
          <w:color w:val="000000" w:themeColor="text1"/>
          <w:sz w:val="28"/>
          <w:szCs w:val="28"/>
        </w:rPr>
        <w:t>30</w:t>
      </w:r>
      <w:r w:rsidRPr="00BE0D38">
        <w:rPr>
          <w:rFonts w:ascii="Times New Roman" w:hAnsi="Times New Roman" w:cs="Times New Roman"/>
          <w:color w:val="000000" w:themeColor="text1"/>
          <w:sz w:val="28"/>
          <w:szCs w:val="28"/>
        </w:rPr>
        <w:t>.12.20</w:t>
      </w:r>
      <w:r w:rsidR="00FC0842">
        <w:rPr>
          <w:rFonts w:ascii="Times New Roman" w:hAnsi="Times New Roman" w:cs="Times New Roman"/>
          <w:color w:val="000000" w:themeColor="text1"/>
          <w:sz w:val="28"/>
          <w:szCs w:val="28"/>
        </w:rPr>
        <w:t>20</w:t>
      </w:r>
      <w:r w:rsidRPr="00BE0D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подготовлены </w:t>
      </w:r>
      <w:r w:rsidR="00032FC5" w:rsidRPr="00BE0D38">
        <w:rPr>
          <w:rFonts w:ascii="Times New Roman" w:hAnsi="Times New Roman" w:cs="Times New Roman"/>
          <w:color w:val="000000" w:themeColor="text1"/>
          <w:sz w:val="28"/>
          <w:szCs w:val="28"/>
        </w:rPr>
        <w:t>950</w:t>
      </w:r>
      <w:r w:rsidRPr="00BE0D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приказов, зарегистрированы в журнале входящей корреспонденции – </w:t>
      </w:r>
      <w:r w:rsidR="00032FC5" w:rsidRPr="00BE0D38">
        <w:rPr>
          <w:rFonts w:ascii="Times New Roman" w:hAnsi="Times New Roman" w:cs="Times New Roman"/>
          <w:color w:val="000000" w:themeColor="text1"/>
          <w:sz w:val="28"/>
          <w:szCs w:val="28"/>
        </w:rPr>
        <w:t>12650</w:t>
      </w:r>
      <w:r w:rsidRPr="00BE0D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документов, в исходящей - </w:t>
      </w:r>
      <w:r w:rsidR="00032FC5" w:rsidRPr="00BE0D38">
        <w:rPr>
          <w:rFonts w:ascii="Times New Roman" w:hAnsi="Times New Roman" w:cs="Times New Roman"/>
          <w:color w:val="000000" w:themeColor="text1"/>
          <w:sz w:val="28"/>
          <w:szCs w:val="28"/>
        </w:rPr>
        <w:t>12800</w:t>
      </w:r>
      <w:r w:rsidRPr="00BE0D38">
        <w:rPr>
          <w:rFonts w:ascii="Times New Roman" w:hAnsi="Times New Roman" w:cs="Times New Roman"/>
          <w:color w:val="000000" w:themeColor="text1"/>
          <w:sz w:val="28"/>
          <w:szCs w:val="28"/>
        </w:rPr>
        <w:t>, в журнале регистрации жалоб -</w:t>
      </w:r>
      <w:r w:rsidR="00032FC5" w:rsidRPr="00BE0D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401</w:t>
      </w:r>
      <w:r w:rsidRPr="00BE0D38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3147DD" w:rsidRPr="00BE0D38" w:rsidRDefault="00162D59" w:rsidP="003147D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BE0D3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7</w:t>
      </w:r>
      <w:r w:rsidR="003147DD" w:rsidRPr="00BE0D3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. Деятельность по обеспечению исполнений полномочий по опеке и попечительству в отношении несовершеннолетних</w:t>
      </w:r>
    </w:p>
    <w:p w:rsidR="002E2566" w:rsidRPr="00BE0D38" w:rsidRDefault="002E2566" w:rsidP="002E2566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E0D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Деятельность отдела по охране детства управления образования направлена на обеспечение исполнений государственных полномочий по опеке и попечительству в отношении несовершеннолетних на территории города Благовещенска, в том числе, выявлению и устройству детей-сирот и детей, оставшихся без попечения родителей, защите личных и имущественных прав, законных интересов несовершеннолетних детей-сирот и детей, оставшихся без попечения родителей, формированию позитивного отношения к замещающим семьям, профилактике социального сиротства. </w:t>
      </w:r>
    </w:p>
    <w:p w:rsidR="002E2566" w:rsidRPr="00BE0D38" w:rsidRDefault="002E2566" w:rsidP="002E2566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E0D38">
        <w:rPr>
          <w:rFonts w:ascii="Times New Roman" w:hAnsi="Times New Roman" w:cs="Times New Roman"/>
          <w:color w:val="000000" w:themeColor="text1"/>
          <w:sz w:val="28"/>
          <w:szCs w:val="28"/>
        </w:rPr>
        <w:t>В системе проводится работа по выявлению детей-сирот и детей, оставшихся без попечения родителей: за истекший период 2020 года выявлено и поставлено на первичный учет 88 несовершеннолетних                        (2019 год - 94, 2018 год - 107, 2017 год - 137 детей).</w:t>
      </w:r>
    </w:p>
    <w:p w:rsidR="002E2566" w:rsidRPr="00BE0D38" w:rsidRDefault="002E2566" w:rsidP="002E2566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E0D38">
        <w:rPr>
          <w:rFonts w:ascii="Times New Roman" w:hAnsi="Times New Roman" w:cs="Times New Roman"/>
          <w:color w:val="000000" w:themeColor="text1"/>
          <w:sz w:val="28"/>
          <w:szCs w:val="28"/>
        </w:rPr>
        <w:t>Дальнейшее устройство детей, оставшихся без попечения родителей, на воспитание в семьи граждан или детские государственные учреждения производится в установленные законодательством сроки. Сведения о детях, неустроенных в семьи, своевременно передаются в региональный банк данных. В 2020 году составлено и направлено 63 анкеты в региональный банк детей-сирот и детей, оставшихся без попечения родителей,  (2019 год - 29, 2018 год - 35 анкет, 2017 год   - 48).</w:t>
      </w:r>
    </w:p>
    <w:p w:rsidR="002E2566" w:rsidRPr="00BE0D38" w:rsidRDefault="002E2566" w:rsidP="002E2566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E0D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2020 году принято в семьи граждан под опеку (попечительство), в приемные семьи 76 детей (2019 год - 85, 2018 год - 99, 2017 год - 104). Из дома </w:t>
      </w:r>
      <w:r w:rsidRPr="00BE0D38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ребенка, Благовещенского детского дома, СРЦН «Мечта», находящихся на территории города, передано в семьи граждан, 53 детей-сирот и детей, оставшихся без попечения родителей (2019 год - 39, 2018 год - 67, 2017 год - 78).</w:t>
      </w:r>
    </w:p>
    <w:p w:rsidR="002E2566" w:rsidRPr="00BE0D38" w:rsidRDefault="002E2566" w:rsidP="002E2566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E0D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Всего в отделе по охране детства состоит на учете усыновленных детей- 24: (2029 год - 23, 2018 год - 27, 2017 год - 24), опекаемых детей -352: (2019 год – 373, 2018 год - 402, 2017 год - 415), приемных семей- 64: (2019 год - 60,         2018 году - 47, 2017 год - 39), в них детей (2019 год - 116, 2018 год - 101, 2017 год - 93),  420 несовершеннолетних  (2019 год - 441, 2018 год - 442, 2017 год - 457) получают денежные средства на содержание. </w:t>
      </w:r>
    </w:p>
    <w:p w:rsidR="002E2566" w:rsidRPr="00BE0D38" w:rsidRDefault="002E2566" w:rsidP="002E2566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E0D38">
        <w:rPr>
          <w:rFonts w:ascii="Times New Roman" w:hAnsi="Times New Roman" w:cs="Times New Roman"/>
          <w:color w:val="000000" w:themeColor="text1"/>
          <w:sz w:val="28"/>
          <w:szCs w:val="28"/>
        </w:rPr>
        <w:t>В соответствии с Постановлением Правительства Амурской области от 24.01.2013 № 20 «Об утверждении Порядка межведомственного взаимодействия по выявлению и предотвращению семейного неблагополучия, социального сиротства, защите прав и законных интересов детей» в 2020 году организована работа межведомственного консилиума по выявлению и предотвращению семейного неблагополучия, защите прав несовершеннолетних. Поступило   служебных сообщений 174 (2019 год - 239, 2018 год -230, 2017 год - 216), принято 144 (2019 год - 199, 2018 год - 186, 2017 год - 183) решений о начале работы с семьей (открыто «случаев»).</w:t>
      </w:r>
    </w:p>
    <w:p w:rsidR="002E2566" w:rsidRPr="00BE0D38" w:rsidRDefault="002E2566" w:rsidP="002E2566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E0D38">
        <w:rPr>
          <w:rFonts w:ascii="Times New Roman" w:hAnsi="Times New Roman" w:cs="Times New Roman"/>
          <w:color w:val="000000" w:themeColor="text1"/>
          <w:sz w:val="28"/>
          <w:szCs w:val="28"/>
        </w:rPr>
        <w:t>В отношении родителей, злостно уклоняющихся от воспитания детей, направляются иски в суд по лишению родительских прав. В 2020 году лишены родительских прав (в том числе и по искам управления образования) 66  чел. (2019 год - 78, 2018 год - 92 родителя, 2017 год -101) в отношении 76 детей(2019 год - 81 ребенка, 2018 год - 99 детей, 2017 год - 123); ограничены в родительских правах 2 чел. в отношении 3 детей (2019 год -  11 чел. в отношении 11 детей, 2018 год 6 родителей в отношении 8).</w:t>
      </w:r>
    </w:p>
    <w:p w:rsidR="002E2566" w:rsidRPr="00BE0D38" w:rsidRDefault="002E2566" w:rsidP="002E2566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E0D38">
        <w:rPr>
          <w:rFonts w:ascii="Times New Roman" w:hAnsi="Times New Roman" w:cs="Times New Roman"/>
          <w:color w:val="000000" w:themeColor="text1"/>
          <w:sz w:val="28"/>
          <w:szCs w:val="28"/>
        </w:rPr>
        <w:t>В отделе по охране детства управления образования города Благовещенска состоит на учете детей-сирот и детей, оставшихся без попечения родителей, 628</w:t>
      </w:r>
      <w:r w:rsidRPr="00BE0D3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BE0D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(2019 год - 649, 2018 год - 703, 2017 год - 678 человек). </w:t>
      </w:r>
    </w:p>
    <w:p w:rsidR="002E2566" w:rsidRPr="00BE0D38" w:rsidRDefault="002E2566" w:rsidP="002E2566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E0D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Ведётся учёт жилых помещений, закреплённых за детьми. Имеют закрепленное жилое помещение 103 (2019 год - 99, 2018 год - 113)  человек. Дважды в год специалисты отдела обследуют закреплённое жильё. Акты направляются в организации по месту нахождения детей. </w:t>
      </w:r>
    </w:p>
    <w:p w:rsidR="002E2566" w:rsidRPr="00BE0D38" w:rsidRDefault="002E2566" w:rsidP="002E2566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E0D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Состоит на учете несовершеннолетних от 14 до 18 лет как не имеющих закрепленного жилого помещения 114 (2019 год - 128, 2018 год - 119 чел.) детей-сирот и детей, оставшихся без попечения родителей. В 2020 году приобретено 7 (2019 год - 21, 2018 году - 24, 2017 год - 48) жилых помещений. </w:t>
      </w:r>
    </w:p>
    <w:p w:rsidR="002E2566" w:rsidRPr="00BE0D38" w:rsidRDefault="002E2566" w:rsidP="002E2566">
      <w:pPr>
        <w:pStyle w:val="ConsPlusNormal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BE0D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2020 году Законом Амурской области от 30.04.2020 № 509-ОЗ «О внесении изменений в Закон Амурской области «О дополнительных гарантиях о социальной поддержке детей-сирот и детей, оставшихся без попечения родителей» (далее - Закон) установлена дополнительная мера социальной поддержки в виде проведения текущего или капитального ремонта жилых помещений принадлежащих на праве собственности детям-сиротам и детям, оставшимся без попечения родителей. В соответствии  с решением межведомственной комиссии по обследованию жилых помещений с целью </w:t>
      </w:r>
      <w:r w:rsidRPr="00BE0D38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предоставления дополнительной меры социальной поддержки в виде проведения текущего или капитального ремонта жилых помещений проведен капитальный ремонт трех жилых помещений на сумму </w:t>
      </w:r>
      <w:r w:rsidRPr="00BE0D3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506 400 рублей. </w:t>
      </w:r>
    </w:p>
    <w:p w:rsidR="002E2566" w:rsidRPr="00BE0D38" w:rsidRDefault="002E2566" w:rsidP="002E2566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E0D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Во исполнение ст. 9 ФЗ «О дополнительных гарантиях по социальной защите детей-сирот и детей, оставшихся без попечения родителей» специалисты отдела по охране детства направляют выпускников из числа детей-сирот и детей, оставшихся без попечения родителей, в центр занятости населения, который проводит </w:t>
      </w:r>
      <w:proofErr w:type="spellStart"/>
      <w:r w:rsidRPr="00BE0D38">
        <w:rPr>
          <w:rFonts w:ascii="Times New Roman" w:hAnsi="Times New Roman" w:cs="Times New Roman"/>
          <w:color w:val="000000" w:themeColor="text1"/>
          <w:sz w:val="28"/>
          <w:szCs w:val="28"/>
        </w:rPr>
        <w:t>профориентационную</w:t>
      </w:r>
      <w:proofErr w:type="spellEnd"/>
      <w:r w:rsidRPr="00BE0D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работу, обеспечивает тестирование на профпригодность, предоставляет информацию по вопросам потребностей рынка труда, занятости. Лицам данной категории, ищущим работу впервые и зарегистрированным в статусе безработного, выплачивается пособие по безработице в течение 6 месяцев в размере уровня средней заработной платы, сложившейся в области. </w:t>
      </w:r>
    </w:p>
    <w:p w:rsidR="002E2566" w:rsidRPr="00BE0D38" w:rsidRDefault="002E2566" w:rsidP="002E2566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E0D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 раза в год (апрель, октябрь) проводятся проверки соблюдения законодательства по обеспечению детей сирот и детей, оставшихся без попечения родителей, в детских государственных организациях и образовательных учреждениях профессионального образования. Однако, в  связи с неблагоприятной санитарно-эпидемиологической обстановкой в текущем году, вызванной распространением </w:t>
      </w:r>
      <w:proofErr w:type="spellStart"/>
      <w:r w:rsidRPr="00BE0D38">
        <w:rPr>
          <w:rFonts w:ascii="Times New Roman" w:hAnsi="Times New Roman" w:cs="Times New Roman"/>
          <w:color w:val="000000" w:themeColor="text1"/>
          <w:sz w:val="28"/>
          <w:szCs w:val="28"/>
        </w:rPr>
        <w:t>короновирусной</w:t>
      </w:r>
      <w:proofErr w:type="spellEnd"/>
      <w:r w:rsidRPr="00BE0D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инфекции </w:t>
      </w:r>
      <w:r w:rsidRPr="00BE0D3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COVID</w:t>
      </w:r>
      <w:r w:rsidRPr="00BE0D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- 19, сроки </w:t>
      </w:r>
      <w:r w:rsidRPr="00BE0D3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проверок </w:t>
      </w:r>
      <w:r w:rsidRPr="00BE0D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условий жизни несовершеннолетних подопечных,  находящихся под надзором в организациях для детей-сирот и детей, оставшихся без попечения родителей, социальных приютах, социально-реабилитационных центрах для несовершеннолетних, организациях профессионального образования приказом от 03.04.2020                    № 217 перенесены до снятия ограничительных мер. </w:t>
      </w:r>
    </w:p>
    <w:p w:rsidR="002E2566" w:rsidRPr="00BE0D38" w:rsidRDefault="002E2566" w:rsidP="002E2566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E0D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 различным вопросам, связанным с защитой личных и имущественных прав несовершеннолетних, специалисты приняли участие в 1853 (2019  год - 1613, 2018 год - 1518, 2017 год - 1117) судебных заседаниях. </w:t>
      </w:r>
    </w:p>
    <w:p w:rsidR="002E2566" w:rsidRPr="00BE0D38" w:rsidRDefault="002E2566" w:rsidP="002E2566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E0D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Рассмотрены заявления граждан и по результатам рассмотрения подготовлено 915 постановлений администрации города Благовещенска (2019 год - 825, 2018 год - 811, 2017 год - 480) об отчуждении, распоряжении имуществом несовершеннолетних (в том числе жилыми помещениями), установлении опеки (попечительства), назначения денежных средств на содержание подопечных, устройства несовершеннолетних в государственные учреждения;  подготовлено 46 (2019 год - 36, 2018 год - 37,) постановлений об изменении фамилии, имени несовершеннолетних и разрешений записать фамилию несовершеннолетнего при регистрации рождения, 8 разрешений на вступление в брак до достижения брачного возраста и эмансипации (2019 год - 6, 2018 год - 7). </w:t>
      </w:r>
    </w:p>
    <w:p w:rsidR="002E2566" w:rsidRPr="00BE0D38" w:rsidRDefault="002E2566" w:rsidP="002E2566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E0D38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Задачи на 2021 год: </w:t>
      </w:r>
    </w:p>
    <w:p w:rsidR="002E2566" w:rsidRPr="00BE0D38" w:rsidRDefault="002E2566" w:rsidP="002E2566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E0D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  выявление, учет и устройство детей-сирот и детей, оставшихся без попечения родителей; </w:t>
      </w:r>
    </w:p>
    <w:p w:rsidR="002E2566" w:rsidRPr="00BE0D38" w:rsidRDefault="002E2566" w:rsidP="002E2566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E0D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 принятие мер по устройству на семейные формы воспитания несовершеннолетнего, оставшегося без попечения родителей; </w:t>
      </w:r>
    </w:p>
    <w:p w:rsidR="002E2566" w:rsidRPr="00BE0D38" w:rsidRDefault="002E2566" w:rsidP="002E2566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BE0D38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ab/>
      </w:r>
      <w:r w:rsidRPr="00BE0D3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- контроль за осуществлением опекунами/попечителями обязанностей по воспитанию подопечных в целях недопущения возвратов, отстранения или освобождения от опеки; </w:t>
      </w:r>
    </w:p>
    <w:p w:rsidR="002E2566" w:rsidRPr="00BE0D38" w:rsidRDefault="002E2566" w:rsidP="002E2566">
      <w:pPr>
        <w:pStyle w:val="20"/>
        <w:spacing w:after="0" w:line="240" w:lineRule="auto"/>
        <w:ind w:left="0" w:firstLine="720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BE0D38">
        <w:rPr>
          <w:rFonts w:ascii="Times New Roman" w:hAnsi="Times New Roman"/>
          <w:color w:val="000000" w:themeColor="text1"/>
          <w:sz w:val="28"/>
          <w:szCs w:val="28"/>
        </w:rPr>
        <w:t xml:space="preserve">- сохранение ребенку кровной семьи. </w:t>
      </w:r>
    </w:p>
    <w:p w:rsidR="003147DD" w:rsidRPr="00BE0D38" w:rsidRDefault="00162D59" w:rsidP="003147DD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E0D3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8</w:t>
      </w:r>
      <w:r w:rsidR="003147DD" w:rsidRPr="00BE0D3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. Основные направления деятельности управления образования города на 20</w:t>
      </w:r>
      <w:r w:rsidR="008B4F62" w:rsidRPr="00BE0D3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2</w:t>
      </w:r>
      <w:r w:rsidR="00FD0B26" w:rsidRPr="00BE0D3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1</w:t>
      </w:r>
      <w:r w:rsidR="003147DD" w:rsidRPr="00BE0D3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год</w:t>
      </w:r>
    </w:p>
    <w:p w:rsidR="00AE62C7" w:rsidRPr="00BE0D38" w:rsidRDefault="003147DD" w:rsidP="003147DD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E0D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Проведенный анализ состояния и развития системы образования </w:t>
      </w:r>
      <w:r w:rsidR="00AE1BA2" w:rsidRPr="00BE0D38">
        <w:rPr>
          <w:rFonts w:ascii="Times New Roman" w:hAnsi="Times New Roman" w:cs="Times New Roman"/>
          <w:color w:val="000000" w:themeColor="text1"/>
          <w:sz w:val="28"/>
          <w:szCs w:val="28"/>
        </w:rPr>
        <w:t>города позволяет</w:t>
      </w:r>
      <w:r w:rsidRPr="00BE0D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сделать вывод, что муниципальная система образования города развивается в соответствии с основными векторами государственной политики в сфере образования</w:t>
      </w:r>
      <w:r w:rsidR="00AE62C7" w:rsidRPr="00BE0D38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3147DD" w:rsidRPr="00BE0D38" w:rsidRDefault="00A65684" w:rsidP="003147DD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E0D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E62C7" w:rsidRPr="00BE0D38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="003147DD" w:rsidRPr="00BE0D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целом задачи, стоящие перед управлением образованием города, выполнены. Меры, принятые на всех уровнях управления образованием, достигнутые результаты становятся одновременно предпосылками обновления и дальнейшего развития образовательной системы города. </w:t>
      </w:r>
    </w:p>
    <w:p w:rsidR="003147DD" w:rsidRPr="00BE0D38" w:rsidRDefault="003147DD" w:rsidP="003147D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E0D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20</w:t>
      </w:r>
      <w:r w:rsidR="008B4F62" w:rsidRPr="00BE0D38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="00325E7A" w:rsidRPr="00BE0D38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Pr="00BE0D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году будет продолжено решение следующих </w:t>
      </w:r>
      <w:r w:rsidR="00C45B62" w:rsidRPr="00BE0D38">
        <w:rPr>
          <w:rFonts w:ascii="Times New Roman" w:hAnsi="Times New Roman" w:cs="Times New Roman"/>
          <w:color w:val="000000" w:themeColor="text1"/>
          <w:sz w:val="28"/>
          <w:szCs w:val="28"/>
        </w:rPr>
        <w:t>целей</w:t>
      </w:r>
      <w:r w:rsidRPr="00BE0D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рамках реализации муниципальной программы «Развитие образования города </w:t>
      </w:r>
      <w:r w:rsidR="00AE1BA2" w:rsidRPr="00BE0D38">
        <w:rPr>
          <w:rFonts w:ascii="Times New Roman" w:hAnsi="Times New Roman" w:cs="Times New Roman"/>
          <w:color w:val="000000" w:themeColor="text1"/>
          <w:sz w:val="28"/>
          <w:szCs w:val="28"/>
        </w:rPr>
        <w:t>Благовещенска» и</w:t>
      </w:r>
      <w:r w:rsidRPr="00BE0D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задач на 20</w:t>
      </w:r>
      <w:r w:rsidR="00AE62C7" w:rsidRPr="00BE0D38">
        <w:rPr>
          <w:rFonts w:ascii="Times New Roman" w:hAnsi="Times New Roman" w:cs="Times New Roman"/>
          <w:color w:val="000000" w:themeColor="text1"/>
          <w:sz w:val="28"/>
          <w:szCs w:val="28"/>
        </w:rPr>
        <w:t>20</w:t>
      </w:r>
      <w:r w:rsidRPr="00BE0D38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  <w:r w:rsidR="008B4F62" w:rsidRPr="00BE0D38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="00AE62C7" w:rsidRPr="00BE0D38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Pr="00BE0D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учебный год</w:t>
      </w:r>
      <w:r w:rsidRPr="00BE0D3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</w:t>
      </w:r>
    </w:p>
    <w:p w:rsidR="008B4F62" w:rsidRPr="00BE0D38" w:rsidRDefault="008B4F62" w:rsidP="008B4F62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E0D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обеспечение доступности и качества дошкольного образования;</w:t>
      </w:r>
    </w:p>
    <w:p w:rsidR="00AE62C7" w:rsidRPr="00BE0D38" w:rsidRDefault="00AE62C7" w:rsidP="008B4F62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E0D38">
        <w:rPr>
          <w:rStyle w:val="FontStyle34"/>
          <w:color w:val="000000" w:themeColor="text1"/>
          <w:sz w:val="28"/>
          <w:szCs w:val="28"/>
        </w:rPr>
        <w:tab/>
        <w:t>предоставление качественного общего образования, обеспечивающего достижение обучающимися планируемых результатов основных образовательных программ начального общего, основного общего, среднего общего образования;</w:t>
      </w:r>
    </w:p>
    <w:p w:rsidR="004C000C" w:rsidRPr="00BE0D38" w:rsidRDefault="004C000C" w:rsidP="004C000C">
      <w:pPr>
        <w:pStyle w:val="Default"/>
        <w:ind w:firstLine="692"/>
        <w:jc w:val="both"/>
        <w:rPr>
          <w:color w:val="000000" w:themeColor="text1"/>
          <w:sz w:val="28"/>
          <w:szCs w:val="28"/>
        </w:rPr>
      </w:pPr>
      <w:r w:rsidRPr="00BE0D38">
        <w:rPr>
          <w:color w:val="000000" w:themeColor="text1"/>
          <w:sz w:val="28"/>
          <w:szCs w:val="28"/>
        </w:rPr>
        <w:t xml:space="preserve">обновление качества дополнительного образования через создание и внедрение образовательных программ нового поколения, индивидуальных программ с учетом обновления компетенций педагогов и обучающихся, что позволит привлечь большее количество детей в систему дополнительного образования; </w:t>
      </w:r>
    </w:p>
    <w:p w:rsidR="00325E7A" w:rsidRPr="00BE0D38" w:rsidRDefault="00325E7A" w:rsidP="00325E7A">
      <w:pPr>
        <w:spacing w:after="0" w:line="240" w:lineRule="atLeast"/>
        <w:ind w:firstLine="692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E0D38">
        <w:rPr>
          <w:rFonts w:ascii="Times New Roman" w:hAnsi="Times New Roman" w:cs="Times New Roman"/>
          <w:color w:val="000000" w:themeColor="text1"/>
          <w:sz w:val="28"/>
          <w:szCs w:val="28"/>
        </w:rPr>
        <w:t>увеличение доли детей, охваченных образовательными программами</w:t>
      </w:r>
      <w:r w:rsidRPr="00BE0D38">
        <w:rPr>
          <w:rFonts w:ascii="Times New Roman" w:hAnsi="Times New Roman" w:cs="Times New Roman"/>
          <w:color w:val="000000" w:themeColor="text1"/>
          <w:sz w:val="28"/>
          <w:szCs w:val="28"/>
        </w:rPr>
        <w:br/>
        <w:t>дополнительного образования до 75%;</w:t>
      </w:r>
    </w:p>
    <w:p w:rsidR="00955E26" w:rsidRPr="00BE0D38" w:rsidRDefault="00955E26" w:rsidP="004C000C">
      <w:pPr>
        <w:pStyle w:val="Default"/>
        <w:ind w:firstLine="692"/>
        <w:jc w:val="both"/>
        <w:rPr>
          <w:rFonts w:eastAsia="Times New Roman"/>
          <w:color w:val="000000" w:themeColor="text1"/>
          <w:sz w:val="28"/>
          <w:szCs w:val="28"/>
        </w:rPr>
      </w:pPr>
      <w:r w:rsidRPr="00BE0D38">
        <w:rPr>
          <w:rStyle w:val="fontstyle01"/>
          <w:color w:val="000000" w:themeColor="text1"/>
          <w:sz w:val="28"/>
          <w:szCs w:val="28"/>
        </w:rPr>
        <w:t>продолжение работы по выстраиванию системы независимой оценки качества общего образования;</w:t>
      </w:r>
    </w:p>
    <w:p w:rsidR="00564532" w:rsidRPr="00BE0D38" w:rsidRDefault="00325E7A" w:rsidP="00564532">
      <w:pPr>
        <w:spacing w:after="0" w:line="240" w:lineRule="atLeast"/>
        <w:ind w:firstLine="692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E0D38">
        <w:rPr>
          <w:rFonts w:ascii="Times New Roman" w:hAnsi="Times New Roman" w:cs="Times New Roman"/>
          <w:color w:val="000000" w:themeColor="text1"/>
          <w:sz w:val="28"/>
          <w:szCs w:val="28"/>
        </w:rPr>
        <w:t>создание условий для формирования новой системы воспитания, основанной на свободном выборе видов деятельности, но обеспечивающей формирование гражданственности, преемственности лучших нравственных традиций и эстетического воспитания</w:t>
      </w:r>
      <w:r w:rsidR="00564532" w:rsidRPr="00BE0D38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8B4F62" w:rsidRPr="00BE0D38" w:rsidRDefault="008B4F62" w:rsidP="008B4F62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E0D38">
        <w:rPr>
          <w:rFonts w:ascii="Times New Roman" w:hAnsi="Times New Roman" w:cs="Times New Roman"/>
          <w:color w:val="000000" w:themeColor="text1"/>
          <w:sz w:val="28"/>
          <w:szCs w:val="28"/>
        </w:rPr>
        <w:t>внедрение электронных ресурсов, создающих условия для системного повышения качества и расширения возможностей непрерывного образования за счёт развития цифрового образовательного пространства;</w:t>
      </w:r>
    </w:p>
    <w:p w:rsidR="00C45B62" w:rsidRPr="00BE0D38" w:rsidRDefault="00325E7A" w:rsidP="00C45B62">
      <w:pPr>
        <w:spacing w:after="0" w:line="240" w:lineRule="auto"/>
        <w:ind w:firstLine="692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E0D38">
        <w:rPr>
          <w:rFonts w:ascii="Times New Roman" w:hAnsi="Times New Roman" w:cs="Times New Roman"/>
          <w:color w:val="000000" w:themeColor="text1"/>
          <w:sz w:val="28"/>
          <w:szCs w:val="28"/>
        </w:rPr>
        <w:t>обеспеч</w:t>
      </w:r>
      <w:r w:rsidR="00BE0D38">
        <w:rPr>
          <w:rFonts w:ascii="Times New Roman" w:hAnsi="Times New Roman" w:cs="Times New Roman"/>
          <w:color w:val="000000" w:themeColor="text1"/>
          <w:sz w:val="28"/>
          <w:szCs w:val="28"/>
        </w:rPr>
        <w:t>ение</w:t>
      </w:r>
      <w:r w:rsidRPr="00BE0D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доступност</w:t>
      </w:r>
      <w:r w:rsidR="00BE0D38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Pr="00BE0D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качественного образования детей с</w:t>
      </w:r>
      <w:r w:rsidRPr="00BE0D38">
        <w:rPr>
          <w:rFonts w:ascii="Times New Roman" w:hAnsi="Times New Roman" w:cs="Times New Roman"/>
          <w:color w:val="000000" w:themeColor="text1"/>
          <w:sz w:val="28"/>
          <w:szCs w:val="28"/>
        </w:rPr>
        <w:br/>
        <w:t>ограниченными возможностями здоровья</w:t>
      </w:r>
      <w:r w:rsidR="00C45B62" w:rsidRPr="00BE0D3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:rsidR="003147DD" w:rsidRPr="00BE0D38" w:rsidRDefault="00C45B62" w:rsidP="00564532">
      <w:pPr>
        <w:spacing w:after="0" w:line="240" w:lineRule="auto"/>
        <w:ind w:firstLine="692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E0D3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обеспечение условий для развития кадрового потенциала</w:t>
      </w:r>
      <w:r w:rsidR="00564532" w:rsidRPr="00BE0D3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:rsidR="00DA30B9" w:rsidRPr="00BE0D38" w:rsidRDefault="00325E7A" w:rsidP="00A51197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E0D38">
        <w:rPr>
          <w:rFonts w:ascii="Times New Roman" w:hAnsi="Times New Roman" w:cs="Times New Roman"/>
          <w:color w:val="000000" w:themeColor="text1"/>
          <w:sz w:val="28"/>
          <w:szCs w:val="28"/>
        </w:rPr>
        <w:t>обеспечение развития ресурсной базы образовательных учреждений, а также внедрение новых технологий в образовательный процесс.</w:t>
      </w:r>
    </w:p>
    <w:p w:rsidR="00DA30B9" w:rsidRPr="00BE0D38" w:rsidRDefault="00DA30B9" w:rsidP="00DA30B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E0D38" w:rsidRDefault="00BE0D38" w:rsidP="00DA30B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E0D38" w:rsidRDefault="00BE0D38" w:rsidP="00DA30B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E0D38" w:rsidRDefault="00BE0D38" w:rsidP="00DA30B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E0D38" w:rsidRDefault="00BE0D38" w:rsidP="00DA30B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E0D38" w:rsidRDefault="00BE0D38" w:rsidP="00DA30B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E0D38" w:rsidRDefault="00BE0D38" w:rsidP="00DA30B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E181C" w:rsidRPr="00BE0D38" w:rsidRDefault="005E181C" w:rsidP="00DA30B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5E181C" w:rsidRPr="00BE0D38" w:rsidSect="004445C2">
      <w:footerReference w:type="default" r:id="rId11"/>
      <w:pgSz w:w="11906" w:h="16838"/>
      <w:pgMar w:top="851" w:right="566" w:bottom="96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2287" w:rsidRDefault="00C92287" w:rsidP="00921FE5">
      <w:pPr>
        <w:spacing w:after="0" w:line="240" w:lineRule="auto"/>
      </w:pPr>
      <w:r>
        <w:separator/>
      </w:r>
    </w:p>
  </w:endnote>
  <w:endnote w:type="continuationSeparator" w:id="0">
    <w:p w:rsidR="00C92287" w:rsidRDefault="00C92287" w:rsidP="00921F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RobotoRegular">
    <w:altName w:val="Times New Roman"/>
    <w:panose1 w:val="00000000000000000000"/>
    <w:charset w:val="00"/>
    <w:family w:val="roman"/>
    <w:notTrueType/>
    <w:pitch w:val="default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56659080"/>
      <w:docPartObj>
        <w:docPartGallery w:val="Page Numbers (Bottom of Page)"/>
        <w:docPartUnique/>
      </w:docPartObj>
    </w:sdtPr>
    <w:sdtEndPr/>
    <w:sdtContent>
      <w:p w:rsidR="004D6EC7" w:rsidRDefault="004D6EC7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E29B4">
          <w:rPr>
            <w:noProof/>
          </w:rPr>
          <w:t>12</w:t>
        </w:r>
        <w:r>
          <w:rPr>
            <w:noProof/>
          </w:rPr>
          <w:fldChar w:fldCharType="end"/>
        </w:r>
      </w:p>
    </w:sdtContent>
  </w:sdt>
  <w:p w:rsidR="004D6EC7" w:rsidRDefault="004D6EC7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2287" w:rsidRDefault="00C92287" w:rsidP="00921FE5">
      <w:pPr>
        <w:spacing w:after="0" w:line="240" w:lineRule="auto"/>
      </w:pPr>
      <w:r>
        <w:separator/>
      </w:r>
    </w:p>
  </w:footnote>
  <w:footnote w:type="continuationSeparator" w:id="0">
    <w:p w:rsidR="00C92287" w:rsidRDefault="00C92287" w:rsidP="00921F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784754"/>
    <w:multiLevelType w:val="hybridMultilevel"/>
    <w:tmpl w:val="3028BEAE"/>
    <w:lvl w:ilvl="0" w:tplc="041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">
    <w:nsid w:val="67B96CC8"/>
    <w:multiLevelType w:val="hybridMultilevel"/>
    <w:tmpl w:val="97E4ABA2"/>
    <w:lvl w:ilvl="0" w:tplc="C9CAC55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F10B2"/>
    <w:rsid w:val="0000035D"/>
    <w:rsid w:val="00002574"/>
    <w:rsid w:val="00015493"/>
    <w:rsid w:val="0001718D"/>
    <w:rsid w:val="00022431"/>
    <w:rsid w:val="0002388F"/>
    <w:rsid w:val="00023B09"/>
    <w:rsid w:val="0002724B"/>
    <w:rsid w:val="00027FDB"/>
    <w:rsid w:val="00032BE6"/>
    <w:rsid w:val="00032FC5"/>
    <w:rsid w:val="00033500"/>
    <w:rsid w:val="00033803"/>
    <w:rsid w:val="0003514A"/>
    <w:rsid w:val="00040A2E"/>
    <w:rsid w:val="000450FF"/>
    <w:rsid w:val="0004777A"/>
    <w:rsid w:val="00047C98"/>
    <w:rsid w:val="0005134A"/>
    <w:rsid w:val="00052FFF"/>
    <w:rsid w:val="00067B34"/>
    <w:rsid w:val="00067E7E"/>
    <w:rsid w:val="000769EE"/>
    <w:rsid w:val="00083B82"/>
    <w:rsid w:val="00085A18"/>
    <w:rsid w:val="00086240"/>
    <w:rsid w:val="00092D2D"/>
    <w:rsid w:val="000970CE"/>
    <w:rsid w:val="000A6333"/>
    <w:rsid w:val="000B07A9"/>
    <w:rsid w:val="000B0D1D"/>
    <w:rsid w:val="000B50C1"/>
    <w:rsid w:val="000B592D"/>
    <w:rsid w:val="000B67D1"/>
    <w:rsid w:val="000B74CC"/>
    <w:rsid w:val="000C4BA6"/>
    <w:rsid w:val="000C5843"/>
    <w:rsid w:val="000C6ED2"/>
    <w:rsid w:val="000D04F4"/>
    <w:rsid w:val="000D39E3"/>
    <w:rsid w:val="000D4346"/>
    <w:rsid w:val="000D4A7C"/>
    <w:rsid w:val="000E0C87"/>
    <w:rsid w:val="000E28A6"/>
    <w:rsid w:val="000E33DA"/>
    <w:rsid w:val="000E56E2"/>
    <w:rsid w:val="000F0CD3"/>
    <w:rsid w:val="000F2704"/>
    <w:rsid w:val="000F3307"/>
    <w:rsid w:val="000F4178"/>
    <w:rsid w:val="0010129C"/>
    <w:rsid w:val="00102BD4"/>
    <w:rsid w:val="00102ECC"/>
    <w:rsid w:val="0010444A"/>
    <w:rsid w:val="00104964"/>
    <w:rsid w:val="00110A88"/>
    <w:rsid w:val="00121AAC"/>
    <w:rsid w:val="00121C0A"/>
    <w:rsid w:val="0012209B"/>
    <w:rsid w:val="00141567"/>
    <w:rsid w:val="001416D1"/>
    <w:rsid w:val="001446DF"/>
    <w:rsid w:val="00145E84"/>
    <w:rsid w:val="00156DFD"/>
    <w:rsid w:val="00157DC9"/>
    <w:rsid w:val="001615A8"/>
    <w:rsid w:val="00161F10"/>
    <w:rsid w:val="00162D59"/>
    <w:rsid w:val="00162F87"/>
    <w:rsid w:val="00167CE4"/>
    <w:rsid w:val="001757C5"/>
    <w:rsid w:val="00176904"/>
    <w:rsid w:val="00181B44"/>
    <w:rsid w:val="0018784C"/>
    <w:rsid w:val="001A24D4"/>
    <w:rsid w:val="001A6DAF"/>
    <w:rsid w:val="001A7D6F"/>
    <w:rsid w:val="001B0EF3"/>
    <w:rsid w:val="001B3AE2"/>
    <w:rsid w:val="001B4C58"/>
    <w:rsid w:val="001B5C5F"/>
    <w:rsid w:val="001D2113"/>
    <w:rsid w:val="001D38DE"/>
    <w:rsid w:val="001D437C"/>
    <w:rsid w:val="001D6B37"/>
    <w:rsid w:val="001D7CFE"/>
    <w:rsid w:val="001E62AD"/>
    <w:rsid w:val="001F0433"/>
    <w:rsid w:val="001F1B0C"/>
    <w:rsid w:val="001F3C13"/>
    <w:rsid w:val="001F5A5D"/>
    <w:rsid w:val="0021108A"/>
    <w:rsid w:val="00211312"/>
    <w:rsid w:val="002153C8"/>
    <w:rsid w:val="0021611D"/>
    <w:rsid w:val="00222B47"/>
    <w:rsid w:val="002250AE"/>
    <w:rsid w:val="002322D1"/>
    <w:rsid w:val="00233964"/>
    <w:rsid w:val="0023458A"/>
    <w:rsid w:val="002347AC"/>
    <w:rsid w:val="0023689B"/>
    <w:rsid w:val="00236977"/>
    <w:rsid w:val="0023741C"/>
    <w:rsid w:val="0024003C"/>
    <w:rsid w:val="00240549"/>
    <w:rsid w:val="002469AE"/>
    <w:rsid w:val="0024743D"/>
    <w:rsid w:val="002500CA"/>
    <w:rsid w:val="00251E25"/>
    <w:rsid w:val="00254BB6"/>
    <w:rsid w:val="002604AB"/>
    <w:rsid w:val="00260796"/>
    <w:rsid w:val="00264C22"/>
    <w:rsid w:val="00274F30"/>
    <w:rsid w:val="00290EC2"/>
    <w:rsid w:val="0029303B"/>
    <w:rsid w:val="002966A6"/>
    <w:rsid w:val="002A0356"/>
    <w:rsid w:val="002A3800"/>
    <w:rsid w:val="002A3F61"/>
    <w:rsid w:val="002A65AC"/>
    <w:rsid w:val="002B4540"/>
    <w:rsid w:val="002B6293"/>
    <w:rsid w:val="002C427F"/>
    <w:rsid w:val="002C69F2"/>
    <w:rsid w:val="002C6E49"/>
    <w:rsid w:val="002D2BBB"/>
    <w:rsid w:val="002D67B9"/>
    <w:rsid w:val="002E2566"/>
    <w:rsid w:val="002F2918"/>
    <w:rsid w:val="002F339F"/>
    <w:rsid w:val="002F44FD"/>
    <w:rsid w:val="002F5348"/>
    <w:rsid w:val="002F6916"/>
    <w:rsid w:val="003001D1"/>
    <w:rsid w:val="00301A4F"/>
    <w:rsid w:val="003073EA"/>
    <w:rsid w:val="00311364"/>
    <w:rsid w:val="003147DD"/>
    <w:rsid w:val="00317416"/>
    <w:rsid w:val="00322D50"/>
    <w:rsid w:val="00325E7A"/>
    <w:rsid w:val="00330345"/>
    <w:rsid w:val="00332513"/>
    <w:rsid w:val="00342184"/>
    <w:rsid w:val="00342731"/>
    <w:rsid w:val="0034393E"/>
    <w:rsid w:val="00344507"/>
    <w:rsid w:val="00345029"/>
    <w:rsid w:val="00347D9E"/>
    <w:rsid w:val="0035284E"/>
    <w:rsid w:val="00353306"/>
    <w:rsid w:val="0035522D"/>
    <w:rsid w:val="00361383"/>
    <w:rsid w:val="00361504"/>
    <w:rsid w:val="00371E3A"/>
    <w:rsid w:val="00372A05"/>
    <w:rsid w:val="00374C63"/>
    <w:rsid w:val="00391290"/>
    <w:rsid w:val="00394188"/>
    <w:rsid w:val="00394A26"/>
    <w:rsid w:val="003A1080"/>
    <w:rsid w:val="003A2CBE"/>
    <w:rsid w:val="003A5910"/>
    <w:rsid w:val="003A5DC9"/>
    <w:rsid w:val="003A666A"/>
    <w:rsid w:val="003A6ECB"/>
    <w:rsid w:val="003B0A25"/>
    <w:rsid w:val="003B4F0C"/>
    <w:rsid w:val="003B502D"/>
    <w:rsid w:val="003C0417"/>
    <w:rsid w:val="003C2BD0"/>
    <w:rsid w:val="003C3195"/>
    <w:rsid w:val="003C3730"/>
    <w:rsid w:val="003C37CD"/>
    <w:rsid w:val="003C42B6"/>
    <w:rsid w:val="003C537F"/>
    <w:rsid w:val="003D1A75"/>
    <w:rsid w:val="003D343E"/>
    <w:rsid w:val="003D7FCB"/>
    <w:rsid w:val="003E0651"/>
    <w:rsid w:val="003E179F"/>
    <w:rsid w:val="003E4154"/>
    <w:rsid w:val="003E5A05"/>
    <w:rsid w:val="003E745B"/>
    <w:rsid w:val="003F1E68"/>
    <w:rsid w:val="003F6D54"/>
    <w:rsid w:val="003F710F"/>
    <w:rsid w:val="003F7D3F"/>
    <w:rsid w:val="004038DD"/>
    <w:rsid w:val="00404D19"/>
    <w:rsid w:val="00405E15"/>
    <w:rsid w:val="00412CCE"/>
    <w:rsid w:val="004220A1"/>
    <w:rsid w:val="0042538F"/>
    <w:rsid w:val="0042746D"/>
    <w:rsid w:val="004319FD"/>
    <w:rsid w:val="00431BDA"/>
    <w:rsid w:val="00434C17"/>
    <w:rsid w:val="00442B77"/>
    <w:rsid w:val="00443E7A"/>
    <w:rsid w:val="004445C2"/>
    <w:rsid w:val="00445D24"/>
    <w:rsid w:val="00453917"/>
    <w:rsid w:val="00455AF0"/>
    <w:rsid w:val="0046186C"/>
    <w:rsid w:val="00463145"/>
    <w:rsid w:val="00464C98"/>
    <w:rsid w:val="00467E1D"/>
    <w:rsid w:val="00470E58"/>
    <w:rsid w:val="0047127A"/>
    <w:rsid w:val="00473A16"/>
    <w:rsid w:val="0047616A"/>
    <w:rsid w:val="0048335F"/>
    <w:rsid w:val="00490F37"/>
    <w:rsid w:val="00497EE3"/>
    <w:rsid w:val="004A7141"/>
    <w:rsid w:val="004B0C86"/>
    <w:rsid w:val="004B25E8"/>
    <w:rsid w:val="004B370C"/>
    <w:rsid w:val="004C000C"/>
    <w:rsid w:val="004C4936"/>
    <w:rsid w:val="004C5EA8"/>
    <w:rsid w:val="004D152C"/>
    <w:rsid w:val="004D1EE2"/>
    <w:rsid w:val="004D368C"/>
    <w:rsid w:val="004D3692"/>
    <w:rsid w:val="004D43CC"/>
    <w:rsid w:val="004D6EC7"/>
    <w:rsid w:val="004D71DF"/>
    <w:rsid w:val="004E2B2C"/>
    <w:rsid w:val="004E62FF"/>
    <w:rsid w:val="004F113C"/>
    <w:rsid w:val="004F3CA8"/>
    <w:rsid w:val="004F3CB0"/>
    <w:rsid w:val="004F525B"/>
    <w:rsid w:val="004F6A16"/>
    <w:rsid w:val="004F6CF0"/>
    <w:rsid w:val="004F7EFD"/>
    <w:rsid w:val="00502261"/>
    <w:rsid w:val="005033E9"/>
    <w:rsid w:val="00506964"/>
    <w:rsid w:val="00514C72"/>
    <w:rsid w:val="005151D6"/>
    <w:rsid w:val="005162F8"/>
    <w:rsid w:val="00516A59"/>
    <w:rsid w:val="0052058E"/>
    <w:rsid w:val="00522638"/>
    <w:rsid w:val="005233B6"/>
    <w:rsid w:val="00524D0D"/>
    <w:rsid w:val="00524D11"/>
    <w:rsid w:val="00527B90"/>
    <w:rsid w:val="00527F76"/>
    <w:rsid w:val="00532196"/>
    <w:rsid w:val="0053506A"/>
    <w:rsid w:val="00537B9E"/>
    <w:rsid w:val="00540FD3"/>
    <w:rsid w:val="00542F2D"/>
    <w:rsid w:val="00544C3A"/>
    <w:rsid w:val="0054633B"/>
    <w:rsid w:val="00546D69"/>
    <w:rsid w:val="00551CC5"/>
    <w:rsid w:val="00553DBA"/>
    <w:rsid w:val="005557A6"/>
    <w:rsid w:val="0056239F"/>
    <w:rsid w:val="00564532"/>
    <w:rsid w:val="00565D54"/>
    <w:rsid w:val="00567E99"/>
    <w:rsid w:val="0057049E"/>
    <w:rsid w:val="005706AF"/>
    <w:rsid w:val="005712EF"/>
    <w:rsid w:val="005825CF"/>
    <w:rsid w:val="0058426F"/>
    <w:rsid w:val="0058442F"/>
    <w:rsid w:val="00592544"/>
    <w:rsid w:val="00592993"/>
    <w:rsid w:val="00593382"/>
    <w:rsid w:val="00594743"/>
    <w:rsid w:val="005948C3"/>
    <w:rsid w:val="00595FC7"/>
    <w:rsid w:val="005A21C8"/>
    <w:rsid w:val="005A573C"/>
    <w:rsid w:val="005A61EF"/>
    <w:rsid w:val="005B12DA"/>
    <w:rsid w:val="005B250F"/>
    <w:rsid w:val="005B46AA"/>
    <w:rsid w:val="005C0971"/>
    <w:rsid w:val="005C6333"/>
    <w:rsid w:val="005C640D"/>
    <w:rsid w:val="005D28D5"/>
    <w:rsid w:val="005D3601"/>
    <w:rsid w:val="005D3C2B"/>
    <w:rsid w:val="005D571E"/>
    <w:rsid w:val="005D7F1D"/>
    <w:rsid w:val="005E181C"/>
    <w:rsid w:val="005F7D8C"/>
    <w:rsid w:val="006225AF"/>
    <w:rsid w:val="0062595A"/>
    <w:rsid w:val="00626E12"/>
    <w:rsid w:val="00627991"/>
    <w:rsid w:val="006402CB"/>
    <w:rsid w:val="006410C8"/>
    <w:rsid w:val="0064115D"/>
    <w:rsid w:val="00641741"/>
    <w:rsid w:val="00641A19"/>
    <w:rsid w:val="00643BF8"/>
    <w:rsid w:val="006441AE"/>
    <w:rsid w:val="00655591"/>
    <w:rsid w:val="0065598F"/>
    <w:rsid w:val="006714AB"/>
    <w:rsid w:val="00673564"/>
    <w:rsid w:val="00673EDC"/>
    <w:rsid w:val="00674276"/>
    <w:rsid w:val="00674DFD"/>
    <w:rsid w:val="0067648A"/>
    <w:rsid w:val="00681EB7"/>
    <w:rsid w:val="0068425D"/>
    <w:rsid w:val="00685429"/>
    <w:rsid w:val="00687FFE"/>
    <w:rsid w:val="00690ACD"/>
    <w:rsid w:val="006A1225"/>
    <w:rsid w:val="006A2D62"/>
    <w:rsid w:val="006A5FA9"/>
    <w:rsid w:val="006B141C"/>
    <w:rsid w:val="006B26A6"/>
    <w:rsid w:val="006B41B4"/>
    <w:rsid w:val="006B498A"/>
    <w:rsid w:val="006B5B4F"/>
    <w:rsid w:val="006C2581"/>
    <w:rsid w:val="006E286D"/>
    <w:rsid w:val="006E71FA"/>
    <w:rsid w:val="006F10B2"/>
    <w:rsid w:val="007016D5"/>
    <w:rsid w:val="00701DD6"/>
    <w:rsid w:val="007074D3"/>
    <w:rsid w:val="007102F5"/>
    <w:rsid w:val="0071285E"/>
    <w:rsid w:val="0071558B"/>
    <w:rsid w:val="0072432E"/>
    <w:rsid w:val="0072552D"/>
    <w:rsid w:val="007330C0"/>
    <w:rsid w:val="007336A5"/>
    <w:rsid w:val="007468BA"/>
    <w:rsid w:val="00753776"/>
    <w:rsid w:val="0075449F"/>
    <w:rsid w:val="00755FA1"/>
    <w:rsid w:val="00760659"/>
    <w:rsid w:val="007717FB"/>
    <w:rsid w:val="00772265"/>
    <w:rsid w:val="00772DBD"/>
    <w:rsid w:val="007756D1"/>
    <w:rsid w:val="0077680C"/>
    <w:rsid w:val="00777CC6"/>
    <w:rsid w:val="00784940"/>
    <w:rsid w:val="007853AA"/>
    <w:rsid w:val="00787A60"/>
    <w:rsid w:val="007917BA"/>
    <w:rsid w:val="00792D2D"/>
    <w:rsid w:val="00794025"/>
    <w:rsid w:val="007A5F89"/>
    <w:rsid w:val="007A6BA0"/>
    <w:rsid w:val="007B1690"/>
    <w:rsid w:val="007B2715"/>
    <w:rsid w:val="007B3A72"/>
    <w:rsid w:val="007B45CC"/>
    <w:rsid w:val="007B79C6"/>
    <w:rsid w:val="007C3AE0"/>
    <w:rsid w:val="007C52FD"/>
    <w:rsid w:val="007D2AC4"/>
    <w:rsid w:val="007D52C7"/>
    <w:rsid w:val="007E205C"/>
    <w:rsid w:val="007F1FBB"/>
    <w:rsid w:val="008000DE"/>
    <w:rsid w:val="00805959"/>
    <w:rsid w:val="0081053C"/>
    <w:rsid w:val="0081412D"/>
    <w:rsid w:val="0082775E"/>
    <w:rsid w:val="0083131E"/>
    <w:rsid w:val="0083371A"/>
    <w:rsid w:val="00833D60"/>
    <w:rsid w:val="00833DE4"/>
    <w:rsid w:val="008373B8"/>
    <w:rsid w:val="00854FEA"/>
    <w:rsid w:val="00856897"/>
    <w:rsid w:val="00856BAE"/>
    <w:rsid w:val="00856BE0"/>
    <w:rsid w:val="008579A9"/>
    <w:rsid w:val="0086264C"/>
    <w:rsid w:val="00863A34"/>
    <w:rsid w:val="00866390"/>
    <w:rsid w:val="00873998"/>
    <w:rsid w:val="00875742"/>
    <w:rsid w:val="00880B59"/>
    <w:rsid w:val="008819C5"/>
    <w:rsid w:val="00883FFC"/>
    <w:rsid w:val="00884BDA"/>
    <w:rsid w:val="00893D21"/>
    <w:rsid w:val="008973DC"/>
    <w:rsid w:val="008A0BEA"/>
    <w:rsid w:val="008A4975"/>
    <w:rsid w:val="008B0366"/>
    <w:rsid w:val="008B4F62"/>
    <w:rsid w:val="008C127C"/>
    <w:rsid w:val="008C6B9C"/>
    <w:rsid w:val="008C77D9"/>
    <w:rsid w:val="008D360C"/>
    <w:rsid w:val="008D50DC"/>
    <w:rsid w:val="008E3128"/>
    <w:rsid w:val="008E42B9"/>
    <w:rsid w:val="008E5D8A"/>
    <w:rsid w:val="008E7842"/>
    <w:rsid w:val="008F0D9D"/>
    <w:rsid w:val="008F114B"/>
    <w:rsid w:val="008F1F5A"/>
    <w:rsid w:val="008F73D0"/>
    <w:rsid w:val="00904804"/>
    <w:rsid w:val="00904E96"/>
    <w:rsid w:val="009073B6"/>
    <w:rsid w:val="00911DD8"/>
    <w:rsid w:val="00911E75"/>
    <w:rsid w:val="009149DE"/>
    <w:rsid w:val="00917033"/>
    <w:rsid w:val="00921FE5"/>
    <w:rsid w:val="00922157"/>
    <w:rsid w:val="0092710C"/>
    <w:rsid w:val="009316A0"/>
    <w:rsid w:val="00933739"/>
    <w:rsid w:val="00936F25"/>
    <w:rsid w:val="009421EB"/>
    <w:rsid w:val="00943A14"/>
    <w:rsid w:val="00945A62"/>
    <w:rsid w:val="00953DC7"/>
    <w:rsid w:val="009543A5"/>
    <w:rsid w:val="00955E26"/>
    <w:rsid w:val="0095667B"/>
    <w:rsid w:val="00962C5D"/>
    <w:rsid w:val="00964AE6"/>
    <w:rsid w:val="00966EB8"/>
    <w:rsid w:val="00974168"/>
    <w:rsid w:val="00975408"/>
    <w:rsid w:val="009803EE"/>
    <w:rsid w:val="009834C0"/>
    <w:rsid w:val="009911F9"/>
    <w:rsid w:val="009960A5"/>
    <w:rsid w:val="009A459B"/>
    <w:rsid w:val="009A565E"/>
    <w:rsid w:val="009A65E7"/>
    <w:rsid w:val="009B0257"/>
    <w:rsid w:val="009B02D2"/>
    <w:rsid w:val="009B2C95"/>
    <w:rsid w:val="009B331B"/>
    <w:rsid w:val="009B71A7"/>
    <w:rsid w:val="009C4643"/>
    <w:rsid w:val="009C631C"/>
    <w:rsid w:val="009D4500"/>
    <w:rsid w:val="009D461E"/>
    <w:rsid w:val="009D524E"/>
    <w:rsid w:val="009D5B3C"/>
    <w:rsid w:val="009E2A29"/>
    <w:rsid w:val="009F0511"/>
    <w:rsid w:val="009F2EE0"/>
    <w:rsid w:val="009F448A"/>
    <w:rsid w:val="009F5F81"/>
    <w:rsid w:val="00A007E9"/>
    <w:rsid w:val="00A055AD"/>
    <w:rsid w:val="00A0715F"/>
    <w:rsid w:val="00A07473"/>
    <w:rsid w:val="00A115BA"/>
    <w:rsid w:val="00A21A66"/>
    <w:rsid w:val="00A24043"/>
    <w:rsid w:val="00A242ED"/>
    <w:rsid w:val="00A2609D"/>
    <w:rsid w:val="00A32D43"/>
    <w:rsid w:val="00A42E24"/>
    <w:rsid w:val="00A46E9B"/>
    <w:rsid w:val="00A50CAF"/>
    <w:rsid w:val="00A51197"/>
    <w:rsid w:val="00A51F42"/>
    <w:rsid w:val="00A525EF"/>
    <w:rsid w:val="00A52ACC"/>
    <w:rsid w:val="00A53BB8"/>
    <w:rsid w:val="00A563D3"/>
    <w:rsid w:val="00A575A0"/>
    <w:rsid w:val="00A579F8"/>
    <w:rsid w:val="00A60726"/>
    <w:rsid w:val="00A61052"/>
    <w:rsid w:val="00A6141C"/>
    <w:rsid w:val="00A61DD7"/>
    <w:rsid w:val="00A62137"/>
    <w:rsid w:val="00A623EC"/>
    <w:rsid w:val="00A62FA3"/>
    <w:rsid w:val="00A6498F"/>
    <w:rsid w:val="00A65684"/>
    <w:rsid w:val="00A70D67"/>
    <w:rsid w:val="00A77232"/>
    <w:rsid w:val="00A82BC9"/>
    <w:rsid w:val="00A8618F"/>
    <w:rsid w:val="00A87B7B"/>
    <w:rsid w:val="00A97D8E"/>
    <w:rsid w:val="00AA05AA"/>
    <w:rsid w:val="00AA0992"/>
    <w:rsid w:val="00AA14CA"/>
    <w:rsid w:val="00AA3180"/>
    <w:rsid w:val="00AA34FA"/>
    <w:rsid w:val="00AB6F01"/>
    <w:rsid w:val="00AC10FF"/>
    <w:rsid w:val="00AC3CF1"/>
    <w:rsid w:val="00AC4FB7"/>
    <w:rsid w:val="00AC5B84"/>
    <w:rsid w:val="00AC6EBB"/>
    <w:rsid w:val="00AE1BA2"/>
    <w:rsid w:val="00AE3F3C"/>
    <w:rsid w:val="00AE54D5"/>
    <w:rsid w:val="00AE62C7"/>
    <w:rsid w:val="00AE79D8"/>
    <w:rsid w:val="00AF5948"/>
    <w:rsid w:val="00AF6872"/>
    <w:rsid w:val="00AF7F67"/>
    <w:rsid w:val="00B02509"/>
    <w:rsid w:val="00B04620"/>
    <w:rsid w:val="00B077CD"/>
    <w:rsid w:val="00B1014F"/>
    <w:rsid w:val="00B1099E"/>
    <w:rsid w:val="00B223AE"/>
    <w:rsid w:val="00B246C8"/>
    <w:rsid w:val="00B27A5F"/>
    <w:rsid w:val="00B27D16"/>
    <w:rsid w:val="00B3399D"/>
    <w:rsid w:val="00B33FE6"/>
    <w:rsid w:val="00B3529B"/>
    <w:rsid w:val="00B362EE"/>
    <w:rsid w:val="00B37164"/>
    <w:rsid w:val="00B40BA8"/>
    <w:rsid w:val="00B417DD"/>
    <w:rsid w:val="00B455EA"/>
    <w:rsid w:val="00B512AD"/>
    <w:rsid w:val="00B54FCC"/>
    <w:rsid w:val="00B579A4"/>
    <w:rsid w:val="00B60298"/>
    <w:rsid w:val="00B61B6F"/>
    <w:rsid w:val="00B63476"/>
    <w:rsid w:val="00B64790"/>
    <w:rsid w:val="00B64B92"/>
    <w:rsid w:val="00B705A6"/>
    <w:rsid w:val="00B74580"/>
    <w:rsid w:val="00B77FCF"/>
    <w:rsid w:val="00B941AD"/>
    <w:rsid w:val="00BA099E"/>
    <w:rsid w:val="00BA16FE"/>
    <w:rsid w:val="00BA25D7"/>
    <w:rsid w:val="00BA428E"/>
    <w:rsid w:val="00BA76A3"/>
    <w:rsid w:val="00BB36B6"/>
    <w:rsid w:val="00BB455D"/>
    <w:rsid w:val="00BB45B1"/>
    <w:rsid w:val="00BC530A"/>
    <w:rsid w:val="00BC6E65"/>
    <w:rsid w:val="00BD5169"/>
    <w:rsid w:val="00BE0D38"/>
    <w:rsid w:val="00BE6561"/>
    <w:rsid w:val="00BF004A"/>
    <w:rsid w:val="00BF0549"/>
    <w:rsid w:val="00BF154F"/>
    <w:rsid w:val="00BF2AF0"/>
    <w:rsid w:val="00BF5E61"/>
    <w:rsid w:val="00BF6437"/>
    <w:rsid w:val="00C003A2"/>
    <w:rsid w:val="00C02175"/>
    <w:rsid w:val="00C02823"/>
    <w:rsid w:val="00C04D04"/>
    <w:rsid w:val="00C06B05"/>
    <w:rsid w:val="00C077D8"/>
    <w:rsid w:val="00C15406"/>
    <w:rsid w:val="00C1568C"/>
    <w:rsid w:val="00C16D56"/>
    <w:rsid w:val="00C269F6"/>
    <w:rsid w:val="00C312A7"/>
    <w:rsid w:val="00C313F9"/>
    <w:rsid w:val="00C36AB5"/>
    <w:rsid w:val="00C4275C"/>
    <w:rsid w:val="00C45B62"/>
    <w:rsid w:val="00C5012A"/>
    <w:rsid w:val="00C52240"/>
    <w:rsid w:val="00C602C0"/>
    <w:rsid w:val="00C614A6"/>
    <w:rsid w:val="00C6426D"/>
    <w:rsid w:val="00C75B8A"/>
    <w:rsid w:val="00C76F0D"/>
    <w:rsid w:val="00C77D0E"/>
    <w:rsid w:val="00C80CDC"/>
    <w:rsid w:val="00C8287F"/>
    <w:rsid w:val="00C83F8E"/>
    <w:rsid w:val="00C87B22"/>
    <w:rsid w:val="00C92287"/>
    <w:rsid w:val="00C94B9C"/>
    <w:rsid w:val="00CA047C"/>
    <w:rsid w:val="00CC0838"/>
    <w:rsid w:val="00CC1035"/>
    <w:rsid w:val="00CC6FAE"/>
    <w:rsid w:val="00CD4546"/>
    <w:rsid w:val="00CD6D77"/>
    <w:rsid w:val="00CE0812"/>
    <w:rsid w:val="00CE0C10"/>
    <w:rsid w:val="00CF4FF1"/>
    <w:rsid w:val="00D01D66"/>
    <w:rsid w:val="00D01E25"/>
    <w:rsid w:val="00D032F1"/>
    <w:rsid w:val="00D15F4F"/>
    <w:rsid w:val="00D16611"/>
    <w:rsid w:val="00D201DB"/>
    <w:rsid w:val="00D256AB"/>
    <w:rsid w:val="00D26B39"/>
    <w:rsid w:val="00D41721"/>
    <w:rsid w:val="00D41B9B"/>
    <w:rsid w:val="00D41E91"/>
    <w:rsid w:val="00D45A79"/>
    <w:rsid w:val="00D46C7F"/>
    <w:rsid w:val="00D471BF"/>
    <w:rsid w:val="00D50F70"/>
    <w:rsid w:val="00D515F1"/>
    <w:rsid w:val="00D5454E"/>
    <w:rsid w:val="00D5481B"/>
    <w:rsid w:val="00D558FF"/>
    <w:rsid w:val="00D55B98"/>
    <w:rsid w:val="00D56DE2"/>
    <w:rsid w:val="00D60344"/>
    <w:rsid w:val="00D651A8"/>
    <w:rsid w:val="00D700AC"/>
    <w:rsid w:val="00D715C4"/>
    <w:rsid w:val="00D71716"/>
    <w:rsid w:val="00D76E3C"/>
    <w:rsid w:val="00D87D20"/>
    <w:rsid w:val="00D9062E"/>
    <w:rsid w:val="00D90CE5"/>
    <w:rsid w:val="00DA1EB7"/>
    <w:rsid w:val="00DA28A3"/>
    <w:rsid w:val="00DA30B9"/>
    <w:rsid w:val="00DA74B7"/>
    <w:rsid w:val="00DB034B"/>
    <w:rsid w:val="00DB040A"/>
    <w:rsid w:val="00DB1373"/>
    <w:rsid w:val="00DB27C6"/>
    <w:rsid w:val="00DB387B"/>
    <w:rsid w:val="00DB53FF"/>
    <w:rsid w:val="00DB5515"/>
    <w:rsid w:val="00DC0CBF"/>
    <w:rsid w:val="00DC2469"/>
    <w:rsid w:val="00DC2785"/>
    <w:rsid w:val="00DC7E9F"/>
    <w:rsid w:val="00DD1736"/>
    <w:rsid w:val="00DE0452"/>
    <w:rsid w:val="00DE6423"/>
    <w:rsid w:val="00DF711B"/>
    <w:rsid w:val="00E0069C"/>
    <w:rsid w:val="00E017A8"/>
    <w:rsid w:val="00E073F1"/>
    <w:rsid w:val="00E07680"/>
    <w:rsid w:val="00E119F6"/>
    <w:rsid w:val="00E25E7E"/>
    <w:rsid w:val="00E27A5D"/>
    <w:rsid w:val="00E27F21"/>
    <w:rsid w:val="00E32068"/>
    <w:rsid w:val="00E325B7"/>
    <w:rsid w:val="00E33DD9"/>
    <w:rsid w:val="00E427FE"/>
    <w:rsid w:val="00E52C91"/>
    <w:rsid w:val="00E60F10"/>
    <w:rsid w:val="00E654D2"/>
    <w:rsid w:val="00E7090F"/>
    <w:rsid w:val="00E743FB"/>
    <w:rsid w:val="00E93F09"/>
    <w:rsid w:val="00E94E8A"/>
    <w:rsid w:val="00E94F71"/>
    <w:rsid w:val="00E95317"/>
    <w:rsid w:val="00EA3053"/>
    <w:rsid w:val="00EA55DF"/>
    <w:rsid w:val="00EB109E"/>
    <w:rsid w:val="00EB26D3"/>
    <w:rsid w:val="00EB40B5"/>
    <w:rsid w:val="00EB7EF3"/>
    <w:rsid w:val="00EC13E7"/>
    <w:rsid w:val="00EC2284"/>
    <w:rsid w:val="00EC73E4"/>
    <w:rsid w:val="00ED0E51"/>
    <w:rsid w:val="00ED67B3"/>
    <w:rsid w:val="00EF0599"/>
    <w:rsid w:val="00EF0892"/>
    <w:rsid w:val="00EF0EC4"/>
    <w:rsid w:val="00F0740D"/>
    <w:rsid w:val="00F07864"/>
    <w:rsid w:val="00F07FED"/>
    <w:rsid w:val="00F113E5"/>
    <w:rsid w:val="00F11971"/>
    <w:rsid w:val="00F11DF3"/>
    <w:rsid w:val="00F147C3"/>
    <w:rsid w:val="00F20219"/>
    <w:rsid w:val="00F21CA7"/>
    <w:rsid w:val="00F23172"/>
    <w:rsid w:val="00F23B8D"/>
    <w:rsid w:val="00F254E8"/>
    <w:rsid w:val="00F308C0"/>
    <w:rsid w:val="00F31D33"/>
    <w:rsid w:val="00F33672"/>
    <w:rsid w:val="00F33F0E"/>
    <w:rsid w:val="00F35C88"/>
    <w:rsid w:val="00F36627"/>
    <w:rsid w:val="00F37FF9"/>
    <w:rsid w:val="00F40B45"/>
    <w:rsid w:val="00F41E41"/>
    <w:rsid w:val="00F44E6C"/>
    <w:rsid w:val="00F450CF"/>
    <w:rsid w:val="00F455CD"/>
    <w:rsid w:val="00F45BA0"/>
    <w:rsid w:val="00F46D27"/>
    <w:rsid w:val="00F47AF2"/>
    <w:rsid w:val="00F517CC"/>
    <w:rsid w:val="00F559FF"/>
    <w:rsid w:val="00F63CE6"/>
    <w:rsid w:val="00F64C5D"/>
    <w:rsid w:val="00F72716"/>
    <w:rsid w:val="00F72D1A"/>
    <w:rsid w:val="00F818BF"/>
    <w:rsid w:val="00F83814"/>
    <w:rsid w:val="00F86F25"/>
    <w:rsid w:val="00F90EA2"/>
    <w:rsid w:val="00F92ED7"/>
    <w:rsid w:val="00F9486E"/>
    <w:rsid w:val="00FA3B41"/>
    <w:rsid w:val="00FA52DA"/>
    <w:rsid w:val="00FA5D17"/>
    <w:rsid w:val="00FB0D66"/>
    <w:rsid w:val="00FB34B8"/>
    <w:rsid w:val="00FB5C24"/>
    <w:rsid w:val="00FB7013"/>
    <w:rsid w:val="00FC0842"/>
    <w:rsid w:val="00FC0972"/>
    <w:rsid w:val="00FC441F"/>
    <w:rsid w:val="00FD0B26"/>
    <w:rsid w:val="00FD7668"/>
    <w:rsid w:val="00FE29B4"/>
    <w:rsid w:val="00FE315F"/>
    <w:rsid w:val="00FF0713"/>
    <w:rsid w:val="00FF3FAF"/>
    <w:rsid w:val="00FF4EC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3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1B0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basedOn w:val="a1"/>
    <w:next w:val="a3"/>
    <w:uiPriority w:val="39"/>
    <w:rsid w:val="001446DF"/>
    <w:pPr>
      <w:spacing w:after="0" w:line="240" w:lineRule="auto"/>
    </w:pPr>
    <w:rPr>
      <w:rFonts w:eastAsia="Times New Roman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a3">
    <w:name w:val="Table Grid"/>
    <w:basedOn w:val="a1"/>
    <w:uiPriority w:val="39"/>
    <w:rsid w:val="001446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Без интервала Знак"/>
    <w:aliases w:val="основа Знак"/>
    <w:link w:val="a5"/>
    <w:uiPriority w:val="99"/>
    <w:locked/>
    <w:rsid w:val="00394188"/>
    <w:rPr>
      <w:rFonts w:ascii="Times New Roman" w:eastAsia="Times New Roman" w:hAnsi="Times New Roman" w:cs="Times New Roman"/>
      <w:sz w:val="24"/>
      <w:szCs w:val="24"/>
    </w:rPr>
  </w:style>
  <w:style w:type="paragraph" w:styleId="a5">
    <w:name w:val="No Spacing"/>
    <w:aliases w:val="основа"/>
    <w:link w:val="a4"/>
    <w:uiPriority w:val="99"/>
    <w:qFormat/>
    <w:rsid w:val="0039418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6">
    <w:name w:val="header"/>
    <w:basedOn w:val="a"/>
    <w:link w:val="a7"/>
    <w:uiPriority w:val="99"/>
    <w:unhideWhenUsed/>
    <w:rsid w:val="00921FE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921FE5"/>
  </w:style>
  <w:style w:type="paragraph" w:styleId="a8">
    <w:name w:val="footer"/>
    <w:basedOn w:val="a"/>
    <w:link w:val="a9"/>
    <w:uiPriority w:val="99"/>
    <w:unhideWhenUsed/>
    <w:rsid w:val="00921FE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921FE5"/>
  </w:style>
  <w:style w:type="paragraph" w:customStyle="1" w:styleId="ConsPlusNonformat">
    <w:name w:val="ConsPlusNonformat"/>
    <w:uiPriority w:val="99"/>
    <w:rsid w:val="00FA52DA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table" w:customStyle="1" w:styleId="2">
    <w:name w:val="Сетка таблицы2"/>
    <w:basedOn w:val="a1"/>
    <w:next w:val="a3"/>
    <w:uiPriority w:val="59"/>
    <w:rsid w:val="003001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link w:val="ab"/>
    <w:uiPriority w:val="34"/>
    <w:qFormat/>
    <w:rsid w:val="00CD6D77"/>
    <w:pPr>
      <w:spacing w:after="200" w:line="276" w:lineRule="auto"/>
      <w:ind w:left="720"/>
      <w:contextualSpacing/>
    </w:pPr>
    <w:rPr>
      <w:rFonts w:eastAsiaTheme="minorEastAsia"/>
      <w:lang w:eastAsia="ru-RU"/>
    </w:rPr>
  </w:style>
  <w:style w:type="character" w:customStyle="1" w:styleId="ab">
    <w:name w:val="Абзац списка Знак"/>
    <w:link w:val="aa"/>
    <w:uiPriority w:val="99"/>
    <w:locked/>
    <w:rsid w:val="00CD6D77"/>
    <w:rPr>
      <w:rFonts w:eastAsiaTheme="minorEastAsia"/>
      <w:lang w:eastAsia="ru-RU"/>
    </w:rPr>
  </w:style>
  <w:style w:type="table" w:customStyle="1" w:styleId="3">
    <w:name w:val="Сетка таблицы3"/>
    <w:basedOn w:val="a1"/>
    <w:next w:val="a3"/>
    <w:uiPriority w:val="59"/>
    <w:rsid w:val="004D71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1">
    <w:name w:val="c1"/>
    <w:basedOn w:val="a0"/>
    <w:rsid w:val="00A51197"/>
  </w:style>
  <w:style w:type="character" w:customStyle="1" w:styleId="ac">
    <w:name w:val="Основной текст_"/>
    <w:basedOn w:val="a0"/>
    <w:link w:val="4"/>
    <w:rsid w:val="003147DD"/>
    <w:rPr>
      <w:rFonts w:ascii="Times New Roman" w:eastAsia="Times New Roman" w:hAnsi="Times New Roman" w:cs="Times New Roman"/>
      <w:spacing w:val="2"/>
      <w:sz w:val="20"/>
      <w:szCs w:val="20"/>
      <w:shd w:val="clear" w:color="auto" w:fill="FFFFFF"/>
    </w:rPr>
  </w:style>
  <w:style w:type="paragraph" w:customStyle="1" w:styleId="4">
    <w:name w:val="Основной текст4"/>
    <w:basedOn w:val="a"/>
    <w:link w:val="ac"/>
    <w:rsid w:val="003147DD"/>
    <w:pPr>
      <w:widowControl w:val="0"/>
      <w:shd w:val="clear" w:color="auto" w:fill="FFFFFF"/>
      <w:spacing w:before="360" w:after="0" w:line="274" w:lineRule="exact"/>
      <w:ind w:hanging="660"/>
      <w:jc w:val="both"/>
    </w:pPr>
    <w:rPr>
      <w:rFonts w:ascii="Times New Roman" w:eastAsia="Times New Roman" w:hAnsi="Times New Roman" w:cs="Times New Roman"/>
      <w:spacing w:val="2"/>
      <w:sz w:val="20"/>
      <w:szCs w:val="20"/>
    </w:rPr>
  </w:style>
  <w:style w:type="character" w:styleId="ad">
    <w:name w:val="Hyperlink"/>
    <w:basedOn w:val="a0"/>
    <w:uiPriority w:val="99"/>
    <w:semiHidden/>
    <w:unhideWhenUsed/>
    <w:rsid w:val="00673EDC"/>
    <w:rPr>
      <w:color w:val="0000FF"/>
      <w:u w:val="single"/>
    </w:rPr>
  </w:style>
  <w:style w:type="paragraph" w:styleId="ae">
    <w:name w:val="Normal (Web)"/>
    <w:aliases w:val="Знак Знак1,Обычный (веб) Знак,Обычный (веб) Знак1 Знак,Обычный (веб) Знак Знак Знак,Обычный (веб) Знак1 Знак Знак,Обычный (веб) Знак Знак Знак Знак,Обычный (веб) Знак1,Обычный (веб) Знак Знак"/>
    <w:basedOn w:val="a"/>
    <w:uiPriority w:val="99"/>
    <w:unhideWhenUsed/>
    <w:qFormat/>
    <w:rsid w:val="00673E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0">
    <w:name w:val="c0"/>
    <w:basedOn w:val="a"/>
    <w:rsid w:val="001D38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3">
    <w:name w:val="c3"/>
    <w:basedOn w:val="a0"/>
    <w:rsid w:val="004B0C86"/>
  </w:style>
  <w:style w:type="paragraph" w:styleId="af">
    <w:name w:val="Balloon Text"/>
    <w:basedOn w:val="a"/>
    <w:link w:val="af0"/>
    <w:uiPriority w:val="99"/>
    <w:semiHidden/>
    <w:unhideWhenUsed/>
    <w:rsid w:val="00A772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A77232"/>
    <w:rPr>
      <w:rFonts w:ascii="Segoe UI" w:hAnsi="Segoe UI" w:cs="Segoe UI"/>
      <w:sz w:val="18"/>
      <w:szCs w:val="18"/>
    </w:rPr>
  </w:style>
  <w:style w:type="paragraph" w:styleId="af1">
    <w:name w:val="Body Text"/>
    <w:basedOn w:val="a"/>
    <w:link w:val="af2"/>
    <w:unhideWhenUsed/>
    <w:rsid w:val="002C69F2"/>
    <w:pPr>
      <w:spacing w:after="0" w:line="240" w:lineRule="auto"/>
    </w:pPr>
    <w:rPr>
      <w:rFonts w:ascii="Times New Roman" w:eastAsia="Times New Roman" w:hAnsi="Times New Roman" w:cs="Times New Roman"/>
      <w:sz w:val="30"/>
      <w:szCs w:val="24"/>
      <w:lang w:eastAsia="ru-RU"/>
    </w:rPr>
  </w:style>
  <w:style w:type="character" w:customStyle="1" w:styleId="af2">
    <w:name w:val="Основной текст Знак"/>
    <w:basedOn w:val="a0"/>
    <w:link w:val="af1"/>
    <w:rsid w:val="002C69F2"/>
    <w:rPr>
      <w:rFonts w:ascii="Times New Roman" w:eastAsia="Times New Roman" w:hAnsi="Times New Roman" w:cs="Times New Roman"/>
      <w:sz w:val="30"/>
      <w:szCs w:val="24"/>
      <w:lang w:eastAsia="ru-RU"/>
    </w:rPr>
  </w:style>
  <w:style w:type="paragraph" w:customStyle="1" w:styleId="transcript-p-hidden">
    <w:name w:val="transcript-p-hidden"/>
    <w:basedOn w:val="a"/>
    <w:rsid w:val="002C69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0">
    <w:name w:val="Без интервала1"/>
    <w:rsid w:val="002C69F2"/>
    <w:pPr>
      <w:spacing w:after="0" w:line="240" w:lineRule="auto"/>
    </w:pPr>
    <w:rPr>
      <w:rFonts w:ascii="Calibri" w:eastAsia="Calibri" w:hAnsi="Calibri" w:cs="Calibri"/>
      <w:lang w:eastAsia="ru-RU"/>
    </w:rPr>
  </w:style>
  <w:style w:type="paragraph" w:styleId="af3">
    <w:name w:val="Subtitle"/>
    <w:basedOn w:val="a"/>
    <w:link w:val="af4"/>
    <w:qFormat/>
    <w:rsid w:val="003C42B6"/>
    <w:pPr>
      <w:spacing w:after="0" w:line="240" w:lineRule="auto"/>
      <w:jc w:val="center"/>
    </w:pPr>
    <w:rPr>
      <w:rFonts w:ascii="Times New Roman" w:eastAsia="Times New Roman" w:hAnsi="Times New Roman" w:cs="Times New Roman"/>
      <w:b/>
      <w:i/>
      <w:sz w:val="28"/>
      <w:szCs w:val="20"/>
      <w:lang w:eastAsia="ru-RU"/>
    </w:rPr>
  </w:style>
  <w:style w:type="character" w:customStyle="1" w:styleId="af4">
    <w:name w:val="Подзаголовок Знак"/>
    <w:basedOn w:val="a0"/>
    <w:link w:val="af3"/>
    <w:rsid w:val="003C42B6"/>
    <w:rPr>
      <w:rFonts w:ascii="Times New Roman" w:eastAsia="Times New Roman" w:hAnsi="Times New Roman" w:cs="Times New Roman"/>
      <w:b/>
      <w:i/>
      <w:sz w:val="28"/>
      <w:szCs w:val="20"/>
      <w:lang w:eastAsia="ru-RU"/>
    </w:rPr>
  </w:style>
  <w:style w:type="paragraph" w:customStyle="1" w:styleId="Standard">
    <w:name w:val="Standard"/>
    <w:rsid w:val="00162F87"/>
    <w:pPr>
      <w:widowControl w:val="0"/>
      <w:suppressAutoHyphens/>
      <w:autoSpaceDN w:val="0"/>
      <w:spacing w:after="0" w:line="240" w:lineRule="auto"/>
      <w:textAlignment w:val="baseline"/>
    </w:pPr>
    <w:rPr>
      <w:rFonts w:ascii="Arial" w:eastAsia="Lucida Sans Unicode" w:hAnsi="Arial" w:cs="Tahoma"/>
      <w:kern w:val="3"/>
      <w:sz w:val="24"/>
      <w:szCs w:val="24"/>
      <w:lang w:eastAsia="ru-RU"/>
    </w:rPr>
  </w:style>
  <w:style w:type="paragraph" w:customStyle="1" w:styleId="21">
    <w:name w:val="Основной текст 21"/>
    <w:basedOn w:val="a"/>
    <w:rsid w:val="00032BE6"/>
    <w:pPr>
      <w:suppressAutoHyphens/>
      <w:autoSpaceDN w:val="0"/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customStyle="1" w:styleId="CharCharCharCharChar">
    <w:name w:val="Знак Знак Char Char Char Char Char Знак Знак"/>
    <w:basedOn w:val="a"/>
    <w:rsid w:val="00C94B9C"/>
    <w:pPr>
      <w:widowControl w:val="0"/>
      <w:adjustRightInd w:val="0"/>
      <w:spacing w:line="240" w:lineRule="exact"/>
      <w:jc w:val="right"/>
    </w:pPr>
    <w:rPr>
      <w:rFonts w:ascii="Times New Roman" w:eastAsia="Times New Roman" w:hAnsi="Times New Roman" w:cs="Times New Roman"/>
      <w:sz w:val="20"/>
      <w:szCs w:val="20"/>
      <w:lang w:val="en-GB"/>
    </w:rPr>
  </w:style>
  <w:style w:type="paragraph" w:customStyle="1" w:styleId="Default">
    <w:name w:val="Default"/>
    <w:rsid w:val="004C000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fontstyle01">
    <w:name w:val="fontstyle01"/>
    <w:basedOn w:val="a0"/>
    <w:rsid w:val="00955E26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extended-textshort">
    <w:name w:val="extended-text__short"/>
    <w:rsid w:val="00CE0812"/>
  </w:style>
  <w:style w:type="character" w:customStyle="1" w:styleId="fontstyle21">
    <w:name w:val="fontstyle21"/>
    <w:basedOn w:val="a0"/>
    <w:rsid w:val="005712EF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table" w:customStyle="1" w:styleId="5">
    <w:name w:val="Сетка таблицы5"/>
    <w:basedOn w:val="a1"/>
    <w:next w:val="a3"/>
    <w:uiPriority w:val="59"/>
    <w:rsid w:val="00936F25"/>
    <w:pPr>
      <w:spacing w:after="0" w:line="240" w:lineRule="auto"/>
    </w:pPr>
    <w:rPr>
      <w:rFonts w:eastAsia="Times New Roman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ConsPlusNormal">
    <w:name w:val="ConsPlusNormal"/>
    <w:rsid w:val="002E2566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styleId="20">
    <w:name w:val="Body Text Indent 2"/>
    <w:basedOn w:val="a"/>
    <w:link w:val="22"/>
    <w:uiPriority w:val="99"/>
    <w:semiHidden/>
    <w:unhideWhenUsed/>
    <w:rsid w:val="002E2566"/>
    <w:pPr>
      <w:spacing w:after="120" w:line="480" w:lineRule="auto"/>
      <w:ind w:left="283"/>
    </w:pPr>
    <w:rPr>
      <w:rFonts w:ascii="Calibri" w:eastAsia="Times New Roman" w:hAnsi="Calibri" w:cs="Times New Roman"/>
      <w:lang w:eastAsia="ru-RU"/>
    </w:rPr>
  </w:style>
  <w:style w:type="character" w:customStyle="1" w:styleId="22">
    <w:name w:val="Основной текст с отступом 2 Знак"/>
    <w:basedOn w:val="a0"/>
    <w:link w:val="20"/>
    <w:uiPriority w:val="99"/>
    <w:semiHidden/>
    <w:rsid w:val="002E2566"/>
    <w:rPr>
      <w:rFonts w:ascii="Calibri" w:eastAsia="Times New Roman" w:hAnsi="Calibri" w:cs="Times New Roman"/>
      <w:lang w:eastAsia="ru-RU"/>
    </w:rPr>
  </w:style>
  <w:style w:type="character" w:styleId="af5">
    <w:name w:val="Strong"/>
    <w:uiPriority w:val="22"/>
    <w:qFormat/>
    <w:rsid w:val="002C427F"/>
    <w:rPr>
      <w:b/>
      <w:bCs/>
    </w:rPr>
  </w:style>
  <w:style w:type="paragraph" w:customStyle="1" w:styleId="11">
    <w:name w:val="Обычный1"/>
    <w:rsid w:val="00943A14"/>
    <w:pPr>
      <w:snapToGrid w:val="0"/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FontStyle34">
    <w:name w:val="Font Style34"/>
    <w:basedOn w:val="a0"/>
    <w:uiPriority w:val="99"/>
    <w:rsid w:val="00AE62C7"/>
    <w:rPr>
      <w:rFonts w:ascii="Times New Roman" w:hAnsi="Times New Roman" w:cs="Times New Roman"/>
      <w:sz w:val="22"/>
      <w:szCs w:val="22"/>
    </w:rPr>
  </w:style>
  <w:style w:type="table" w:customStyle="1" w:styleId="110">
    <w:name w:val="Сетка таблицы11"/>
    <w:basedOn w:val="a1"/>
    <w:next w:val="a3"/>
    <w:uiPriority w:val="39"/>
    <w:rsid w:val="008E7842"/>
    <w:pPr>
      <w:spacing w:after="0" w:line="240" w:lineRule="auto"/>
    </w:pPr>
    <w:rPr>
      <w:rFonts w:eastAsia="Times New Roman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23">
    <w:name w:val="Основной текст (2)_"/>
    <w:basedOn w:val="a0"/>
    <w:link w:val="24"/>
    <w:rsid w:val="00121C0A"/>
    <w:rPr>
      <w:rFonts w:ascii="Cambria" w:eastAsia="Cambria" w:hAnsi="Cambria" w:cs="Cambria"/>
      <w:shd w:val="clear" w:color="auto" w:fill="FFFFFF"/>
    </w:rPr>
  </w:style>
  <w:style w:type="paragraph" w:customStyle="1" w:styleId="24">
    <w:name w:val="Основной текст (2)"/>
    <w:basedOn w:val="a"/>
    <w:link w:val="23"/>
    <w:rsid w:val="00121C0A"/>
    <w:pPr>
      <w:widowControl w:val="0"/>
      <w:shd w:val="clear" w:color="auto" w:fill="FFFFFF"/>
      <w:spacing w:after="600" w:line="292" w:lineRule="exact"/>
      <w:ind w:hanging="100"/>
    </w:pPr>
    <w:rPr>
      <w:rFonts w:ascii="Cambria" w:eastAsia="Cambria" w:hAnsi="Cambria" w:cs="Cambria"/>
    </w:rPr>
  </w:style>
  <w:style w:type="paragraph" w:customStyle="1" w:styleId="af6">
    <w:name w:val="Знак"/>
    <w:basedOn w:val="a"/>
    <w:rsid w:val="004D6EC7"/>
    <w:pPr>
      <w:suppressAutoHyphens/>
      <w:spacing w:line="240" w:lineRule="exact"/>
    </w:pPr>
    <w:rPr>
      <w:rFonts w:ascii="Verdana" w:eastAsia="Times New Roman" w:hAnsi="Verdana" w:cs="Verdana"/>
      <w:sz w:val="20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25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0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9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8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22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6508711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220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3208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480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125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144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0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2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9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8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0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5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3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93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3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6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4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8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6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yperlink" Target="https://proektoria.online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proektoria.online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BD33C4-664E-492D-BB38-19D0A1D81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5867</TotalTime>
  <Pages>68</Pages>
  <Words>25625</Words>
  <Characters>146066</Characters>
  <Application>Microsoft Office Word</Application>
  <DocSecurity>0</DocSecurity>
  <Lines>1217</Lines>
  <Paragraphs>342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Аблова ЮВ</dc:creator>
  <cp:keywords/>
  <dc:description/>
  <cp:lastModifiedBy>Михайлова</cp:lastModifiedBy>
  <cp:revision>74</cp:revision>
  <cp:lastPrinted>2021-01-13T10:15:00Z</cp:lastPrinted>
  <dcterms:created xsi:type="dcterms:W3CDTF">2018-11-23T02:34:00Z</dcterms:created>
  <dcterms:modified xsi:type="dcterms:W3CDTF">2021-01-28T03:25:00Z</dcterms:modified>
</cp:coreProperties>
</file>