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F6" w:rsidRPr="00FC55A6" w:rsidRDefault="00CA65F6" w:rsidP="00FC55A6">
      <w:pPr>
        <w:pStyle w:val="a5"/>
        <w:jc w:val="center"/>
        <w:rPr>
          <w:szCs w:val="28"/>
        </w:rPr>
      </w:pPr>
      <w:r w:rsidRPr="00FC55A6">
        <w:rPr>
          <w:szCs w:val="28"/>
        </w:rPr>
        <w:t>УПРАВЛЕНИЕ ОБРАЗОВАНИЯ АДМИНИСТРАЦИИ ГОРОДА БЛАГОВЕЩЕНСКА</w:t>
      </w:r>
    </w:p>
    <w:p w:rsidR="00CA65F6" w:rsidRPr="00FC55A6" w:rsidRDefault="00CA65F6" w:rsidP="00FC55A6">
      <w:pPr>
        <w:tabs>
          <w:tab w:val="left" w:pos="0"/>
        </w:tabs>
        <w:jc w:val="center"/>
        <w:rPr>
          <w:caps/>
          <w:szCs w:val="28"/>
        </w:rPr>
      </w:pPr>
      <w:r w:rsidRPr="00FC55A6">
        <w:rPr>
          <w:caps/>
          <w:szCs w:val="28"/>
        </w:rPr>
        <w:t>(Управление образования города)</w:t>
      </w:r>
    </w:p>
    <w:p w:rsidR="00CA65F6" w:rsidRPr="00FC55A6" w:rsidRDefault="00CA65F6" w:rsidP="00FC55A6">
      <w:pPr>
        <w:jc w:val="center"/>
        <w:rPr>
          <w:szCs w:val="28"/>
        </w:rPr>
      </w:pPr>
    </w:p>
    <w:p w:rsidR="00CA65F6" w:rsidRPr="00FC55A6" w:rsidRDefault="00CA65F6" w:rsidP="00FC55A6">
      <w:pPr>
        <w:jc w:val="center"/>
        <w:rPr>
          <w:b/>
          <w:szCs w:val="28"/>
        </w:rPr>
      </w:pPr>
      <w:r w:rsidRPr="00FC55A6">
        <w:rPr>
          <w:b/>
          <w:szCs w:val="28"/>
        </w:rPr>
        <w:t xml:space="preserve">П Р И К А З </w:t>
      </w:r>
    </w:p>
    <w:p w:rsidR="00CA65F6" w:rsidRPr="00FC55A6" w:rsidRDefault="00CA1653" w:rsidP="00FC55A6">
      <w:pPr>
        <w:jc w:val="both"/>
        <w:rPr>
          <w:szCs w:val="28"/>
        </w:rPr>
      </w:pPr>
      <w:r>
        <w:rPr>
          <w:szCs w:val="28"/>
        </w:rPr>
        <w:t>«</w:t>
      </w:r>
      <w:r w:rsidR="00347284">
        <w:rPr>
          <w:szCs w:val="28"/>
        </w:rPr>
        <w:t>15</w:t>
      </w:r>
      <w:r w:rsidR="00CA65F6" w:rsidRPr="00FC55A6">
        <w:rPr>
          <w:szCs w:val="28"/>
        </w:rPr>
        <w:t xml:space="preserve">» </w:t>
      </w:r>
      <w:r w:rsidR="00F859D8">
        <w:rPr>
          <w:szCs w:val="28"/>
        </w:rPr>
        <w:t>марта</w:t>
      </w:r>
      <w:r w:rsidR="00CA65F6" w:rsidRPr="00FC55A6">
        <w:rPr>
          <w:szCs w:val="28"/>
        </w:rPr>
        <w:t xml:space="preserve"> 202</w:t>
      </w:r>
      <w:r w:rsidR="0075016D">
        <w:rPr>
          <w:szCs w:val="28"/>
        </w:rPr>
        <w:t>1</w:t>
      </w:r>
      <w:r w:rsidR="00CA65F6" w:rsidRPr="00FC55A6">
        <w:rPr>
          <w:szCs w:val="28"/>
        </w:rPr>
        <w:t xml:space="preserve"> года</w:t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</w:r>
      <w:r w:rsidR="00CA65F6" w:rsidRPr="00FC55A6">
        <w:rPr>
          <w:szCs w:val="28"/>
        </w:rPr>
        <w:tab/>
        <w:t>№ </w:t>
      </w:r>
      <w:r w:rsidR="00347284">
        <w:rPr>
          <w:szCs w:val="28"/>
        </w:rPr>
        <w:t>146</w:t>
      </w:r>
    </w:p>
    <w:p w:rsidR="00CA65F6" w:rsidRPr="00FC55A6" w:rsidRDefault="00CA65F6" w:rsidP="00FC55A6">
      <w:pPr>
        <w:jc w:val="both"/>
        <w:rPr>
          <w:szCs w:val="28"/>
        </w:rPr>
      </w:pPr>
    </w:p>
    <w:p w:rsidR="00CA65F6" w:rsidRPr="00FC55A6" w:rsidRDefault="00CA65F6" w:rsidP="00FC55A6">
      <w:pPr>
        <w:jc w:val="center"/>
        <w:rPr>
          <w:szCs w:val="28"/>
        </w:rPr>
      </w:pPr>
      <w:r w:rsidRPr="00FC55A6">
        <w:rPr>
          <w:szCs w:val="28"/>
        </w:rPr>
        <w:t>г. Благовещенск</w:t>
      </w:r>
    </w:p>
    <w:p w:rsidR="00CA65F6" w:rsidRPr="00FC55A6" w:rsidRDefault="00CA65F6" w:rsidP="00FC55A6">
      <w:pPr>
        <w:pStyle w:val="a3"/>
        <w:rPr>
          <w:szCs w:val="28"/>
        </w:rPr>
      </w:pPr>
    </w:p>
    <w:p w:rsidR="0075016D" w:rsidRPr="0086050D" w:rsidRDefault="0075016D" w:rsidP="0075016D">
      <w:pPr>
        <w:rPr>
          <w:b/>
          <w:sz w:val="26"/>
          <w:szCs w:val="26"/>
        </w:rPr>
      </w:pPr>
      <w:r w:rsidRPr="0086050D">
        <w:rPr>
          <w:b/>
          <w:sz w:val="26"/>
          <w:szCs w:val="26"/>
        </w:rPr>
        <w:t xml:space="preserve">Об организации общественного </w:t>
      </w:r>
    </w:p>
    <w:p w:rsidR="0075016D" w:rsidRPr="0086050D" w:rsidRDefault="0075016D" w:rsidP="0075016D">
      <w:pPr>
        <w:rPr>
          <w:b/>
          <w:sz w:val="26"/>
          <w:szCs w:val="26"/>
        </w:rPr>
      </w:pPr>
      <w:r w:rsidRPr="0086050D">
        <w:rPr>
          <w:b/>
          <w:sz w:val="26"/>
          <w:szCs w:val="26"/>
        </w:rPr>
        <w:t xml:space="preserve">наблюдения при проведении </w:t>
      </w:r>
    </w:p>
    <w:p w:rsidR="0075016D" w:rsidRPr="0086050D" w:rsidRDefault="0075016D" w:rsidP="0075016D">
      <w:pPr>
        <w:rPr>
          <w:b/>
          <w:sz w:val="26"/>
          <w:szCs w:val="26"/>
        </w:rPr>
      </w:pPr>
      <w:r w:rsidRPr="0086050D">
        <w:rPr>
          <w:b/>
          <w:sz w:val="26"/>
          <w:szCs w:val="26"/>
        </w:rPr>
        <w:t xml:space="preserve">всероссийских проверочных работ </w:t>
      </w:r>
    </w:p>
    <w:p w:rsidR="001C1C93" w:rsidRPr="0086050D" w:rsidRDefault="0075016D" w:rsidP="0075016D">
      <w:pPr>
        <w:rPr>
          <w:sz w:val="26"/>
          <w:szCs w:val="26"/>
        </w:rPr>
      </w:pPr>
      <w:r w:rsidRPr="0086050D">
        <w:rPr>
          <w:b/>
          <w:sz w:val="26"/>
          <w:szCs w:val="26"/>
        </w:rPr>
        <w:t>на территории города Благовещенска</w:t>
      </w:r>
    </w:p>
    <w:p w:rsidR="0075016D" w:rsidRPr="0086050D" w:rsidRDefault="0075016D" w:rsidP="00B25364">
      <w:pPr>
        <w:pStyle w:val="a3"/>
        <w:ind w:firstLine="708"/>
        <w:rPr>
          <w:sz w:val="26"/>
          <w:szCs w:val="26"/>
        </w:rPr>
      </w:pPr>
    </w:p>
    <w:p w:rsidR="0075016D" w:rsidRPr="0086050D" w:rsidRDefault="0075016D" w:rsidP="00B25364">
      <w:pPr>
        <w:pStyle w:val="a3"/>
        <w:ind w:firstLine="708"/>
        <w:rPr>
          <w:sz w:val="26"/>
          <w:szCs w:val="26"/>
        </w:rPr>
      </w:pPr>
      <w:r w:rsidRPr="0086050D">
        <w:rPr>
          <w:sz w:val="26"/>
          <w:szCs w:val="26"/>
        </w:rPr>
        <w:t>В соответствии со статьями 28, 97 Федерального закона от 29.12.2012 № 273-ФЗ «Об образовании в Российской Федерации», Правилами осуществления мониторинга системы образования, утвержденными постановлением Правительства Российской Федерации от 05.08.213 № 662, приказом Федеральной службы по надзору в сфере образования и науки, Министерства просвещения Российской Федерации и Министерства науки и высшего образования Российской Федерации от 18.12.2019 № 1684/694/1377 «Об осуществлении Федеральной службой по надзору в сфере образования и науки, Министерства просвещения Российской Федерации и Министерством высшего образования Российской Федерации мониторинга системы образования в части результатов национальных и международных исследований качества образования и иных аналогичных оценочных мероприятий, а также результатов участия обучающихся в указанных исследованиях и мероприятиях» (зарегистрирован Минюстом России 26.12.2019, регистрационный № 56993), приказом Федеральной службы по надзору в сфере образования и науки от 11.02.2021 № 119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2021 году»</w:t>
      </w:r>
    </w:p>
    <w:p w:rsidR="008E1231" w:rsidRPr="0086050D" w:rsidRDefault="008E1231" w:rsidP="00B25364">
      <w:pPr>
        <w:pStyle w:val="a3"/>
        <w:ind w:firstLine="708"/>
        <w:rPr>
          <w:b/>
          <w:sz w:val="26"/>
          <w:szCs w:val="26"/>
        </w:rPr>
      </w:pPr>
      <w:r w:rsidRPr="0086050D">
        <w:rPr>
          <w:b/>
          <w:sz w:val="26"/>
          <w:szCs w:val="26"/>
        </w:rPr>
        <w:t xml:space="preserve">п р и </w:t>
      </w:r>
      <w:proofErr w:type="gramStart"/>
      <w:r w:rsidRPr="0086050D">
        <w:rPr>
          <w:b/>
          <w:sz w:val="26"/>
          <w:szCs w:val="26"/>
        </w:rPr>
        <w:t>к</w:t>
      </w:r>
      <w:proofErr w:type="gramEnd"/>
      <w:r w:rsidRPr="0086050D">
        <w:rPr>
          <w:b/>
          <w:sz w:val="26"/>
          <w:szCs w:val="26"/>
        </w:rPr>
        <w:t xml:space="preserve"> а з ы в а ю:</w:t>
      </w:r>
    </w:p>
    <w:p w:rsidR="0086050D" w:rsidRPr="0086050D" w:rsidRDefault="00CD7D1D" w:rsidP="0086050D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86050D">
        <w:rPr>
          <w:rFonts w:ascii="Times New Roman" w:hAnsi="Times New Roman" w:cs="Times New Roman"/>
          <w:sz w:val="26"/>
          <w:szCs w:val="26"/>
        </w:rPr>
        <w:t xml:space="preserve">1. </w:t>
      </w:r>
      <w:r w:rsidR="00ED4984" w:rsidRPr="0086050D">
        <w:rPr>
          <w:rFonts w:ascii="Times New Roman" w:hAnsi="Times New Roman" w:cs="Times New Roman"/>
          <w:sz w:val="26"/>
          <w:szCs w:val="26"/>
        </w:rPr>
        <w:t>Утвердить</w:t>
      </w:r>
      <w:r w:rsidR="0086050D" w:rsidRPr="0086050D">
        <w:rPr>
          <w:rFonts w:ascii="Times New Roman" w:hAnsi="Times New Roman" w:cs="Times New Roman"/>
          <w:sz w:val="26"/>
          <w:szCs w:val="26"/>
        </w:rPr>
        <w:t>:</w:t>
      </w:r>
      <w:r w:rsidR="00ED4984" w:rsidRPr="0086050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55A6" w:rsidRPr="0086050D" w:rsidRDefault="0086050D" w:rsidP="0086050D">
      <w:pPr>
        <w:pStyle w:val="13NormDOC-txt"/>
        <w:spacing w:before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86050D">
        <w:rPr>
          <w:rFonts w:ascii="Times New Roman" w:hAnsi="Times New Roman" w:cs="Times New Roman"/>
          <w:sz w:val="26"/>
          <w:szCs w:val="26"/>
        </w:rPr>
        <w:t>1.1. И</w:t>
      </w:r>
      <w:r w:rsidR="00ED4984" w:rsidRPr="0086050D">
        <w:rPr>
          <w:rFonts w:ascii="Times New Roman" w:hAnsi="Times New Roman" w:cs="Times New Roman"/>
          <w:sz w:val="26"/>
          <w:szCs w:val="26"/>
        </w:rPr>
        <w:t>нструкцию об организации общественного наблюдения при проведении всероссийских проверочных работ на территории города Благовещенска (далее – Инструкция) (</w:t>
      </w:r>
      <w:r>
        <w:rPr>
          <w:rFonts w:ascii="Times New Roman" w:hAnsi="Times New Roman" w:cs="Times New Roman"/>
          <w:sz w:val="26"/>
          <w:szCs w:val="26"/>
        </w:rPr>
        <w:t>приложение №</w:t>
      </w:r>
      <w:r w:rsidR="00ED4984" w:rsidRPr="0086050D">
        <w:rPr>
          <w:rFonts w:ascii="Times New Roman" w:hAnsi="Times New Roman" w:cs="Times New Roman"/>
          <w:sz w:val="26"/>
          <w:szCs w:val="26"/>
        </w:rPr>
        <w:t>1);</w:t>
      </w:r>
    </w:p>
    <w:p w:rsidR="0086050D" w:rsidRPr="0086050D" w:rsidRDefault="00ED4984" w:rsidP="0086050D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86050D">
        <w:rPr>
          <w:rFonts w:ascii="Times New Roman" w:hAnsi="Times New Roman" w:cs="Times New Roman"/>
          <w:sz w:val="26"/>
          <w:szCs w:val="26"/>
        </w:rPr>
        <w:tab/>
      </w:r>
      <w:r w:rsidR="0086050D" w:rsidRPr="0086050D">
        <w:rPr>
          <w:rFonts w:ascii="Times New Roman" w:hAnsi="Times New Roman" w:cs="Times New Roman"/>
          <w:sz w:val="26"/>
          <w:szCs w:val="26"/>
        </w:rPr>
        <w:t>1.2. Состав общественных наблюдателей</w:t>
      </w:r>
      <w:r w:rsidR="0086050D">
        <w:rPr>
          <w:rFonts w:ascii="Times New Roman" w:hAnsi="Times New Roman" w:cs="Times New Roman"/>
          <w:sz w:val="26"/>
          <w:szCs w:val="26"/>
        </w:rPr>
        <w:t xml:space="preserve"> (приложение № 2)</w:t>
      </w:r>
      <w:r w:rsidR="0086050D" w:rsidRPr="0086050D">
        <w:rPr>
          <w:rFonts w:ascii="Times New Roman" w:hAnsi="Times New Roman" w:cs="Times New Roman"/>
          <w:sz w:val="26"/>
          <w:szCs w:val="26"/>
        </w:rPr>
        <w:t>;</w:t>
      </w:r>
    </w:p>
    <w:p w:rsidR="00ED4984" w:rsidRPr="0086050D" w:rsidRDefault="0086050D" w:rsidP="0086050D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86050D">
        <w:rPr>
          <w:rFonts w:ascii="Times New Roman" w:hAnsi="Times New Roman" w:cs="Times New Roman"/>
          <w:sz w:val="26"/>
          <w:szCs w:val="26"/>
        </w:rPr>
        <w:tab/>
        <w:t>1.3.</w:t>
      </w:r>
      <w:r w:rsidR="00ED4984" w:rsidRPr="0086050D">
        <w:rPr>
          <w:rFonts w:ascii="Times New Roman" w:hAnsi="Times New Roman" w:cs="Times New Roman"/>
          <w:sz w:val="26"/>
          <w:szCs w:val="26"/>
        </w:rPr>
        <w:t xml:space="preserve"> </w:t>
      </w:r>
      <w:r w:rsidRPr="0086050D">
        <w:rPr>
          <w:rFonts w:ascii="Times New Roman" w:hAnsi="Times New Roman" w:cs="Times New Roman"/>
          <w:sz w:val="26"/>
          <w:szCs w:val="26"/>
        </w:rPr>
        <w:t>График общественного наблюдения</w:t>
      </w:r>
      <w:r>
        <w:rPr>
          <w:rFonts w:ascii="Times New Roman" w:hAnsi="Times New Roman" w:cs="Times New Roman"/>
          <w:sz w:val="26"/>
          <w:szCs w:val="26"/>
        </w:rPr>
        <w:t xml:space="preserve"> (приложение № 3)</w:t>
      </w:r>
      <w:r w:rsidRPr="0086050D">
        <w:rPr>
          <w:rFonts w:ascii="Times New Roman" w:hAnsi="Times New Roman" w:cs="Times New Roman"/>
          <w:sz w:val="26"/>
          <w:szCs w:val="26"/>
        </w:rPr>
        <w:t>.</w:t>
      </w:r>
    </w:p>
    <w:p w:rsidR="00C44BB1" w:rsidRDefault="00C44BB1" w:rsidP="0086050D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86050D">
        <w:rPr>
          <w:rFonts w:ascii="Times New Roman" w:hAnsi="Times New Roman" w:cs="Times New Roman"/>
          <w:sz w:val="26"/>
          <w:szCs w:val="26"/>
        </w:rPr>
        <w:tab/>
      </w:r>
      <w:r w:rsidR="0086050D" w:rsidRPr="0086050D">
        <w:rPr>
          <w:rFonts w:ascii="Times New Roman" w:hAnsi="Times New Roman" w:cs="Times New Roman"/>
          <w:sz w:val="26"/>
          <w:szCs w:val="26"/>
        </w:rPr>
        <w:t>2</w:t>
      </w:r>
      <w:r w:rsidRPr="0086050D">
        <w:rPr>
          <w:rFonts w:ascii="Times New Roman" w:hAnsi="Times New Roman" w:cs="Times New Roman"/>
          <w:sz w:val="26"/>
          <w:szCs w:val="26"/>
        </w:rPr>
        <w:t>. Подготовить справку о результатах общественного наблюдения до 01.06.2021 года.</w:t>
      </w:r>
    </w:p>
    <w:p w:rsidR="0086050D" w:rsidRPr="0086050D" w:rsidRDefault="0086050D" w:rsidP="0086050D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 Контроль исполнения приказа возложить на заместителя начальника управления образования администрации города Савинкову О.В.</w:t>
      </w:r>
    </w:p>
    <w:p w:rsidR="0086050D" w:rsidRDefault="0086050D" w:rsidP="00D21402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86050D" w:rsidRDefault="0086050D" w:rsidP="00D21402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</w:p>
    <w:p w:rsidR="00D21402" w:rsidRPr="0086050D" w:rsidRDefault="00347284" w:rsidP="00D21402">
      <w:pPr>
        <w:pStyle w:val="13NormDOC-txt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14F483" wp14:editId="10F54678">
            <wp:simplePos x="0" y="0"/>
            <wp:positionH relativeFrom="column">
              <wp:posOffset>3601019</wp:posOffset>
            </wp:positionH>
            <wp:positionV relativeFrom="paragraph">
              <wp:posOffset>49037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402" w:rsidRPr="0086050D">
        <w:rPr>
          <w:rFonts w:ascii="Times New Roman" w:hAnsi="Times New Roman" w:cs="Times New Roman"/>
          <w:sz w:val="26"/>
          <w:szCs w:val="26"/>
        </w:rPr>
        <w:t>Начальник</w:t>
      </w:r>
      <w:r w:rsidR="00B25364" w:rsidRPr="0086050D">
        <w:rPr>
          <w:rFonts w:ascii="Times New Roman" w:hAnsi="Times New Roman" w:cs="Times New Roman"/>
          <w:sz w:val="26"/>
          <w:szCs w:val="26"/>
        </w:rPr>
        <w:t xml:space="preserve"> </w:t>
      </w:r>
      <w:r w:rsidR="00FC55A6" w:rsidRPr="0086050D">
        <w:rPr>
          <w:rFonts w:ascii="Times New Roman" w:hAnsi="Times New Roman" w:cs="Times New Roman"/>
          <w:sz w:val="26"/>
          <w:szCs w:val="26"/>
        </w:rPr>
        <w:t>управления образования</w:t>
      </w:r>
    </w:p>
    <w:p w:rsidR="00934E0D" w:rsidRPr="0086050D" w:rsidRDefault="00FC55A6" w:rsidP="00D21402">
      <w:pPr>
        <w:pStyle w:val="13NormDOC-txt"/>
        <w:tabs>
          <w:tab w:val="left" w:pos="7371"/>
        </w:tabs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r w:rsidRPr="0086050D">
        <w:rPr>
          <w:rFonts w:ascii="Times New Roman" w:hAnsi="Times New Roman" w:cs="Times New Roman"/>
          <w:sz w:val="26"/>
          <w:szCs w:val="26"/>
        </w:rPr>
        <w:t>администрации города</w:t>
      </w:r>
      <w:r w:rsidRPr="0086050D">
        <w:rPr>
          <w:rFonts w:ascii="Times New Roman" w:hAnsi="Times New Roman" w:cs="Times New Roman"/>
          <w:sz w:val="26"/>
          <w:szCs w:val="26"/>
        </w:rPr>
        <w:tab/>
      </w:r>
      <w:r w:rsidR="00D21402" w:rsidRPr="0086050D">
        <w:rPr>
          <w:rFonts w:ascii="Times New Roman" w:hAnsi="Times New Roman" w:cs="Times New Roman"/>
          <w:sz w:val="26"/>
          <w:szCs w:val="26"/>
        </w:rPr>
        <w:t>Э.Б. Поцелуева</w:t>
      </w:r>
    </w:p>
    <w:p w:rsidR="0086050D" w:rsidRPr="00D24604" w:rsidRDefault="0086050D" w:rsidP="0086050D">
      <w:pPr>
        <w:pStyle w:val="a5"/>
        <w:jc w:val="right"/>
      </w:pPr>
      <w:r w:rsidRPr="00D24604">
        <w:lastRenderedPageBreak/>
        <w:t>Приложение</w:t>
      </w:r>
      <w:r w:rsidR="00EA077C">
        <w:t xml:space="preserve"> № 1</w:t>
      </w:r>
    </w:p>
    <w:p w:rsidR="0086050D" w:rsidRDefault="0086050D" w:rsidP="0086050D">
      <w:pPr>
        <w:pStyle w:val="a5"/>
        <w:jc w:val="right"/>
      </w:pPr>
      <w:r w:rsidRPr="00D24604">
        <w:t xml:space="preserve">к приказу управления </w:t>
      </w:r>
    </w:p>
    <w:p w:rsidR="0086050D" w:rsidRDefault="0086050D" w:rsidP="0086050D">
      <w:pPr>
        <w:pStyle w:val="a5"/>
        <w:jc w:val="right"/>
      </w:pPr>
      <w:r w:rsidRPr="00D24604">
        <w:t>образования города</w:t>
      </w:r>
    </w:p>
    <w:p w:rsidR="0086050D" w:rsidRPr="00D24604" w:rsidRDefault="0086050D" w:rsidP="0086050D">
      <w:pPr>
        <w:pStyle w:val="a5"/>
        <w:jc w:val="right"/>
      </w:pPr>
      <w:r>
        <w:t>от </w:t>
      </w:r>
      <w:r>
        <w:tab/>
      </w:r>
      <w:r>
        <w:tab/>
        <w:t>№ </w:t>
      </w:r>
    </w:p>
    <w:p w:rsidR="006200EF" w:rsidRPr="006200EF" w:rsidRDefault="006200EF" w:rsidP="006200EF">
      <w:pPr>
        <w:pStyle w:val="13NormDOC-txt"/>
        <w:tabs>
          <w:tab w:val="left" w:pos="7371"/>
        </w:tabs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0EF">
        <w:rPr>
          <w:rFonts w:ascii="Times New Roman" w:hAnsi="Times New Roman" w:cs="Times New Roman"/>
          <w:sz w:val="28"/>
          <w:szCs w:val="28"/>
        </w:rPr>
        <w:t>Инструкция об организации</w:t>
      </w:r>
    </w:p>
    <w:p w:rsidR="006200EF" w:rsidRPr="006200EF" w:rsidRDefault="006200EF" w:rsidP="006200EF">
      <w:pPr>
        <w:pStyle w:val="13NormDOC-txt"/>
        <w:tabs>
          <w:tab w:val="left" w:pos="7371"/>
        </w:tabs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0EF">
        <w:rPr>
          <w:rFonts w:ascii="Times New Roman" w:hAnsi="Times New Roman" w:cs="Times New Roman"/>
          <w:sz w:val="28"/>
          <w:szCs w:val="28"/>
        </w:rPr>
        <w:t>общественного наблюдения при</w:t>
      </w:r>
    </w:p>
    <w:p w:rsidR="006200EF" w:rsidRPr="006200EF" w:rsidRDefault="006200EF" w:rsidP="006200EF">
      <w:pPr>
        <w:pStyle w:val="13NormDOC-txt"/>
        <w:tabs>
          <w:tab w:val="left" w:pos="7371"/>
        </w:tabs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0EF">
        <w:rPr>
          <w:rFonts w:ascii="Times New Roman" w:hAnsi="Times New Roman" w:cs="Times New Roman"/>
          <w:sz w:val="28"/>
          <w:szCs w:val="28"/>
        </w:rPr>
        <w:t xml:space="preserve">проведении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200EF">
        <w:rPr>
          <w:rFonts w:ascii="Times New Roman" w:hAnsi="Times New Roman" w:cs="Times New Roman"/>
          <w:sz w:val="28"/>
          <w:szCs w:val="28"/>
        </w:rPr>
        <w:t>сероссийских проверочных</w:t>
      </w:r>
    </w:p>
    <w:p w:rsidR="00FC55A6" w:rsidRDefault="006200EF" w:rsidP="006200EF">
      <w:pPr>
        <w:pStyle w:val="13NormDOC-txt"/>
        <w:tabs>
          <w:tab w:val="left" w:pos="7371"/>
        </w:tabs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00EF">
        <w:rPr>
          <w:rFonts w:ascii="Times New Roman" w:hAnsi="Times New Roman" w:cs="Times New Roman"/>
          <w:sz w:val="28"/>
          <w:szCs w:val="28"/>
        </w:rPr>
        <w:t xml:space="preserve">работ на территории </w:t>
      </w:r>
      <w:r>
        <w:rPr>
          <w:rFonts w:ascii="Times New Roman" w:hAnsi="Times New Roman" w:cs="Times New Roman"/>
          <w:sz w:val="28"/>
          <w:szCs w:val="28"/>
        </w:rPr>
        <w:t>города Благовещенска</w:t>
      </w:r>
    </w:p>
    <w:p w:rsidR="00447FFC" w:rsidRDefault="00447FFC" w:rsidP="00447FFC">
      <w:pPr>
        <w:pStyle w:val="13NormDOC-txt"/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</w:p>
    <w:p w:rsidR="006200EF" w:rsidRPr="006200EF" w:rsidRDefault="006200EF" w:rsidP="00447FFC">
      <w:pPr>
        <w:pStyle w:val="13NormDOC-txt"/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6200EF">
        <w:rPr>
          <w:rFonts w:ascii="Times New Roman" w:hAnsi="Times New Roman" w:cs="Times New Roman"/>
          <w:sz w:val="28"/>
          <w:szCs w:val="28"/>
        </w:rPr>
        <w:t>1. Общие положения</w:t>
      </w:r>
    </w:p>
    <w:p w:rsidR="006200EF" w:rsidRPr="006200EF" w:rsidRDefault="00FC2BC2" w:rsidP="00FC2BC2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1.1. </w:t>
      </w:r>
      <w:r w:rsidR="006200EF" w:rsidRPr="006200EF">
        <w:rPr>
          <w:rFonts w:ascii="Times New Roman" w:hAnsi="Times New Roman" w:cs="Times New Roman"/>
          <w:sz w:val="28"/>
          <w:szCs w:val="28"/>
        </w:rPr>
        <w:t>Инструкция об организации общественного наблюдения при проведении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сероссийских проверочных работ на территории </w:t>
      </w:r>
      <w:r>
        <w:rPr>
          <w:rFonts w:ascii="Times New Roman" w:hAnsi="Times New Roman" w:cs="Times New Roman"/>
          <w:sz w:val="28"/>
          <w:szCs w:val="28"/>
        </w:rPr>
        <w:t>города Благовещенска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 (далее </w:t>
      </w:r>
      <w:r w:rsidRPr="0086050D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Инструкция) определяет порядок обеспечения соблюдения 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проведения всероссийских проверочных работ (далее </w:t>
      </w:r>
      <w:r w:rsidRPr="0086050D">
        <w:rPr>
          <w:rFonts w:ascii="Times New Roman" w:hAnsi="Times New Roman" w:cs="Times New Roman"/>
          <w:sz w:val="26"/>
          <w:szCs w:val="26"/>
        </w:rPr>
        <w:t>–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 ВПР).</w:t>
      </w:r>
    </w:p>
    <w:p w:rsidR="006200EF" w:rsidRPr="006200EF" w:rsidRDefault="00FC2BC2" w:rsidP="004E5B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00EF" w:rsidRPr="006200E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200EF" w:rsidRPr="006200EF">
        <w:rPr>
          <w:rFonts w:ascii="Times New Roman" w:hAnsi="Times New Roman" w:cs="Times New Roman"/>
          <w:sz w:val="28"/>
          <w:szCs w:val="28"/>
        </w:rPr>
        <w:t>Общественные наблюдатели взаимодействуют по вопросам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соблюдения установленного порядка проведения ВПР с</w:t>
      </w:r>
      <w:r w:rsidR="004E5BFC"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руководителем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00EF" w:rsidRPr="006200EF" w:rsidRDefault="00FC2BC2" w:rsidP="00FC2BC2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 </w:t>
      </w:r>
      <w:r w:rsidR="006200EF" w:rsidRPr="006200EF">
        <w:rPr>
          <w:rFonts w:ascii="Times New Roman" w:hAnsi="Times New Roman" w:cs="Times New Roman"/>
          <w:sz w:val="28"/>
          <w:szCs w:val="28"/>
        </w:rPr>
        <w:t>Общественные наблюдатели руководствуются в своей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Порядком осуществления общественного наблюдения при проведении ВПР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(Приложение 1).</w:t>
      </w:r>
    </w:p>
    <w:p w:rsidR="006200EF" w:rsidRPr="006200EF" w:rsidRDefault="00FC2BC2" w:rsidP="00FC2BC2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6200EF" w:rsidRPr="006200EF">
        <w:rPr>
          <w:rFonts w:ascii="Times New Roman" w:hAnsi="Times New Roman" w:cs="Times New Roman"/>
          <w:sz w:val="28"/>
          <w:szCs w:val="28"/>
        </w:rPr>
        <w:t>. Права и обязанности общественных наблюдателей</w:t>
      </w:r>
    </w:p>
    <w:p w:rsidR="006200EF" w:rsidRPr="006200EF" w:rsidRDefault="00FC2BC2" w:rsidP="00FC2BC2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 </w:t>
      </w:r>
      <w:r w:rsidR="006200EF" w:rsidRPr="006200EF">
        <w:rPr>
          <w:rFonts w:ascii="Times New Roman" w:hAnsi="Times New Roman" w:cs="Times New Roman"/>
          <w:sz w:val="28"/>
          <w:szCs w:val="28"/>
        </w:rPr>
        <w:t>В целях обеспечения соблюдения порядка проведения ВПР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общественным наблюдателям предоставляется право:</w:t>
      </w:r>
    </w:p>
    <w:p w:rsidR="006200EF" w:rsidRPr="006200EF" w:rsidRDefault="00FC2BC2" w:rsidP="00FC2BC2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при предъявлении документа, удостоверяющего личность,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удостоверения общественного наблюдателя присутствовать на всех 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проведения ВПР;</w:t>
      </w:r>
    </w:p>
    <w:p w:rsidR="006200EF" w:rsidRPr="006200EF" w:rsidRDefault="00FC2BC2" w:rsidP="00FC2BC2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направлять информацию в </w:t>
      </w:r>
      <w:r>
        <w:rPr>
          <w:rFonts w:ascii="Times New Roman" w:hAnsi="Times New Roman" w:cs="Times New Roman"/>
          <w:sz w:val="28"/>
          <w:szCs w:val="28"/>
        </w:rPr>
        <w:t>управление образования администрации города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 о нарушениях, выявленных при проведении ВПР;</w:t>
      </w:r>
    </w:p>
    <w:p w:rsidR="006200EF" w:rsidRPr="006200EF" w:rsidRDefault="00FC2BC2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7FFC">
        <w:rPr>
          <w:rFonts w:ascii="Times New Roman" w:hAnsi="Times New Roman" w:cs="Times New Roman"/>
          <w:sz w:val="28"/>
          <w:szCs w:val="28"/>
        </w:rPr>
        <w:tab/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получать информацию от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6200EF" w:rsidRPr="00620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образования администрации города </w:t>
      </w:r>
      <w:r w:rsidR="006200EF" w:rsidRPr="006200EF">
        <w:rPr>
          <w:rFonts w:ascii="Times New Roman" w:hAnsi="Times New Roman" w:cs="Times New Roman"/>
          <w:sz w:val="28"/>
          <w:szCs w:val="28"/>
        </w:rPr>
        <w:t>о принятых мерах по выявленным фактам нарушения порядка проведения ВПР;</w:t>
      </w:r>
    </w:p>
    <w:p w:rsidR="006200EF" w:rsidRPr="006200EF" w:rsidRDefault="00FC2BC2" w:rsidP="00447FFC">
      <w:pPr>
        <w:pStyle w:val="13NormDOC-txt"/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47FFC">
        <w:rPr>
          <w:rFonts w:ascii="Times New Roman" w:hAnsi="Times New Roman" w:cs="Times New Roman"/>
          <w:sz w:val="28"/>
          <w:szCs w:val="28"/>
        </w:rPr>
        <w:tab/>
      </w:r>
      <w:r w:rsidR="006200EF" w:rsidRPr="006200EF">
        <w:rPr>
          <w:rFonts w:ascii="Times New Roman" w:hAnsi="Times New Roman" w:cs="Times New Roman"/>
          <w:sz w:val="28"/>
          <w:szCs w:val="28"/>
        </w:rPr>
        <w:t>свободно перемещаться по образовательной организации, находиться в аудитории, осуществляя наблюдение за проведением ВПР</w:t>
      </w:r>
      <w:r w:rsidR="004E5BFC">
        <w:rPr>
          <w:rFonts w:ascii="Times New Roman" w:hAnsi="Times New Roman" w:cs="Times New Roman"/>
          <w:sz w:val="28"/>
          <w:szCs w:val="28"/>
        </w:rPr>
        <w:t xml:space="preserve"> (в</w:t>
      </w:r>
      <w:r w:rsidR="004E5BFC" w:rsidRPr="006200EF">
        <w:rPr>
          <w:rFonts w:ascii="Times New Roman" w:hAnsi="Times New Roman" w:cs="Times New Roman"/>
          <w:sz w:val="28"/>
          <w:szCs w:val="28"/>
        </w:rPr>
        <w:t xml:space="preserve"> одной аудитории может находиться не более одного общественного наблюдателя</w:t>
      </w:r>
      <w:r w:rsidR="004E5BFC">
        <w:rPr>
          <w:rFonts w:ascii="Times New Roman" w:hAnsi="Times New Roman" w:cs="Times New Roman"/>
          <w:sz w:val="28"/>
          <w:szCs w:val="28"/>
        </w:rPr>
        <w:t>)</w:t>
      </w:r>
      <w:r w:rsidR="006200EF" w:rsidRPr="006200EF">
        <w:rPr>
          <w:rFonts w:ascii="Times New Roman" w:hAnsi="Times New Roman" w:cs="Times New Roman"/>
          <w:sz w:val="28"/>
          <w:szCs w:val="28"/>
        </w:rPr>
        <w:t>.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2BC2">
        <w:rPr>
          <w:rFonts w:ascii="Times New Roman" w:hAnsi="Times New Roman" w:cs="Times New Roman"/>
          <w:sz w:val="28"/>
          <w:szCs w:val="28"/>
        </w:rPr>
        <w:t>2</w:t>
      </w:r>
      <w:r w:rsidR="006200EF" w:rsidRPr="006200EF">
        <w:rPr>
          <w:rFonts w:ascii="Times New Roman" w:hAnsi="Times New Roman" w:cs="Times New Roman"/>
          <w:sz w:val="28"/>
          <w:szCs w:val="28"/>
        </w:rPr>
        <w:t>.2.</w:t>
      </w:r>
      <w:r w:rsidR="006200EF" w:rsidRPr="006200EF">
        <w:rPr>
          <w:rFonts w:ascii="Times New Roman" w:hAnsi="Times New Roman" w:cs="Times New Roman"/>
          <w:sz w:val="28"/>
          <w:szCs w:val="28"/>
        </w:rPr>
        <w:tab/>
        <w:t>Общественные наблюдатели не вправе: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нарушать ход проведения ВПР;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6200EF" w:rsidRPr="006200EF">
        <w:rPr>
          <w:rFonts w:ascii="Times New Roman" w:hAnsi="Times New Roman" w:cs="Times New Roman"/>
          <w:sz w:val="28"/>
          <w:szCs w:val="28"/>
        </w:rPr>
        <w:t>оказывать содействие участникам ВПР, в том числе передавать 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средства связи и электронно-вычислительную технику, фото-, аудио-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видеоаппаратуру, справочные материалы, письменные заметки и иные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средства хранения и передачи информации.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 w:rsidR="006200EF" w:rsidRPr="006200EF">
        <w:rPr>
          <w:rFonts w:ascii="Times New Roman" w:hAnsi="Times New Roman" w:cs="Times New Roman"/>
          <w:sz w:val="28"/>
          <w:szCs w:val="28"/>
        </w:rPr>
        <w:t>.3.</w:t>
      </w:r>
      <w:r w:rsidR="006200EF" w:rsidRPr="006200EF">
        <w:rPr>
          <w:rFonts w:ascii="Times New Roman" w:hAnsi="Times New Roman" w:cs="Times New Roman"/>
          <w:sz w:val="28"/>
          <w:szCs w:val="28"/>
        </w:rPr>
        <w:tab/>
        <w:t>Общественные наблюдатели обязаны: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заблаговременно ознакомиться с: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документами, регламентирующими организацию общественного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наблюдения при проведении ВПР;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настоящей Инструкцией;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правами и обязанностями общественного наблюдателя;</w:t>
      </w:r>
    </w:p>
    <w:p w:rsidR="006200EF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при осуществлении общественного наблюдения иметь при себе документ, удостоверяющий личность, и удостоверение общественного наблюдателя;</w:t>
      </w:r>
    </w:p>
    <w:p w:rsidR="00447FFC" w:rsidRPr="006200EF" w:rsidRDefault="00447FFC" w:rsidP="00447F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соблюдать установленный порядок проведения ВПР</w:t>
      </w:r>
      <w:r>
        <w:rPr>
          <w:rFonts w:ascii="Times New Roman" w:hAnsi="Times New Roman" w:cs="Times New Roman"/>
          <w:sz w:val="28"/>
          <w:szCs w:val="28"/>
        </w:rPr>
        <w:t xml:space="preserve"> (з</w:t>
      </w:r>
      <w:r w:rsidRPr="006200EF">
        <w:rPr>
          <w:rFonts w:ascii="Times New Roman" w:hAnsi="Times New Roman" w:cs="Times New Roman"/>
          <w:sz w:val="28"/>
          <w:szCs w:val="28"/>
        </w:rPr>
        <w:t>а нарушение порядка проведения ВПР общественные наблюдатели могут быть удалены из помещений, где ими осуществлялось общественное наблюдение.</w:t>
      </w:r>
    </w:p>
    <w:p w:rsidR="006200EF" w:rsidRPr="006200EF" w:rsidRDefault="004E5BFC" w:rsidP="004E5B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2.4. Общественный наблюдатель </w:t>
      </w:r>
      <w:r w:rsidR="006200EF" w:rsidRPr="006200EF">
        <w:rPr>
          <w:rFonts w:ascii="Times New Roman" w:hAnsi="Times New Roman" w:cs="Times New Roman"/>
          <w:sz w:val="28"/>
          <w:szCs w:val="28"/>
        </w:rPr>
        <w:t>обязан:</w:t>
      </w:r>
    </w:p>
    <w:p w:rsidR="006200EF" w:rsidRPr="006200EF" w:rsidRDefault="004E5BFC" w:rsidP="004E5B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заблаговременно ознакомиться с документами, регламентирующими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организацию общественного наблюдения при проведении ВПР, правами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0EF" w:rsidRPr="006200EF">
        <w:rPr>
          <w:rFonts w:ascii="Times New Roman" w:hAnsi="Times New Roman" w:cs="Times New Roman"/>
          <w:sz w:val="28"/>
          <w:szCs w:val="28"/>
        </w:rPr>
        <w:t>обязанностями общественного наблюдателя;</w:t>
      </w:r>
    </w:p>
    <w:p w:rsidR="006200EF" w:rsidRPr="006200EF" w:rsidRDefault="004E5BFC" w:rsidP="004E5B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прибыть в ОО не позднее, чем за 30 минут до начала проведения ВПР и находиться в ОО не менее 50% времени, отведенного на проведение ВПР;</w:t>
      </w:r>
    </w:p>
    <w:p w:rsidR="006200EF" w:rsidRPr="006200EF" w:rsidRDefault="004E5BFC" w:rsidP="004E5BFC">
      <w:pPr>
        <w:pStyle w:val="13NormDOC-txt"/>
        <w:tabs>
          <w:tab w:val="left" w:pos="0"/>
        </w:tabs>
        <w:spacing w:befor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200EF" w:rsidRPr="006200EF">
        <w:rPr>
          <w:rFonts w:ascii="Times New Roman" w:hAnsi="Times New Roman" w:cs="Times New Roman"/>
          <w:sz w:val="28"/>
          <w:szCs w:val="28"/>
        </w:rPr>
        <w:t>на входе в ОО предъявить документ, удостоверяющий личность, а также удостове</w:t>
      </w:r>
      <w:r>
        <w:rPr>
          <w:rFonts w:ascii="Times New Roman" w:hAnsi="Times New Roman" w:cs="Times New Roman"/>
          <w:sz w:val="28"/>
          <w:szCs w:val="28"/>
        </w:rPr>
        <w:t>рение общественного наблюдателя.</w:t>
      </w:r>
    </w:p>
    <w:p w:rsidR="00EA077C" w:rsidRDefault="00EA077C">
      <w:pPr>
        <w:spacing w:after="160" w:line="259" w:lineRule="auto"/>
        <w:rPr>
          <w:color w:val="000000"/>
          <w:spacing w:val="-2"/>
          <w:szCs w:val="28"/>
          <w:u w:color="000000"/>
          <w:lang w:eastAsia="en-US"/>
        </w:rPr>
      </w:pPr>
      <w:r>
        <w:rPr>
          <w:szCs w:val="28"/>
        </w:rPr>
        <w:br w:type="page"/>
      </w:r>
    </w:p>
    <w:p w:rsidR="00EA077C" w:rsidRPr="00D24604" w:rsidRDefault="00EA077C" w:rsidP="00EA077C">
      <w:pPr>
        <w:pStyle w:val="a5"/>
        <w:jc w:val="right"/>
      </w:pPr>
      <w:r w:rsidRPr="00D24604">
        <w:lastRenderedPageBreak/>
        <w:t>Приложение</w:t>
      </w:r>
      <w:r>
        <w:t xml:space="preserve"> № 2</w:t>
      </w:r>
    </w:p>
    <w:p w:rsidR="00EA077C" w:rsidRDefault="00EA077C" w:rsidP="00EA077C">
      <w:pPr>
        <w:pStyle w:val="a5"/>
        <w:jc w:val="right"/>
      </w:pPr>
      <w:r w:rsidRPr="00D24604">
        <w:t xml:space="preserve">к приказу управления </w:t>
      </w:r>
    </w:p>
    <w:p w:rsidR="00EA077C" w:rsidRDefault="00EA077C" w:rsidP="00EA077C">
      <w:pPr>
        <w:pStyle w:val="a5"/>
        <w:jc w:val="right"/>
      </w:pPr>
      <w:r w:rsidRPr="00D24604">
        <w:t>образования города</w:t>
      </w:r>
    </w:p>
    <w:p w:rsidR="00EA077C" w:rsidRPr="00D24604" w:rsidRDefault="00EA077C" w:rsidP="00EA077C">
      <w:pPr>
        <w:pStyle w:val="a5"/>
        <w:jc w:val="right"/>
      </w:pPr>
      <w:r>
        <w:t>от </w:t>
      </w:r>
      <w:r>
        <w:tab/>
      </w:r>
      <w:r>
        <w:tab/>
        <w:t>№ </w:t>
      </w:r>
    </w:p>
    <w:p w:rsidR="006200EF" w:rsidRDefault="006200EF" w:rsidP="00EA077C">
      <w:pPr>
        <w:pStyle w:val="13NormDOC-txt"/>
        <w:tabs>
          <w:tab w:val="left" w:pos="7371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</w:p>
    <w:p w:rsidR="00EA077C" w:rsidRDefault="00EA077C" w:rsidP="00EA077C">
      <w:pPr>
        <w:pStyle w:val="13NormDOC-txt"/>
        <w:tabs>
          <w:tab w:val="left" w:pos="7371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</w:t>
      </w:r>
    </w:p>
    <w:p w:rsidR="00EA077C" w:rsidRDefault="00EA077C" w:rsidP="00EA077C">
      <w:pPr>
        <w:pStyle w:val="13NormDOC-txt"/>
        <w:tabs>
          <w:tab w:val="left" w:pos="7371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общественных наблюдателей</w:t>
      </w:r>
    </w:p>
    <w:p w:rsidR="00EA077C" w:rsidRDefault="00EA077C" w:rsidP="00EA077C">
      <w:pPr>
        <w:pStyle w:val="13NormDOC-txt"/>
        <w:tabs>
          <w:tab w:val="left" w:pos="7371"/>
        </w:tabs>
        <w:spacing w:before="0"/>
        <w:jc w:val="center"/>
        <w:rPr>
          <w:rFonts w:ascii="Times New Roman" w:hAnsi="Times New Roman" w:cs="Times New Roman"/>
          <w:sz w:val="28"/>
          <w:szCs w:val="28"/>
        </w:rPr>
      </w:pPr>
    </w:p>
    <w:p w:rsidR="00EA077C" w:rsidRDefault="00EA077C" w:rsidP="00EA077C">
      <w:pPr>
        <w:pStyle w:val="13NormDOC-txt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Акусок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Владимировна, начальник отдела общего и дополнительного образования.</w:t>
      </w:r>
    </w:p>
    <w:p w:rsidR="00EA077C" w:rsidRDefault="00EA077C" w:rsidP="00EA077C">
      <w:pPr>
        <w:pStyle w:val="13NormDOC-txt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Ильина Ольга Анатольевна, консультант отдела общего и дополнительного образования.</w:t>
      </w:r>
    </w:p>
    <w:p w:rsidR="00EA077C" w:rsidRPr="006200EF" w:rsidRDefault="00EA077C" w:rsidP="00EA077C">
      <w:pPr>
        <w:pStyle w:val="13NormDOC-txt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Конищева Елена Николаевна, </w:t>
      </w:r>
      <w:r w:rsidR="00E400AB">
        <w:rPr>
          <w:rFonts w:ascii="Times New Roman" w:hAnsi="Times New Roman" w:cs="Times New Roman"/>
          <w:sz w:val="28"/>
          <w:szCs w:val="28"/>
        </w:rPr>
        <w:t xml:space="preserve">заместитель директора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МБУ И</w:t>
      </w:r>
      <w:r w:rsidR="00E400A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МЦ.</w:t>
      </w:r>
    </w:p>
    <w:p w:rsidR="00EA077C" w:rsidRDefault="00EA077C" w:rsidP="00EA077C">
      <w:pPr>
        <w:pStyle w:val="13NormDOC-txt"/>
        <w:numPr>
          <w:ilvl w:val="0"/>
          <w:numId w:val="1"/>
        </w:numPr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Ларионова Светлана Витальевна, директор МБУ И</w:t>
      </w:r>
      <w:r w:rsidR="00E400A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МЦ.</w:t>
      </w:r>
    </w:p>
    <w:p w:rsidR="00CC67C8" w:rsidRDefault="00CC67C8">
      <w:pPr>
        <w:spacing w:after="160" w:line="259" w:lineRule="auto"/>
        <w:rPr>
          <w:color w:val="000000"/>
          <w:spacing w:val="-2"/>
          <w:szCs w:val="28"/>
          <w:u w:color="000000"/>
          <w:lang w:eastAsia="en-US"/>
        </w:rPr>
      </w:pPr>
      <w:r>
        <w:rPr>
          <w:szCs w:val="28"/>
        </w:rPr>
        <w:br w:type="page"/>
      </w:r>
    </w:p>
    <w:p w:rsidR="00CC67C8" w:rsidRPr="00D24604" w:rsidRDefault="00CC67C8" w:rsidP="00CC67C8">
      <w:pPr>
        <w:pStyle w:val="a5"/>
        <w:jc w:val="right"/>
      </w:pPr>
      <w:r w:rsidRPr="00D24604">
        <w:lastRenderedPageBreak/>
        <w:t>Приложение</w:t>
      </w:r>
      <w:r>
        <w:t xml:space="preserve"> № 3</w:t>
      </w:r>
    </w:p>
    <w:p w:rsidR="00CC67C8" w:rsidRDefault="00CC67C8" w:rsidP="00CC67C8">
      <w:pPr>
        <w:pStyle w:val="a5"/>
        <w:jc w:val="right"/>
      </w:pPr>
      <w:r w:rsidRPr="00D24604">
        <w:t xml:space="preserve">к приказу управления </w:t>
      </w:r>
    </w:p>
    <w:p w:rsidR="00CC67C8" w:rsidRDefault="00CC67C8" w:rsidP="00CC67C8">
      <w:pPr>
        <w:pStyle w:val="a5"/>
        <w:jc w:val="right"/>
      </w:pPr>
      <w:r w:rsidRPr="00D24604">
        <w:t>образования города</w:t>
      </w:r>
    </w:p>
    <w:p w:rsidR="00CC67C8" w:rsidRPr="00D24604" w:rsidRDefault="00CC67C8" w:rsidP="00CC67C8">
      <w:pPr>
        <w:pStyle w:val="a5"/>
        <w:jc w:val="right"/>
      </w:pPr>
      <w:r>
        <w:t>от </w:t>
      </w:r>
      <w:r>
        <w:tab/>
      </w:r>
      <w:r>
        <w:tab/>
        <w:t>№ </w:t>
      </w:r>
    </w:p>
    <w:p w:rsidR="00CC67C8" w:rsidRDefault="00CC67C8" w:rsidP="00CC67C8">
      <w:pPr>
        <w:pStyle w:val="13NormDOC-txt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:rsidR="00EA077C" w:rsidRDefault="00CC67C8" w:rsidP="00CC67C8">
      <w:pPr>
        <w:pStyle w:val="13NormDOC-txt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общественного наблюдения</w:t>
      </w: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3114"/>
        <w:gridCol w:w="1417"/>
        <w:gridCol w:w="2410"/>
        <w:gridCol w:w="2552"/>
      </w:tblGrid>
      <w:tr w:rsidR="00335831" w:rsidTr="00335831">
        <w:tc>
          <w:tcPr>
            <w:tcW w:w="3114" w:type="dxa"/>
            <w:vAlign w:val="center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417" w:type="dxa"/>
            <w:vAlign w:val="center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410" w:type="dxa"/>
            <w:vAlign w:val="center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Учебный</w:t>
            </w:r>
          </w:p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предмет</w:t>
            </w:r>
          </w:p>
        </w:tc>
        <w:tc>
          <w:tcPr>
            <w:tcW w:w="2552" w:type="dxa"/>
            <w:vAlign w:val="center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ОО</w:t>
            </w:r>
          </w:p>
        </w:tc>
      </w:tr>
      <w:tr w:rsidR="00335831" w:rsidTr="00335831">
        <w:tc>
          <w:tcPr>
            <w:tcW w:w="3114" w:type="dxa"/>
            <w:vMerge w:val="restart"/>
            <w:vAlign w:val="center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Ларионова С.В.</w:t>
            </w:r>
          </w:p>
        </w:tc>
        <w:tc>
          <w:tcPr>
            <w:tcW w:w="1417" w:type="dxa"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2410" w:type="dxa"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35831" w:rsidTr="00335831">
        <w:tc>
          <w:tcPr>
            <w:tcW w:w="3114" w:type="dxa"/>
            <w:vMerge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27.04.2021</w:t>
            </w:r>
          </w:p>
        </w:tc>
        <w:tc>
          <w:tcPr>
            <w:tcW w:w="2410" w:type="dxa"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5 г. Благовещенска»</w:t>
            </w:r>
          </w:p>
        </w:tc>
      </w:tr>
      <w:tr w:rsidR="00335831" w:rsidTr="00335831">
        <w:tc>
          <w:tcPr>
            <w:tcW w:w="3114" w:type="dxa"/>
            <w:vMerge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23.03.2021</w:t>
            </w:r>
          </w:p>
        </w:tc>
        <w:tc>
          <w:tcPr>
            <w:tcW w:w="2410" w:type="dxa"/>
          </w:tcPr>
          <w:p w:rsidR="00335831" w:rsidRPr="00335831" w:rsidRDefault="00335831" w:rsidP="00CC67C8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5 г. Благовещенска»</w:t>
            </w:r>
          </w:p>
        </w:tc>
      </w:tr>
      <w:tr w:rsidR="00335831" w:rsidTr="00335831">
        <w:tc>
          <w:tcPr>
            <w:tcW w:w="3114" w:type="dxa"/>
            <w:vMerge w:val="restart"/>
            <w:vAlign w:val="center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Конищева Е.Н.</w:t>
            </w:r>
          </w:p>
        </w:tc>
        <w:tc>
          <w:tcPr>
            <w:tcW w:w="1417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5831">
              <w:rPr>
                <w:rFonts w:ascii="Times New Roman" w:hAnsi="Times New Roman" w:cs="Times New Roman"/>
                <w:sz w:val="20"/>
                <w:szCs w:val="20"/>
              </w:rPr>
              <w:t>17.03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2410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35831" w:rsidTr="00335831">
        <w:tc>
          <w:tcPr>
            <w:tcW w:w="3114" w:type="dxa"/>
            <w:vMerge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30.03.2021</w:t>
            </w:r>
          </w:p>
        </w:tc>
        <w:tc>
          <w:tcPr>
            <w:tcW w:w="2410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35831" w:rsidTr="00335831">
        <w:tc>
          <w:tcPr>
            <w:tcW w:w="3114" w:type="dxa"/>
            <w:vMerge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07.04.2021</w:t>
            </w:r>
          </w:p>
        </w:tc>
        <w:tc>
          <w:tcPr>
            <w:tcW w:w="2410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Английский язык</w:t>
            </w:r>
          </w:p>
        </w:tc>
        <w:tc>
          <w:tcPr>
            <w:tcW w:w="2552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35831" w:rsidTr="00335831">
        <w:tc>
          <w:tcPr>
            <w:tcW w:w="3114" w:type="dxa"/>
            <w:vMerge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27.04.2021</w:t>
            </w:r>
          </w:p>
        </w:tc>
        <w:tc>
          <w:tcPr>
            <w:tcW w:w="2410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5 г. Благовещенска»</w:t>
            </w:r>
          </w:p>
        </w:tc>
      </w:tr>
      <w:tr w:rsidR="00335831" w:rsidTr="00335831">
        <w:tc>
          <w:tcPr>
            <w:tcW w:w="3114" w:type="dxa"/>
            <w:vMerge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23.03.2021</w:t>
            </w:r>
          </w:p>
        </w:tc>
        <w:tc>
          <w:tcPr>
            <w:tcW w:w="2410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35831" w:rsidRPr="00335831" w:rsidRDefault="00335831" w:rsidP="00335831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5 г. Благовещенска»</w:t>
            </w:r>
          </w:p>
        </w:tc>
      </w:tr>
      <w:tr w:rsidR="003553FC" w:rsidTr="00335831">
        <w:tc>
          <w:tcPr>
            <w:tcW w:w="3114" w:type="dxa"/>
            <w:vMerge w:val="restart"/>
          </w:tcPr>
          <w:p w:rsidR="003553FC" w:rsidRPr="00335831" w:rsidRDefault="003553FC" w:rsidP="00B40E8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Акусок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 И.В.</w:t>
            </w:r>
          </w:p>
        </w:tc>
        <w:tc>
          <w:tcPr>
            <w:tcW w:w="1417" w:type="dxa"/>
          </w:tcPr>
          <w:p w:rsidR="003553FC" w:rsidRPr="00335831" w:rsidRDefault="003553FC" w:rsidP="00B40E8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23.03.2021</w:t>
            </w:r>
          </w:p>
        </w:tc>
        <w:tc>
          <w:tcPr>
            <w:tcW w:w="2410" w:type="dxa"/>
          </w:tcPr>
          <w:p w:rsidR="003553FC" w:rsidRPr="00335831" w:rsidRDefault="003553FC" w:rsidP="00B40E8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553FC" w:rsidRPr="00335831" w:rsidRDefault="003553FC" w:rsidP="00B40E8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553FC" w:rsidTr="00335831">
        <w:tc>
          <w:tcPr>
            <w:tcW w:w="3114" w:type="dxa"/>
            <w:vMerge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25.03.2021</w:t>
            </w:r>
          </w:p>
        </w:tc>
        <w:tc>
          <w:tcPr>
            <w:tcW w:w="2410" w:type="dxa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553FC" w:rsidTr="00335831">
        <w:tc>
          <w:tcPr>
            <w:tcW w:w="3114" w:type="dxa"/>
            <w:vMerge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07.04.2021</w:t>
            </w:r>
          </w:p>
        </w:tc>
        <w:tc>
          <w:tcPr>
            <w:tcW w:w="2410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12 г. Благовещенска»</w:t>
            </w:r>
          </w:p>
        </w:tc>
      </w:tr>
      <w:tr w:rsidR="003553FC" w:rsidTr="00335831">
        <w:tc>
          <w:tcPr>
            <w:tcW w:w="3114" w:type="dxa"/>
            <w:vMerge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01.04.2021</w:t>
            </w:r>
          </w:p>
        </w:tc>
        <w:tc>
          <w:tcPr>
            <w:tcW w:w="2410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</w:p>
        </w:tc>
        <w:tc>
          <w:tcPr>
            <w:tcW w:w="2552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553FC" w:rsidTr="00335831">
        <w:tc>
          <w:tcPr>
            <w:tcW w:w="3114" w:type="dxa"/>
            <w:vMerge w:val="restart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Ильина О.А.</w:t>
            </w:r>
          </w:p>
        </w:tc>
        <w:tc>
          <w:tcPr>
            <w:tcW w:w="1417" w:type="dxa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23.03.2021</w:t>
            </w:r>
          </w:p>
        </w:tc>
        <w:tc>
          <w:tcPr>
            <w:tcW w:w="2410" w:type="dxa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553FC" w:rsidTr="00335831">
        <w:tc>
          <w:tcPr>
            <w:tcW w:w="3114" w:type="dxa"/>
            <w:vMerge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25.03.2021</w:t>
            </w:r>
          </w:p>
        </w:tc>
        <w:tc>
          <w:tcPr>
            <w:tcW w:w="2410" w:type="dxa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553FC" w:rsidTr="00335831">
        <w:tc>
          <w:tcPr>
            <w:tcW w:w="3114" w:type="dxa"/>
            <w:vMerge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01.04.2021</w:t>
            </w:r>
          </w:p>
        </w:tc>
        <w:tc>
          <w:tcPr>
            <w:tcW w:w="2410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</w:p>
        </w:tc>
        <w:tc>
          <w:tcPr>
            <w:tcW w:w="2552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22 г. Благовещенска»</w:t>
            </w:r>
          </w:p>
        </w:tc>
      </w:tr>
      <w:tr w:rsidR="003553FC" w:rsidTr="00335831">
        <w:tc>
          <w:tcPr>
            <w:tcW w:w="3114" w:type="dxa"/>
            <w:vMerge/>
          </w:tcPr>
          <w:p w:rsidR="003553FC" w:rsidRPr="00335831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07.04.2021</w:t>
            </w:r>
          </w:p>
        </w:tc>
        <w:tc>
          <w:tcPr>
            <w:tcW w:w="2410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</w:p>
        </w:tc>
        <w:tc>
          <w:tcPr>
            <w:tcW w:w="2552" w:type="dxa"/>
          </w:tcPr>
          <w:p w:rsidR="003553FC" w:rsidRDefault="003553FC" w:rsidP="003553FC">
            <w:pPr>
              <w:pStyle w:val="13NormDOC-txt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 12 г. Благовещенска»</w:t>
            </w:r>
          </w:p>
        </w:tc>
      </w:tr>
    </w:tbl>
    <w:p w:rsidR="00E57E29" w:rsidRDefault="00E57E29" w:rsidP="00CC67C8">
      <w:pPr>
        <w:pStyle w:val="13NormDOC-txt"/>
        <w:spacing w:before="0"/>
        <w:jc w:val="center"/>
        <w:rPr>
          <w:rFonts w:ascii="Times New Roman" w:hAnsi="Times New Roman" w:cs="Times New Roman"/>
          <w:sz w:val="28"/>
          <w:szCs w:val="28"/>
        </w:rPr>
      </w:pPr>
    </w:p>
    <w:p w:rsidR="00E57E29" w:rsidRDefault="00E57E29">
      <w:pPr>
        <w:spacing w:after="160" w:line="259" w:lineRule="auto"/>
        <w:rPr>
          <w:color w:val="000000"/>
          <w:spacing w:val="-2"/>
          <w:szCs w:val="28"/>
          <w:u w:color="000000"/>
          <w:lang w:eastAsia="en-US"/>
        </w:rPr>
      </w:pPr>
      <w:r>
        <w:rPr>
          <w:szCs w:val="28"/>
        </w:rPr>
        <w:br w:type="page"/>
      </w:r>
    </w:p>
    <w:sectPr w:rsidR="00E5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altName w:val="Courier New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enturySchlbkCyr">
    <w:altName w:val="Bell MT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5CEC"/>
    <w:multiLevelType w:val="hybridMultilevel"/>
    <w:tmpl w:val="2D1E55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DB"/>
    <w:rsid w:val="00000827"/>
    <w:rsid w:val="000102DF"/>
    <w:rsid w:val="00141705"/>
    <w:rsid w:val="00175514"/>
    <w:rsid w:val="001C1C93"/>
    <w:rsid w:val="001D3A53"/>
    <w:rsid w:val="002A5013"/>
    <w:rsid w:val="00312F69"/>
    <w:rsid w:val="00335831"/>
    <w:rsid w:val="00347284"/>
    <w:rsid w:val="003553FC"/>
    <w:rsid w:val="003C218C"/>
    <w:rsid w:val="00435222"/>
    <w:rsid w:val="00447FFC"/>
    <w:rsid w:val="00457340"/>
    <w:rsid w:val="00463E10"/>
    <w:rsid w:val="004E5BFC"/>
    <w:rsid w:val="006200EF"/>
    <w:rsid w:val="006427DB"/>
    <w:rsid w:val="0075016D"/>
    <w:rsid w:val="007D2FBE"/>
    <w:rsid w:val="007F210B"/>
    <w:rsid w:val="00811842"/>
    <w:rsid w:val="0086050D"/>
    <w:rsid w:val="008E1231"/>
    <w:rsid w:val="0091487F"/>
    <w:rsid w:val="00934E0D"/>
    <w:rsid w:val="00B25364"/>
    <w:rsid w:val="00B40E8C"/>
    <w:rsid w:val="00B41350"/>
    <w:rsid w:val="00C44BB1"/>
    <w:rsid w:val="00C90E75"/>
    <w:rsid w:val="00CA1653"/>
    <w:rsid w:val="00CA65F6"/>
    <w:rsid w:val="00CC67C8"/>
    <w:rsid w:val="00CD6582"/>
    <w:rsid w:val="00CD7D1D"/>
    <w:rsid w:val="00D21402"/>
    <w:rsid w:val="00D3329F"/>
    <w:rsid w:val="00D97FD5"/>
    <w:rsid w:val="00DB3F12"/>
    <w:rsid w:val="00E400AB"/>
    <w:rsid w:val="00E57E29"/>
    <w:rsid w:val="00E71D5D"/>
    <w:rsid w:val="00EA077C"/>
    <w:rsid w:val="00ED4984"/>
    <w:rsid w:val="00EE0277"/>
    <w:rsid w:val="00F12F2E"/>
    <w:rsid w:val="00F519DE"/>
    <w:rsid w:val="00F859D8"/>
    <w:rsid w:val="00FC2BC2"/>
    <w:rsid w:val="00F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81B2"/>
  <w15:chartTrackingRefBased/>
  <w15:docId w15:val="{6ABFFE8B-806D-4145-9159-866B1795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65F6"/>
    <w:pPr>
      <w:jc w:val="both"/>
    </w:pPr>
  </w:style>
  <w:style w:type="character" w:customStyle="1" w:styleId="a4">
    <w:name w:val="Основной текст Знак"/>
    <w:basedOn w:val="a0"/>
    <w:link w:val="a3"/>
    <w:rsid w:val="00CA65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CA65F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NormDOC-txt">
    <w:name w:val="13NormDOC-txt"/>
    <w:basedOn w:val="a"/>
    <w:uiPriority w:val="99"/>
    <w:rsid w:val="008E1231"/>
    <w:pPr>
      <w:autoSpaceDE w:val="0"/>
      <w:autoSpaceDN w:val="0"/>
      <w:adjustRightInd w:val="0"/>
      <w:spacing w:before="113" w:line="220" w:lineRule="atLeast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  <w:lang w:eastAsia="en-US"/>
    </w:rPr>
  </w:style>
  <w:style w:type="character" w:customStyle="1" w:styleId="propis">
    <w:name w:val="propis"/>
    <w:uiPriority w:val="99"/>
    <w:rsid w:val="007F210B"/>
    <w:rPr>
      <w:rFonts w:ascii="CenturySchlbkCyr" w:hAnsi="CenturySchlbkCyr"/>
      <w:i/>
      <w:sz w:val="22"/>
      <w:u w:val="none"/>
    </w:rPr>
  </w:style>
  <w:style w:type="paragraph" w:styleId="a6">
    <w:name w:val="Balloon Text"/>
    <w:basedOn w:val="a"/>
    <w:link w:val="a7"/>
    <w:uiPriority w:val="99"/>
    <w:semiHidden/>
    <w:unhideWhenUsed/>
    <w:rsid w:val="0043522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5222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39"/>
    <w:rsid w:val="0033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22</cp:revision>
  <cp:lastPrinted>2021-03-15T01:07:00Z</cp:lastPrinted>
  <dcterms:created xsi:type="dcterms:W3CDTF">2020-08-20T03:44:00Z</dcterms:created>
  <dcterms:modified xsi:type="dcterms:W3CDTF">2021-04-08T08:11:00Z</dcterms:modified>
</cp:coreProperties>
</file>