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D3E73" w:rsidTr="00487F2A">
        <w:tc>
          <w:tcPr>
            <w:tcW w:w="4785" w:type="dxa"/>
          </w:tcPr>
          <w:p w:rsidR="001D3E73" w:rsidRDefault="001D3E73" w:rsidP="00487F2A">
            <w:pPr>
              <w:jc w:val="center"/>
            </w:pPr>
          </w:p>
        </w:tc>
        <w:tc>
          <w:tcPr>
            <w:tcW w:w="4786" w:type="dxa"/>
          </w:tcPr>
          <w:p w:rsidR="001D3E73" w:rsidRDefault="001D3E73" w:rsidP="00487F2A">
            <w:pPr>
              <w:jc w:val="center"/>
              <w:rPr>
                <w:rFonts w:ascii="Times New Roman" w:hAnsi="Times New Roman"/>
              </w:rPr>
            </w:pPr>
            <w:r w:rsidRPr="00562EDA">
              <w:rPr>
                <w:rFonts w:ascii="Times New Roman" w:hAnsi="Times New Roman"/>
              </w:rPr>
              <w:t>Приложение</w:t>
            </w:r>
            <w:r>
              <w:rPr>
                <w:rFonts w:ascii="Times New Roman" w:hAnsi="Times New Roman"/>
              </w:rPr>
              <w:t xml:space="preserve"> № </w:t>
            </w:r>
            <w:r w:rsidR="00B335C2">
              <w:rPr>
                <w:rFonts w:ascii="Times New Roman" w:hAnsi="Times New Roman"/>
              </w:rPr>
              <w:t>1</w:t>
            </w:r>
            <w:bookmarkStart w:id="0" w:name="_GoBack"/>
            <w:bookmarkEnd w:id="0"/>
          </w:p>
          <w:p w:rsidR="001D3E73" w:rsidRPr="00562EDA" w:rsidRDefault="001D3E73" w:rsidP="00487F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 Концепции муниципальной </w:t>
            </w:r>
            <w:proofErr w:type="gramStart"/>
            <w:r>
              <w:rPr>
                <w:rFonts w:ascii="Times New Roman" w:hAnsi="Times New Roman"/>
              </w:rPr>
              <w:t>системы оценки качества образования города Благовещенска</w:t>
            </w:r>
            <w:proofErr w:type="gramEnd"/>
            <w:r>
              <w:rPr>
                <w:rFonts w:ascii="Times New Roman" w:hAnsi="Times New Roman"/>
              </w:rPr>
              <w:t xml:space="preserve"> на 2021 – 2023 годы</w:t>
            </w:r>
          </w:p>
        </w:tc>
      </w:tr>
    </w:tbl>
    <w:p w:rsidR="001D3E73" w:rsidRPr="00666B4B" w:rsidRDefault="001D3E73" w:rsidP="001D3E73">
      <w:pPr>
        <w:spacing w:after="200" w:line="276" w:lineRule="auto"/>
        <w:rPr>
          <w:rFonts w:ascii="Times New Roman" w:eastAsia="SimSun" w:hAnsi="Times New Roman"/>
          <w:color w:val="auto"/>
          <w:lang w:eastAsia="zh-CN"/>
        </w:rPr>
      </w:pPr>
    </w:p>
    <w:p w:rsidR="00447DF5" w:rsidRPr="00666B4B" w:rsidRDefault="00447DF5" w:rsidP="00FD2CF9">
      <w:pPr>
        <w:jc w:val="center"/>
        <w:rPr>
          <w:rFonts w:ascii="Times New Roman" w:hAnsi="Times New Roman"/>
          <w:color w:val="auto"/>
          <w:sz w:val="28"/>
          <w:szCs w:val="28"/>
        </w:rPr>
      </w:pPr>
      <w:r w:rsidRPr="00666B4B">
        <w:rPr>
          <w:rFonts w:ascii="Times New Roman" w:hAnsi="Times New Roman"/>
          <w:color w:val="auto"/>
          <w:sz w:val="28"/>
          <w:szCs w:val="28"/>
        </w:rPr>
        <w:t xml:space="preserve">Система оценки качества подготовки </w:t>
      </w:r>
      <w:proofErr w:type="gramStart"/>
      <w:r w:rsidRPr="00666B4B">
        <w:rPr>
          <w:rFonts w:ascii="Times New Roman" w:hAnsi="Times New Roman"/>
          <w:color w:val="auto"/>
          <w:sz w:val="28"/>
          <w:szCs w:val="28"/>
        </w:rPr>
        <w:t>обучающихся</w:t>
      </w:r>
      <w:proofErr w:type="gramEnd"/>
    </w:p>
    <w:p w:rsidR="00447DF5" w:rsidRPr="00FD2CF9" w:rsidRDefault="00447DF5" w:rsidP="00FD2CF9">
      <w:pPr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1. </w:t>
      </w:r>
      <w:proofErr w:type="gramStart"/>
      <w:r w:rsidR="00EB64D4" w:rsidRPr="00FD2CF9">
        <w:rPr>
          <w:sz w:val="28"/>
          <w:szCs w:val="28"/>
        </w:rPr>
        <w:t xml:space="preserve">Система оценки качества подготовки обучающихся предназначена для формирования эффективной системы, способной создать необходимые и достаточные условия для достижения образовательных результатов, определяемых федеральными государственными образовательными стандартами, разрабатываемыми в соответствии с ними основными образовательными программами муниципальных общеобразовательных организаций </w:t>
      </w:r>
      <w:r w:rsidR="006D71C8" w:rsidRPr="00FD2CF9">
        <w:rPr>
          <w:sz w:val="28"/>
          <w:szCs w:val="28"/>
        </w:rPr>
        <w:t>города Благовещенска</w:t>
      </w:r>
      <w:r w:rsidR="008A41D2" w:rsidRPr="00FD2CF9">
        <w:rPr>
          <w:sz w:val="28"/>
          <w:szCs w:val="28"/>
        </w:rPr>
        <w:t xml:space="preserve"> (далее – </w:t>
      </w:r>
      <w:r w:rsidR="006C3A5C" w:rsidRPr="00FD2CF9">
        <w:rPr>
          <w:sz w:val="28"/>
          <w:szCs w:val="28"/>
        </w:rPr>
        <w:t>общео</w:t>
      </w:r>
      <w:r w:rsidR="008A41D2" w:rsidRPr="00FD2CF9">
        <w:rPr>
          <w:sz w:val="28"/>
          <w:szCs w:val="28"/>
        </w:rPr>
        <w:t>бразовательные организации)</w:t>
      </w:r>
      <w:r w:rsidR="00EB64D4" w:rsidRPr="00FD2CF9">
        <w:rPr>
          <w:sz w:val="28"/>
          <w:szCs w:val="28"/>
        </w:rPr>
        <w:t xml:space="preserve">. </w:t>
      </w:r>
      <w:proofErr w:type="gramEnd"/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</w:t>
      </w:r>
      <w:r w:rsidR="00EB64D4" w:rsidRPr="00FD2CF9">
        <w:rPr>
          <w:sz w:val="28"/>
          <w:szCs w:val="28"/>
        </w:rPr>
        <w:t>.</w:t>
      </w:r>
      <w:r w:rsidR="00CD27CC" w:rsidRPr="00FD2CF9">
        <w:rPr>
          <w:sz w:val="28"/>
          <w:szCs w:val="28"/>
        </w:rPr>
        <w:t>1</w:t>
      </w:r>
      <w:r w:rsidR="00EB64D4" w:rsidRPr="00FD2CF9">
        <w:rPr>
          <w:sz w:val="28"/>
          <w:szCs w:val="28"/>
        </w:rPr>
        <w:t>. Показатели, используемые в системе оценки качества подго</w:t>
      </w:r>
      <w:r w:rsidR="006C3A5C" w:rsidRPr="00FD2CF9">
        <w:rPr>
          <w:sz w:val="28"/>
          <w:szCs w:val="28"/>
        </w:rPr>
        <w:t>товки обучающихся общеобразовательных организаций</w:t>
      </w:r>
      <w:r w:rsidR="00EB64D4" w:rsidRPr="00FD2CF9">
        <w:rPr>
          <w:sz w:val="28"/>
          <w:szCs w:val="28"/>
        </w:rPr>
        <w:t>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1) по </w:t>
      </w:r>
      <w:r w:rsidR="00617C08" w:rsidRPr="00FD2CF9">
        <w:rPr>
          <w:sz w:val="28"/>
          <w:szCs w:val="28"/>
        </w:rPr>
        <w:t xml:space="preserve">кадровой обеспеченности </w:t>
      </w:r>
      <w:r w:rsidR="006C3A5C" w:rsidRPr="00FD2CF9">
        <w:rPr>
          <w:sz w:val="28"/>
          <w:szCs w:val="28"/>
        </w:rPr>
        <w:t>обще</w:t>
      </w:r>
      <w:r w:rsidR="00617C08" w:rsidRPr="00FD2CF9">
        <w:rPr>
          <w:sz w:val="28"/>
          <w:szCs w:val="28"/>
        </w:rPr>
        <w:t>образовательных организаций</w:t>
      </w:r>
      <w:r w:rsidRPr="00FD2CF9">
        <w:rPr>
          <w:sz w:val="28"/>
          <w:szCs w:val="28"/>
        </w:rPr>
        <w:t>:</w:t>
      </w:r>
    </w:p>
    <w:p w:rsidR="006213F0" w:rsidRPr="00FD2CF9" w:rsidRDefault="006213F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color w:val="FF0000"/>
          <w:sz w:val="28"/>
          <w:szCs w:val="28"/>
        </w:rPr>
      </w:pPr>
      <w:r w:rsidRPr="00FD2CF9">
        <w:rPr>
          <w:sz w:val="28"/>
          <w:szCs w:val="28"/>
        </w:rPr>
        <w:t>количество ва</w:t>
      </w:r>
      <w:r w:rsidR="00AE4970" w:rsidRPr="00FD2CF9">
        <w:rPr>
          <w:sz w:val="28"/>
          <w:szCs w:val="28"/>
        </w:rPr>
        <w:t>кансий учителей</w:t>
      </w:r>
      <w:r w:rsidRPr="00FD2CF9">
        <w:rPr>
          <w:sz w:val="28"/>
          <w:szCs w:val="28"/>
        </w:rPr>
        <w:t xml:space="preserve"> по предметам (ставок</w:t>
      </w:r>
      <w:r w:rsidRPr="00FD2CF9">
        <w:rPr>
          <w:color w:val="FF0000"/>
          <w:sz w:val="28"/>
          <w:szCs w:val="28"/>
        </w:rPr>
        <w:t>),</w:t>
      </w:r>
    </w:p>
    <w:p w:rsidR="006213F0" w:rsidRPr="00FD2CF9" w:rsidRDefault="006213F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количество вакансий педагогических работников по педагогическим должностям (ставок),</w:t>
      </w:r>
    </w:p>
    <w:p w:rsidR="006213F0" w:rsidRPr="00FD2CF9" w:rsidRDefault="006213F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количество молодых специалистов, трудоустроенных </w:t>
      </w:r>
      <w:r w:rsidR="00AE4970" w:rsidRPr="00FD2CF9">
        <w:rPr>
          <w:sz w:val="28"/>
          <w:szCs w:val="28"/>
        </w:rPr>
        <w:t>по должности «учитель»</w:t>
      </w:r>
      <w:r w:rsidRPr="00FD2CF9">
        <w:rPr>
          <w:sz w:val="28"/>
          <w:szCs w:val="28"/>
        </w:rPr>
        <w:t>, (человек),</w:t>
      </w:r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 xml:space="preserve"> в возрасте до 35 лет от общего количества педагогических работников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 пенсионного возраста</w:t>
      </w:r>
      <w:r w:rsidR="00AC73AD" w:rsidRPr="00FD2CF9">
        <w:rPr>
          <w:sz w:val="28"/>
          <w:szCs w:val="28"/>
        </w:rPr>
        <w:t xml:space="preserve"> от общего количества педагогических работников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>, имеющих стаж до 5 лет,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>, имеющих стаж до 10 лет</w:t>
      </w:r>
      <w:r w:rsidRPr="00FD2CF9">
        <w:rPr>
          <w:sz w:val="28"/>
          <w:szCs w:val="28"/>
        </w:rPr>
        <w:t>, от общего количества учителей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>, имеющих стаж до 20 лет,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>, имеющих стаж свыше 30 лет,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5475D0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5475D0" w:rsidRPr="00FD2CF9">
        <w:rPr>
          <w:sz w:val="28"/>
          <w:szCs w:val="28"/>
        </w:rPr>
        <w:t>, имеющих высшее образование,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5475D0" w:rsidRPr="00FD2CF9">
        <w:rPr>
          <w:sz w:val="28"/>
          <w:szCs w:val="28"/>
        </w:rPr>
        <w:t xml:space="preserve"> (%),</w:t>
      </w:r>
      <w:proofErr w:type="gramEnd"/>
    </w:p>
    <w:p w:rsidR="005475D0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5475D0" w:rsidRPr="00FD2CF9">
        <w:rPr>
          <w:sz w:val="28"/>
          <w:szCs w:val="28"/>
        </w:rPr>
        <w:t>, имеющих первую квалификационную категорию,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5475D0" w:rsidRPr="00FD2CF9">
        <w:rPr>
          <w:sz w:val="28"/>
          <w:szCs w:val="28"/>
        </w:rPr>
        <w:t xml:space="preserve"> (%),</w:t>
      </w:r>
      <w:proofErr w:type="gramEnd"/>
    </w:p>
    <w:p w:rsidR="009F7B4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5475D0" w:rsidRPr="00FD2CF9">
        <w:rPr>
          <w:sz w:val="28"/>
          <w:szCs w:val="28"/>
        </w:rPr>
        <w:t>, имеющих высшую квалификационную категорию, от общего коли</w:t>
      </w:r>
      <w:r w:rsidRPr="00FD2CF9">
        <w:rPr>
          <w:sz w:val="28"/>
          <w:szCs w:val="28"/>
        </w:rPr>
        <w:t>чества учителей</w:t>
      </w:r>
      <w:proofErr w:type="gramStart"/>
      <w:r w:rsidR="005475D0" w:rsidRPr="00FD2CF9">
        <w:rPr>
          <w:sz w:val="28"/>
          <w:szCs w:val="28"/>
        </w:rPr>
        <w:t xml:space="preserve"> (%)</w:t>
      </w:r>
      <w:r w:rsidR="009F7B4D" w:rsidRPr="00FD2CF9">
        <w:rPr>
          <w:sz w:val="28"/>
          <w:szCs w:val="28"/>
        </w:rPr>
        <w:t>,</w:t>
      </w:r>
      <w:proofErr w:type="gramEnd"/>
    </w:p>
    <w:p w:rsidR="00AC73AD" w:rsidRPr="00FD2CF9" w:rsidRDefault="00AE4970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учителей</w:t>
      </w:r>
      <w:r w:rsidR="00AC73AD" w:rsidRPr="00FD2CF9">
        <w:rPr>
          <w:sz w:val="28"/>
          <w:szCs w:val="28"/>
        </w:rPr>
        <w:t xml:space="preserve">, имеющих </w:t>
      </w:r>
      <w:r w:rsidR="001010AC" w:rsidRPr="00FD2CF9">
        <w:rPr>
          <w:sz w:val="28"/>
          <w:szCs w:val="28"/>
        </w:rPr>
        <w:t xml:space="preserve">учебную </w:t>
      </w:r>
      <w:r w:rsidR="00AC73AD" w:rsidRPr="00FD2CF9">
        <w:rPr>
          <w:sz w:val="28"/>
          <w:szCs w:val="28"/>
        </w:rPr>
        <w:t xml:space="preserve">нагрузку 18 часов в неделю, от общего количества </w:t>
      </w:r>
      <w:r w:rsidRPr="00FD2CF9">
        <w:rPr>
          <w:sz w:val="28"/>
          <w:szCs w:val="28"/>
        </w:rPr>
        <w:t>учителей</w:t>
      </w:r>
      <w:proofErr w:type="gramStart"/>
      <w:r w:rsidR="00AC73AD" w:rsidRPr="00FD2CF9">
        <w:rPr>
          <w:sz w:val="28"/>
          <w:szCs w:val="28"/>
        </w:rPr>
        <w:t xml:space="preserve"> (%),</w:t>
      </w:r>
      <w:proofErr w:type="gramEnd"/>
    </w:p>
    <w:p w:rsidR="00AC73AD" w:rsidRPr="00FD2CF9" w:rsidRDefault="001010AC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AE4970" w:rsidRPr="00FD2CF9">
        <w:rPr>
          <w:sz w:val="28"/>
          <w:szCs w:val="28"/>
        </w:rPr>
        <w:t>учителей</w:t>
      </w:r>
      <w:r w:rsidRPr="00FD2CF9">
        <w:rPr>
          <w:sz w:val="28"/>
          <w:szCs w:val="28"/>
        </w:rPr>
        <w:t>, и</w:t>
      </w:r>
      <w:r w:rsidR="00AE4970" w:rsidRPr="00FD2CF9">
        <w:rPr>
          <w:sz w:val="28"/>
          <w:szCs w:val="28"/>
        </w:rPr>
        <w:t>меющих учебную нагрузку свыше 25</w:t>
      </w:r>
      <w:r w:rsidRPr="00FD2CF9">
        <w:rPr>
          <w:sz w:val="28"/>
          <w:szCs w:val="28"/>
        </w:rPr>
        <w:t xml:space="preserve"> часов в неделю, от общего количества </w:t>
      </w:r>
      <w:r w:rsidR="00D51FD2" w:rsidRPr="00FD2CF9">
        <w:rPr>
          <w:sz w:val="28"/>
          <w:szCs w:val="28"/>
        </w:rPr>
        <w:t>учителей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D51FD2" w:rsidRPr="00FD2CF9" w:rsidRDefault="009F7B4D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lastRenderedPageBreak/>
        <w:t xml:space="preserve">доля </w:t>
      </w:r>
      <w:r w:rsidR="00D51FD2" w:rsidRPr="00FD2CF9">
        <w:rPr>
          <w:sz w:val="28"/>
          <w:szCs w:val="28"/>
        </w:rPr>
        <w:t>учителей</w:t>
      </w:r>
      <w:r w:rsidRPr="00FD2CF9">
        <w:rPr>
          <w:sz w:val="28"/>
          <w:szCs w:val="28"/>
        </w:rPr>
        <w:t>, своевременно прошедших курсовую подготовку по преподаваемому предмету (предметам), от общего количеств</w:t>
      </w:r>
      <w:r w:rsidR="00AC73AD" w:rsidRPr="00FD2CF9">
        <w:rPr>
          <w:sz w:val="28"/>
          <w:szCs w:val="28"/>
        </w:rPr>
        <w:t xml:space="preserve">а </w:t>
      </w:r>
      <w:r w:rsidR="00D51FD2" w:rsidRPr="00FD2CF9">
        <w:rPr>
          <w:sz w:val="28"/>
          <w:szCs w:val="28"/>
        </w:rPr>
        <w:t>учителей</w:t>
      </w:r>
      <w:proofErr w:type="gramStart"/>
      <w:r w:rsidR="00AC73AD" w:rsidRPr="00FD2CF9">
        <w:rPr>
          <w:sz w:val="28"/>
          <w:szCs w:val="28"/>
        </w:rPr>
        <w:t xml:space="preserve"> (%)</w:t>
      </w:r>
      <w:r w:rsidR="00D51FD2" w:rsidRPr="00FD2CF9">
        <w:rPr>
          <w:sz w:val="28"/>
          <w:szCs w:val="28"/>
        </w:rPr>
        <w:t>,</w:t>
      </w:r>
      <w:proofErr w:type="gramEnd"/>
    </w:p>
    <w:p w:rsidR="00D51FD2" w:rsidRPr="00FD2CF9" w:rsidRDefault="00D51F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количество ставок педагогов-психологов (ставки),</w:t>
      </w:r>
    </w:p>
    <w:p w:rsidR="006213F0" w:rsidRPr="00FD2CF9" w:rsidRDefault="00D51F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количество ставок коррекционных педагогов (логопед, </w:t>
      </w:r>
      <w:proofErr w:type="spellStart"/>
      <w:r w:rsidRPr="00FD2CF9">
        <w:rPr>
          <w:sz w:val="28"/>
          <w:szCs w:val="28"/>
        </w:rPr>
        <w:t>деффектолог</w:t>
      </w:r>
      <w:proofErr w:type="spellEnd"/>
      <w:r w:rsidRPr="00FD2CF9">
        <w:rPr>
          <w:sz w:val="28"/>
          <w:szCs w:val="28"/>
        </w:rPr>
        <w:t>) (ставки)</w:t>
      </w:r>
      <w:r w:rsidR="00AC73AD" w:rsidRPr="00FD2CF9">
        <w:rPr>
          <w:sz w:val="28"/>
          <w:szCs w:val="28"/>
        </w:rPr>
        <w:t>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2) по </w:t>
      </w:r>
      <w:r w:rsidR="00617C08" w:rsidRPr="00FD2CF9">
        <w:rPr>
          <w:sz w:val="28"/>
          <w:szCs w:val="28"/>
        </w:rPr>
        <w:t>кадровой обеспеченности муниципальной системы оценки качества образования</w:t>
      </w:r>
      <w:r w:rsidRPr="00FD2CF9">
        <w:rPr>
          <w:sz w:val="28"/>
          <w:szCs w:val="28"/>
        </w:rPr>
        <w:t>:</w:t>
      </w:r>
    </w:p>
    <w:p w:rsidR="00FE761D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E761D" w:rsidRPr="00FD2CF9">
        <w:rPr>
          <w:sz w:val="28"/>
          <w:szCs w:val="28"/>
        </w:rPr>
        <w:t>специалистов управления</w:t>
      </w:r>
      <w:r w:rsidR="00B06772" w:rsidRPr="00FD2CF9">
        <w:rPr>
          <w:sz w:val="28"/>
          <w:szCs w:val="28"/>
        </w:rPr>
        <w:t xml:space="preserve"> образования и </w:t>
      </w:r>
      <w:r w:rsidR="00FE761D" w:rsidRPr="00FD2CF9">
        <w:rPr>
          <w:sz w:val="28"/>
          <w:szCs w:val="28"/>
        </w:rPr>
        <w:t>муниципальной методической службы</w:t>
      </w:r>
      <w:r w:rsidRPr="00FD2CF9">
        <w:rPr>
          <w:sz w:val="28"/>
          <w:szCs w:val="28"/>
        </w:rPr>
        <w:t xml:space="preserve">, </w:t>
      </w:r>
      <w:r w:rsidR="00FE761D" w:rsidRPr="00FD2CF9">
        <w:rPr>
          <w:sz w:val="28"/>
          <w:szCs w:val="28"/>
        </w:rPr>
        <w:t xml:space="preserve">включённых в реализацию муниципальной системы оценки качества образования, </w:t>
      </w:r>
      <w:r w:rsidRPr="00FD2CF9">
        <w:rPr>
          <w:sz w:val="28"/>
          <w:szCs w:val="28"/>
        </w:rPr>
        <w:t xml:space="preserve">от общего количества </w:t>
      </w:r>
      <w:r w:rsidR="00FE761D" w:rsidRPr="00FD2CF9">
        <w:rPr>
          <w:sz w:val="28"/>
          <w:szCs w:val="28"/>
        </w:rPr>
        <w:t>специалистов упр</w:t>
      </w:r>
      <w:r w:rsidR="00B06772" w:rsidRPr="00FD2CF9">
        <w:rPr>
          <w:sz w:val="28"/>
          <w:szCs w:val="28"/>
        </w:rPr>
        <w:t xml:space="preserve">авления образования и </w:t>
      </w:r>
      <w:r w:rsidR="00FE761D" w:rsidRPr="00FD2CF9">
        <w:rPr>
          <w:sz w:val="28"/>
          <w:szCs w:val="28"/>
        </w:rPr>
        <w:t>муниципальной методической службы</w:t>
      </w:r>
      <w:proofErr w:type="gramStart"/>
      <w:r w:rsidRPr="00FD2CF9">
        <w:rPr>
          <w:sz w:val="28"/>
          <w:szCs w:val="28"/>
        </w:rPr>
        <w:t xml:space="preserve"> (%)</w:t>
      </w:r>
      <w:r w:rsidR="00FE761D" w:rsidRPr="00FD2CF9">
        <w:rPr>
          <w:sz w:val="28"/>
          <w:szCs w:val="28"/>
        </w:rPr>
        <w:t>,</w:t>
      </w:r>
      <w:proofErr w:type="gramEnd"/>
    </w:p>
    <w:p w:rsidR="00FE761D" w:rsidRPr="00FD2CF9" w:rsidRDefault="00FE761D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специалистов упр</w:t>
      </w:r>
      <w:r w:rsidR="00B06772" w:rsidRPr="00FD2CF9">
        <w:rPr>
          <w:sz w:val="28"/>
          <w:szCs w:val="28"/>
        </w:rPr>
        <w:t xml:space="preserve">авления образования и </w:t>
      </w:r>
      <w:r w:rsidRPr="00FD2CF9">
        <w:rPr>
          <w:sz w:val="28"/>
          <w:szCs w:val="28"/>
        </w:rPr>
        <w:t>муниципальной методической службы, прошедших повышение квалификации по оценке качества образования</w:t>
      </w:r>
      <w:r w:rsidR="00AC73AD" w:rsidRPr="00FD2CF9">
        <w:rPr>
          <w:sz w:val="28"/>
          <w:szCs w:val="28"/>
        </w:rPr>
        <w:t xml:space="preserve"> (не менее</w:t>
      </w:r>
      <w:proofErr w:type="gramStart"/>
      <w:r w:rsidR="00AC73AD" w:rsidRPr="00FD2CF9">
        <w:rPr>
          <w:sz w:val="28"/>
          <w:szCs w:val="28"/>
        </w:rPr>
        <w:t>,</w:t>
      </w:r>
      <w:proofErr w:type="gramEnd"/>
      <w:r w:rsidR="00AC73AD" w:rsidRPr="00FD2CF9">
        <w:rPr>
          <w:sz w:val="28"/>
          <w:szCs w:val="28"/>
        </w:rPr>
        <w:t xml:space="preserve"> чем 1 раз в 3 года)</w:t>
      </w:r>
      <w:r w:rsidRPr="00FD2CF9">
        <w:rPr>
          <w:sz w:val="28"/>
          <w:szCs w:val="28"/>
        </w:rPr>
        <w:t>, от общего количества специалистов упр</w:t>
      </w:r>
      <w:r w:rsidR="00B06772" w:rsidRPr="00FD2CF9">
        <w:rPr>
          <w:sz w:val="28"/>
          <w:szCs w:val="28"/>
        </w:rPr>
        <w:t>авления образования и</w:t>
      </w:r>
      <w:r w:rsidRPr="00FD2CF9">
        <w:rPr>
          <w:sz w:val="28"/>
          <w:szCs w:val="28"/>
        </w:rPr>
        <w:t xml:space="preserve"> муниципальной методической службы (%),</w:t>
      </w:r>
    </w:p>
    <w:p w:rsidR="00EB64D4" w:rsidRPr="00FD2CF9" w:rsidRDefault="00FE761D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специалистов упра</w:t>
      </w:r>
      <w:r w:rsidR="00B06772" w:rsidRPr="00FD2CF9">
        <w:rPr>
          <w:sz w:val="28"/>
          <w:szCs w:val="28"/>
        </w:rPr>
        <w:t xml:space="preserve">вления образования и </w:t>
      </w:r>
      <w:r w:rsidRPr="00FD2CF9">
        <w:rPr>
          <w:sz w:val="28"/>
          <w:szCs w:val="28"/>
        </w:rPr>
        <w:t xml:space="preserve">муниципальной методической службы, </w:t>
      </w:r>
      <w:r w:rsidR="00760EBC" w:rsidRPr="00FD2CF9">
        <w:rPr>
          <w:sz w:val="28"/>
          <w:szCs w:val="28"/>
        </w:rPr>
        <w:t xml:space="preserve">принявших </w:t>
      </w:r>
      <w:r w:rsidR="00B06772" w:rsidRPr="00FD2CF9">
        <w:rPr>
          <w:sz w:val="28"/>
          <w:szCs w:val="28"/>
        </w:rPr>
        <w:t xml:space="preserve">в текущем учебном году </w:t>
      </w:r>
      <w:r w:rsidR="00760EBC" w:rsidRPr="00FD2CF9">
        <w:rPr>
          <w:sz w:val="28"/>
          <w:szCs w:val="28"/>
        </w:rPr>
        <w:t>участие в мероприятиях различного формата по вопросу</w:t>
      </w:r>
      <w:r w:rsidRPr="00FD2CF9">
        <w:rPr>
          <w:sz w:val="28"/>
          <w:szCs w:val="28"/>
        </w:rPr>
        <w:t xml:space="preserve"> оценки качества образования</w:t>
      </w:r>
      <w:r w:rsidR="00B06772" w:rsidRPr="00FD2CF9">
        <w:rPr>
          <w:sz w:val="28"/>
          <w:szCs w:val="28"/>
        </w:rPr>
        <w:t xml:space="preserve"> (не менее 5 мероприятий)</w:t>
      </w:r>
      <w:r w:rsidRPr="00FD2CF9">
        <w:rPr>
          <w:sz w:val="28"/>
          <w:szCs w:val="28"/>
        </w:rPr>
        <w:t>, от общего количества специалис</w:t>
      </w:r>
      <w:r w:rsidR="00B06772" w:rsidRPr="00FD2CF9">
        <w:rPr>
          <w:sz w:val="28"/>
          <w:szCs w:val="28"/>
        </w:rPr>
        <w:t xml:space="preserve">тов управления образования и </w:t>
      </w:r>
      <w:r w:rsidRPr="00FD2CF9">
        <w:rPr>
          <w:sz w:val="28"/>
          <w:szCs w:val="28"/>
        </w:rPr>
        <w:t>муниципальной методической службы</w:t>
      </w:r>
      <w:proofErr w:type="gramStart"/>
      <w:r w:rsidRPr="00FD2CF9">
        <w:rPr>
          <w:sz w:val="28"/>
          <w:szCs w:val="28"/>
        </w:rPr>
        <w:t xml:space="preserve"> (%)</w:t>
      </w:r>
      <w:r w:rsidR="00B06772" w:rsidRPr="00FD2CF9">
        <w:rPr>
          <w:sz w:val="28"/>
          <w:szCs w:val="28"/>
        </w:rPr>
        <w:t>,</w:t>
      </w:r>
      <w:proofErr w:type="gramEnd"/>
    </w:p>
    <w:p w:rsidR="008434EF" w:rsidRPr="00FD2CF9" w:rsidRDefault="008434E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педагогических работников</w:t>
      </w:r>
      <w:r w:rsidR="006C3A5C" w:rsidRPr="00FD2CF9">
        <w:rPr>
          <w:sz w:val="28"/>
          <w:szCs w:val="28"/>
        </w:rPr>
        <w:t xml:space="preserve"> обще</w:t>
      </w:r>
      <w:r w:rsidRPr="00FD2CF9">
        <w:rPr>
          <w:sz w:val="28"/>
          <w:szCs w:val="28"/>
        </w:rPr>
        <w:t>образовательных организаций, включённых в реализацию муниципальной системы оценки качества образования, от общего количества педагогических работников</w:t>
      </w:r>
      <w:r w:rsidR="006C3A5C" w:rsidRPr="00FD2CF9">
        <w:rPr>
          <w:sz w:val="28"/>
          <w:szCs w:val="28"/>
        </w:rPr>
        <w:t xml:space="preserve"> обще</w:t>
      </w:r>
      <w:r w:rsidRPr="00FD2CF9">
        <w:rPr>
          <w:sz w:val="28"/>
          <w:szCs w:val="28"/>
        </w:rPr>
        <w:t>образовательных организаций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8434EF" w:rsidRPr="00FD2CF9" w:rsidRDefault="008434E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педагогических работников </w:t>
      </w:r>
      <w:r w:rsidR="006C3A5C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>образовательных организаций, имеющих высшую квалификационную категорию и включённых в реализацию муниципальной системы оценки качества образования, от общего количества педагогических работников общеобразовательных организаций, имеющих высшую квалификационную категорию</w:t>
      </w:r>
      <w:proofErr w:type="gramStart"/>
      <w:r w:rsidRPr="00FD2CF9">
        <w:rPr>
          <w:sz w:val="28"/>
          <w:szCs w:val="28"/>
        </w:rPr>
        <w:t>, (%),</w:t>
      </w:r>
      <w:proofErr w:type="gramEnd"/>
    </w:p>
    <w:p w:rsidR="00B06772" w:rsidRPr="00FD2CF9" w:rsidRDefault="00B0677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педагогических работников общеобразовательных организаций, прошедших курсовую подготовку по оценке качества образования</w:t>
      </w:r>
      <w:r w:rsidR="00AC73AD" w:rsidRPr="00FD2CF9">
        <w:rPr>
          <w:sz w:val="28"/>
          <w:szCs w:val="28"/>
        </w:rPr>
        <w:t xml:space="preserve"> (не менее</w:t>
      </w:r>
      <w:proofErr w:type="gramStart"/>
      <w:r w:rsidR="00AC73AD" w:rsidRPr="00FD2CF9">
        <w:rPr>
          <w:sz w:val="28"/>
          <w:szCs w:val="28"/>
        </w:rPr>
        <w:t>,</w:t>
      </w:r>
      <w:proofErr w:type="gramEnd"/>
      <w:r w:rsidR="00AC73AD" w:rsidRPr="00FD2CF9">
        <w:rPr>
          <w:sz w:val="28"/>
          <w:szCs w:val="28"/>
        </w:rPr>
        <w:t xml:space="preserve"> чем 1 раз в 3 года)</w:t>
      </w:r>
      <w:r w:rsidRPr="00FD2CF9">
        <w:rPr>
          <w:sz w:val="28"/>
          <w:szCs w:val="28"/>
        </w:rPr>
        <w:t>, от общего количества педагогических работников общеобразовательных организаций (%),</w:t>
      </w:r>
    </w:p>
    <w:p w:rsidR="00B06772" w:rsidRPr="00FD2CF9" w:rsidRDefault="008434E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color w:val="FF0000"/>
          <w:sz w:val="28"/>
          <w:szCs w:val="28"/>
        </w:rPr>
      </w:pPr>
      <w:r w:rsidRPr="00FD2CF9">
        <w:rPr>
          <w:sz w:val="28"/>
          <w:szCs w:val="28"/>
        </w:rPr>
        <w:t>доля педагогических работников общеобразовательных организаций, принявших в текущем учебном году участие в мероприятиях различного формата по вопросу оценки качества образования (не менее 5 мероприятий), от общего количества педагогических работников общеобразовательных организаций</w:t>
      </w:r>
      <w:proofErr w:type="gramStart"/>
      <w:r w:rsidRPr="00FD2CF9">
        <w:rPr>
          <w:sz w:val="28"/>
          <w:szCs w:val="28"/>
        </w:rPr>
        <w:t xml:space="preserve"> (%)</w:t>
      </w:r>
      <w:r w:rsidR="00AC73AD" w:rsidRPr="00FD2CF9">
        <w:rPr>
          <w:sz w:val="28"/>
          <w:szCs w:val="28"/>
        </w:rPr>
        <w:t>;</w:t>
      </w:r>
      <w:proofErr w:type="gramEnd"/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3) по </w:t>
      </w:r>
      <w:r w:rsidR="00617C08" w:rsidRPr="00FD2CF9">
        <w:rPr>
          <w:sz w:val="28"/>
          <w:szCs w:val="28"/>
        </w:rPr>
        <w:t>подготовке базового уровня</w:t>
      </w:r>
      <w:r w:rsidRPr="00FD2CF9">
        <w:rPr>
          <w:sz w:val="28"/>
          <w:szCs w:val="28"/>
        </w:rPr>
        <w:t>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267A96" w:rsidRPr="00FD2CF9">
        <w:rPr>
          <w:sz w:val="28"/>
          <w:szCs w:val="28"/>
        </w:rPr>
        <w:t>выпускников 9-х классов, успешно прошедших государственную итоговую аттестацию (успешно сдавших все предметы без учёта пересдач), от общего количества выпускников 9-х классов, допущенных к государственной итоговой аттестации</w:t>
      </w:r>
      <w:proofErr w:type="gramStart"/>
      <w:r w:rsidRPr="00FD2CF9">
        <w:rPr>
          <w:sz w:val="28"/>
          <w:szCs w:val="28"/>
        </w:rPr>
        <w:t>, (%)</w:t>
      </w:r>
      <w:r w:rsidR="00AE2A46" w:rsidRPr="00FD2CF9">
        <w:rPr>
          <w:sz w:val="28"/>
          <w:szCs w:val="28"/>
        </w:rPr>
        <w:t>, (</w:t>
      </w:r>
      <w:proofErr w:type="gramEnd"/>
      <w:r w:rsidR="00267A96" w:rsidRPr="00FD2CF9">
        <w:rPr>
          <w:sz w:val="28"/>
          <w:szCs w:val="28"/>
        </w:rPr>
        <w:t xml:space="preserve">выше </w:t>
      </w:r>
      <w:r w:rsidR="00CD27CC" w:rsidRPr="00FD2CF9">
        <w:rPr>
          <w:sz w:val="28"/>
          <w:szCs w:val="28"/>
        </w:rPr>
        <w:t>регионального</w:t>
      </w:r>
      <w:r w:rsidR="00267A96" w:rsidRPr="00FD2CF9">
        <w:rPr>
          <w:sz w:val="28"/>
          <w:szCs w:val="28"/>
        </w:rPr>
        <w:t xml:space="preserve"> уровня (либо равно) – 1 балл, ниже – 0 баллов</w:t>
      </w:r>
      <w:r w:rsidR="00AE2A46" w:rsidRPr="00FD2CF9">
        <w:rPr>
          <w:sz w:val="28"/>
          <w:szCs w:val="28"/>
        </w:rPr>
        <w:t>),</w:t>
      </w:r>
    </w:p>
    <w:p w:rsidR="00267A96" w:rsidRPr="00FD2CF9" w:rsidRDefault="00267A9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lastRenderedPageBreak/>
        <w:t>доля выпускников 11-х классов, успешно прошедших государственную итоговую аттестацию (успешно сдавших обязательные экзамены без учёта пересдач), от общего количества выпускников 11-х классов, допущенных к государственной итоговой аттестации</w:t>
      </w:r>
      <w:proofErr w:type="gramStart"/>
      <w:r w:rsidRPr="00FD2CF9">
        <w:rPr>
          <w:sz w:val="28"/>
          <w:szCs w:val="28"/>
        </w:rPr>
        <w:t>, (%)</w:t>
      </w:r>
      <w:r w:rsidR="00AE2A46" w:rsidRPr="00FD2CF9">
        <w:rPr>
          <w:sz w:val="28"/>
          <w:szCs w:val="28"/>
        </w:rPr>
        <w:t>, (</w:t>
      </w:r>
      <w:proofErr w:type="gramEnd"/>
      <w:r w:rsidRPr="00FD2CF9">
        <w:rPr>
          <w:sz w:val="28"/>
          <w:szCs w:val="28"/>
        </w:rPr>
        <w:t xml:space="preserve">выше </w:t>
      </w:r>
      <w:r w:rsidR="00CD27CC" w:rsidRPr="00FD2CF9">
        <w:rPr>
          <w:sz w:val="28"/>
          <w:szCs w:val="28"/>
        </w:rPr>
        <w:t xml:space="preserve">регионального </w:t>
      </w:r>
      <w:r w:rsidRPr="00FD2CF9">
        <w:rPr>
          <w:sz w:val="28"/>
          <w:szCs w:val="28"/>
        </w:rPr>
        <w:t>уровня (либо равно) – 1 балл, ниже – 0 баллов</w:t>
      </w:r>
      <w:r w:rsidR="00AE2A46" w:rsidRPr="00FD2CF9">
        <w:rPr>
          <w:sz w:val="28"/>
          <w:szCs w:val="28"/>
        </w:rPr>
        <w:t>),</w:t>
      </w:r>
    </w:p>
    <w:p w:rsidR="00267A96" w:rsidRPr="00FD2CF9" w:rsidRDefault="00267A9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выпускников 11-х классов, успешно прошедших государственную итоговую аттестацию по предметам по выбору (успешно сдавших </w:t>
      </w:r>
      <w:r w:rsidR="00AE2A46" w:rsidRPr="00FD2CF9">
        <w:rPr>
          <w:sz w:val="28"/>
          <w:szCs w:val="28"/>
        </w:rPr>
        <w:t>экзамены по выбору хотя бы по одному предмету</w:t>
      </w:r>
      <w:r w:rsidRPr="00FD2CF9">
        <w:rPr>
          <w:sz w:val="28"/>
          <w:szCs w:val="28"/>
        </w:rPr>
        <w:t>), от общего количества выпускников 11-х классов, допущенных к государственной итоговой аттестации</w:t>
      </w:r>
      <w:proofErr w:type="gramStart"/>
      <w:r w:rsidRPr="00FD2CF9">
        <w:rPr>
          <w:sz w:val="28"/>
          <w:szCs w:val="28"/>
        </w:rPr>
        <w:t>, (%)</w:t>
      </w:r>
      <w:r w:rsidR="00AE2A46" w:rsidRPr="00FD2CF9">
        <w:rPr>
          <w:sz w:val="28"/>
          <w:szCs w:val="28"/>
        </w:rPr>
        <w:t>, (</w:t>
      </w:r>
      <w:proofErr w:type="gramEnd"/>
      <w:r w:rsidRPr="00FD2CF9">
        <w:rPr>
          <w:sz w:val="28"/>
          <w:szCs w:val="28"/>
        </w:rPr>
        <w:t xml:space="preserve">выше </w:t>
      </w:r>
      <w:r w:rsidR="00CD27CC" w:rsidRPr="00FD2CF9">
        <w:rPr>
          <w:sz w:val="28"/>
          <w:szCs w:val="28"/>
        </w:rPr>
        <w:t xml:space="preserve">регионального </w:t>
      </w:r>
      <w:r w:rsidRPr="00FD2CF9">
        <w:rPr>
          <w:sz w:val="28"/>
          <w:szCs w:val="28"/>
        </w:rPr>
        <w:t>уровня (либо равно) – 1 балл, ниже – 0 баллов</w:t>
      </w:r>
      <w:r w:rsidR="00AE2A46" w:rsidRPr="00FD2CF9">
        <w:rPr>
          <w:sz w:val="28"/>
          <w:szCs w:val="28"/>
        </w:rPr>
        <w:t>),</w:t>
      </w:r>
    </w:p>
    <w:p w:rsidR="00AE2A46" w:rsidRPr="00FD2CF9" w:rsidRDefault="00AE2A4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учащихся, успешно выполнивших задания Всероссийских проверочных работ (ВПР) базового уровня: отношение суммы всех набранных баллов за задание всеми участниками ВПР в образовательной организации к произведению количества участников на максимальный балл за задание</w:t>
      </w:r>
      <w:proofErr w:type="gramStart"/>
      <w:r w:rsidRPr="00FD2CF9">
        <w:rPr>
          <w:sz w:val="28"/>
          <w:szCs w:val="28"/>
        </w:rPr>
        <w:t>, (%), (</w:t>
      </w:r>
      <w:proofErr w:type="gramEnd"/>
      <w:r w:rsidRPr="00FD2CF9">
        <w:rPr>
          <w:sz w:val="28"/>
          <w:szCs w:val="28"/>
        </w:rPr>
        <w:t xml:space="preserve">выше </w:t>
      </w:r>
      <w:r w:rsidR="007E487E" w:rsidRPr="00FD2CF9">
        <w:rPr>
          <w:sz w:val="28"/>
          <w:szCs w:val="28"/>
        </w:rPr>
        <w:t>регионального</w:t>
      </w:r>
      <w:r w:rsidRPr="00FD2CF9">
        <w:rPr>
          <w:sz w:val="28"/>
          <w:szCs w:val="28"/>
        </w:rPr>
        <w:t xml:space="preserve"> уровня (либо равно) – 1 балл, ниже – 0 баллов),</w:t>
      </w:r>
    </w:p>
    <w:p w:rsidR="00AE2A46" w:rsidRPr="00FD2CF9" w:rsidRDefault="00AE2A4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учащихся, успешно выполнивших региональные диагностические работы базового уровня: отношение суммы всех набранных баллов за задание всеми участниками региональных диагностических работ в образовательной организации к произведению количества участников на максимальный балл за задание</w:t>
      </w:r>
      <w:proofErr w:type="gramStart"/>
      <w:r w:rsidRPr="00FD2CF9">
        <w:rPr>
          <w:sz w:val="28"/>
          <w:szCs w:val="28"/>
        </w:rPr>
        <w:t>, (%), (</w:t>
      </w:r>
      <w:proofErr w:type="gramEnd"/>
      <w:r w:rsidRPr="00FD2CF9">
        <w:rPr>
          <w:sz w:val="28"/>
          <w:szCs w:val="28"/>
        </w:rPr>
        <w:t xml:space="preserve">выше </w:t>
      </w:r>
      <w:r w:rsidR="007E487E" w:rsidRPr="00FD2CF9">
        <w:rPr>
          <w:sz w:val="28"/>
          <w:szCs w:val="28"/>
        </w:rPr>
        <w:t xml:space="preserve">регионального </w:t>
      </w:r>
      <w:r w:rsidRPr="00FD2CF9">
        <w:rPr>
          <w:sz w:val="28"/>
          <w:szCs w:val="28"/>
        </w:rPr>
        <w:t>уровня (либо равно) – 1 балл, ниже – 0 баллов),</w:t>
      </w:r>
      <w:r w:rsidR="007E487E" w:rsidRPr="00FD2CF9">
        <w:rPr>
          <w:sz w:val="28"/>
          <w:szCs w:val="28"/>
        </w:rPr>
        <w:t xml:space="preserve"> </w:t>
      </w:r>
    </w:p>
    <w:p w:rsidR="006F328C" w:rsidRPr="00FD2CF9" w:rsidRDefault="006F328C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учащихся, успевающих по всем предметам</w:t>
      </w:r>
      <w:r w:rsidR="00F76E25" w:rsidRPr="00FD2CF9">
        <w:rPr>
          <w:sz w:val="28"/>
          <w:szCs w:val="28"/>
        </w:rPr>
        <w:t xml:space="preserve"> </w:t>
      </w:r>
      <w:r w:rsidR="00F52086" w:rsidRPr="00FD2CF9">
        <w:rPr>
          <w:sz w:val="28"/>
          <w:szCs w:val="28"/>
        </w:rPr>
        <w:t xml:space="preserve">основной </w:t>
      </w:r>
      <w:r w:rsidRPr="00FD2CF9">
        <w:rPr>
          <w:sz w:val="28"/>
          <w:szCs w:val="28"/>
        </w:rPr>
        <w:t>образовательной программы начального общего образования, от общего количества обучающихся</w:t>
      </w:r>
      <w:r w:rsidR="00F76E25" w:rsidRPr="00FD2CF9">
        <w:rPr>
          <w:sz w:val="28"/>
          <w:szCs w:val="28"/>
        </w:rPr>
        <w:t xml:space="preserve">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начального общего образования</w:t>
      </w:r>
      <w:proofErr w:type="gramStart"/>
      <w:r w:rsidRPr="00FD2CF9">
        <w:rPr>
          <w:sz w:val="28"/>
          <w:szCs w:val="28"/>
        </w:rPr>
        <w:t>, (%),</w:t>
      </w:r>
      <w:proofErr w:type="gramEnd"/>
    </w:p>
    <w:p w:rsidR="006F328C" w:rsidRPr="00FD2CF9" w:rsidRDefault="006F328C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учащихся, успевающих по всем предметам</w:t>
      </w:r>
      <w:r w:rsidR="00F76E25" w:rsidRPr="00FD2CF9">
        <w:rPr>
          <w:sz w:val="28"/>
          <w:szCs w:val="28"/>
        </w:rPr>
        <w:t xml:space="preserve"> </w:t>
      </w:r>
      <w:r w:rsidR="00F52086" w:rsidRPr="00FD2CF9">
        <w:rPr>
          <w:sz w:val="28"/>
          <w:szCs w:val="28"/>
        </w:rPr>
        <w:t xml:space="preserve">основной </w:t>
      </w:r>
      <w:r w:rsidRPr="00FD2CF9">
        <w:rPr>
          <w:sz w:val="28"/>
          <w:szCs w:val="28"/>
        </w:rPr>
        <w:t>образовательной программы основного общего образования, от общего количества обучающихся</w:t>
      </w:r>
      <w:r w:rsidR="00F76E25" w:rsidRPr="00FD2CF9">
        <w:rPr>
          <w:sz w:val="28"/>
          <w:szCs w:val="28"/>
        </w:rPr>
        <w:t xml:space="preserve">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основного общего образования</w:t>
      </w:r>
      <w:proofErr w:type="gramStart"/>
      <w:r w:rsidRPr="00FD2CF9">
        <w:rPr>
          <w:sz w:val="28"/>
          <w:szCs w:val="28"/>
        </w:rPr>
        <w:t>, (%),</w:t>
      </w:r>
      <w:proofErr w:type="gramEnd"/>
    </w:p>
    <w:p w:rsidR="00267A96" w:rsidRPr="00FD2CF9" w:rsidRDefault="006F328C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учащихся, успевающих по всем предметам</w:t>
      </w:r>
      <w:r w:rsidR="00F76E25" w:rsidRPr="00FD2CF9">
        <w:rPr>
          <w:sz w:val="28"/>
          <w:szCs w:val="28"/>
        </w:rPr>
        <w:t xml:space="preserve"> </w:t>
      </w:r>
      <w:r w:rsidR="00F52086" w:rsidRPr="00FD2CF9">
        <w:rPr>
          <w:sz w:val="28"/>
          <w:szCs w:val="28"/>
        </w:rPr>
        <w:t xml:space="preserve">основной </w:t>
      </w:r>
      <w:r w:rsidRPr="00FD2CF9">
        <w:rPr>
          <w:sz w:val="28"/>
          <w:szCs w:val="28"/>
        </w:rPr>
        <w:t>образовательной программы среднего общего образования, от общего количества обучающихся</w:t>
      </w:r>
      <w:r w:rsidR="00F76E25" w:rsidRPr="00FD2CF9">
        <w:rPr>
          <w:sz w:val="28"/>
          <w:szCs w:val="28"/>
        </w:rPr>
        <w:t xml:space="preserve">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среднего общего образования</w:t>
      </w:r>
      <w:proofErr w:type="gramStart"/>
      <w:r w:rsidRPr="00FD2CF9">
        <w:rPr>
          <w:sz w:val="28"/>
          <w:szCs w:val="28"/>
        </w:rPr>
        <w:t>, (%)</w:t>
      </w:r>
      <w:r w:rsidR="00AE2A46" w:rsidRPr="00FD2CF9">
        <w:rPr>
          <w:sz w:val="28"/>
          <w:szCs w:val="28"/>
        </w:rPr>
        <w:t>;</w:t>
      </w:r>
      <w:proofErr w:type="gramEnd"/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4) по </w:t>
      </w:r>
      <w:r w:rsidR="00617C08" w:rsidRPr="00FD2CF9">
        <w:rPr>
          <w:sz w:val="28"/>
          <w:szCs w:val="28"/>
        </w:rPr>
        <w:t xml:space="preserve">учёту количества </w:t>
      </w:r>
      <w:proofErr w:type="gramStart"/>
      <w:r w:rsidR="00617C08" w:rsidRPr="00FD2CF9">
        <w:rPr>
          <w:sz w:val="28"/>
          <w:szCs w:val="28"/>
        </w:rPr>
        <w:t>обучающихся</w:t>
      </w:r>
      <w:proofErr w:type="gramEnd"/>
      <w:r w:rsidR="00617C08" w:rsidRPr="00FD2CF9">
        <w:rPr>
          <w:sz w:val="28"/>
          <w:szCs w:val="28"/>
        </w:rPr>
        <w:t>, начавших и завершивших обучение по образовательным программам среднего общего образования</w:t>
      </w:r>
      <w:r w:rsidRPr="00FD2CF9">
        <w:rPr>
          <w:sz w:val="28"/>
          <w:szCs w:val="28"/>
        </w:rPr>
        <w:t>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proofErr w:type="gramStart"/>
      <w:r w:rsidR="006C3A5C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6C3A5C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>щихся</w:t>
      </w:r>
      <w:proofErr w:type="gramEnd"/>
      <w:r w:rsidRPr="00FD2CF9">
        <w:rPr>
          <w:sz w:val="28"/>
          <w:szCs w:val="28"/>
        </w:rPr>
        <w:t xml:space="preserve">, </w:t>
      </w:r>
      <w:r w:rsidR="00450E73" w:rsidRPr="00FD2CF9">
        <w:rPr>
          <w:sz w:val="28"/>
          <w:szCs w:val="28"/>
        </w:rPr>
        <w:t xml:space="preserve">начавших и завершивших обучение по </w:t>
      </w:r>
      <w:r w:rsidR="00F52086" w:rsidRPr="00FD2CF9">
        <w:rPr>
          <w:sz w:val="28"/>
          <w:szCs w:val="28"/>
        </w:rPr>
        <w:t>основной образовательной программе</w:t>
      </w:r>
      <w:r w:rsidR="00450E73" w:rsidRPr="00FD2CF9">
        <w:rPr>
          <w:sz w:val="28"/>
          <w:szCs w:val="28"/>
        </w:rPr>
        <w:t xml:space="preserve"> среднего общего образования</w:t>
      </w:r>
      <w:r w:rsidRPr="00FD2CF9">
        <w:rPr>
          <w:sz w:val="28"/>
          <w:szCs w:val="28"/>
        </w:rPr>
        <w:t xml:space="preserve">, от общего количества </w:t>
      </w:r>
      <w:r w:rsidR="006C3A5C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6C3A5C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>щихся</w:t>
      </w:r>
      <w:r w:rsidR="00F52086" w:rsidRPr="00FD2CF9">
        <w:rPr>
          <w:sz w:val="28"/>
          <w:szCs w:val="28"/>
        </w:rPr>
        <w:t>, осваивавш</w:t>
      </w:r>
      <w:r w:rsidR="00F76E25" w:rsidRPr="00FD2CF9">
        <w:rPr>
          <w:sz w:val="28"/>
          <w:szCs w:val="28"/>
        </w:rPr>
        <w:t xml:space="preserve">их </w:t>
      </w:r>
      <w:r w:rsidR="00F52086" w:rsidRPr="00FD2CF9">
        <w:rPr>
          <w:sz w:val="28"/>
          <w:szCs w:val="28"/>
        </w:rPr>
        <w:t xml:space="preserve">основную </w:t>
      </w:r>
      <w:r w:rsidR="00F76E25" w:rsidRPr="00FD2CF9">
        <w:rPr>
          <w:sz w:val="28"/>
          <w:szCs w:val="28"/>
        </w:rPr>
        <w:t>образовательную программу среднего общего образования</w:t>
      </w:r>
      <w:r w:rsidR="00151A10" w:rsidRPr="00FD2CF9">
        <w:rPr>
          <w:sz w:val="28"/>
          <w:szCs w:val="28"/>
        </w:rPr>
        <w:t>,</w:t>
      </w:r>
      <w:r w:rsidRPr="00FD2CF9">
        <w:rPr>
          <w:sz w:val="28"/>
          <w:szCs w:val="28"/>
        </w:rPr>
        <w:t xml:space="preserve"> (%);</w:t>
      </w:r>
    </w:p>
    <w:p w:rsidR="00B37DD6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5) по </w:t>
      </w:r>
      <w:r w:rsidR="00617C08" w:rsidRPr="00FD2CF9">
        <w:rPr>
          <w:sz w:val="28"/>
          <w:szCs w:val="28"/>
        </w:rPr>
        <w:t xml:space="preserve">учёту количества </w:t>
      </w:r>
      <w:proofErr w:type="gramStart"/>
      <w:r w:rsidR="00617C08" w:rsidRPr="00FD2CF9">
        <w:rPr>
          <w:sz w:val="28"/>
          <w:szCs w:val="28"/>
        </w:rPr>
        <w:t>обучающихся</w:t>
      </w:r>
      <w:proofErr w:type="gramEnd"/>
      <w:r w:rsidR="00617C08" w:rsidRPr="00FD2CF9">
        <w:rPr>
          <w:sz w:val="28"/>
          <w:szCs w:val="28"/>
        </w:rPr>
        <w:t>, начавших и завершивших обучение по образовательным программам основного общего образования</w:t>
      </w:r>
      <w:r w:rsidRPr="00FD2CF9">
        <w:rPr>
          <w:sz w:val="28"/>
          <w:szCs w:val="28"/>
        </w:rPr>
        <w:t>:</w:t>
      </w:r>
    </w:p>
    <w:p w:rsidR="00F76E25" w:rsidRPr="00FD2CF9" w:rsidRDefault="00F76E25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proofErr w:type="gramStart"/>
      <w:r w:rsidR="006C3A5C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6C3A5C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>щихся</w:t>
      </w:r>
      <w:proofErr w:type="gramEnd"/>
      <w:r w:rsidRPr="00FD2CF9">
        <w:rPr>
          <w:sz w:val="28"/>
          <w:szCs w:val="28"/>
        </w:rPr>
        <w:t xml:space="preserve">, начавших и завершивших обучение по </w:t>
      </w:r>
      <w:r w:rsidR="00F52086" w:rsidRPr="00FD2CF9">
        <w:rPr>
          <w:sz w:val="28"/>
          <w:szCs w:val="28"/>
        </w:rPr>
        <w:t>основной образовательной</w:t>
      </w:r>
      <w:r w:rsidRPr="00FD2CF9">
        <w:rPr>
          <w:sz w:val="28"/>
          <w:szCs w:val="28"/>
        </w:rPr>
        <w:t xml:space="preserve"> прог</w:t>
      </w:r>
      <w:r w:rsidR="00F52086" w:rsidRPr="00FD2CF9">
        <w:rPr>
          <w:sz w:val="28"/>
          <w:szCs w:val="28"/>
        </w:rPr>
        <w:t>рамме</w:t>
      </w:r>
      <w:r w:rsidRPr="00FD2CF9">
        <w:rPr>
          <w:sz w:val="28"/>
          <w:szCs w:val="28"/>
        </w:rPr>
        <w:t xml:space="preserve"> основного общего образования, от общего </w:t>
      </w:r>
      <w:r w:rsidRPr="00FD2CF9">
        <w:rPr>
          <w:sz w:val="28"/>
          <w:szCs w:val="28"/>
        </w:rPr>
        <w:lastRenderedPageBreak/>
        <w:t xml:space="preserve">количества </w:t>
      </w:r>
      <w:r w:rsidR="006C3A5C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6C3A5C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>щихся</w:t>
      </w:r>
      <w:r w:rsidR="00F52086" w:rsidRPr="00FD2CF9">
        <w:rPr>
          <w:sz w:val="28"/>
          <w:szCs w:val="28"/>
        </w:rPr>
        <w:t>, осваивавш</w:t>
      </w:r>
      <w:r w:rsidRPr="00FD2CF9">
        <w:rPr>
          <w:sz w:val="28"/>
          <w:szCs w:val="28"/>
        </w:rPr>
        <w:t xml:space="preserve">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основного общего образования</w:t>
      </w:r>
      <w:r w:rsidR="00151A10" w:rsidRPr="00FD2CF9">
        <w:rPr>
          <w:sz w:val="28"/>
          <w:szCs w:val="28"/>
        </w:rPr>
        <w:t>,</w:t>
      </w:r>
      <w:r w:rsidRPr="00FD2CF9">
        <w:rPr>
          <w:sz w:val="28"/>
          <w:szCs w:val="28"/>
        </w:rPr>
        <w:t xml:space="preserve"> (%)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6) по </w:t>
      </w:r>
      <w:r w:rsidR="00617C08" w:rsidRPr="00FD2CF9">
        <w:rPr>
          <w:sz w:val="28"/>
          <w:szCs w:val="28"/>
        </w:rPr>
        <w:t>учёту выпускников 9 класса, н</w:t>
      </w:r>
      <w:r w:rsidR="00985D56" w:rsidRPr="00FD2CF9">
        <w:rPr>
          <w:sz w:val="28"/>
          <w:szCs w:val="28"/>
        </w:rPr>
        <w:t>е продолживших образование</w:t>
      </w:r>
      <w:r w:rsidRPr="00FD2CF9">
        <w:rPr>
          <w:sz w:val="28"/>
          <w:szCs w:val="28"/>
        </w:rPr>
        <w:t>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76E25" w:rsidRPr="00FD2CF9">
        <w:rPr>
          <w:spacing w:val="2"/>
          <w:sz w:val="28"/>
          <w:szCs w:val="28"/>
        </w:rPr>
        <w:t>выпускников 9 классов</w:t>
      </w:r>
      <w:r w:rsidRPr="00FD2CF9">
        <w:rPr>
          <w:spacing w:val="2"/>
          <w:sz w:val="28"/>
          <w:szCs w:val="28"/>
        </w:rPr>
        <w:t xml:space="preserve">, </w:t>
      </w:r>
      <w:r w:rsidR="00F76E25" w:rsidRPr="00FD2CF9">
        <w:rPr>
          <w:spacing w:val="2"/>
          <w:sz w:val="28"/>
          <w:szCs w:val="28"/>
        </w:rPr>
        <w:t>не получивших документ об основном общем образовании</w:t>
      </w:r>
      <w:r w:rsidRPr="00FD2CF9">
        <w:rPr>
          <w:sz w:val="28"/>
          <w:szCs w:val="28"/>
        </w:rPr>
        <w:t>, от общего количества</w:t>
      </w:r>
      <w:r w:rsidRPr="00FD2CF9">
        <w:rPr>
          <w:spacing w:val="2"/>
          <w:sz w:val="28"/>
          <w:szCs w:val="28"/>
        </w:rPr>
        <w:t xml:space="preserve"> </w:t>
      </w:r>
      <w:r w:rsidR="00F76E25" w:rsidRPr="00FD2CF9">
        <w:rPr>
          <w:spacing w:val="2"/>
          <w:sz w:val="28"/>
          <w:szCs w:val="28"/>
        </w:rPr>
        <w:t>выпускников 9 классов</w:t>
      </w:r>
      <w:proofErr w:type="gramStart"/>
      <w:r w:rsidRPr="00FD2CF9">
        <w:rPr>
          <w:spacing w:val="2"/>
          <w:sz w:val="28"/>
          <w:szCs w:val="28"/>
        </w:rPr>
        <w:t xml:space="preserve"> (%),</w:t>
      </w:r>
      <w:proofErr w:type="gramEnd"/>
    </w:p>
    <w:p w:rsidR="00985D56" w:rsidRPr="00FD2CF9" w:rsidRDefault="00985D5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Pr="00FD2CF9">
        <w:rPr>
          <w:spacing w:val="2"/>
          <w:sz w:val="28"/>
          <w:szCs w:val="28"/>
        </w:rPr>
        <w:t xml:space="preserve">выпускников 9 классов, не продолживших обучение по </w:t>
      </w:r>
      <w:r w:rsidR="00F52086" w:rsidRPr="00FD2CF9">
        <w:rPr>
          <w:spacing w:val="2"/>
          <w:sz w:val="28"/>
          <w:szCs w:val="28"/>
        </w:rPr>
        <w:t>основной образовательной программе</w:t>
      </w:r>
      <w:r w:rsidRPr="00FD2CF9">
        <w:rPr>
          <w:spacing w:val="2"/>
          <w:sz w:val="28"/>
          <w:szCs w:val="28"/>
        </w:rPr>
        <w:t xml:space="preserve"> среднего общего образования</w:t>
      </w:r>
      <w:r w:rsidRPr="00FD2CF9">
        <w:rPr>
          <w:sz w:val="28"/>
          <w:szCs w:val="28"/>
        </w:rPr>
        <w:t>, от общего количества</w:t>
      </w:r>
      <w:r w:rsidRPr="00FD2CF9">
        <w:rPr>
          <w:spacing w:val="2"/>
          <w:sz w:val="28"/>
          <w:szCs w:val="28"/>
        </w:rPr>
        <w:t xml:space="preserve"> выпускников 9 классов</w:t>
      </w:r>
      <w:proofErr w:type="gramStart"/>
      <w:r w:rsidRPr="00FD2CF9">
        <w:rPr>
          <w:spacing w:val="2"/>
          <w:sz w:val="28"/>
          <w:szCs w:val="28"/>
        </w:rPr>
        <w:t xml:space="preserve"> (%),</w:t>
      </w:r>
      <w:proofErr w:type="gramEnd"/>
    </w:p>
    <w:p w:rsidR="00985D56" w:rsidRPr="00FD2CF9" w:rsidRDefault="00985D5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Pr="00FD2CF9">
        <w:rPr>
          <w:spacing w:val="2"/>
          <w:sz w:val="28"/>
          <w:szCs w:val="28"/>
        </w:rPr>
        <w:t xml:space="preserve">выпускников 9 классов, </w:t>
      </w:r>
      <w:r w:rsidRPr="00FD2CF9">
        <w:rPr>
          <w:sz w:val="28"/>
          <w:szCs w:val="28"/>
        </w:rPr>
        <w:t>не поступивших в профессиональные образовательные организации, от общего количества</w:t>
      </w:r>
      <w:r w:rsidRPr="00FD2CF9">
        <w:rPr>
          <w:spacing w:val="2"/>
          <w:sz w:val="28"/>
          <w:szCs w:val="28"/>
        </w:rPr>
        <w:t xml:space="preserve"> выпускников 9 классов</w:t>
      </w:r>
      <w:proofErr w:type="gramStart"/>
      <w:r w:rsidRPr="00FD2CF9">
        <w:rPr>
          <w:spacing w:val="2"/>
          <w:sz w:val="28"/>
          <w:szCs w:val="28"/>
        </w:rPr>
        <w:t xml:space="preserve"> (%);</w:t>
      </w:r>
      <w:proofErr w:type="gramEnd"/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 xml:space="preserve">7) по </w:t>
      </w:r>
      <w:r w:rsidR="00617C08" w:rsidRPr="00FD2CF9">
        <w:rPr>
          <w:spacing w:val="2"/>
          <w:sz w:val="28"/>
          <w:szCs w:val="28"/>
        </w:rPr>
        <w:t>подготовке высокого уровня</w:t>
      </w:r>
      <w:r w:rsidRPr="00FD2CF9">
        <w:rPr>
          <w:spacing w:val="2"/>
          <w:sz w:val="28"/>
          <w:szCs w:val="28"/>
        </w:rPr>
        <w:t>:</w:t>
      </w:r>
    </w:p>
    <w:p w:rsidR="00985D56" w:rsidRPr="00FD2CF9" w:rsidRDefault="00985D5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выпускников 11-х классов, набравших на государственной итоговой аттестации 8</w:t>
      </w:r>
      <w:r w:rsidR="00B37DD6" w:rsidRPr="00FD2CF9">
        <w:rPr>
          <w:sz w:val="28"/>
          <w:szCs w:val="28"/>
        </w:rPr>
        <w:t>1 балл</w:t>
      </w:r>
      <w:r w:rsidRPr="00FD2CF9">
        <w:rPr>
          <w:sz w:val="28"/>
          <w:szCs w:val="28"/>
        </w:rPr>
        <w:t xml:space="preserve"> и более (хотя бы по одному предмету), от общего количества выпускников 11-х классов, допущенных к государственной итоговой аттестации</w:t>
      </w:r>
      <w:proofErr w:type="gramStart"/>
      <w:r w:rsidRPr="00FD2CF9">
        <w:rPr>
          <w:sz w:val="28"/>
          <w:szCs w:val="28"/>
        </w:rPr>
        <w:t>, (%), (</w:t>
      </w:r>
      <w:proofErr w:type="gramEnd"/>
      <w:r w:rsidRPr="00FD2CF9">
        <w:rPr>
          <w:sz w:val="28"/>
          <w:szCs w:val="28"/>
        </w:rPr>
        <w:t xml:space="preserve">выше </w:t>
      </w:r>
      <w:r w:rsidR="00B37DD6" w:rsidRPr="00FD2CF9">
        <w:rPr>
          <w:sz w:val="28"/>
          <w:szCs w:val="28"/>
        </w:rPr>
        <w:t>регионального уровня</w:t>
      </w:r>
      <w:r w:rsidRPr="00FD2CF9">
        <w:rPr>
          <w:sz w:val="28"/>
          <w:szCs w:val="28"/>
        </w:rPr>
        <w:t xml:space="preserve"> (либо равно) – 1 балл, ниже – 0 баллов),</w:t>
      </w:r>
    </w:p>
    <w:p w:rsidR="00985D56" w:rsidRPr="00FD2CF9" w:rsidRDefault="00985D5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выпускников 11-х классов, получивших медаль «За особые успехи в учении» и </w:t>
      </w:r>
      <w:r w:rsidR="006D4BD8" w:rsidRPr="00FD2CF9">
        <w:rPr>
          <w:sz w:val="28"/>
          <w:szCs w:val="28"/>
        </w:rPr>
        <w:t>набравших</w:t>
      </w:r>
      <w:r w:rsidRPr="00FD2CF9">
        <w:rPr>
          <w:sz w:val="28"/>
          <w:szCs w:val="28"/>
        </w:rPr>
        <w:t xml:space="preserve"> 8</w:t>
      </w:r>
      <w:r w:rsidR="00B37DD6" w:rsidRPr="00FD2CF9">
        <w:rPr>
          <w:sz w:val="28"/>
          <w:szCs w:val="28"/>
        </w:rPr>
        <w:t>1</w:t>
      </w:r>
      <w:r w:rsidRPr="00FD2CF9">
        <w:rPr>
          <w:sz w:val="28"/>
          <w:szCs w:val="28"/>
        </w:rPr>
        <w:t xml:space="preserve"> балл и более </w:t>
      </w:r>
      <w:r w:rsidR="006D4BD8" w:rsidRPr="00FD2CF9">
        <w:rPr>
          <w:sz w:val="28"/>
          <w:szCs w:val="28"/>
        </w:rPr>
        <w:t>на ЕГЭ по всем сдаваемым предметам</w:t>
      </w:r>
      <w:r w:rsidRPr="00FD2CF9">
        <w:rPr>
          <w:sz w:val="28"/>
          <w:szCs w:val="28"/>
        </w:rPr>
        <w:t xml:space="preserve">, от общего количества выпускников 11-х классов, </w:t>
      </w:r>
      <w:r w:rsidR="006D4BD8" w:rsidRPr="00FD2CF9">
        <w:rPr>
          <w:sz w:val="28"/>
          <w:szCs w:val="28"/>
        </w:rPr>
        <w:t>получивших медаль «За особые успехи в учении</w:t>
      </w:r>
      <w:proofErr w:type="gramStart"/>
      <w:r w:rsidR="006D4BD8" w:rsidRPr="00FD2CF9">
        <w:rPr>
          <w:sz w:val="28"/>
          <w:szCs w:val="28"/>
        </w:rPr>
        <w:t>»</w:t>
      </w:r>
      <w:r w:rsidRPr="00FD2CF9">
        <w:rPr>
          <w:sz w:val="28"/>
          <w:szCs w:val="28"/>
        </w:rPr>
        <w:t>, (%), (</w:t>
      </w:r>
      <w:proofErr w:type="gramEnd"/>
      <w:r w:rsidRPr="00FD2CF9">
        <w:rPr>
          <w:sz w:val="28"/>
          <w:szCs w:val="28"/>
        </w:rPr>
        <w:t xml:space="preserve">выше </w:t>
      </w:r>
      <w:r w:rsidR="00B37DD6" w:rsidRPr="00FD2CF9">
        <w:rPr>
          <w:sz w:val="28"/>
          <w:szCs w:val="28"/>
        </w:rPr>
        <w:t>регионального уровня</w:t>
      </w:r>
      <w:r w:rsidRPr="00FD2CF9">
        <w:rPr>
          <w:sz w:val="28"/>
          <w:szCs w:val="28"/>
        </w:rPr>
        <w:t xml:space="preserve"> (либо равно) – 1 балл, ниже – 0 баллов),</w:t>
      </w:r>
    </w:p>
    <w:p w:rsidR="006D4BD8" w:rsidRPr="00FD2CF9" w:rsidRDefault="006D4BD8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F13586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 xml:space="preserve">щихся, успевающих на «4» и «5» на уровне начального общего образования, от общего количества обучающихся,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начального общего образования</w:t>
      </w:r>
      <w:proofErr w:type="gramStart"/>
      <w:r w:rsidRPr="00FD2CF9">
        <w:rPr>
          <w:sz w:val="28"/>
          <w:szCs w:val="28"/>
        </w:rPr>
        <w:t>, (%),</w:t>
      </w:r>
      <w:proofErr w:type="gramEnd"/>
    </w:p>
    <w:p w:rsidR="006D4BD8" w:rsidRPr="00FD2CF9" w:rsidRDefault="006D4BD8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F13586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 xml:space="preserve">щихся, успевающих на «4» и «5» на уровне основного общего образования, от общего количества обучающихся,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основного общего образования</w:t>
      </w:r>
      <w:proofErr w:type="gramStart"/>
      <w:r w:rsidRPr="00FD2CF9">
        <w:rPr>
          <w:sz w:val="28"/>
          <w:szCs w:val="28"/>
        </w:rPr>
        <w:t>, (%),</w:t>
      </w:r>
      <w:proofErr w:type="gramEnd"/>
    </w:p>
    <w:p w:rsidR="006D4BD8" w:rsidRPr="00FD2CF9" w:rsidRDefault="006D4BD8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</w:t>
      </w:r>
      <w:r w:rsidRPr="00FD2CF9">
        <w:rPr>
          <w:sz w:val="28"/>
          <w:szCs w:val="28"/>
        </w:rPr>
        <w:t>уча</w:t>
      </w:r>
      <w:r w:rsidR="00F13586" w:rsidRPr="00FD2CF9">
        <w:rPr>
          <w:sz w:val="28"/>
          <w:szCs w:val="28"/>
        </w:rPr>
        <w:t>ю</w:t>
      </w:r>
      <w:r w:rsidRPr="00FD2CF9">
        <w:rPr>
          <w:sz w:val="28"/>
          <w:szCs w:val="28"/>
        </w:rPr>
        <w:t xml:space="preserve">щихся, успевающих на «4» и «5» на уровне среднего общего образования, от общего количества обучающихся, осваивающих </w:t>
      </w:r>
      <w:r w:rsidR="00F52086" w:rsidRPr="00FD2CF9">
        <w:rPr>
          <w:sz w:val="28"/>
          <w:szCs w:val="28"/>
        </w:rPr>
        <w:t xml:space="preserve">основную </w:t>
      </w:r>
      <w:r w:rsidRPr="00FD2CF9">
        <w:rPr>
          <w:sz w:val="28"/>
          <w:szCs w:val="28"/>
        </w:rPr>
        <w:t>образовательную программу среднего общего образования</w:t>
      </w:r>
      <w:proofErr w:type="gramStart"/>
      <w:r w:rsidRPr="00FD2CF9">
        <w:rPr>
          <w:sz w:val="28"/>
          <w:szCs w:val="28"/>
        </w:rPr>
        <w:t>, (%);</w:t>
      </w:r>
      <w:proofErr w:type="gramEnd"/>
    </w:p>
    <w:p w:rsidR="00617C08" w:rsidRPr="00FD2CF9" w:rsidRDefault="00617C08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8) по оценке метапредметных результатов:</w:t>
      </w:r>
    </w:p>
    <w:p w:rsidR="00617C08" w:rsidRPr="00FD2CF9" w:rsidRDefault="00617C08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pacing w:val="2"/>
          <w:sz w:val="28"/>
          <w:szCs w:val="28"/>
        </w:rPr>
        <w:t xml:space="preserve">доля учащихся, </w:t>
      </w:r>
      <w:r w:rsidR="00EF3BEE" w:rsidRPr="00FD2CF9">
        <w:rPr>
          <w:spacing w:val="2"/>
          <w:sz w:val="28"/>
          <w:szCs w:val="28"/>
        </w:rPr>
        <w:t xml:space="preserve">успешно выполнивших </w:t>
      </w:r>
      <w:proofErr w:type="spellStart"/>
      <w:r w:rsidR="00EF3BEE" w:rsidRPr="00FD2CF9">
        <w:rPr>
          <w:spacing w:val="2"/>
          <w:sz w:val="28"/>
          <w:szCs w:val="28"/>
        </w:rPr>
        <w:t>метапредметный</w:t>
      </w:r>
      <w:proofErr w:type="spellEnd"/>
      <w:r w:rsidR="00EF3BEE" w:rsidRPr="00FD2CF9">
        <w:rPr>
          <w:spacing w:val="2"/>
          <w:sz w:val="28"/>
          <w:szCs w:val="28"/>
        </w:rPr>
        <w:t xml:space="preserve"> компонент заданий ВПР: отношение суммы всех баллов за задание всеми участниками ВПР в образовательной организации к произведению количества участников на максимальный балл за задание</w:t>
      </w:r>
      <w:proofErr w:type="gramStart"/>
      <w:r w:rsidR="00EF3BEE" w:rsidRPr="00FD2CF9">
        <w:rPr>
          <w:spacing w:val="2"/>
          <w:sz w:val="28"/>
          <w:szCs w:val="28"/>
        </w:rPr>
        <w:t xml:space="preserve">, </w:t>
      </w:r>
      <w:r w:rsidR="00EF3BEE" w:rsidRPr="00FD2CF9">
        <w:rPr>
          <w:sz w:val="28"/>
          <w:szCs w:val="28"/>
        </w:rPr>
        <w:t>(%), (</w:t>
      </w:r>
      <w:proofErr w:type="gramEnd"/>
      <w:r w:rsidR="00EF3BEE" w:rsidRPr="00FD2CF9">
        <w:rPr>
          <w:sz w:val="28"/>
          <w:szCs w:val="28"/>
        </w:rPr>
        <w:t xml:space="preserve">выше </w:t>
      </w:r>
      <w:r w:rsidR="00B37DD6" w:rsidRPr="00FD2CF9">
        <w:rPr>
          <w:sz w:val="28"/>
          <w:szCs w:val="28"/>
        </w:rPr>
        <w:t xml:space="preserve">регионального </w:t>
      </w:r>
      <w:r w:rsidR="00EF3BEE" w:rsidRPr="00FD2CF9">
        <w:rPr>
          <w:sz w:val="28"/>
          <w:szCs w:val="28"/>
        </w:rPr>
        <w:t>уровня (либо ра</w:t>
      </w:r>
      <w:r w:rsidR="00B37DD6" w:rsidRPr="00FD2CF9">
        <w:rPr>
          <w:sz w:val="28"/>
          <w:szCs w:val="28"/>
        </w:rPr>
        <w:t>вно) – 1 балл, ниже – 0 баллов);</w:t>
      </w:r>
    </w:p>
    <w:p w:rsidR="002D72D2" w:rsidRPr="00FD2CF9" w:rsidRDefault="00B37DD6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9)</w:t>
      </w:r>
      <w:r w:rsidR="002D72D2" w:rsidRPr="00FD2CF9">
        <w:rPr>
          <w:spacing w:val="2"/>
          <w:sz w:val="28"/>
          <w:szCs w:val="28"/>
        </w:rPr>
        <w:t xml:space="preserve"> по обеспечению преемственности образовательн</w:t>
      </w:r>
      <w:r w:rsidR="004C4A11" w:rsidRPr="00FD2CF9">
        <w:rPr>
          <w:spacing w:val="2"/>
          <w:sz w:val="28"/>
          <w:szCs w:val="28"/>
        </w:rPr>
        <w:t>ых результатов</w:t>
      </w:r>
      <w:r w:rsidR="002D72D2" w:rsidRPr="00FD2CF9">
        <w:rPr>
          <w:spacing w:val="2"/>
          <w:sz w:val="28"/>
          <w:szCs w:val="28"/>
        </w:rPr>
        <w:t>:</w:t>
      </w:r>
    </w:p>
    <w:p w:rsidR="002D72D2" w:rsidRPr="00FD2CF9" w:rsidRDefault="00E8295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 xml:space="preserve">доля </w:t>
      </w:r>
      <w:proofErr w:type="gramStart"/>
      <w:r w:rsidRPr="00FD2CF9">
        <w:rPr>
          <w:spacing w:val="2"/>
          <w:sz w:val="28"/>
          <w:szCs w:val="28"/>
        </w:rPr>
        <w:t>обучающихся</w:t>
      </w:r>
      <w:proofErr w:type="gramEnd"/>
      <w:r w:rsidR="008F36C5" w:rsidRPr="00FD2CF9">
        <w:rPr>
          <w:spacing w:val="2"/>
          <w:sz w:val="28"/>
          <w:szCs w:val="28"/>
        </w:rPr>
        <w:t xml:space="preserve">, в </w:t>
      </w:r>
      <w:r w:rsidRPr="00FD2CF9">
        <w:rPr>
          <w:spacing w:val="2"/>
          <w:sz w:val="28"/>
          <w:szCs w:val="28"/>
        </w:rPr>
        <w:t>отношении которых осуществлена</w:t>
      </w:r>
      <w:r w:rsidR="008F36C5" w:rsidRPr="00FD2CF9">
        <w:rPr>
          <w:spacing w:val="2"/>
          <w:sz w:val="28"/>
          <w:szCs w:val="28"/>
        </w:rPr>
        <w:t xml:space="preserve"> </w:t>
      </w:r>
      <w:r w:rsidR="0050602D" w:rsidRPr="00FD2CF9">
        <w:rPr>
          <w:spacing w:val="2"/>
          <w:sz w:val="28"/>
          <w:szCs w:val="28"/>
        </w:rPr>
        <w:t xml:space="preserve">входная </w:t>
      </w:r>
      <w:r w:rsidR="008F36C5" w:rsidRPr="00FD2CF9">
        <w:rPr>
          <w:spacing w:val="2"/>
          <w:sz w:val="28"/>
          <w:szCs w:val="28"/>
        </w:rPr>
        <w:t>диагностика готовности к обучению в школе, от общего количе</w:t>
      </w:r>
      <w:r w:rsidRPr="00FD2CF9">
        <w:rPr>
          <w:spacing w:val="2"/>
          <w:sz w:val="28"/>
          <w:szCs w:val="28"/>
        </w:rPr>
        <w:t>ства обучающихся, зачисленных в 1 класс,</w:t>
      </w:r>
      <w:r w:rsidR="008F36C5" w:rsidRPr="00FD2CF9">
        <w:rPr>
          <w:spacing w:val="2"/>
          <w:sz w:val="28"/>
          <w:szCs w:val="28"/>
        </w:rPr>
        <w:t xml:space="preserve"> (%),</w:t>
      </w:r>
    </w:p>
    <w:p w:rsidR="007A3074" w:rsidRPr="00FD2CF9" w:rsidRDefault="007A307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 1 классов, в отношении которых по результатам входной диагностики реализован индивидуальный план коррекции готовности к обучению в школе, от общего количества обучающихся, зачисленных в 1 класс</w:t>
      </w:r>
      <w:proofErr w:type="gramStart"/>
      <w:r w:rsidRPr="00FD2CF9">
        <w:rPr>
          <w:spacing w:val="2"/>
          <w:sz w:val="28"/>
          <w:szCs w:val="28"/>
        </w:rPr>
        <w:t>, (%),</w:t>
      </w:r>
      <w:proofErr w:type="gramEnd"/>
    </w:p>
    <w:p w:rsidR="00E82952" w:rsidRPr="00FD2CF9" w:rsidRDefault="00E8295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lastRenderedPageBreak/>
        <w:t>доля обучающихся</w:t>
      </w:r>
      <w:r w:rsidR="008774DA" w:rsidRPr="00FD2CF9">
        <w:rPr>
          <w:spacing w:val="2"/>
          <w:sz w:val="28"/>
          <w:szCs w:val="28"/>
        </w:rPr>
        <w:t xml:space="preserve"> 5 классов</w:t>
      </w:r>
      <w:r w:rsidRPr="00FD2CF9">
        <w:rPr>
          <w:spacing w:val="2"/>
          <w:sz w:val="28"/>
          <w:szCs w:val="28"/>
        </w:rPr>
        <w:t xml:space="preserve">, </w:t>
      </w:r>
      <w:r w:rsidR="007A3074" w:rsidRPr="00FD2CF9">
        <w:rPr>
          <w:spacing w:val="2"/>
          <w:sz w:val="28"/>
          <w:szCs w:val="28"/>
        </w:rPr>
        <w:t>подтвердивших образовательные результаты уровня начального общего образования в рамках</w:t>
      </w:r>
      <w:r w:rsidRPr="00FD2CF9">
        <w:rPr>
          <w:spacing w:val="2"/>
          <w:sz w:val="28"/>
          <w:szCs w:val="28"/>
        </w:rPr>
        <w:t xml:space="preserve"> </w:t>
      </w:r>
      <w:r w:rsidR="007A3074" w:rsidRPr="00FD2CF9">
        <w:rPr>
          <w:spacing w:val="2"/>
          <w:sz w:val="28"/>
          <w:szCs w:val="28"/>
        </w:rPr>
        <w:t>входной диагностической работы по русскому языку</w:t>
      </w:r>
      <w:r w:rsidRPr="00FD2CF9">
        <w:rPr>
          <w:spacing w:val="2"/>
          <w:sz w:val="28"/>
          <w:szCs w:val="28"/>
        </w:rPr>
        <w:t xml:space="preserve">, от общего количества </w:t>
      </w:r>
      <w:r w:rsidR="007A3074" w:rsidRPr="00FD2CF9">
        <w:rPr>
          <w:spacing w:val="2"/>
          <w:sz w:val="28"/>
          <w:szCs w:val="28"/>
        </w:rPr>
        <w:t>обучающихся</w:t>
      </w:r>
      <w:r w:rsidR="008774DA" w:rsidRPr="00FD2CF9">
        <w:rPr>
          <w:spacing w:val="2"/>
          <w:sz w:val="28"/>
          <w:szCs w:val="28"/>
        </w:rPr>
        <w:t xml:space="preserve"> 5 классов</w:t>
      </w:r>
      <w:r w:rsidR="007A3074" w:rsidRPr="00FD2CF9">
        <w:rPr>
          <w:spacing w:val="2"/>
          <w:sz w:val="28"/>
          <w:szCs w:val="28"/>
        </w:rPr>
        <w:t>, выполнявших входную диагностическую работу по русскому языку</w:t>
      </w:r>
      <w:proofErr w:type="gramStart"/>
      <w:r w:rsidR="007A3074" w:rsidRPr="00FD2CF9">
        <w:rPr>
          <w:spacing w:val="2"/>
          <w:sz w:val="28"/>
          <w:szCs w:val="28"/>
        </w:rPr>
        <w:t>,</w:t>
      </w:r>
      <w:r w:rsidRPr="00FD2CF9">
        <w:rPr>
          <w:spacing w:val="2"/>
          <w:sz w:val="28"/>
          <w:szCs w:val="28"/>
        </w:rPr>
        <w:t xml:space="preserve"> (%),</w:t>
      </w:r>
      <w:proofErr w:type="gramEnd"/>
    </w:p>
    <w:p w:rsidR="00DD749E" w:rsidRPr="00FD2CF9" w:rsidRDefault="007A307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</w:t>
      </w:r>
      <w:r w:rsidR="008774DA" w:rsidRPr="00FD2CF9">
        <w:rPr>
          <w:spacing w:val="2"/>
          <w:sz w:val="28"/>
          <w:szCs w:val="28"/>
        </w:rPr>
        <w:t xml:space="preserve"> 5 классов</w:t>
      </w:r>
      <w:r w:rsidRPr="00FD2CF9">
        <w:rPr>
          <w:spacing w:val="2"/>
          <w:sz w:val="28"/>
          <w:szCs w:val="28"/>
        </w:rPr>
        <w:t>, подтвердивших образовательные результаты уровня начального общего образования в рамках входной диагностической работы по математике, от общего количества обучающихся</w:t>
      </w:r>
      <w:r w:rsidR="008774DA" w:rsidRPr="00FD2CF9">
        <w:rPr>
          <w:spacing w:val="2"/>
          <w:sz w:val="28"/>
          <w:szCs w:val="28"/>
        </w:rPr>
        <w:t xml:space="preserve"> 5 классов</w:t>
      </w:r>
      <w:r w:rsidRPr="00FD2CF9">
        <w:rPr>
          <w:spacing w:val="2"/>
          <w:sz w:val="28"/>
          <w:szCs w:val="28"/>
        </w:rPr>
        <w:t>, выполнявших входную диагностическую работу</w:t>
      </w:r>
      <w:r w:rsidR="008774DA" w:rsidRPr="00FD2CF9">
        <w:rPr>
          <w:spacing w:val="2"/>
          <w:sz w:val="28"/>
          <w:szCs w:val="28"/>
        </w:rPr>
        <w:t xml:space="preserve"> по математике</w:t>
      </w:r>
      <w:proofErr w:type="gramStart"/>
      <w:r w:rsidRPr="00FD2CF9">
        <w:rPr>
          <w:spacing w:val="2"/>
          <w:sz w:val="28"/>
          <w:szCs w:val="28"/>
        </w:rPr>
        <w:t>, (%),</w:t>
      </w:r>
      <w:proofErr w:type="gramEnd"/>
    </w:p>
    <w:p w:rsidR="00F850AA" w:rsidRPr="00FD2CF9" w:rsidRDefault="00F850A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</w:t>
      </w:r>
      <w:r w:rsidR="008774DA" w:rsidRPr="00FD2CF9">
        <w:rPr>
          <w:spacing w:val="2"/>
          <w:sz w:val="28"/>
          <w:szCs w:val="28"/>
        </w:rPr>
        <w:t xml:space="preserve"> 10 классов</w:t>
      </w:r>
      <w:r w:rsidRPr="00FD2CF9">
        <w:rPr>
          <w:spacing w:val="2"/>
          <w:sz w:val="28"/>
          <w:szCs w:val="28"/>
        </w:rPr>
        <w:t>, подтвердивших образовательные результаты уровня основного общего образования в рамках входной диагностической работы по русскому языку, от общего количества обучающихся</w:t>
      </w:r>
      <w:r w:rsidR="008774DA" w:rsidRPr="00FD2CF9">
        <w:rPr>
          <w:spacing w:val="2"/>
          <w:sz w:val="28"/>
          <w:szCs w:val="28"/>
        </w:rPr>
        <w:t xml:space="preserve"> 10 классов</w:t>
      </w:r>
      <w:r w:rsidRPr="00FD2CF9">
        <w:rPr>
          <w:spacing w:val="2"/>
          <w:sz w:val="28"/>
          <w:szCs w:val="28"/>
        </w:rPr>
        <w:t>, выполнявших входную диагностическую работу по русскому языку</w:t>
      </w:r>
      <w:proofErr w:type="gramStart"/>
      <w:r w:rsidRPr="00FD2CF9">
        <w:rPr>
          <w:spacing w:val="2"/>
          <w:sz w:val="28"/>
          <w:szCs w:val="28"/>
        </w:rPr>
        <w:t>, (%),</w:t>
      </w:r>
      <w:proofErr w:type="gramEnd"/>
    </w:p>
    <w:p w:rsidR="00F850AA" w:rsidRPr="00FD2CF9" w:rsidRDefault="00F850A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</w:t>
      </w:r>
      <w:r w:rsidR="008774DA" w:rsidRPr="00FD2CF9">
        <w:rPr>
          <w:spacing w:val="2"/>
          <w:sz w:val="28"/>
          <w:szCs w:val="28"/>
        </w:rPr>
        <w:t xml:space="preserve"> 10 классов</w:t>
      </w:r>
      <w:r w:rsidRPr="00FD2CF9">
        <w:rPr>
          <w:spacing w:val="2"/>
          <w:sz w:val="28"/>
          <w:szCs w:val="28"/>
        </w:rPr>
        <w:t>, подтвердивших образовательные результаты уровня основного общего образования в рамках входной диагностической работы по математике, от общего количества обучающихся</w:t>
      </w:r>
      <w:r w:rsidR="008774DA" w:rsidRPr="00FD2CF9">
        <w:rPr>
          <w:spacing w:val="2"/>
          <w:sz w:val="28"/>
          <w:szCs w:val="28"/>
        </w:rPr>
        <w:t xml:space="preserve"> 10 классов</w:t>
      </w:r>
      <w:r w:rsidRPr="00FD2CF9">
        <w:rPr>
          <w:spacing w:val="2"/>
          <w:sz w:val="28"/>
          <w:szCs w:val="28"/>
        </w:rPr>
        <w:t>, выполнявших входную диагностическую работу</w:t>
      </w:r>
      <w:r w:rsidR="008774DA" w:rsidRPr="00FD2CF9">
        <w:rPr>
          <w:spacing w:val="2"/>
          <w:sz w:val="28"/>
          <w:szCs w:val="28"/>
        </w:rPr>
        <w:t xml:space="preserve"> по математике</w:t>
      </w:r>
      <w:proofErr w:type="gramStart"/>
      <w:r w:rsidRPr="00FD2CF9">
        <w:rPr>
          <w:spacing w:val="2"/>
          <w:sz w:val="28"/>
          <w:szCs w:val="28"/>
        </w:rPr>
        <w:t>, (%),</w:t>
      </w:r>
      <w:proofErr w:type="gramEnd"/>
    </w:p>
    <w:p w:rsidR="0050602D" w:rsidRPr="00FD2CF9" w:rsidRDefault="00DD749E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 xml:space="preserve">доля </w:t>
      </w:r>
      <w:r w:rsidR="00F13586" w:rsidRPr="00FD2CF9">
        <w:rPr>
          <w:spacing w:val="2"/>
          <w:sz w:val="28"/>
          <w:szCs w:val="28"/>
        </w:rPr>
        <w:t>обще</w:t>
      </w:r>
      <w:r w:rsidRPr="00FD2CF9">
        <w:rPr>
          <w:spacing w:val="2"/>
          <w:sz w:val="28"/>
          <w:szCs w:val="28"/>
        </w:rPr>
        <w:t xml:space="preserve">образовательных организаций, в которых проводятся педагогические советы, психолого-педагогические консилиумы и иные мероприятия по рассмотрению вопросов преемственности образовательных результатов, от общего количества </w:t>
      </w:r>
      <w:r w:rsidR="00F13586" w:rsidRPr="00FD2CF9">
        <w:rPr>
          <w:spacing w:val="2"/>
          <w:sz w:val="28"/>
          <w:szCs w:val="28"/>
        </w:rPr>
        <w:t>обще</w:t>
      </w:r>
      <w:r w:rsidRPr="00FD2CF9">
        <w:rPr>
          <w:spacing w:val="2"/>
          <w:sz w:val="28"/>
          <w:szCs w:val="28"/>
        </w:rPr>
        <w:t>образовательных организаций</w:t>
      </w:r>
      <w:proofErr w:type="gramStart"/>
      <w:r w:rsidRPr="00FD2CF9">
        <w:rPr>
          <w:spacing w:val="2"/>
          <w:sz w:val="28"/>
          <w:szCs w:val="28"/>
        </w:rPr>
        <w:t xml:space="preserve"> (%)</w:t>
      </w:r>
      <w:r w:rsidR="0050602D" w:rsidRPr="00FD2CF9">
        <w:rPr>
          <w:spacing w:val="2"/>
          <w:sz w:val="28"/>
          <w:szCs w:val="28"/>
        </w:rPr>
        <w:t>;</w:t>
      </w:r>
      <w:proofErr w:type="gramEnd"/>
    </w:p>
    <w:p w:rsidR="002D72D2" w:rsidRPr="00FD2CF9" w:rsidRDefault="002D72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1</w:t>
      </w:r>
      <w:r w:rsidR="00B37DD6" w:rsidRPr="00FD2CF9">
        <w:rPr>
          <w:spacing w:val="2"/>
          <w:sz w:val="28"/>
          <w:szCs w:val="28"/>
        </w:rPr>
        <w:t>0</w:t>
      </w:r>
      <w:r w:rsidRPr="00FD2CF9">
        <w:rPr>
          <w:spacing w:val="2"/>
          <w:sz w:val="28"/>
          <w:szCs w:val="28"/>
        </w:rPr>
        <w:t xml:space="preserve">) по организации работы с </w:t>
      </w:r>
      <w:proofErr w:type="gramStart"/>
      <w:r w:rsidRPr="00FD2CF9">
        <w:rPr>
          <w:spacing w:val="2"/>
          <w:sz w:val="28"/>
          <w:szCs w:val="28"/>
        </w:rPr>
        <w:t>обучающимися</w:t>
      </w:r>
      <w:proofErr w:type="gramEnd"/>
      <w:r w:rsidRPr="00FD2CF9">
        <w:rPr>
          <w:spacing w:val="2"/>
          <w:sz w:val="28"/>
          <w:szCs w:val="28"/>
        </w:rPr>
        <w:t xml:space="preserve"> с ОВЗ:</w:t>
      </w:r>
    </w:p>
    <w:p w:rsidR="00D51FD2" w:rsidRPr="00FD2CF9" w:rsidRDefault="00D51F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число</w:t>
      </w:r>
      <w:r w:rsidR="002D72D2" w:rsidRPr="00FD2CF9">
        <w:rPr>
          <w:spacing w:val="2"/>
          <w:sz w:val="28"/>
          <w:szCs w:val="28"/>
        </w:rPr>
        <w:t xml:space="preserve"> учащихся, </w:t>
      </w:r>
      <w:r w:rsidR="00BE765F" w:rsidRPr="00FD2CF9">
        <w:rPr>
          <w:spacing w:val="2"/>
          <w:sz w:val="28"/>
          <w:szCs w:val="28"/>
        </w:rPr>
        <w:t>имеющих статус обучающихся с ОВЗ</w:t>
      </w:r>
      <w:r w:rsidR="002D72D2" w:rsidRPr="00FD2CF9">
        <w:rPr>
          <w:spacing w:val="2"/>
          <w:sz w:val="28"/>
          <w:szCs w:val="28"/>
        </w:rPr>
        <w:t>, от общего</w:t>
      </w:r>
      <w:r w:rsidR="00AF67AE" w:rsidRPr="00FD2CF9">
        <w:rPr>
          <w:spacing w:val="2"/>
          <w:sz w:val="28"/>
          <w:szCs w:val="28"/>
        </w:rPr>
        <w:t xml:space="preserve"> количества учащихся (человек</w:t>
      </w:r>
      <w:r w:rsidR="00BE765F" w:rsidRPr="00FD2CF9">
        <w:rPr>
          <w:spacing w:val="2"/>
          <w:sz w:val="28"/>
          <w:szCs w:val="28"/>
        </w:rPr>
        <w:t>)</w:t>
      </w:r>
      <w:r w:rsidR="002D72D2" w:rsidRPr="00FD2CF9">
        <w:rPr>
          <w:spacing w:val="2"/>
          <w:sz w:val="28"/>
          <w:szCs w:val="28"/>
        </w:rPr>
        <w:t>,</w:t>
      </w:r>
    </w:p>
    <w:p w:rsidR="00D51FD2" w:rsidRPr="00FD2CF9" w:rsidRDefault="00D51F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число обучающихся с ограниченными возможностями здоровья, в том числе по программам 7-го и 8-го вида (</w:t>
      </w:r>
      <w:r w:rsidR="00AF67AE" w:rsidRPr="00FD2CF9">
        <w:rPr>
          <w:spacing w:val="2"/>
          <w:sz w:val="28"/>
          <w:szCs w:val="28"/>
        </w:rPr>
        <w:t>человек</w:t>
      </w:r>
      <w:r w:rsidRPr="00FD2CF9">
        <w:rPr>
          <w:spacing w:val="2"/>
          <w:sz w:val="28"/>
          <w:szCs w:val="28"/>
        </w:rPr>
        <w:t>),</w:t>
      </w:r>
    </w:p>
    <w:p w:rsidR="00D51FD2" w:rsidRPr="00FD2CF9" w:rsidRDefault="00D51F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число обучающихся, являющихся детьми-инвалидами (</w:t>
      </w:r>
      <w:r w:rsidR="00AF67AE" w:rsidRPr="00FD2CF9">
        <w:rPr>
          <w:spacing w:val="2"/>
          <w:sz w:val="28"/>
          <w:szCs w:val="28"/>
        </w:rPr>
        <w:t>человек</w:t>
      </w:r>
      <w:r w:rsidRPr="00FD2CF9">
        <w:rPr>
          <w:spacing w:val="2"/>
          <w:sz w:val="28"/>
          <w:szCs w:val="28"/>
        </w:rPr>
        <w:t>),</w:t>
      </w:r>
    </w:p>
    <w:p w:rsidR="00BE765F" w:rsidRPr="00FD2CF9" w:rsidRDefault="00BE765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 xml:space="preserve">доля </w:t>
      </w:r>
      <w:r w:rsidR="00F13586" w:rsidRPr="00FD2CF9">
        <w:rPr>
          <w:spacing w:val="2"/>
          <w:sz w:val="28"/>
          <w:szCs w:val="28"/>
        </w:rPr>
        <w:t>обще</w:t>
      </w:r>
      <w:r w:rsidRPr="00FD2CF9">
        <w:rPr>
          <w:spacing w:val="2"/>
          <w:sz w:val="28"/>
          <w:szCs w:val="28"/>
        </w:rPr>
        <w:t xml:space="preserve">образовательных организаций, реализующих адаптированные образовательные программы, от общего количества </w:t>
      </w:r>
      <w:r w:rsidR="00F13586" w:rsidRPr="00FD2CF9">
        <w:rPr>
          <w:spacing w:val="2"/>
          <w:sz w:val="28"/>
          <w:szCs w:val="28"/>
        </w:rPr>
        <w:t>обще</w:t>
      </w:r>
      <w:r w:rsidRPr="00FD2CF9">
        <w:rPr>
          <w:spacing w:val="2"/>
          <w:sz w:val="28"/>
          <w:szCs w:val="28"/>
        </w:rPr>
        <w:t>образовательных организаций</w:t>
      </w:r>
      <w:proofErr w:type="gramStart"/>
      <w:r w:rsidRPr="00FD2CF9">
        <w:rPr>
          <w:spacing w:val="2"/>
          <w:sz w:val="28"/>
          <w:szCs w:val="28"/>
        </w:rPr>
        <w:t xml:space="preserve"> (%),</w:t>
      </w:r>
      <w:proofErr w:type="gramEnd"/>
    </w:p>
    <w:p w:rsidR="00BE765F" w:rsidRPr="00FD2CF9" w:rsidRDefault="00B920C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 с ОВЗ, охваченных диагностикой</w:t>
      </w:r>
      <w:r w:rsidR="00BE765F" w:rsidRPr="00FD2CF9">
        <w:rPr>
          <w:spacing w:val="2"/>
          <w:sz w:val="28"/>
          <w:szCs w:val="28"/>
        </w:rPr>
        <w:t xml:space="preserve"> для выявления учебных затруднений при освоении адаптированных образовательных программ, от общего количе</w:t>
      </w:r>
      <w:r w:rsidRPr="00FD2CF9">
        <w:rPr>
          <w:spacing w:val="2"/>
          <w:sz w:val="28"/>
          <w:szCs w:val="28"/>
        </w:rPr>
        <w:t>ства обучающихся с ОВЗ, осваивающих</w:t>
      </w:r>
      <w:r w:rsidR="00BE765F" w:rsidRPr="00FD2CF9">
        <w:rPr>
          <w:spacing w:val="2"/>
          <w:sz w:val="28"/>
          <w:szCs w:val="28"/>
        </w:rPr>
        <w:t xml:space="preserve"> адаптированные образовательные программы</w:t>
      </w:r>
      <w:proofErr w:type="gramStart"/>
      <w:r w:rsidR="00BE765F" w:rsidRPr="00FD2CF9">
        <w:rPr>
          <w:spacing w:val="2"/>
          <w:sz w:val="28"/>
          <w:szCs w:val="28"/>
        </w:rPr>
        <w:t>, (%),</w:t>
      </w:r>
      <w:proofErr w:type="gramEnd"/>
    </w:p>
    <w:p w:rsidR="00BE765F" w:rsidRPr="00FD2CF9" w:rsidRDefault="00B920C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доля обучающихся с ОВЗ</w:t>
      </w:r>
      <w:r w:rsidR="00BE765F" w:rsidRPr="00FD2CF9">
        <w:rPr>
          <w:spacing w:val="2"/>
          <w:sz w:val="28"/>
          <w:szCs w:val="28"/>
        </w:rPr>
        <w:t xml:space="preserve">, </w:t>
      </w:r>
      <w:r w:rsidR="00A457D2" w:rsidRPr="00FD2CF9">
        <w:rPr>
          <w:spacing w:val="2"/>
          <w:sz w:val="28"/>
          <w:szCs w:val="28"/>
        </w:rPr>
        <w:t>в отношении которых отслеживается динамика</w:t>
      </w:r>
      <w:r w:rsidR="00BE765F" w:rsidRPr="00FD2CF9">
        <w:rPr>
          <w:spacing w:val="2"/>
          <w:sz w:val="28"/>
          <w:szCs w:val="28"/>
        </w:rPr>
        <w:t xml:space="preserve"> индивидуальных образовательных достижений при освоении ими адаптированных образовательных программ, от общего количе</w:t>
      </w:r>
      <w:r w:rsidR="00A457D2" w:rsidRPr="00FD2CF9">
        <w:rPr>
          <w:spacing w:val="2"/>
          <w:sz w:val="28"/>
          <w:szCs w:val="28"/>
        </w:rPr>
        <w:t>ства обучающихся, осваивающих</w:t>
      </w:r>
      <w:r w:rsidR="00BE765F" w:rsidRPr="00FD2CF9">
        <w:rPr>
          <w:spacing w:val="2"/>
          <w:sz w:val="28"/>
          <w:szCs w:val="28"/>
        </w:rPr>
        <w:t xml:space="preserve"> адаптированные образовательные программы</w:t>
      </w:r>
      <w:proofErr w:type="gramStart"/>
      <w:r w:rsidR="00BE765F" w:rsidRPr="00FD2CF9">
        <w:rPr>
          <w:spacing w:val="2"/>
          <w:sz w:val="28"/>
          <w:szCs w:val="28"/>
        </w:rPr>
        <w:t>, (%);</w:t>
      </w:r>
      <w:proofErr w:type="gramEnd"/>
    </w:p>
    <w:p w:rsidR="002D72D2" w:rsidRPr="00FD2CF9" w:rsidRDefault="002D72D2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1</w:t>
      </w:r>
      <w:r w:rsidR="002D558E" w:rsidRPr="00FD2CF9">
        <w:rPr>
          <w:spacing w:val="2"/>
          <w:sz w:val="28"/>
          <w:szCs w:val="28"/>
        </w:rPr>
        <w:t>1</w:t>
      </w:r>
      <w:r w:rsidRPr="00FD2CF9">
        <w:rPr>
          <w:spacing w:val="2"/>
          <w:sz w:val="28"/>
          <w:szCs w:val="28"/>
        </w:rPr>
        <w:t>) по учёту обучающихся с особыми образовательными потребностями, продолживших обучение в профессиональных образовательных организациях или организациях высшего образования:</w:t>
      </w:r>
    </w:p>
    <w:p w:rsidR="002D72D2" w:rsidRPr="00FD2CF9" w:rsidRDefault="00025DE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proofErr w:type="gramStart"/>
      <w:r w:rsidRPr="00FD2CF9">
        <w:rPr>
          <w:spacing w:val="2"/>
          <w:sz w:val="28"/>
          <w:szCs w:val="28"/>
        </w:rPr>
        <w:lastRenderedPageBreak/>
        <w:t>доля обучающихся с ОВЗ, продолживших обучение в профессиональных образовательных организациях, от общего количества обучающихся с ОВЗ (%),</w:t>
      </w:r>
      <w:proofErr w:type="gramEnd"/>
    </w:p>
    <w:p w:rsidR="00617C08" w:rsidRPr="00FD2CF9" w:rsidRDefault="00025DEF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pacing w:val="2"/>
          <w:sz w:val="28"/>
          <w:szCs w:val="28"/>
        </w:rPr>
      </w:pPr>
      <w:proofErr w:type="gramStart"/>
      <w:r w:rsidRPr="00FD2CF9">
        <w:rPr>
          <w:spacing w:val="2"/>
          <w:sz w:val="28"/>
          <w:szCs w:val="28"/>
        </w:rPr>
        <w:t>доля обучающихся с ОВЗ, продолживших обучение в организациях высшего образования, от общего количества обучающихся с ОВЗ (%).</w:t>
      </w:r>
      <w:proofErr w:type="gramEnd"/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1D3E73" w:rsidRPr="00FD2CF9">
        <w:rPr>
          <w:sz w:val="28"/>
          <w:szCs w:val="28"/>
        </w:rPr>
        <w:t>2</w:t>
      </w:r>
      <w:r w:rsidRPr="00FD2CF9">
        <w:rPr>
          <w:sz w:val="28"/>
          <w:szCs w:val="28"/>
        </w:rPr>
        <w:t xml:space="preserve">. </w:t>
      </w:r>
      <w:r w:rsidR="00EB64D4" w:rsidRPr="00FD2CF9">
        <w:rPr>
          <w:sz w:val="28"/>
          <w:szCs w:val="28"/>
        </w:rPr>
        <w:t>Иные показатели, используемые в системе оценки качества подготовки об</w:t>
      </w:r>
      <w:r w:rsidR="00F13586" w:rsidRPr="00FD2CF9">
        <w:rPr>
          <w:sz w:val="28"/>
          <w:szCs w:val="28"/>
        </w:rPr>
        <w:t xml:space="preserve">учающихся </w:t>
      </w:r>
      <w:r w:rsidR="00EB64D4" w:rsidRPr="00FD2CF9">
        <w:rPr>
          <w:sz w:val="28"/>
          <w:szCs w:val="28"/>
        </w:rPr>
        <w:t>общеобразовательных организаций</w:t>
      </w:r>
      <w:r w:rsidR="00245FB7" w:rsidRPr="00FD2CF9">
        <w:rPr>
          <w:sz w:val="28"/>
          <w:szCs w:val="28"/>
        </w:rPr>
        <w:t>, - контекстные данные, влияющие на образовательные результаты обучающихся</w:t>
      </w:r>
      <w:r w:rsidR="00EB64D4" w:rsidRPr="00FD2CF9">
        <w:rPr>
          <w:sz w:val="28"/>
          <w:szCs w:val="28"/>
        </w:rPr>
        <w:t>:</w:t>
      </w:r>
    </w:p>
    <w:p w:rsidR="00E02B1B" w:rsidRPr="00FD2CF9" w:rsidRDefault="00FA5A73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число</w:t>
      </w:r>
      <w:r w:rsidR="00E02B1B" w:rsidRPr="00FD2CF9">
        <w:rPr>
          <w:sz w:val="28"/>
          <w:szCs w:val="28"/>
        </w:rPr>
        <w:t xml:space="preserve"> обучающихся, </w:t>
      </w:r>
      <w:proofErr w:type="gramStart"/>
      <w:r w:rsidR="00E02B1B" w:rsidRPr="00FD2CF9">
        <w:rPr>
          <w:sz w:val="28"/>
          <w:szCs w:val="28"/>
        </w:rPr>
        <w:t>семьи</w:t>
      </w:r>
      <w:proofErr w:type="gramEnd"/>
      <w:r w:rsidR="00E02B1B" w:rsidRPr="00FD2CF9">
        <w:rPr>
          <w:sz w:val="28"/>
          <w:szCs w:val="28"/>
        </w:rPr>
        <w:t xml:space="preserve"> которых имеют статус находящихся в трудной жизненной сит</w:t>
      </w:r>
      <w:r w:rsidRPr="00FD2CF9">
        <w:rPr>
          <w:sz w:val="28"/>
          <w:szCs w:val="28"/>
        </w:rPr>
        <w:t>уации (</w:t>
      </w:r>
      <w:r w:rsidR="00AF67AE" w:rsidRPr="00FD2CF9">
        <w:rPr>
          <w:spacing w:val="2"/>
          <w:sz w:val="28"/>
          <w:szCs w:val="28"/>
        </w:rPr>
        <w:t>человек</w:t>
      </w:r>
      <w:r w:rsidR="005679A8" w:rsidRPr="00FD2CF9">
        <w:rPr>
          <w:sz w:val="28"/>
          <w:szCs w:val="28"/>
        </w:rPr>
        <w:t>),</w:t>
      </w:r>
    </w:p>
    <w:p w:rsidR="005679A8" w:rsidRPr="00FD2CF9" w:rsidRDefault="005679A8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обучающихся, </w:t>
      </w:r>
      <w:proofErr w:type="gramStart"/>
      <w:r w:rsidRPr="00FD2CF9">
        <w:rPr>
          <w:sz w:val="28"/>
          <w:szCs w:val="28"/>
        </w:rPr>
        <w:t>семьи</w:t>
      </w:r>
      <w:proofErr w:type="gramEnd"/>
      <w:r w:rsidRPr="00FD2CF9">
        <w:rPr>
          <w:sz w:val="28"/>
          <w:szCs w:val="28"/>
        </w:rPr>
        <w:t xml:space="preserve"> которых имеют статус находящихся</w:t>
      </w:r>
      <w:r w:rsidR="00FA5A73" w:rsidRPr="00FD2CF9">
        <w:rPr>
          <w:sz w:val="28"/>
          <w:szCs w:val="28"/>
        </w:rPr>
        <w:t xml:space="preserve"> в социально-опасном положении (</w:t>
      </w:r>
      <w:r w:rsidR="00AF67AE" w:rsidRPr="00FD2CF9">
        <w:rPr>
          <w:spacing w:val="2"/>
          <w:sz w:val="28"/>
          <w:szCs w:val="28"/>
        </w:rPr>
        <w:t>человек</w:t>
      </w:r>
      <w:r w:rsidRPr="00FD2CF9">
        <w:rPr>
          <w:sz w:val="28"/>
          <w:szCs w:val="28"/>
        </w:rPr>
        <w:t>),</w:t>
      </w:r>
    </w:p>
    <w:p w:rsidR="00E02B1B" w:rsidRPr="00FD2CF9" w:rsidRDefault="00FA5A73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число</w:t>
      </w:r>
      <w:r w:rsidR="00E02B1B" w:rsidRPr="00FD2CF9">
        <w:rPr>
          <w:sz w:val="28"/>
          <w:szCs w:val="28"/>
        </w:rPr>
        <w:t xml:space="preserve"> обучающихся, состоящих на внутришко</w:t>
      </w:r>
      <w:r w:rsidRPr="00FD2CF9">
        <w:rPr>
          <w:sz w:val="28"/>
          <w:szCs w:val="28"/>
        </w:rPr>
        <w:t>льном учёте, отделе/комиссии по делам несовершеннолетних (</w:t>
      </w:r>
      <w:r w:rsidR="00AF67AE" w:rsidRPr="00FD2CF9">
        <w:rPr>
          <w:spacing w:val="2"/>
          <w:sz w:val="28"/>
          <w:szCs w:val="28"/>
        </w:rPr>
        <w:t>человек</w:t>
      </w:r>
      <w:r w:rsidR="00E02B1B" w:rsidRPr="00FD2CF9">
        <w:rPr>
          <w:sz w:val="28"/>
          <w:szCs w:val="28"/>
        </w:rPr>
        <w:t>),</w:t>
      </w:r>
    </w:p>
    <w:p w:rsidR="00FA5A73" w:rsidRPr="00FD2CF9" w:rsidRDefault="00FA5A73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число обучающихся, состоящих на учёте с </w:t>
      </w:r>
      <w:proofErr w:type="spellStart"/>
      <w:r w:rsidRPr="00FD2CF9">
        <w:rPr>
          <w:sz w:val="28"/>
          <w:szCs w:val="28"/>
        </w:rPr>
        <w:t>алко</w:t>
      </w:r>
      <w:proofErr w:type="spellEnd"/>
      <w:r w:rsidRPr="00FD2CF9">
        <w:rPr>
          <w:sz w:val="28"/>
          <w:szCs w:val="28"/>
        </w:rPr>
        <w:t>/наркозависимостью (</w:t>
      </w:r>
      <w:r w:rsidR="00AF67AE" w:rsidRPr="00FD2CF9">
        <w:rPr>
          <w:spacing w:val="2"/>
          <w:sz w:val="28"/>
          <w:szCs w:val="28"/>
        </w:rPr>
        <w:t>человек</w:t>
      </w:r>
      <w:r w:rsidRPr="00FD2CF9">
        <w:rPr>
          <w:sz w:val="28"/>
          <w:szCs w:val="28"/>
        </w:rPr>
        <w:t>),</w:t>
      </w:r>
    </w:p>
    <w:p w:rsidR="00E02B1B" w:rsidRPr="00FD2CF9" w:rsidRDefault="00092DBC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 xml:space="preserve">образовательных организаций, здания которых требуют капитального ремонта, от общего количества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>образовательных организаций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092DBC" w:rsidRPr="00FD2CF9" w:rsidRDefault="00092DBC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 xml:space="preserve">образовательных организаций, имеющих спортивный зал со 100% оснащённостью, от общего количества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>образовательных организаций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092DBC" w:rsidRPr="00FD2CF9" w:rsidRDefault="00092DBC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 xml:space="preserve">образовательных организаций, на 100% обеспечивающих обучающихся учебниками и учебными пособиями, от общего количества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>образовательных организаций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092DBC" w:rsidRPr="00FD2CF9" w:rsidRDefault="00092DBC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proofErr w:type="gramStart"/>
      <w:r w:rsidRPr="00FD2CF9">
        <w:rPr>
          <w:sz w:val="28"/>
          <w:szCs w:val="28"/>
        </w:rPr>
        <w:t>обучающихся</w:t>
      </w:r>
      <w:proofErr w:type="gramEnd"/>
      <w:r w:rsidRPr="00FD2CF9">
        <w:rPr>
          <w:sz w:val="28"/>
          <w:szCs w:val="28"/>
        </w:rPr>
        <w:t>, охваченных горячим питанием, от общего количества обучающихся (%),</w:t>
      </w:r>
    </w:p>
    <w:p w:rsidR="00092DBC" w:rsidRPr="00FD2CF9" w:rsidRDefault="00092DBC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доля обучающихся, обеспеченных горячим питанием за счёт бюджетных средств, от общего количества обучающихся</w:t>
      </w:r>
      <w:proofErr w:type="gramStart"/>
      <w:r w:rsidRPr="00FD2CF9">
        <w:rPr>
          <w:sz w:val="28"/>
          <w:szCs w:val="28"/>
        </w:rPr>
        <w:t xml:space="preserve"> (%),</w:t>
      </w:r>
      <w:proofErr w:type="gramEnd"/>
    </w:p>
    <w:p w:rsidR="004F3F31" w:rsidRPr="00FD2CF9" w:rsidRDefault="004F3F31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доля </w:t>
      </w:r>
      <w:proofErr w:type="gramStart"/>
      <w:r w:rsidRPr="00FD2CF9">
        <w:rPr>
          <w:sz w:val="28"/>
          <w:szCs w:val="28"/>
        </w:rPr>
        <w:t>обучающихся</w:t>
      </w:r>
      <w:proofErr w:type="gramEnd"/>
      <w:r w:rsidRPr="00FD2CF9">
        <w:rPr>
          <w:sz w:val="28"/>
          <w:szCs w:val="28"/>
        </w:rPr>
        <w:t xml:space="preserve"> во вторую смену о</w:t>
      </w:r>
      <w:r w:rsidR="00245FB7" w:rsidRPr="00FD2CF9">
        <w:rPr>
          <w:sz w:val="28"/>
          <w:szCs w:val="28"/>
        </w:rPr>
        <w:t xml:space="preserve">т общего количества обучающихся </w:t>
      </w:r>
      <w:r w:rsidRPr="00FD2CF9">
        <w:rPr>
          <w:sz w:val="28"/>
          <w:szCs w:val="28"/>
        </w:rPr>
        <w:t>(%),</w:t>
      </w:r>
    </w:p>
    <w:p w:rsidR="007B0E59" w:rsidRPr="00FD2CF9" w:rsidRDefault="004F3F31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количество обучающихся в расчёте на 1 единицу компьютерной техники, имеющейся в </w:t>
      </w:r>
      <w:r w:rsidR="00F13586" w:rsidRPr="00FD2CF9">
        <w:rPr>
          <w:sz w:val="28"/>
          <w:szCs w:val="28"/>
        </w:rPr>
        <w:t>обще</w:t>
      </w:r>
      <w:r w:rsidRPr="00FD2CF9">
        <w:rPr>
          <w:sz w:val="28"/>
          <w:szCs w:val="28"/>
        </w:rPr>
        <w:t>образовательной организации</w:t>
      </w:r>
      <w:r w:rsidR="00F13586" w:rsidRPr="00FD2CF9">
        <w:rPr>
          <w:sz w:val="28"/>
          <w:szCs w:val="28"/>
        </w:rPr>
        <w:t xml:space="preserve"> (человек</w:t>
      </w:r>
      <w:r w:rsidRPr="00FD2CF9">
        <w:rPr>
          <w:sz w:val="28"/>
          <w:szCs w:val="28"/>
        </w:rPr>
        <w:t>).</w:t>
      </w:r>
    </w:p>
    <w:p w:rsidR="00245FB7" w:rsidRPr="00FD2CF9" w:rsidRDefault="00245FB7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Контекстные </w:t>
      </w:r>
      <w:proofErr w:type="gramStart"/>
      <w:r w:rsidRPr="00FD2CF9">
        <w:rPr>
          <w:sz w:val="28"/>
          <w:szCs w:val="28"/>
        </w:rPr>
        <w:t>данные</w:t>
      </w:r>
      <w:proofErr w:type="gramEnd"/>
      <w:r w:rsidRPr="00FD2CF9">
        <w:rPr>
          <w:sz w:val="28"/>
          <w:szCs w:val="28"/>
        </w:rPr>
        <w:t xml:space="preserve"> в том числе позволяют определить, какие общеобразовательные организации функционируют в неблагоприятных условиях.</w:t>
      </w: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1D3E73" w:rsidRPr="00FD2CF9">
        <w:rPr>
          <w:sz w:val="28"/>
          <w:szCs w:val="28"/>
        </w:rPr>
        <w:t>3</w:t>
      </w:r>
      <w:r w:rsidRPr="00FD2CF9">
        <w:rPr>
          <w:sz w:val="28"/>
          <w:szCs w:val="28"/>
        </w:rPr>
        <w:t xml:space="preserve">. </w:t>
      </w:r>
      <w:r w:rsidR="00EB64D4" w:rsidRPr="00FD2CF9">
        <w:rPr>
          <w:sz w:val="28"/>
          <w:szCs w:val="28"/>
        </w:rPr>
        <w:t>Мониторинг в системе оценки качества подго</w:t>
      </w:r>
      <w:r w:rsidR="00F13586" w:rsidRPr="00FD2CF9">
        <w:rPr>
          <w:sz w:val="28"/>
          <w:szCs w:val="28"/>
        </w:rPr>
        <w:t xml:space="preserve">товки обучающихся </w:t>
      </w:r>
      <w:r w:rsidR="00EB64D4" w:rsidRPr="00FD2CF9">
        <w:rPr>
          <w:sz w:val="28"/>
          <w:szCs w:val="28"/>
        </w:rPr>
        <w:t>общеобразовательны</w:t>
      </w:r>
      <w:r w:rsidR="00F13586" w:rsidRPr="00FD2CF9">
        <w:rPr>
          <w:sz w:val="28"/>
          <w:szCs w:val="28"/>
        </w:rPr>
        <w:t>х организаций</w:t>
      </w:r>
      <w:r w:rsidR="00EB64D4" w:rsidRPr="00FD2CF9">
        <w:rPr>
          <w:sz w:val="28"/>
          <w:szCs w:val="28"/>
        </w:rPr>
        <w:t xml:space="preserve"> проводится по всем показателям, установленным </w:t>
      </w:r>
      <w:r w:rsidR="00BB16CD" w:rsidRPr="00FD2CF9">
        <w:rPr>
          <w:sz w:val="28"/>
          <w:szCs w:val="28"/>
        </w:rPr>
        <w:t xml:space="preserve">в </w:t>
      </w:r>
      <w:proofErr w:type="spellStart"/>
      <w:r w:rsidR="00BB16CD" w:rsidRPr="00FD2CF9">
        <w:rPr>
          <w:sz w:val="28"/>
          <w:szCs w:val="28"/>
        </w:rPr>
        <w:t>п.п</w:t>
      </w:r>
      <w:proofErr w:type="spellEnd"/>
      <w:r w:rsidR="00BB16CD" w:rsidRPr="00FD2CF9">
        <w:rPr>
          <w:sz w:val="28"/>
          <w:szCs w:val="28"/>
        </w:rPr>
        <w:t>. 1.</w:t>
      </w:r>
      <w:r w:rsidR="001D3E73" w:rsidRPr="00FD2CF9">
        <w:rPr>
          <w:sz w:val="28"/>
          <w:szCs w:val="28"/>
        </w:rPr>
        <w:t>1</w:t>
      </w:r>
      <w:r w:rsidR="00EB64D4" w:rsidRPr="00FD2CF9">
        <w:rPr>
          <w:sz w:val="28"/>
          <w:szCs w:val="28"/>
        </w:rPr>
        <w:t xml:space="preserve">. </w:t>
      </w:r>
      <w:r w:rsidR="00D9122F" w:rsidRPr="00FD2CF9">
        <w:rPr>
          <w:sz w:val="28"/>
          <w:szCs w:val="28"/>
        </w:rPr>
        <w:t xml:space="preserve">и </w:t>
      </w:r>
      <w:proofErr w:type="spellStart"/>
      <w:r w:rsidR="00245FB7" w:rsidRPr="00FD2CF9">
        <w:rPr>
          <w:sz w:val="28"/>
          <w:szCs w:val="28"/>
        </w:rPr>
        <w:t>п.п</w:t>
      </w:r>
      <w:proofErr w:type="spellEnd"/>
      <w:r w:rsidR="00245FB7" w:rsidRPr="00FD2CF9">
        <w:rPr>
          <w:sz w:val="28"/>
          <w:szCs w:val="28"/>
        </w:rPr>
        <w:t xml:space="preserve">. </w:t>
      </w:r>
      <w:r w:rsidR="00BB16CD" w:rsidRPr="00FD2CF9">
        <w:rPr>
          <w:sz w:val="28"/>
          <w:szCs w:val="28"/>
        </w:rPr>
        <w:t>1.</w:t>
      </w:r>
      <w:r w:rsidR="00D9122F" w:rsidRPr="00FD2CF9">
        <w:rPr>
          <w:sz w:val="28"/>
          <w:szCs w:val="28"/>
        </w:rPr>
        <w:t xml:space="preserve">3. </w:t>
      </w:r>
      <w:r w:rsidR="00EB64D4" w:rsidRPr="00FD2CF9">
        <w:rPr>
          <w:sz w:val="28"/>
          <w:szCs w:val="28"/>
        </w:rPr>
        <w:t>настоящего П</w:t>
      </w:r>
      <w:r w:rsidR="000F5C26" w:rsidRPr="00FD2CF9">
        <w:rPr>
          <w:sz w:val="28"/>
          <w:szCs w:val="28"/>
        </w:rPr>
        <w:t>ри</w:t>
      </w:r>
      <w:r w:rsidR="00EB64D4" w:rsidRPr="00FD2CF9">
        <w:rPr>
          <w:sz w:val="28"/>
          <w:szCs w:val="28"/>
        </w:rPr>
        <w:t>лож</w:t>
      </w:r>
      <w:r w:rsidR="00D9122F" w:rsidRPr="00FD2CF9">
        <w:rPr>
          <w:sz w:val="28"/>
          <w:szCs w:val="28"/>
        </w:rPr>
        <w:t>ения</w:t>
      </w:r>
      <w:r w:rsidR="00EB64D4"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pStyle w:val="4"/>
        <w:numPr>
          <w:ilvl w:val="1"/>
          <w:numId w:val="7"/>
        </w:numPr>
        <w:shd w:val="clear" w:color="auto" w:fill="auto"/>
        <w:spacing w:before="0" w:after="0" w:line="240" w:lineRule="auto"/>
        <w:ind w:left="0"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Методы сбора информации, используемые в системе оценки качества по</w:t>
      </w:r>
      <w:r w:rsidR="00F13586" w:rsidRPr="00FD2CF9">
        <w:rPr>
          <w:sz w:val="28"/>
          <w:szCs w:val="28"/>
        </w:rPr>
        <w:t>дготовки обучающихся общеобразовательных организаций</w:t>
      </w:r>
      <w:r w:rsidRPr="00FD2CF9">
        <w:rPr>
          <w:sz w:val="28"/>
          <w:szCs w:val="28"/>
        </w:rPr>
        <w:t>:</w:t>
      </w:r>
    </w:p>
    <w:p w:rsidR="00D9122F" w:rsidRPr="00FD2CF9" w:rsidRDefault="00D9122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1) по кадровой обеспеченности образовательных организаций: АИС «</w:t>
      </w:r>
      <w:r w:rsidR="00B00E6F" w:rsidRPr="00FD2CF9">
        <w:rPr>
          <w:sz w:val="28"/>
          <w:szCs w:val="28"/>
        </w:rPr>
        <w:t>Е-</w:t>
      </w:r>
      <w:r w:rsidRPr="00FD2CF9">
        <w:rPr>
          <w:sz w:val="28"/>
          <w:szCs w:val="28"/>
        </w:rPr>
        <w:t>город. Образование», статистический отчёт ОО-1;</w:t>
      </w:r>
    </w:p>
    <w:p w:rsidR="00D9122F" w:rsidRPr="00FD2CF9" w:rsidRDefault="00D9122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lastRenderedPageBreak/>
        <w:t>2) по кадровой обеспеченности муниципальной системы оценки качества образования: АИС «</w:t>
      </w:r>
      <w:proofErr w:type="gramStart"/>
      <w:r w:rsidR="00B00E6F" w:rsidRPr="00FD2CF9">
        <w:rPr>
          <w:sz w:val="28"/>
          <w:szCs w:val="28"/>
        </w:rPr>
        <w:t>Е-</w:t>
      </w:r>
      <w:proofErr w:type="gramEnd"/>
      <w:r w:rsidRPr="00FD2CF9">
        <w:rPr>
          <w:sz w:val="28"/>
          <w:szCs w:val="28"/>
        </w:rPr>
        <w:t xml:space="preserve"> город. Образование», формализованный сбор статистических данных с применением электронных таблиц и онлайн форм;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3</w:t>
      </w:r>
      <w:r w:rsidR="00D9122F" w:rsidRPr="00FD2CF9">
        <w:rPr>
          <w:sz w:val="28"/>
          <w:szCs w:val="28"/>
        </w:rPr>
        <w:t xml:space="preserve">) по учёту количества </w:t>
      </w:r>
      <w:proofErr w:type="gramStart"/>
      <w:r w:rsidR="00D9122F" w:rsidRPr="00FD2CF9">
        <w:rPr>
          <w:sz w:val="28"/>
          <w:szCs w:val="28"/>
        </w:rPr>
        <w:t>обучающихся</w:t>
      </w:r>
      <w:proofErr w:type="gramEnd"/>
      <w:r w:rsidR="00D9122F" w:rsidRPr="00FD2CF9">
        <w:rPr>
          <w:sz w:val="28"/>
          <w:szCs w:val="28"/>
        </w:rPr>
        <w:t>, начавших и завершивших обучение по образовательным программам среднего общего образования:</w:t>
      </w:r>
      <w:r w:rsidR="00967816" w:rsidRPr="00FD2CF9">
        <w:rPr>
          <w:sz w:val="28"/>
          <w:szCs w:val="28"/>
        </w:rPr>
        <w:t xml:space="preserve"> АИС «</w:t>
      </w:r>
      <w:r w:rsidRPr="00FD2CF9">
        <w:rPr>
          <w:sz w:val="28"/>
          <w:szCs w:val="28"/>
        </w:rPr>
        <w:t>Е-</w:t>
      </w:r>
      <w:r w:rsidR="00967816" w:rsidRPr="00FD2CF9">
        <w:rPr>
          <w:sz w:val="28"/>
          <w:szCs w:val="28"/>
        </w:rPr>
        <w:t>город. Образование»;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4</w:t>
      </w:r>
      <w:r w:rsidR="00D9122F" w:rsidRPr="00FD2CF9">
        <w:rPr>
          <w:sz w:val="28"/>
          <w:szCs w:val="28"/>
        </w:rPr>
        <w:t xml:space="preserve">) по учёту количества </w:t>
      </w:r>
      <w:proofErr w:type="gramStart"/>
      <w:r w:rsidR="00D9122F" w:rsidRPr="00FD2CF9">
        <w:rPr>
          <w:sz w:val="28"/>
          <w:szCs w:val="28"/>
        </w:rPr>
        <w:t>обучающихся</w:t>
      </w:r>
      <w:proofErr w:type="gramEnd"/>
      <w:r w:rsidR="00D9122F" w:rsidRPr="00FD2CF9">
        <w:rPr>
          <w:sz w:val="28"/>
          <w:szCs w:val="28"/>
        </w:rPr>
        <w:t>, начавших и завершивших обучение по образовательным программам основного общего образования:</w:t>
      </w:r>
      <w:r w:rsidR="00967816" w:rsidRPr="00FD2CF9">
        <w:rPr>
          <w:sz w:val="28"/>
          <w:szCs w:val="28"/>
        </w:rPr>
        <w:t xml:space="preserve"> АИС «</w:t>
      </w:r>
      <w:r w:rsidRPr="00FD2CF9">
        <w:rPr>
          <w:sz w:val="28"/>
          <w:szCs w:val="28"/>
        </w:rPr>
        <w:t>Е-</w:t>
      </w:r>
      <w:r w:rsidR="00967816" w:rsidRPr="00FD2CF9">
        <w:rPr>
          <w:sz w:val="28"/>
          <w:szCs w:val="28"/>
        </w:rPr>
        <w:t>город. Образование»;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5</w:t>
      </w:r>
      <w:r w:rsidR="00D9122F" w:rsidRPr="00FD2CF9">
        <w:rPr>
          <w:spacing w:val="2"/>
          <w:sz w:val="28"/>
          <w:szCs w:val="28"/>
        </w:rPr>
        <w:t>) по оценке метапредметных результатов:</w:t>
      </w:r>
      <w:r w:rsidR="00967816" w:rsidRPr="00FD2CF9">
        <w:rPr>
          <w:spacing w:val="2"/>
          <w:sz w:val="28"/>
          <w:szCs w:val="28"/>
        </w:rPr>
        <w:t xml:space="preserve"> ФИС ОКО, РИС ГИА;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6</w:t>
      </w:r>
      <w:r w:rsidR="00D9122F" w:rsidRPr="00FD2CF9">
        <w:rPr>
          <w:spacing w:val="2"/>
          <w:sz w:val="28"/>
          <w:szCs w:val="28"/>
        </w:rPr>
        <w:t xml:space="preserve">) по индивидуализации обучения, динамике </w:t>
      </w:r>
      <w:r w:rsidRPr="00FD2CF9">
        <w:rPr>
          <w:spacing w:val="2"/>
          <w:sz w:val="28"/>
          <w:szCs w:val="28"/>
        </w:rPr>
        <w:t>индивидуальных образовательных достижений,</w:t>
      </w:r>
      <w:r w:rsidR="00D9122F" w:rsidRPr="00FD2CF9">
        <w:rPr>
          <w:spacing w:val="2"/>
          <w:sz w:val="28"/>
          <w:szCs w:val="28"/>
        </w:rPr>
        <w:t xml:space="preserve"> обучающихся:</w:t>
      </w:r>
      <w:r w:rsidR="00967816" w:rsidRPr="00FD2CF9">
        <w:rPr>
          <w:spacing w:val="2"/>
          <w:sz w:val="28"/>
          <w:szCs w:val="28"/>
        </w:rPr>
        <w:t xml:space="preserve"> АИС «</w:t>
      </w:r>
      <w:r w:rsidRPr="00FD2CF9">
        <w:rPr>
          <w:spacing w:val="2"/>
          <w:sz w:val="28"/>
          <w:szCs w:val="28"/>
        </w:rPr>
        <w:t>Е-</w:t>
      </w:r>
      <w:r w:rsidR="00967816" w:rsidRPr="00FD2CF9">
        <w:rPr>
          <w:spacing w:val="2"/>
          <w:sz w:val="28"/>
          <w:szCs w:val="28"/>
        </w:rPr>
        <w:t xml:space="preserve">город. Образование», </w:t>
      </w:r>
      <w:r w:rsidR="00967816" w:rsidRPr="00FD2CF9">
        <w:rPr>
          <w:sz w:val="28"/>
          <w:szCs w:val="28"/>
        </w:rPr>
        <w:t>формализованный сбор статистических данных с применением электронных таблиц и онлайн форм;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7</w:t>
      </w:r>
      <w:r w:rsidR="00D9122F" w:rsidRPr="00FD2CF9">
        <w:rPr>
          <w:spacing w:val="2"/>
          <w:sz w:val="28"/>
          <w:szCs w:val="28"/>
        </w:rPr>
        <w:t xml:space="preserve">) по организации работы с </w:t>
      </w:r>
      <w:proofErr w:type="gramStart"/>
      <w:r w:rsidR="00D9122F" w:rsidRPr="00FD2CF9">
        <w:rPr>
          <w:spacing w:val="2"/>
          <w:sz w:val="28"/>
          <w:szCs w:val="28"/>
        </w:rPr>
        <w:t>обучающимися</w:t>
      </w:r>
      <w:proofErr w:type="gramEnd"/>
      <w:r w:rsidR="00D9122F" w:rsidRPr="00FD2CF9">
        <w:rPr>
          <w:spacing w:val="2"/>
          <w:sz w:val="28"/>
          <w:szCs w:val="28"/>
        </w:rPr>
        <w:t xml:space="preserve"> с ОВЗ:</w:t>
      </w:r>
      <w:r w:rsidR="00967816" w:rsidRPr="00FD2CF9">
        <w:rPr>
          <w:spacing w:val="2"/>
          <w:sz w:val="28"/>
          <w:szCs w:val="28"/>
        </w:rPr>
        <w:t xml:space="preserve"> АИС «</w:t>
      </w:r>
      <w:r w:rsidRPr="00FD2CF9">
        <w:rPr>
          <w:spacing w:val="2"/>
          <w:sz w:val="28"/>
          <w:szCs w:val="28"/>
        </w:rPr>
        <w:t>Е-</w:t>
      </w:r>
      <w:r w:rsidR="00967816" w:rsidRPr="00FD2CF9">
        <w:rPr>
          <w:spacing w:val="2"/>
          <w:sz w:val="28"/>
          <w:szCs w:val="28"/>
        </w:rPr>
        <w:t xml:space="preserve">город. Образование», </w:t>
      </w:r>
      <w:r w:rsidR="00967816" w:rsidRPr="00FD2CF9">
        <w:rPr>
          <w:sz w:val="28"/>
          <w:szCs w:val="28"/>
        </w:rPr>
        <w:t>формализованный сбор статистических данных с применением электронных таблиц и онлайн форм;</w:t>
      </w:r>
    </w:p>
    <w:p w:rsidR="00D9122F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pacing w:val="2"/>
          <w:sz w:val="28"/>
          <w:szCs w:val="28"/>
        </w:rPr>
      </w:pPr>
      <w:r w:rsidRPr="00FD2CF9">
        <w:rPr>
          <w:spacing w:val="2"/>
          <w:sz w:val="28"/>
          <w:szCs w:val="28"/>
        </w:rPr>
        <w:t>8</w:t>
      </w:r>
      <w:r w:rsidR="00D9122F" w:rsidRPr="00FD2CF9">
        <w:rPr>
          <w:spacing w:val="2"/>
          <w:sz w:val="28"/>
          <w:szCs w:val="28"/>
        </w:rPr>
        <w:t>) по учёту обучающихся с особыми образовательными потребностями, продолживших обучение в профессиональных образовательных организациях:</w:t>
      </w:r>
      <w:r w:rsidR="00967816" w:rsidRPr="00FD2CF9">
        <w:rPr>
          <w:spacing w:val="2"/>
          <w:sz w:val="28"/>
          <w:szCs w:val="28"/>
        </w:rPr>
        <w:t xml:space="preserve"> </w:t>
      </w:r>
      <w:r w:rsidR="00967816" w:rsidRPr="00FD2CF9">
        <w:rPr>
          <w:sz w:val="28"/>
          <w:szCs w:val="28"/>
        </w:rPr>
        <w:t>формализованный сбор статистических данных с применением электронных таблиц и онлайн форм;</w:t>
      </w:r>
    </w:p>
    <w:p w:rsidR="00EB64D4" w:rsidRPr="00FD2CF9" w:rsidRDefault="00B00E6F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FD2CF9">
        <w:rPr>
          <w:sz w:val="28"/>
          <w:szCs w:val="28"/>
        </w:rPr>
        <w:t>9</w:t>
      </w:r>
      <w:r w:rsidR="00EB64D4" w:rsidRPr="00FD2CF9">
        <w:rPr>
          <w:sz w:val="28"/>
          <w:szCs w:val="28"/>
        </w:rPr>
        <w:t>)</w:t>
      </w:r>
      <w:r w:rsidR="00EB64D4" w:rsidRPr="00FD2CF9">
        <w:rPr>
          <w:b/>
          <w:sz w:val="28"/>
          <w:szCs w:val="28"/>
        </w:rPr>
        <w:t xml:space="preserve"> </w:t>
      </w:r>
      <w:r w:rsidR="00EB64D4" w:rsidRPr="00FD2CF9">
        <w:rPr>
          <w:sz w:val="28"/>
          <w:szCs w:val="28"/>
        </w:rPr>
        <w:t xml:space="preserve">по иным показателям: </w:t>
      </w:r>
      <w:r w:rsidR="00967816" w:rsidRPr="00FD2CF9">
        <w:rPr>
          <w:spacing w:val="2"/>
          <w:sz w:val="28"/>
          <w:szCs w:val="28"/>
        </w:rPr>
        <w:t>АИС «</w:t>
      </w:r>
      <w:r w:rsidRPr="00FD2CF9">
        <w:rPr>
          <w:spacing w:val="2"/>
          <w:sz w:val="28"/>
          <w:szCs w:val="28"/>
        </w:rPr>
        <w:t>Е-</w:t>
      </w:r>
      <w:r w:rsidR="00967816" w:rsidRPr="00FD2CF9">
        <w:rPr>
          <w:spacing w:val="2"/>
          <w:sz w:val="28"/>
          <w:szCs w:val="28"/>
        </w:rPr>
        <w:t xml:space="preserve">город. Образование», </w:t>
      </w:r>
      <w:r w:rsidR="00967816" w:rsidRPr="00FD2CF9">
        <w:rPr>
          <w:sz w:val="28"/>
          <w:szCs w:val="28"/>
        </w:rPr>
        <w:t>формализованный сбор статистических данных с применением электронных таблиц и онлайн форм</w:t>
      </w:r>
      <w:r w:rsidR="00EB64D4" w:rsidRPr="00FD2CF9">
        <w:rPr>
          <w:sz w:val="28"/>
          <w:szCs w:val="28"/>
        </w:rPr>
        <w:t>.</w:t>
      </w: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B00E6F" w:rsidRPr="00FD2CF9">
        <w:rPr>
          <w:sz w:val="28"/>
          <w:szCs w:val="28"/>
        </w:rPr>
        <w:t>5</w:t>
      </w:r>
      <w:r w:rsidRPr="00FD2CF9">
        <w:rPr>
          <w:sz w:val="28"/>
          <w:szCs w:val="28"/>
        </w:rPr>
        <w:t xml:space="preserve">. </w:t>
      </w:r>
      <w:r w:rsidR="00EB64D4" w:rsidRPr="00FD2CF9">
        <w:rPr>
          <w:sz w:val="28"/>
          <w:szCs w:val="28"/>
        </w:rPr>
        <w:t xml:space="preserve">Анализ результатов мониторинга </w:t>
      </w:r>
      <w:r w:rsidR="00FC51A5" w:rsidRPr="00FD2CF9">
        <w:rPr>
          <w:sz w:val="28"/>
          <w:szCs w:val="28"/>
        </w:rPr>
        <w:t>в системе оценки качества подго</w:t>
      </w:r>
      <w:r w:rsidR="00F13586" w:rsidRPr="00FD2CF9">
        <w:rPr>
          <w:sz w:val="28"/>
          <w:szCs w:val="28"/>
        </w:rPr>
        <w:t>товки обучающихся общеобразовательных организаций</w:t>
      </w:r>
      <w:r w:rsidR="00EB64D4" w:rsidRPr="00FD2CF9">
        <w:rPr>
          <w:sz w:val="28"/>
          <w:szCs w:val="28"/>
        </w:rPr>
        <w:t xml:space="preserve"> носит комплексный характер, проводится по всем показателям, установленным в </w:t>
      </w:r>
      <w:proofErr w:type="spellStart"/>
      <w:r w:rsidR="00EB64D4" w:rsidRPr="00FD2CF9">
        <w:rPr>
          <w:sz w:val="28"/>
          <w:szCs w:val="28"/>
        </w:rPr>
        <w:t>п.</w:t>
      </w:r>
      <w:r w:rsidR="00967816" w:rsidRPr="00FD2CF9">
        <w:rPr>
          <w:sz w:val="28"/>
          <w:szCs w:val="28"/>
        </w:rPr>
        <w:t>п</w:t>
      </w:r>
      <w:proofErr w:type="spellEnd"/>
      <w:r w:rsidR="00967816" w:rsidRPr="00FD2CF9">
        <w:rPr>
          <w:sz w:val="28"/>
          <w:szCs w:val="28"/>
        </w:rPr>
        <w:t xml:space="preserve">. </w:t>
      </w:r>
      <w:r w:rsidR="00BB16CD" w:rsidRPr="00FD2CF9">
        <w:rPr>
          <w:sz w:val="28"/>
          <w:szCs w:val="28"/>
        </w:rPr>
        <w:t>1.2</w:t>
      </w:r>
      <w:r w:rsidR="00967816" w:rsidRPr="00FD2CF9">
        <w:rPr>
          <w:sz w:val="28"/>
          <w:szCs w:val="28"/>
        </w:rPr>
        <w:t xml:space="preserve"> и </w:t>
      </w:r>
      <w:proofErr w:type="spellStart"/>
      <w:r w:rsidR="00BB16CD" w:rsidRPr="00FD2CF9">
        <w:rPr>
          <w:sz w:val="28"/>
          <w:szCs w:val="28"/>
        </w:rPr>
        <w:t>п.п</w:t>
      </w:r>
      <w:proofErr w:type="spellEnd"/>
      <w:r w:rsidR="00BB16CD" w:rsidRPr="00FD2CF9">
        <w:rPr>
          <w:sz w:val="28"/>
          <w:szCs w:val="28"/>
        </w:rPr>
        <w:t>. 1.3</w:t>
      </w:r>
      <w:r w:rsidR="00EB64D4" w:rsidRPr="00FD2CF9">
        <w:rPr>
          <w:sz w:val="28"/>
          <w:szCs w:val="28"/>
        </w:rPr>
        <w:t xml:space="preserve"> настоящего П</w:t>
      </w:r>
      <w:r w:rsidR="000F5C26" w:rsidRPr="00FD2CF9">
        <w:rPr>
          <w:sz w:val="28"/>
          <w:szCs w:val="28"/>
        </w:rPr>
        <w:t>ри</w:t>
      </w:r>
      <w:r w:rsidR="00EB64D4" w:rsidRPr="00FD2CF9">
        <w:rPr>
          <w:sz w:val="28"/>
          <w:szCs w:val="28"/>
        </w:rPr>
        <w:t xml:space="preserve">ложения, и представляется в форме аналитического отчёта, который включает следующие компоненты: 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описание цели и задач проведения анализа;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ключевые направления анализа;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анализ итоговых показателей;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сравнительный анализ результатов по одним и тем же показателям (по годам);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анализ внутренних и внешних факторов, влияющих на уровень результатов;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110"/>
        </w:tabs>
        <w:spacing w:before="0" w:after="0" w:line="240" w:lineRule="auto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аналитические выводы.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Аналитический отчёт с</w:t>
      </w:r>
      <w:r w:rsidR="00967816" w:rsidRPr="00FD2CF9">
        <w:rPr>
          <w:sz w:val="28"/>
          <w:szCs w:val="28"/>
        </w:rPr>
        <w:t>оставляется и</w:t>
      </w:r>
      <w:r w:rsidRPr="00FD2CF9">
        <w:rPr>
          <w:sz w:val="28"/>
          <w:szCs w:val="28"/>
        </w:rPr>
        <w:t xml:space="preserve"> утверждается управлением образования </w:t>
      </w:r>
      <w:r w:rsidR="00CC2DCA" w:rsidRPr="00FD2CF9">
        <w:rPr>
          <w:sz w:val="28"/>
          <w:szCs w:val="28"/>
        </w:rPr>
        <w:t>администрации города Благовещенска</w:t>
      </w:r>
      <w:r w:rsidR="00F13586" w:rsidRPr="00FD2CF9">
        <w:rPr>
          <w:sz w:val="28"/>
          <w:szCs w:val="28"/>
        </w:rPr>
        <w:t xml:space="preserve"> (далее – управление образования)</w:t>
      </w:r>
      <w:r w:rsidRPr="00FD2CF9">
        <w:rPr>
          <w:sz w:val="28"/>
          <w:szCs w:val="28"/>
        </w:rPr>
        <w:t xml:space="preserve"> и размещается в общем доступе в разделе «</w:t>
      </w:r>
      <w:r w:rsidR="00CC2DCA" w:rsidRPr="00FD2CF9">
        <w:rPr>
          <w:sz w:val="28"/>
          <w:szCs w:val="28"/>
        </w:rPr>
        <w:t>Управление качеством образования»</w:t>
      </w:r>
      <w:r w:rsidRPr="00FD2CF9">
        <w:rPr>
          <w:sz w:val="28"/>
          <w:szCs w:val="28"/>
        </w:rPr>
        <w:t xml:space="preserve"> на </w:t>
      </w:r>
      <w:r w:rsidR="00CC2DCA" w:rsidRPr="00FD2CF9">
        <w:rPr>
          <w:sz w:val="28"/>
          <w:szCs w:val="28"/>
        </w:rPr>
        <w:t xml:space="preserve">сайте </w:t>
      </w:r>
      <w:proofErr w:type="gramStart"/>
      <w:r w:rsidR="00CC2DCA" w:rsidRPr="00FD2CF9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CC2DCA" w:rsidRPr="00FD2CF9">
        <w:rPr>
          <w:sz w:val="28"/>
          <w:szCs w:val="28"/>
        </w:rPr>
        <w:t>.</w:t>
      </w: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CC2DCA" w:rsidRPr="00FD2CF9">
        <w:rPr>
          <w:sz w:val="28"/>
          <w:szCs w:val="28"/>
        </w:rPr>
        <w:t>6</w:t>
      </w:r>
      <w:r w:rsidRPr="00FD2CF9">
        <w:rPr>
          <w:sz w:val="28"/>
          <w:szCs w:val="28"/>
        </w:rPr>
        <w:t xml:space="preserve">. </w:t>
      </w:r>
      <w:r w:rsidR="00EB64D4" w:rsidRPr="00FD2CF9">
        <w:rPr>
          <w:sz w:val="28"/>
          <w:szCs w:val="28"/>
        </w:rPr>
        <w:t xml:space="preserve">На основе анализа результатов мониторинга </w:t>
      </w:r>
      <w:r w:rsidR="00FC51A5" w:rsidRPr="00FD2CF9">
        <w:rPr>
          <w:sz w:val="28"/>
          <w:szCs w:val="28"/>
        </w:rPr>
        <w:t>в системе оценки качества подго</w:t>
      </w:r>
      <w:r w:rsidR="00F13586" w:rsidRPr="00FD2CF9">
        <w:rPr>
          <w:sz w:val="28"/>
          <w:szCs w:val="28"/>
        </w:rPr>
        <w:t xml:space="preserve">товки обучающихся </w:t>
      </w:r>
      <w:r w:rsidR="00FC51A5" w:rsidRPr="00FD2CF9">
        <w:rPr>
          <w:sz w:val="28"/>
          <w:szCs w:val="28"/>
        </w:rPr>
        <w:t>общеобразовательных организаций</w:t>
      </w:r>
      <w:r w:rsidR="00EB64D4" w:rsidRPr="00FD2CF9">
        <w:rPr>
          <w:sz w:val="28"/>
          <w:szCs w:val="28"/>
        </w:rPr>
        <w:t xml:space="preserve">, </w:t>
      </w:r>
      <w:proofErr w:type="gramStart"/>
      <w:r w:rsidR="00EB64D4" w:rsidRPr="00FD2CF9">
        <w:rPr>
          <w:sz w:val="28"/>
          <w:szCs w:val="28"/>
        </w:rPr>
        <w:t>который</w:t>
      </w:r>
      <w:proofErr w:type="gramEnd"/>
      <w:r w:rsidR="00EB64D4" w:rsidRPr="00FD2CF9">
        <w:rPr>
          <w:sz w:val="28"/>
          <w:szCs w:val="28"/>
        </w:rPr>
        <w:t xml:space="preserve"> представляется в форме аналитического отчёта, разрабатываются: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lastRenderedPageBreak/>
        <w:t xml:space="preserve">рекомендации по использованию успешных </w:t>
      </w:r>
      <w:proofErr w:type="gramStart"/>
      <w:r w:rsidRPr="00FD2CF9">
        <w:rPr>
          <w:sz w:val="28"/>
          <w:szCs w:val="28"/>
        </w:rPr>
        <w:t xml:space="preserve">практик </w:t>
      </w:r>
      <w:r w:rsidR="00FC51A5" w:rsidRPr="00FD2CF9">
        <w:rPr>
          <w:sz w:val="28"/>
          <w:szCs w:val="28"/>
        </w:rPr>
        <w:t>в сис</w:t>
      </w:r>
      <w:r w:rsidR="008A41D2" w:rsidRPr="00FD2CF9">
        <w:rPr>
          <w:sz w:val="28"/>
          <w:szCs w:val="28"/>
        </w:rPr>
        <w:t xml:space="preserve">теме оценки качества подготовки </w:t>
      </w:r>
      <w:r w:rsidR="00F13586" w:rsidRPr="00FD2CF9">
        <w:rPr>
          <w:sz w:val="28"/>
          <w:szCs w:val="28"/>
        </w:rPr>
        <w:t xml:space="preserve">обучающихся </w:t>
      </w:r>
      <w:r w:rsidR="00FC51A5" w:rsidRPr="00FD2CF9">
        <w:rPr>
          <w:sz w:val="28"/>
          <w:szCs w:val="28"/>
        </w:rPr>
        <w:t>общеобразовательных организаций</w:t>
      </w:r>
      <w:proofErr w:type="gramEnd"/>
      <w:r w:rsidR="00FC51A5" w:rsidRPr="00FD2CF9">
        <w:rPr>
          <w:sz w:val="28"/>
          <w:szCs w:val="28"/>
        </w:rPr>
        <w:t xml:space="preserve"> </w:t>
      </w:r>
      <w:r w:rsidRPr="00FD2CF9">
        <w:rPr>
          <w:sz w:val="28"/>
          <w:szCs w:val="28"/>
        </w:rPr>
        <w:t>для нескольких групп субъектов;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адресные рекомендации </w:t>
      </w:r>
      <w:r w:rsidR="00FC51A5" w:rsidRPr="00FD2CF9">
        <w:rPr>
          <w:sz w:val="28"/>
          <w:szCs w:val="28"/>
        </w:rPr>
        <w:t>в системе оценки качества подго</w:t>
      </w:r>
      <w:r w:rsidR="00F13586" w:rsidRPr="00FD2CF9">
        <w:rPr>
          <w:sz w:val="28"/>
          <w:szCs w:val="28"/>
        </w:rPr>
        <w:t xml:space="preserve">товки обучающихся </w:t>
      </w:r>
      <w:r w:rsidR="00FC51A5" w:rsidRPr="00FD2CF9">
        <w:rPr>
          <w:sz w:val="28"/>
          <w:szCs w:val="28"/>
        </w:rPr>
        <w:t xml:space="preserve">общеобразовательных организаций </w:t>
      </w:r>
      <w:r w:rsidRPr="00FD2CF9">
        <w:rPr>
          <w:sz w:val="28"/>
          <w:szCs w:val="28"/>
        </w:rPr>
        <w:t>для нескольких групп субъектов.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В </w:t>
      </w:r>
      <w:r w:rsidR="00FC51A5" w:rsidRPr="00FD2CF9">
        <w:rPr>
          <w:sz w:val="28"/>
          <w:szCs w:val="28"/>
        </w:rPr>
        <w:t>системе оценки качества подго</w:t>
      </w:r>
      <w:r w:rsidR="00F13586" w:rsidRPr="00FD2CF9">
        <w:rPr>
          <w:sz w:val="28"/>
          <w:szCs w:val="28"/>
        </w:rPr>
        <w:t xml:space="preserve">товки обучающихся </w:t>
      </w:r>
      <w:r w:rsidR="00FC51A5" w:rsidRPr="00FD2CF9">
        <w:rPr>
          <w:sz w:val="28"/>
          <w:szCs w:val="28"/>
        </w:rPr>
        <w:t xml:space="preserve">общеобразовательных организаций </w:t>
      </w:r>
      <w:r w:rsidRPr="00FD2CF9">
        <w:rPr>
          <w:sz w:val="28"/>
          <w:szCs w:val="28"/>
        </w:rPr>
        <w:t>субъектами рекомендаций могут являться: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руководители (заместите</w:t>
      </w:r>
      <w:r w:rsidR="009B3244" w:rsidRPr="00FD2CF9">
        <w:rPr>
          <w:sz w:val="28"/>
          <w:szCs w:val="28"/>
        </w:rPr>
        <w:t>ли руководителей) общеобразовательных организаций</w:t>
      </w:r>
      <w:r w:rsidRPr="00FD2CF9">
        <w:rPr>
          <w:sz w:val="28"/>
          <w:szCs w:val="28"/>
        </w:rPr>
        <w:t>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педагогические работники, включая методистов, педагогов-психологов, педагогов-организаторов, педагогов-библиотекарей;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классные руководители </w:t>
      </w:r>
      <w:proofErr w:type="gramStart"/>
      <w:r w:rsidRPr="00FD2CF9">
        <w:rPr>
          <w:sz w:val="28"/>
          <w:szCs w:val="28"/>
        </w:rPr>
        <w:t>обучающихся</w:t>
      </w:r>
      <w:proofErr w:type="gramEnd"/>
      <w:r w:rsidRPr="00FD2CF9">
        <w:rPr>
          <w:sz w:val="28"/>
          <w:szCs w:val="28"/>
        </w:rPr>
        <w:t>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городские и школьные методические объединения;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кол</w:t>
      </w:r>
      <w:r w:rsidR="00F13586" w:rsidRPr="00FD2CF9">
        <w:rPr>
          <w:sz w:val="28"/>
          <w:szCs w:val="28"/>
        </w:rPr>
        <w:t>легиальные органы общеобразовательных организаций</w:t>
      </w:r>
      <w:r w:rsidRPr="00FD2CF9">
        <w:rPr>
          <w:sz w:val="28"/>
          <w:szCs w:val="28"/>
        </w:rPr>
        <w:t xml:space="preserve"> (управляющие советы, советы обучающихся и иные органы);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организации, учреждения, предприятия, являющиеся партнёрами по сетевому взаимодействию;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социальные партнёры </w:t>
      </w:r>
      <w:r w:rsidR="00F13586" w:rsidRPr="00FD2CF9">
        <w:rPr>
          <w:sz w:val="28"/>
          <w:szCs w:val="28"/>
        </w:rPr>
        <w:t>общеобразовательных организаций</w:t>
      </w:r>
      <w:r w:rsidRPr="00FD2CF9">
        <w:rPr>
          <w:sz w:val="28"/>
          <w:szCs w:val="28"/>
        </w:rPr>
        <w:t>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родители (законные представители) </w:t>
      </w:r>
      <w:proofErr w:type="gramStart"/>
      <w:r w:rsidRPr="00FD2CF9">
        <w:rPr>
          <w:sz w:val="28"/>
          <w:szCs w:val="28"/>
        </w:rPr>
        <w:t>обучающихся</w:t>
      </w:r>
      <w:proofErr w:type="gramEnd"/>
      <w:r w:rsidRPr="00FD2CF9">
        <w:rPr>
          <w:sz w:val="28"/>
          <w:szCs w:val="28"/>
        </w:rPr>
        <w:t>;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обучающиеся.</w:t>
      </w:r>
    </w:p>
    <w:p w:rsidR="00CC2DCA" w:rsidRPr="00FD2CF9" w:rsidRDefault="00EB64D4" w:rsidP="00FD2CF9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Рекомендации по использованию успешных практик </w:t>
      </w:r>
      <w:r w:rsidR="00FC51A5" w:rsidRPr="00FD2CF9">
        <w:rPr>
          <w:sz w:val="28"/>
          <w:szCs w:val="28"/>
        </w:rPr>
        <w:t>в системе оценки качества подготовки обуч</w:t>
      </w:r>
      <w:r w:rsidR="00F13586" w:rsidRPr="00FD2CF9">
        <w:rPr>
          <w:sz w:val="28"/>
          <w:szCs w:val="28"/>
        </w:rPr>
        <w:t>ающихся общеобразовательных организаций</w:t>
      </w:r>
      <w:r w:rsidRPr="00FD2CF9">
        <w:rPr>
          <w:sz w:val="28"/>
          <w:szCs w:val="28"/>
        </w:rPr>
        <w:t xml:space="preserve">, адресные рекомендации утверждаются управлением образования, направляются субъектам, которым они предназначены, с последующей организацией контроля их применения, а также размещаются </w:t>
      </w:r>
      <w:r w:rsidR="00CC2DCA" w:rsidRPr="00FD2CF9">
        <w:rPr>
          <w:sz w:val="28"/>
          <w:szCs w:val="28"/>
        </w:rPr>
        <w:t xml:space="preserve">в общем доступе в разделе «Управление качеством образования» на сайте </w:t>
      </w:r>
      <w:proofErr w:type="gramStart"/>
      <w:r w:rsidR="00CC2DCA" w:rsidRPr="00FD2CF9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CC2DCA" w:rsidRPr="00FD2CF9">
        <w:rPr>
          <w:sz w:val="28"/>
          <w:szCs w:val="28"/>
        </w:rPr>
        <w:t>.</w:t>
      </w: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CC2DCA" w:rsidRPr="00FD2CF9">
        <w:rPr>
          <w:sz w:val="28"/>
          <w:szCs w:val="28"/>
        </w:rPr>
        <w:t>7</w:t>
      </w:r>
      <w:r w:rsidRPr="00FD2CF9">
        <w:rPr>
          <w:sz w:val="28"/>
          <w:szCs w:val="28"/>
        </w:rPr>
        <w:t>.</w:t>
      </w:r>
      <w:r w:rsidR="00EB64D4" w:rsidRPr="00FD2CF9">
        <w:rPr>
          <w:sz w:val="28"/>
          <w:szCs w:val="28"/>
        </w:rPr>
        <w:t xml:space="preserve"> На основе анализа результатов мониторинга </w:t>
      </w:r>
      <w:r w:rsidR="00FC51A5" w:rsidRPr="00FD2CF9">
        <w:rPr>
          <w:sz w:val="28"/>
          <w:szCs w:val="28"/>
        </w:rPr>
        <w:t>в системе оценки качества подготовки обучающихся общеобразовательных организаций</w:t>
      </w:r>
      <w:r w:rsidR="00EB64D4" w:rsidRPr="00FD2CF9">
        <w:rPr>
          <w:sz w:val="28"/>
          <w:szCs w:val="28"/>
        </w:rPr>
        <w:t xml:space="preserve">, который представляется в форме аналитического отчёта, </w:t>
      </w:r>
      <w:proofErr w:type="gramStart"/>
      <w:r w:rsidR="00EB64D4" w:rsidRPr="00FD2CF9">
        <w:rPr>
          <w:sz w:val="28"/>
          <w:szCs w:val="28"/>
        </w:rPr>
        <w:t>разрабатывается комплекс мер и принимаются</w:t>
      </w:r>
      <w:proofErr w:type="gramEnd"/>
      <w:r w:rsidR="00EB64D4" w:rsidRPr="00FD2CF9">
        <w:rPr>
          <w:sz w:val="28"/>
          <w:szCs w:val="28"/>
        </w:rPr>
        <w:t xml:space="preserve"> управленческие решения, направленные на совершенствование данной системы работы.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Комплекс мер по совершенствованию </w:t>
      </w:r>
      <w:proofErr w:type="gramStart"/>
      <w:r w:rsidR="00FC51A5" w:rsidRPr="00FD2CF9">
        <w:rPr>
          <w:sz w:val="28"/>
          <w:szCs w:val="28"/>
        </w:rPr>
        <w:t>системы оценки качества подготовки обучающихся общеобразовательных организаций</w:t>
      </w:r>
      <w:proofErr w:type="gramEnd"/>
      <w:r w:rsidR="00FC51A5" w:rsidRPr="00FD2CF9">
        <w:rPr>
          <w:sz w:val="28"/>
          <w:szCs w:val="28"/>
        </w:rPr>
        <w:t xml:space="preserve"> </w:t>
      </w:r>
      <w:r w:rsidR="00F13586" w:rsidRPr="00FD2CF9">
        <w:rPr>
          <w:sz w:val="28"/>
          <w:szCs w:val="28"/>
        </w:rPr>
        <w:t>может включать</w:t>
      </w:r>
      <w:r w:rsidRPr="00FD2CF9">
        <w:rPr>
          <w:sz w:val="28"/>
          <w:szCs w:val="28"/>
        </w:rPr>
        <w:t xml:space="preserve"> следующие направления: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принятие мер, направленных на </w:t>
      </w:r>
      <w:r w:rsidR="00CD3086" w:rsidRPr="00FD2CF9">
        <w:rPr>
          <w:sz w:val="28"/>
          <w:szCs w:val="28"/>
        </w:rPr>
        <w:t>обеспечение общеобразовательных организаций квалифицированными специалистами</w:t>
      </w:r>
      <w:r w:rsidR="00510CBA" w:rsidRPr="00FD2CF9">
        <w:rPr>
          <w:sz w:val="28"/>
          <w:szCs w:val="28"/>
        </w:rPr>
        <w:t>, в том числе в области оценки качества образования</w:t>
      </w:r>
      <w:r w:rsidRPr="00FD2CF9">
        <w:rPr>
          <w:sz w:val="28"/>
          <w:szCs w:val="28"/>
        </w:rPr>
        <w:t>;</w:t>
      </w:r>
    </w:p>
    <w:p w:rsidR="00EB64D4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мероприятия</w:t>
      </w:r>
      <w:r w:rsidR="00EB64D4" w:rsidRPr="00FD2CF9">
        <w:rPr>
          <w:sz w:val="28"/>
          <w:szCs w:val="28"/>
        </w:rPr>
        <w:t xml:space="preserve">, направленных на повышение </w:t>
      </w:r>
      <w:r w:rsidRPr="00FD2CF9">
        <w:rPr>
          <w:sz w:val="28"/>
          <w:szCs w:val="28"/>
        </w:rPr>
        <w:t>качества подготовки обучающихся, с руководителями образовательных организаций и/или педагогическими работниками</w:t>
      </w:r>
      <w:r w:rsidR="00EB64D4" w:rsidRPr="00FD2CF9">
        <w:rPr>
          <w:sz w:val="28"/>
          <w:szCs w:val="28"/>
        </w:rPr>
        <w:t>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мероприятия, направленные на  использование на муниципальном уровне региональных  и федеральных механизмов, оценочных процедур и </w:t>
      </w:r>
      <w:r w:rsidRPr="00FD2CF9">
        <w:rPr>
          <w:sz w:val="28"/>
          <w:szCs w:val="28"/>
        </w:rPr>
        <w:lastRenderedPageBreak/>
        <w:t>инструментов для оценки качества общего образования, а также анализа и интерпретации их результатов;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информационно-разъяснительная работа по вопросам оценки качества образования с обучающимися и их родителями (законными представителями);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мероприятия по формированию сетевого взаимодействия между ОО по вопросам повышения качества образования;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мероприятия (меры), направленные на обеспечение преемственности образовательных результатов;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мероприятия (меры), направленные на обеспечение оценки образовательных результатов детей с ОВЗ;</w:t>
      </w:r>
    </w:p>
    <w:p w:rsidR="00510CBA" w:rsidRPr="00FD2CF9" w:rsidRDefault="00510CBA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мероприятия (меры), направленные на обеспечение образовательных организаций квалифицированными специалистами в области оценки образовательных достижений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проведение иных мероприятий</w:t>
      </w:r>
      <w:r w:rsidR="00510CBA" w:rsidRPr="00FD2CF9">
        <w:rPr>
          <w:sz w:val="28"/>
          <w:szCs w:val="28"/>
        </w:rPr>
        <w:t>,</w:t>
      </w:r>
      <w:r w:rsidRPr="00FD2CF9">
        <w:rPr>
          <w:sz w:val="28"/>
          <w:szCs w:val="28"/>
        </w:rPr>
        <w:t xml:space="preserve"> </w:t>
      </w:r>
      <w:r w:rsidR="00510CBA" w:rsidRPr="00FD2CF9">
        <w:rPr>
          <w:sz w:val="28"/>
          <w:szCs w:val="28"/>
        </w:rPr>
        <w:t>направленных на повышение качества подготовки обучающихся</w:t>
      </w:r>
      <w:r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Комплекс мер разрабатывается и представляется через наличие (актуализацию) дорожной карты </w:t>
      </w:r>
      <w:r w:rsidR="00FC51A5" w:rsidRPr="00FD2CF9">
        <w:rPr>
          <w:sz w:val="28"/>
          <w:szCs w:val="28"/>
        </w:rPr>
        <w:t xml:space="preserve">по оценке качества подготовки обучающихся </w:t>
      </w:r>
      <w:r w:rsidR="00510CBA" w:rsidRPr="00FD2CF9">
        <w:rPr>
          <w:sz w:val="28"/>
          <w:szCs w:val="28"/>
        </w:rPr>
        <w:t>общеобразовательных организаций</w:t>
      </w:r>
      <w:r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По результатам проведённого анализа результатов мониторинга с учётом рекомендаций и предлагаемого комплекса мер </w:t>
      </w:r>
      <w:r w:rsidR="00FC51A5" w:rsidRPr="00FD2CF9">
        <w:rPr>
          <w:sz w:val="28"/>
          <w:szCs w:val="28"/>
        </w:rPr>
        <w:t xml:space="preserve">в системе оценки качества подготовки обучающихся общеобразовательных организаций </w:t>
      </w:r>
      <w:r w:rsidRPr="00FD2CF9">
        <w:rPr>
          <w:sz w:val="28"/>
          <w:szCs w:val="28"/>
        </w:rPr>
        <w:t>принимаются управленческие решения, которые закрепляются посредством принятия муниципальных нормативно-правовых актов, утверждения локальных актов общеобразовательных организаций.</w:t>
      </w:r>
    </w:p>
    <w:p w:rsidR="00CC2DCA" w:rsidRPr="00FD2CF9" w:rsidRDefault="00EB64D4" w:rsidP="00FD2CF9">
      <w:pPr>
        <w:pStyle w:val="4"/>
        <w:shd w:val="clear" w:color="auto" w:fill="auto"/>
        <w:tabs>
          <w:tab w:val="left" w:pos="0"/>
        </w:tabs>
        <w:spacing w:before="0" w:after="0" w:line="240" w:lineRule="auto"/>
        <w:ind w:firstLine="709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Муниципальные нормативно-правовые акты, а также приказы управления образования, принятые </w:t>
      </w:r>
      <w:r w:rsidR="00FC51A5" w:rsidRPr="00FD2CF9">
        <w:rPr>
          <w:sz w:val="28"/>
          <w:szCs w:val="28"/>
        </w:rPr>
        <w:t>в системе оценки качества подготовки обучающихся общеобразовательных организаций</w:t>
      </w:r>
      <w:r w:rsidRPr="00FD2CF9">
        <w:rPr>
          <w:sz w:val="28"/>
          <w:szCs w:val="28"/>
        </w:rPr>
        <w:t xml:space="preserve">, </w:t>
      </w:r>
      <w:r w:rsidR="00CC2DCA" w:rsidRPr="00FD2CF9">
        <w:rPr>
          <w:sz w:val="28"/>
          <w:szCs w:val="28"/>
        </w:rPr>
        <w:t xml:space="preserve">размещаются в общем доступе в разделе «Управление качеством образования» на сайте </w:t>
      </w:r>
      <w:proofErr w:type="gramStart"/>
      <w:r w:rsidR="00CC2DCA" w:rsidRPr="00FD2CF9">
        <w:rPr>
          <w:sz w:val="28"/>
          <w:szCs w:val="28"/>
        </w:rPr>
        <w:t>управления образования администрации города Благовещенска</w:t>
      </w:r>
      <w:proofErr w:type="gramEnd"/>
      <w:r w:rsidR="00CC2DCA"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pStyle w:val="4"/>
        <w:shd w:val="clear" w:color="auto" w:fill="auto"/>
        <w:tabs>
          <w:tab w:val="left" w:pos="1095"/>
        </w:tabs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Приказы общеобразовательных организаций, принятые </w:t>
      </w:r>
      <w:r w:rsidR="00FC51A5" w:rsidRPr="00FD2CF9">
        <w:rPr>
          <w:sz w:val="28"/>
          <w:szCs w:val="28"/>
        </w:rPr>
        <w:t>в системе оценки качества подготовки обучающихся общеобразовательных организаций</w:t>
      </w:r>
      <w:r w:rsidRPr="00FD2CF9">
        <w:rPr>
          <w:sz w:val="28"/>
          <w:szCs w:val="28"/>
        </w:rPr>
        <w:t>, размещаются на официальных сайтах общеобразовательных организаций.</w:t>
      </w:r>
    </w:p>
    <w:p w:rsidR="00EB64D4" w:rsidRPr="00FD2CF9" w:rsidRDefault="00447DF5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>1.</w:t>
      </w:r>
      <w:r w:rsidR="00CC2DCA" w:rsidRPr="00FD2CF9">
        <w:rPr>
          <w:sz w:val="28"/>
          <w:szCs w:val="28"/>
        </w:rPr>
        <w:t>8</w:t>
      </w:r>
      <w:r w:rsidR="00EB64D4" w:rsidRPr="00FD2CF9">
        <w:rPr>
          <w:sz w:val="28"/>
          <w:szCs w:val="28"/>
        </w:rPr>
        <w:t>. Проведение анализа эффективности мер, принятых за три года, предшествующих проведению оценки,</w:t>
      </w:r>
      <w:r w:rsidR="00FC51A5" w:rsidRPr="00FD2CF9">
        <w:rPr>
          <w:sz w:val="28"/>
          <w:szCs w:val="28"/>
        </w:rPr>
        <w:t xml:space="preserve"> направлен на совершенствование </w:t>
      </w:r>
      <w:proofErr w:type="gramStart"/>
      <w:r w:rsidR="00FC51A5" w:rsidRPr="00FD2CF9">
        <w:rPr>
          <w:sz w:val="28"/>
          <w:szCs w:val="28"/>
        </w:rPr>
        <w:t>системы оценки качества подготовки обучающихся общеобразовательных организаций</w:t>
      </w:r>
      <w:proofErr w:type="gramEnd"/>
      <w:r w:rsidR="00EB64D4"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pStyle w:val="4"/>
        <w:shd w:val="clear" w:color="auto" w:fill="auto"/>
        <w:spacing w:before="0" w:after="0" w:line="240" w:lineRule="auto"/>
        <w:ind w:firstLine="720"/>
        <w:jc w:val="both"/>
        <w:rPr>
          <w:sz w:val="28"/>
          <w:szCs w:val="28"/>
        </w:rPr>
      </w:pPr>
      <w:r w:rsidRPr="00FD2CF9">
        <w:rPr>
          <w:sz w:val="28"/>
          <w:szCs w:val="28"/>
        </w:rPr>
        <w:t xml:space="preserve">Результаты анализа выявляют эффективность принятых управленческих решений и комплекса мер, направленных на совершенствование </w:t>
      </w:r>
      <w:proofErr w:type="gramStart"/>
      <w:r w:rsidR="00FC51A5" w:rsidRPr="00FD2CF9">
        <w:rPr>
          <w:sz w:val="28"/>
          <w:szCs w:val="28"/>
        </w:rPr>
        <w:t>системы оценки качества подготовки обучающихся общеобразовательных организаций</w:t>
      </w:r>
      <w:proofErr w:type="gramEnd"/>
      <w:r w:rsidR="00FC51A5" w:rsidRPr="00FD2CF9">
        <w:rPr>
          <w:sz w:val="28"/>
          <w:szCs w:val="28"/>
        </w:rPr>
        <w:t xml:space="preserve"> </w:t>
      </w:r>
      <w:r w:rsidRPr="00FD2CF9">
        <w:rPr>
          <w:sz w:val="28"/>
          <w:szCs w:val="28"/>
        </w:rPr>
        <w:t xml:space="preserve">и приводят к корректировке имеющихся и/или постановке новых целей </w:t>
      </w:r>
      <w:r w:rsidR="00FC51A5" w:rsidRPr="00FD2CF9">
        <w:rPr>
          <w:sz w:val="28"/>
          <w:szCs w:val="28"/>
        </w:rPr>
        <w:t>системы оценки качества подготовки обучающихся общеобразовательных организаций</w:t>
      </w:r>
      <w:r w:rsidRPr="00FD2CF9">
        <w:rPr>
          <w:sz w:val="28"/>
          <w:szCs w:val="28"/>
        </w:rPr>
        <w:t>.</w:t>
      </w:r>
    </w:p>
    <w:p w:rsidR="00EB64D4" w:rsidRPr="00FD2CF9" w:rsidRDefault="00EB64D4" w:rsidP="00FD2CF9">
      <w:pPr>
        <w:rPr>
          <w:rFonts w:ascii="Times New Roman" w:hAnsi="Times New Roman"/>
          <w:color w:val="FF0000"/>
          <w:sz w:val="28"/>
          <w:szCs w:val="28"/>
        </w:rPr>
      </w:pPr>
    </w:p>
    <w:p w:rsidR="00EB64D4" w:rsidRPr="00FD2CF9" w:rsidRDefault="00EB64D4" w:rsidP="00FD2CF9">
      <w:pPr>
        <w:rPr>
          <w:rFonts w:ascii="Times New Roman" w:hAnsi="Times New Roman"/>
          <w:color w:val="FF0000"/>
          <w:sz w:val="28"/>
          <w:szCs w:val="28"/>
        </w:rPr>
      </w:pPr>
    </w:p>
    <w:p w:rsidR="007A4AD5" w:rsidRPr="00FD2CF9" w:rsidRDefault="007A4AD5" w:rsidP="00FD2CF9">
      <w:pPr>
        <w:rPr>
          <w:rFonts w:ascii="Times New Roman" w:hAnsi="Times New Roman"/>
          <w:color w:val="FF0000"/>
          <w:sz w:val="28"/>
          <w:szCs w:val="28"/>
        </w:rPr>
      </w:pPr>
    </w:p>
    <w:sectPr w:rsidR="007A4AD5" w:rsidRPr="00FD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74BF"/>
    <w:multiLevelType w:val="multilevel"/>
    <w:tmpl w:val="40B26084"/>
    <w:lvl w:ilvl="0">
      <w:start w:val="4"/>
      <w:numFmt w:val="decimal"/>
      <w:lvlText w:val="%1."/>
      <w:lvlJc w:val="left"/>
      <w:pPr>
        <w:ind w:left="585" w:hanging="585"/>
      </w:pPr>
    </w:lvl>
    <w:lvl w:ilvl="1">
      <w:start w:val="3"/>
      <w:numFmt w:val="decimal"/>
      <w:lvlText w:val="%1.%2."/>
      <w:lvlJc w:val="left"/>
      <w:pPr>
        <w:ind w:left="1145" w:hanging="720"/>
      </w:pPr>
    </w:lvl>
    <w:lvl w:ilvl="2">
      <w:start w:val="3"/>
      <w:numFmt w:val="decimal"/>
      <w:lvlText w:val="%1.%2.%3."/>
      <w:lvlJc w:val="left"/>
      <w:pPr>
        <w:ind w:left="1570" w:hanging="720"/>
      </w:pPr>
    </w:lvl>
    <w:lvl w:ilvl="3">
      <w:start w:val="1"/>
      <w:numFmt w:val="decimal"/>
      <w:lvlText w:val="%1.%2.%3.%4."/>
      <w:lvlJc w:val="left"/>
      <w:pPr>
        <w:ind w:left="2355" w:hanging="1080"/>
      </w:pPr>
    </w:lvl>
    <w:lvl w:ilvl="4">
      <w:start w:val="1"/>
      <w:numFmt w:val="decimal"/>
      <w:lvlText w:val="%1.%2.%3.%4.%5."/>
      <w:lvlJc w:val="left"/>
      <w:pPr>
        <w:ind w:left="2780" w:hanging="1080"/>
      </w:pPr>
    </w:lvl>
    <w:lvl w:ilvl="5">
      <w:start w:val="1"/>
      <w:numFmt w:val="decimal"/>
      <w:lvlText w:val="%1.%2.%3.%4.%5.%6."/>
      <w:lvlJc w:val="left"/>
      <w:pPr>
        <w:ind w:left="3565" w:hanging="1440"/>
      </w:pPr>
    </w:lvl>
    <w:lvl w:ilvl="6">
      <w:start w:val="1"/>
      <w:numFmt w:val="decimal"/>
      <w:lvlText w:val="%1.%2.%3.%4.%5.%6.%7."/>
      <w:lvlJc w:val="left"/>
      <w:pPr>
        <w:ind w:left="3990" w:hanging="1440"/>
      </w:pPr>
    </w:lvl>
    <w:lvl w:ilvl="7">
      <w:start w:val="1"/>
      <w:numFmt w:val="decimal"/>
      <w:lvlText w:val="%1.%2.%3.%4.%5.%6.%7.%8."/>
      <w:lvlJc w:val="left"/>
      <w:pPr>
        <w:ind w:left="4775" w:hanging="1800"/>
      </w:pPr>
    </w:lvl>
    <w:lvl w:ilvl="8">
      <w:start w:val="1"/>
      <w:numFmt w:val="decimal"/>
      <w:lvlText w:val="%1.%2.%3.%4.%5.%6.%7.%8.%9."/>
      <w:lvlJc w:val="left"/>
      <w:pPr>
        <w:ind w:left="5200" w:hanging="1800"/>
      </w:pPr>
    </w:lvl>
  </w:abstractNum>
  <w:abstractNum w:abstractNumId="1">
    <w:nsid w:val="18371DF1"/>
    <w:multiLevelType w:val="multilevel"/>
    <w:tmpl w:val="820814CC"/>
    <w:lvl w:ilvl="0">
      <w:start w:val="4"/>
      <w:numFmt w:val="decimal"/>
      <w:lvlText w:val="%1."/>
      <w:lvlJc w:val="left"/>
      <w:pPr>
        <w:ind w:left="615" w:hanging="615"/>
      </w:pPr>
      <w:rPr>
        <w:b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b/>
      </w:rPr>
    </w:lvl>
  </w:abstractNum>
  <w:abstractNum w:abstractNumId="2">
    <w:nsid w:val="2589310C"/>
    <w:multiLevelType w:val="multilevel"/>
    <w:tmpl w:val="B62C4A2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">
    <w:nsid w:val="4C6A3B76"/>
    <w:multiLevelType w:val="hybridMultilevel"/>
    <w:tmpl w:val="C0622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71B37"/>
    <w:multiLevelType w:val="multilevel"/>
    <w:tmpl w:val="7D7C5CC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5">
    <w:nsid w:val="788A0CC4"/>
    <w:multiLevelType w:val="multilevel"/>
    <w:tmpl w:val="BA76B00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2"/>
      <w:numFmt w:val="decimal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7A5B479F"/>
    <w:multiLevelType w:val="multilevel"/>
    <w:tmpl w:val="9C0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E2"/>
    <w:rsid w:val="00025DEF"/>
    <w:rsid w:val="00092DBC"/>
    <w:rsid w:val="000D263D"/>
    <w:rsid w:val="000E3670"/>
    <w:rsid w:val="000F5C26"/>
    <w:rsid w:val="001010AC"/>
    <w:rsid w:val="00122311"/>
    <w:rsid w:val="00151A10"/>
    <w:rsid w:val="00185AE2"/>
    <w:rsid w:val="001A79E5"/>
    <w:rsid w:val="001D3E73"/>
    <w:rsid w:val="002456CD"/>
    <w:rsid w:val="00245FB7"/>
    <w:rsid w:val="00267A96"/>
    <w:rsid w:val="002A3511"/>
    <w:rsid w:val="002D558E"/>
    <w:rsid w:val="002D72D2"/>
    <w:rsid w:val="00332AF1"/>
    <w:rsid w:val="003D27D2"/>
    <w:rsid w:val="00447DF5"/>
    <w:rsid w:val="00450E73"/>
    <w:rsid w:val="004C4A11"/>
    <w:rsid w:val="004F3F31"/>
    <w:rsid w:val="0050602D"/>
    <w:rsid w:val="00510CBA"/>
    <w:rsid w:val="005475D0"/>
    <w:rsid w:val="005679A8"/>
    <w:rsid w:val="00571CA1"/>
    <w:rsid w:val="00617C08"/>
    <w:rsid w:val="006213F0"/>
    <w:rsid w:val="00666B4B"/>
    <w:rsid w:val="006C3A5C"/>
    <w:rsid w:val="006D4BD8"/>
    <w:rsid w:val="006D6D4D"/>
    <w:rsid w:val="006D71C8"/>
    <w:rsid w:val="006F328C"/>
    <w:rsid w:val="007563C4"/>
    <w:rsid w:val="00760EBC"/>
    <w:rsid w:val="007A3074"/>
    <w:rsid w:val="007A3AD6"/>
    <w:rsid w:val="007A4AD5"/>
    <w:rsid w:val="007B0E59"/>
    <w:rsid w:val="007E487E"/>
    <w:rsid w:val="008434EF"/>
    <w:rsid w:val="008774DA"/>
    <w:rsid w:val="008A41D2"/>
    <w:rsid w:val="008E122B"/>
    <w:rsid w:val="008F36C5"/>
    <w:rsid w:val="00920A96"/>
    <w:rsid w:val="00933F0D"/>
    <w:rsid w:val="00967816"/>
    <w:rsid w:val="00985D56"/>
    <w:rsid w:val="009B3244"/>
    <w:rsid w:val="009F7B4D"/>
    <w:rsid w:val="00A04689"/>
    <w:rsid w:val="00A446D9"/>
    <w:rsid w:val="00A457D2"/>
    <w:rsid w:val="00A85038"/>
    <w:rsid w:val="00AC73AD"/>
    <w:rsid w:val="00AD6868"/>
    <w:rsid w:val="00AE2A46"/>
    <w:rsid w:val="00AE4970"/>
    <w:rsid w:val="00AF67AE"/>
    <w:rsid w:val="00B00E6F"/>
    <w:rsid w:val="00B06772"/>
    <w:rsid w:val="00B335C2"/>
    <w:rsid w:val="00B37DD6"/>
    <w:rsid w:val="00B920CA"/>
    <w:rsid w:val="00BB16CD"/>
    <w:rsid w:val="00BE765F"/>
    <w:rsid w:val="00CC2DCA"/>
    <w:rsid w:val="00CD27CC"/>
    <w:rsid w:val="00CD3086"/>
    <w:rsid w:val="00D51FD2"/>
    <w:rsid w:val="00D9122F"/>
    <w:rsid w:val="00DD749E"/>
    <w:rsid w:val="00E02B1B"/>
    <w:rsid w:val="00E4741B"/>
    <w:rsid w:val="00E82952"/>
    <w:rsid w:val="00EB64D4"/>
    <w:rsid w:val="00EF29CB"/>
    <w:rsid w:val="00EF3BEE"/>
    <w:rsid w:val="00F13586"/>
    <w:rsid w:val="00F52086"/>
    <w:rsid w:val="00F76E25"/>
    <w:rsid w:val="00F850AA"/>
    <w:rsid w:val="00F9141F"/>
    <w:rsid w:val="00FA5A73"/>
    <w:rsid w:val="00FC51A5"/>
    <w:rsid w:val="00FD2CF9"/>
    <w:rsid w:val="00FE761D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4D4"/>
    <w:pPr>
      <w:spacing w:after="0" w:line="240" w:lineRule="auto"/>
    </w:pPr>
    <w:rPr>
      <w:rFonts w:ascii="Arial Unicode MS" w:eastAsia="Times New Roman" w:hAnsi="Arial Unicode MS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EB64D4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EB64D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EB64D4"/>
    <w:pPr>
      <w:shd w:val="clear" w:color="auto" w:fill="FFFFFF"/>
      <w:spacing w:before="60" w:after="60" w:line="0" w:lineRule="atLeast"/>
    </w:pPr>
    <w:rPr>
      <w:rFonts w:ascii="Times New Roman" w:hAnsi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EB64D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table" w:styleId="a5">
    <w:name w:val="Table Grid"/>
    <w:basedOn w:val="a1"/>
    <w:uiPriority w:val="59"/>
    <w:rsid w:val="00510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71CA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71CA1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4D4"/>
    <w:pPr>
      <w:spacing w:after="0" w:line="240" w:lineRule="auto"/>
    </w:pPr>
    <w:rPr>
      <w:rFonts w:ascii="Arial Unicode MS" w:eastAsia="Times New Roman" w:hAnsi="Arial Unicode MS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EB64D4"/>
    <w:rPr>
      <w:color w:val="0066CC"/>
      <w:u w:val="single"/>
    </w:rPr>
  </w:style>
  <w:style w:type="character" w:customStyle="1" w:styleId="a4">
    <w:name w:val="Основной текст_"/>
    <w:basedOn w:val="a0"/>
    <w:link w:val="4"/>
    <w:locked/>
    <w:rsid w:val="00EB64D4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">
    <w:name w:val="Основной текст4"/>
    <w:basedOn w:val="a"/>
    <w:link w:val="a4"/>
    <w:rsid w:val="00EB64D4"/>
    <w:pPr>
      <w:shd w:val="clear" w:color="auto" w:fill="FFFFFF"/>
      <w:spacing w:before="60" w:after="60" w:line="0" w:lineRule="atLeast"/>
    </w:pPr>
    <w:rPr>
      <w:rFonts w:ascii="Times New Roman" w:hAnsi="Times New Roman"/>
      <w:color w:val="auto"/>
      <w:sz w:val="27"/>
      <w:szCs w:val="27"/>
      <w:lang w:eastAsia="en-US"/>
    </w:rPr>
  </w:style>
  <w:style w:type="paragraph" w:customStyle="1" w:styleId="formattext">
    <w:name w:val="formattext"/>
    <w:basedOn w:val="a"/>
    <w:rsid w:val="00EB64D4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table" w:styleId="a5">
    <w:name w:val="Table Grid"/>
    <w:basedOn w:val="a1"/>
    <w:uiPriority w:val="59"/>
    <w:rsid w:val="00510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71CA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71CA1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10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Геннадьевна</dc:creator>
  <cp:keywords/>
  <dc:description/>
  <cp:lastModifiedBy>USER</cp:lastModifiedBy>
  <cp:revision>63</cp:revision>
  <cp:lastPrinted>2021-07-08T13:02:00Z</cp:lastPrinted>
  <dcterms:created xsi:type="dcterms:W3CDTF">2021-04-01T22:33:00Z</dcterms:created>
  <dcterms:modified xsi:type="dcterms:W3CDTF">2021-07-08T13:14:00Z</dcterms:modified>
</cp:coreProperties>
</file>