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6DF" w:rsidRPr="00207DCE" w:rsidRDefault="001446DF" w:rsidP="00C6426D">
      <w:pPr>
        <w:spacing w:after="0" w:line="240" w:lineRule="auto"/>
        <w:ind w:left="4536" w:right="28"/>
        <w:rPr>
          <w:rFonts w:ascii="Times New Roman" w:eastAsia="Calibri" w:hAnsi="Times New Roman" w:cs="Times New Roman"/>
          <w:bCs/>
          <w:sz w:val="28"/>
          <w:szCs w:val="24"/>
          <w:lang w:eastAsia="ru-RU"/>
        </w:rPr>
      </w:pPr>
      <w:r w:rsidRPr="00207DCE">
        <w:rPr>
          <w:rFonts w:ascii="Times New Roman" w:eastAsia="Calibri" w:hAnsi="Times New Roman" w:cs="Times New Roman"/>
          <w:bCs/>
          <w:sz w:val="28"/>
          <w:szCs w:val="24"/>
          <w:lang w:eastAsia="ru-RU"/>
        </w:rPr>
        <w:t>УТВЕРЖДЕН</w:t>
      </w:r>
    </w:p>
    <w:p w:rsidR="001446DF" w:rsidRPr="00207DCE" w:rsidRDefault="001446DF" w:rsidP="00C6426D">
      <w:pPr>
        <w:spacing w:after="0" w:line="240" w:lineRule="auto"/>
        <w:ind w:left="4536" w:right="28"/>
        <w:rPr>
          <w:rFonts w:ascii="Times New Roman" w:eastAsia="Calibri" w:hAnsi="Times New Roman" w:cs="Times New Roman"/>
          <w:bCs/>
          <w:sz w:val="28"/>
          <w:szCs w:val="24"/>
          <w:lang w:eastAsia="ru-RU"/>
        </w:rPr>
      </w:pPr>
      <w:r w:rsidRPr="00207DCE">
        <w:rPr>
          <w:rFonts w:ascii="Times New Roman" w:eastAsia="Calibri" w:hAnsi="Times New Roman" w:cs="Times New Roman"/>
          <w:bCs/>
          <w:sz w:val="28"/>
          <w:szCs w:val="24"/>
          <w:lang w:eastAsia="ru-RU"/>
        </w:rPr>
        <w:t xml:space="preserve">приказом управления </w:t>
      </w:r>
      <w:r w:rsidR="00C6426D" w:rsidRPr="00207DCE">
        <w:rPr>
          <w:rFonts w:ascii="Times New Roman" w:eastAsia="Calibri" w:hAnsi="Times New Roman" w:cs="Times New Roman"/>
          <w:bCs/>
          <w:sz w:val="28"/>
          <w:szCs w:val="24"/>
          <w:lang w:eastAsia="ru-RU"/>
        </w:rPr>
        <w:t>о</w:t>
      </w:r>
      <w:r w:rsidRPr="00207DCE">
        <w:rPr>
          <w:rFonts w:ascii="Times New Roman" w:eastAsia="Calibri" w:hAnsi="Times New Roman" w:cs="Times New Roman"/>
          <w:bCs/>
          <w:sz w:val="28"/>
          <w:szCs w:val="24"/>
          <w:lang w:eastAsia="ru-RU"/>
        </w:rPr>
        <w:t xml:space="preserve">бразования </w:t>
      </w:r>
    </w:p>
    <w:p w:rsidR="001446DF" w:rsidRPr="00207DCE" w:rsidRDefault="001446DF" w:rsidP="00C6426D">
      <w:pPr>
        <w:spacing w:after="0" w:line="240" w:lineRule="auto"/>
        <w:ind w:left="4536" w:right="28"/>
        <w:rPr>
          <w:rFonts w:ascii="Times New Roman" w:eastAsia="Calibri" w:hAnsi="Times New Roman" w:cs="Times New Roman"/>
          <w:bCs/>
          <w:sz w:val="28"/>
          <w:szCs w:val="24"/>
          <w:lang w:eastAsia="ru-RU"/>
        </w:rPr>
      </w:pPr>
      <w:r w:rsidRPr="00207DCE">
        <w:rPr>
          <w:rFonts w:ascii="Times New Roman" w:eastAsia="Calibri" w:hAnsi="Times New Roman" w:cs="Times New Roman"/>
          <w:bCs/>
          <w:sz w:val="28"/>
          <w:szCs w:val="24"/>
          <w:lang w:eastAsia="ru-RU"/>
        </w:rPr>
        <w:t>администрации города Благовещенска</w:t>
      </w:r>
    </w:p>
    <w:p w:rsidR="001446DF" w:rsidRPr="00207DCE" w:rsidRDefault="001446DF" w:rsidP="00C6426D">
      <w:pPr>
        <w:spacing w:after="0" w:line="240" w:lineRule="auto"/>
        <w:ind w:left="4536" w:right="28"/>
        <w:rPr>
          <w:rFonts w:ascii="Times New Roman" w:eastAsia="Calibri" w:hAnsi="Times New Roman" w:cs="Times New Roman"/>
          <w:bCs/>
          <w:sz w:val="28"/>
          <w:szCs w:val="24"/>
          <w:lang w:eastAsia="ru-RU"/>
        </w:rPr>
      </w:pPr>
      <w:r w:rsidRPr="00207DCE">
        <w:rPr>
          <w:rFonts w:ascii="Times New Roman" w:eastAsia="Calibri" w:hAnsi="Times New Roman" w:cs="Times New Roman"/>
          <w:bCs/>
          <w:sz w:val="28"/>
          <w:szCs w:val="24"/>
          <w:lang w:eastAsia="ru-RU"/>
        </w:rPr>
        <w:t>от</w:t>
      </w:r>
      <w:r w:rsidR="00C6426D" w:rsidRPr="00207DCE">
        <w:rPr>
          <w:rFonts w:ascii="Times New Roman" w:eastAsia="Calibri" w:hAnsi="Times New Roman" w:cs="Times New Roman"/>
          <w:bCs/>
          <w:sz w:val="28"/>
          <w:szCs w:val="24"/>
          <w:lang w:eastAsia="ru-RU"/>
        </w:rPr>
        <w:t xml:space="preserve"> </w:t>
      </w:r>
      <w:r w:rsidR="00EA3752" w:rsidRPr="00207DCE">
        <w:rPr>
          <w:rFonts w:ascii="Times New Roman" w:eastAsia="Calibri" w:hAnsi="Times New Roman" w:cs="Times New Roman"/>
          <w:bCs/>
          <w:sz w:val="28"/>
          <w:szCs w:val="24"/>
          <w:lang w:eastAsia="ru-RU"/>
        </w:rPr>
        <w:t>29</w:t>
      </w:r>
      <w:r w:rsidR="00E427FE" w:rsidRPr="00207DCE">
        <w:rPr>
          <w:rFonts w:ascii="Times New Roman" w:eastAsia="Calibri" w:hAnsi="Times New Roman" w:cs="Times New Roman"/>
          <w:bCs/>
          <w:sz w:val="28"/>
          <w:szCs w:val="24"/>
          <w:lang w:eastAsia="ru-RU"/>
        </w:rPr>
        <w:t>.12.202</w:t>
      </w:r>
      <w:r w:rsidR="0055647D" w:rsidRPr="00207DCE">
        <w:rPr>
          <w:rFonts w:ascii="Times New Roman" w:eastAsia="Calibri" w:hAnsi="Times New Roman" w:cs="Times New Roman"/>
          <w:bCs/>
          <w:sz w:val="28"/>
          <w:szCs w:val="24"/>
          <w:lang w:eastAsia="ru-RU"/>
        </w:rPr>
        <w:t>1</w:t>
      </w:r>
      <w:r w:rsidR="00E119F6" w:rsidRPr="00207DCE">
        <w:rPr>
          <w:rFonts w:ascii="Times New Roman" w:eastAsia="Calibri" w:hAnsi="Times New Roman" w:cs="Times New Roman"/>
          <w:bCs/>
          <w:sz w:val="28"/>
          <w:szCs w:val="24"/>
          <w:lang w:eastAsia="ru-RU"/>
        </w:rPr>
        <w:t xml:space="preserve"> </w:t>
      </w:r>
      <w:r w:rsidRPr="00207DCE">
        <w:rPr>
          <w:rFonts w:ascii="Times New Roman" w:eastAsia="Calibri" w:hAnsi="Times New Roman" w:cs="Times New Roman"/>
          <w:bCs/>
          <w:sz w:val="28"/>
          <w:szCs w:val="24"/>
          <w:lang w:eastAsia="ru-RU"/>
        </w:rPr>
        <w:t xml:space="preserve">№ </w:t>
      </w:r>
      <w:r w:rsidR="00EA3752" w:rsidRPr="00207DCE">
        <w:rPr>
          <w:rFonts w:ascii="Times New Roman" w:eastAsia="Calibri" w:hAnsi="Times New Roman" w:cs="Times New Roman"/>
          <w:bCs/>
          <w:sz w:val="28"/>
          <w:szCs w:val="24"/>
          <w:lang w:eastAsia="ru-RU"/>
        </w:rPr>
        <w:t>1024</w:t>
      </w:r>
    </w:p>
    <w:p w:rsidR="001446DF" w:rsidRPr="00207DCE" w:rsidRDefault="001446DF" w:rsidP="00C6426D">
      <w:pPr>
        <w:spacing w:after="0" w:line="240" w:lineRule="auto"/>
        <w:ind w:left="5387" w:right="28"/>
        <w:jc w:val="center"/>
        <w:rPr>
          <w:rFonts w:ascii="Times New Roman" w:eastAsia="Calibri" w:hAnsi="Times New Roman" w:cs="Times New Roman"/>
          <w:bCs/>
          <w:sz w:val="28"/>
          <w:szCs w:val="24"/>
          <w:lang w:eastAsia="ru-RU"/>
        </w:rPr>
      </w:pPr>
    </w:p>
    <w:p w:rsidR="001446DF" w:rsidRPr="00207DCE" w:rsidRDefault="001446DF" w:rsidP="001446DF">
      <w:pPr>
        <w:spacing w:after="120" w:line="240" w:lineRule="auto"/>
        <w:ind w:right="3938"/>
        <w:rPr>
          <w:rFonts w:ascii="Times New Roman" w:eastAsia="Calibri" w:hAnsi="Times New Roman" w:cs="Times New Roman"/>
          <w:b/>
          <w:sz w:val="32"/>
          <w:szCs w:val="24"/>
          <w:lang w:eastAsia="ru-RU"/>
        </w:rPr>
      </w:pPr>
    </w:p>
    <w:p w:rsidR="001446DF" w:rsidRPr="00207DCE" w:rsidRDefault="001446DF" w:rsidP="001446DF">
      <w:pPr>
        <w:spacing w:after="120" w:line="240" w:lineRule="auto"/>
        <w:jc w:val="center"/>
        <w:rPr>
          <w:rFonts w:ascii="Times New Roman" w:eastAsia="Calibri" w:hAnsi="Times New Roman" w:cs="Times New Roman"/>
          <w:b/>
          <w:caps/>
          <w:sz w:val="32"/>
          <w:szCs w:val="24"/>
          <w:lang w:eastAsia="ru-RU"/>
        </w:rPr>
      </w:pPr>
    </w:p>
    <w:p w:rsidR="001446DF" w:rsidRPr="00207DCE" w:rsidRDefault="001446DF" w:rsidP="001446DF">
      <w:pPr>
        <w:spacing w:after="120" w:line="240" w:lineRule="auto"/>
        <w:jc w:val="center"/>
        <w:rPr>
          <w:rFonts w:ascii="Times New Roman" w:eastAsia="Calibri" w:hAnsi="Times New Roman" w:cs="Times New Roman"/>
          <w:b/>
          <w:caps/>
          <w:sz w:val="32"/>
          <w:szCs w:val="24"/>
          <w:lang w:eastAsia="ru-RU"/>
        </w:rPr>
      </w:pPr>
    </w:p>
    <w:p w:rsidR="001446DF" w:rsidRPr="00207DCE" w:rsidRDefault="001446DF" w:rsidP="001446DF">
      <w:pPr>
        <w:spacing w:after="120" w:line="240" w:lineRule="auto"/>
        <w:jc w:val="center"/>
        <w:rPr>
          <w:rFonts w:ascii="Times New Roman" w:eastAsia="Calibri" w:hAnsi="Times New Roman" w:cs="Times New Roman"/>
          <w:b/>
          <w:caps/>
          <w:sz w:val="32"/>
          <w:szCs w:val="24"/>
          <w:lang w:eastAsia="ru-RU"/>
        </w:rPr>
      </w:pPr>
    </w:p>
    <w:p w:rsidR="001446DF" w:rsidRPr="00207DCE" w:rsidRDefault="001446DF" w:rsidP="001446DF">
      <w:pPr>
        <w:spacing w:after="120" w:line="240" w:lineRule="auto"/>
        <w:jc w:val="center"/>
        <w:rPr>
          <w:rFonts w:ascii="Times New Roman" w:eastAsia="Calibri" w:hAnsi="Times New Roman" w:cs="Times New Roman"/>
          <w:b/>
          <w:caps/>
          <w:sz w:val="32"/>
          <w:szCs w:val="24"/>
          <w:lang w:eastAsia="ru-RU"/>
        </w:rPr>
      </w:pPr>
    </w:p>
    <w:p w:rsidR="001446DF" w:rsidRPr="00207DCE" w:rsidRDefault="001446DF" w:rsidP="001446DF">
      <w:pPr>
        <w:spacing w:after="0" w:line="240" w:lineRule="auto"/>
        <w:ind w:right="28"/>
        <w:jc w:val="center"/>
        <w:rPr>
          <w:rFonts w:ascii="Times New Roman" w:eastAsia="Calibri" w:hAnsi="Times New Roman" w:cs="Times New Roman"/>
          <w:b/>
          <w:caps/>
          <w:sz w:val="36"/>
          <w:szCs w:val="36"/>
          <w:lang w:eastAsia="ru-RU"/>
        </w:rPr>
      </w:pPr>
      <w:r w:rsidRPr="00207DCE">
        <w:rPr>
          <w:rFonts w:ascii="Times New Roman" w:eastAsia="Calibri" w:hAnsi="Times New Roman" w:cs="Times New Roman"/>
          <w:b/>
          <w:caps/>
          <w:sz w:val="36"/>
          <w:szCs w:val="36"/>
          <w:lang w:eastAsia="ru-RU"/>
        </w:rPr>
        <w:t>П Л А Н   Р А Б О Т Ы</w:t>
      </w:r>
    </w:p>
    <w:p w:rsidR="001446DF" w:rsidRPr="00207DCE" w:rsidRDefault="001446DF" w:rsidP="001446DF">
      <w:pPr>
        <w:spacing w:after="0" w:line="240" w:lineRule="auto"/>
        <w:ind w:right="28"/>
        <w:jc w:val="center"/>
        <w:rPr>
          <w:rFonts w:ascii="Times New Roman" w:eastAsia="Calibri" w:hAnsi="Times New Roman" w:cs="Times New Roman"/>
          <w:b/>
          <w:caps/>
          <w:sz w:val="36"/>
          <w:szCs w:val="36"/>
          <w:lang w:eastAsia="ru-RU"/>
        </w:rPr>
      </w:pPr>
    </w:p>
    <w:p w:rsidR="001446DF" w:rsidRPr="00207DCE" w:rsidRDefault="001446DF" w:rsidP="001446DF">
      <w:pPr>
        <w:spacing w:after="0" w:line="240" w:lineRule="auto"/>
        <w:ind w:right="28"/>
        <w:jc w:val="center"/>
        <w:rPr>
          <w:rFonts w:ascii="Times New Roman" w:eastAsia="Calibri" w:hAnsi="Times New Roman" w:cs="Times New Roman"/>
          <w:b/>
          <w:caps/>
          <w:sz w:val="36"/>
          <w:szCs w:val="36"/>
          <w:lang w:eastAsia="ru-RU"/>
        </w:rPr>
      </w:pPr>
      <w:r w:rsidRPr="00207DCE">
        <w:rPr>
          <w:rFonts w:ascii="Times New Roman" w:eastAsia="Calibri" w:hAnsi="Times New Roman" w:cs="Times New Roman"/>
          <w:b/>
          <w:caps/>
          <w:sz w:val="36"/>
          <w:szCs w:val="36"/>
          <w:lang w:eastAsia="ru-RU"/>
        </w:rPr>
        <w:t>Управления образования</w:t>
      </w:r>
    </w:p>
    <w:p w:rsidR="001446DF" w:rsidRPr="00207DCE" w:rsidRDefault="001446DF" w:rsidP="001446DF">
      <w:pPr>
        <w:spacing w:after="0" w:line="240" w:lineRule="auto"/>
        <w:ind w:right="28"/>
        <w:jc w:val="center"/>
        <w:rPr>
          <w:rFonts w:ascii="Times New Roman" w:eastAsia="Calibri" w:hAnsi="Times New Roman" w:cs="Times New Roman"/>
          <w:b/>
          <w:caps/>
          <w:sz w:val="36"/>
          <w:szCs w:val="36"/>
          <w:lang w:eastAsia="ru-RU"/>
        </w:rPr>
      </w:pPr>
      <w:r w:rsidRPr="00207DCE">
        <w:rPr>
          <w:rFonts w:ascii="Times New Roman" w:eastAsia="Calibri" w:hAnsi="Times New Roman" w:cs="Times New Roman"/>
          <w:b/>
          <w:caps/>
          <w:sz w:val="36"/>
          <w:szCs w:val="36"/>
          <w:lang w:eastAsia="ru-RU"/>
        </w:rPr>
        <w:t>АДМИНИСТРАЦИИ города Благовещенска</w:t>
      </w:r>
    </w:p>
    <w:p w:rsidR="001446DF" w:rsidRPr="00207DCE" w:rsidRDefault="001446DF" w:rsidP="001446DF">
      <w:pPr>
        <w:spacing w:after="0" w:line="240" w:lineRule="auto"/>
        <w:ind w:right="28"/>
        <w:jc w:val="center"/>
        <w:rPr>
          <w:rFonts w:ascii="Times New Roman" w:eastAsia="Calibri" w:hAnsi="Times New Roman" w:cs="Times New Roman"/>
          <w:b/>
          <w:caps/>
          <w:sz w:val="36"/>
          <w:szCs w:val="36"/>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36"/>
          <w:szCs w:val="36"/>
          <w:lang w:eastAsia="ru-RU"/>
        </w:rPr>
      </w:pPr>
      <w:r w:rsidRPr="00207DCE">
        <w:rPr>
          <w:rFonts w:ascii="Times New Roman" w:eastAsia="Calibri" w:hAnsi="Times New Roman" w:cs="Times New Roman"/>
          <w:b/>
          <w:sz w:val="36"/>
          <w:szCs w:val="36"/>
          <w:lang w:eastAsia="ru-RU"/>
        </w:rPr>
        <w:t>на 20</w:t>
      </w:r>
      <w:r w:rsidR="00EB7EF3" w:rsidRPr="00207DCE">
        <w:rPr>
          <w:rFonts w:ascii="Times New Roman" w:eastAsia="Calibri" w:hAnsi="Times New Roman" w:cs="Times New Roman"/>
          <w:b/>
          <w:sz w:val="36"/>
          <w:szCs w:val="36"/>
          <w:lang w:eastAsia="ru-RU"/>
        </w:rPr>
        <w:t>2</w:t>
      </w:r>
      <w:r w:rsidR="0055647D" w:rsidRPr="00207DCE">
        <w:rPr>
          <w:rFonts w:ascii="Times New Roman" w:eastAsia="Calibri" w:hAnsi="Times New Roman" w:cs="Times New Roman"/>
          <w:b/>
          <w:sz w:val="36"/>
          <w:szCs w:val="36"/>
          <w:lang w:eastAsia="ru-RU"/>
        </w:rPr>
        <w:t>2</w:t>
      </w:r>
      <w:r w:rsidRPr="00207DCE">
        <w:rPr>
          <w:rFonts w:ascii="Times New Roman" w:eastAsia="Calibri" w:hAnsi="Times New Roman" w:cs="Times New Roman"/>
          <w:b/>
          <w:sz w:val="36"/>
          <w:szCs w:val="36"/>
          <w:lang w:eastAsia="ru-RU"/>
        </w:rPr>
        <w:t xml:space="preserve"> год</w:t>
      </w:r>
    </w:p>
    <w:p w:rsidR="001446DF" w:rsidRPr="00207DCE" w:rsidRDefault="001446DF" w:rsidP="001446DF">
      <w:pPr>
        <w:spacing w:after="120" w:line="240" w:lineRule="auto"/>
        <w:ind w:right="27"/>
        <w:jc w:val="center"/>
        <w:rPr>
          <w:rFonts w:ascii="Times New Roman" w:eastAsia="Calibri" w:hAnsi="Times New Roman" w:cs="Times New Roman"/>
          <w:b/>
          <w:caps/>
          <w:sz w:val="32"/>
          <w:szCs w:val="24"/>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24"/>
          <w:szCs w:val="24"/>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24"/>
          <w:szCs w:val="24"/>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24"/>
          <w:szCs w:val="24"/>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24"/>
          <w:szCs w:val="24"/>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24"/>
          <w:szCs w:val="24"/>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24"/>
          <w:szCs w:val="24"/>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24"/>
          <w:szCs w:val="24"/>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24"/>
          <w:szCs w:val="24"/>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24"/>
          <w:szCs w:val="24"/>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24"/>
          <w:szCs w:val="24"/>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24"/>
          <w:szCs w:val="24"/>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24"/>
          <w:szCs w:val="24"/>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24"/>
          <w:szCs w:val="24"/>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24"/>
          <w:szCs w:val="24"/>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24"/>
          <w:szCs w:val="24"/>
          <w:lang w:eastAsia="ru-RU"/>
        </w:rPr>
      </w:pPr>
    </w:p>
    <w:p w:rsidR="001446DF" w:rsidRPr="00207DCE" w:rsidRDefault="001446DF" w:rsidP="001446DF">
      <w:pPr>
        <w:spacing w:after="120" w:line="240" w:lineRule="auto"/>
        <w:ind w:right="27"/>
        <w:jc w:val="center"/>
        <w:rPr>
          <w:rFonts w:ascii="Times New Roman" w:eastAsia="Calibri" w:hAnsi="Times New Roman" w:cs="Times New Roman"/>
          <w:b/>
          <w:sz w:val="24"/>
          <w:szCs w:val="24"/>
          <w:lang w:eastAsia="ru-RU"/>
        </w:rPr>
      </w:pPr>
    </w:p>
    <w:p w:rsidR="001446DF" w:rsidRPr="00207DCE" w:rsidRDefault="001446DF" w:rsidP="001446DF">
      <w:pPr>
        <w:spacing w:after="120" w:line="240" w:lineRule="auto"/>
        <w:jc w:val="center"/>
        <w:rPr>
          <w:rFonts w:ascii="Times New Roman" w:eastAsia="Calibri" w:hAnsi="Times New Roman" w:cs="Times New Roman"/>
          <w:b/>
          <w:sz w:val="24"/>
          <w:szCs w:val="24"/>
          <w:lang w:eastAsia="ru-RU"/>
        </w:rPr>
      </w:pPr>
      <w:r w:rsidRPr="00207DCE">
        <w:rPr>
          <w:rFonts w:ascii="Times New Roman" w:eastAsia="Calibri" w:hAnsi="Times New Roman" w:cs="Times New Roman"/>
          <w:b/>
          <w:sz w:val="24"/>
          <w:szCs w:val="24"/>
          <w:lang w:eastAsia="ru-RU"/>
        </w:rPr>
        <w:t>г.Благовещенск</w:t>
      </w:r>
    </w:p>
    <w:p w:rsidR="001446DF" w:rsidRPr="00207DCE" w:rsidRDefault="001446DF" w:rsidP="001446DF">
      <w:pPr>
        <w:spacing w:after="120" w:line="240" w:lineRule="auto"/>
        <w:jc w:val="center"/>
        <w:rPr>
          <w:rFonts w:ascii="Times New Roman" w:eastAsia="Calibri" w:hAnsi="Times New Roman" w:cs="Times New Roman"/>
          <w:b/>
          <w:sz w:val="24"/>
          <w:szCs w:val="24"/>
          <w:lang w:eastAsia="ru-RU"/>
        </w:rPr>
      </w:pPr>
      <w:r w:rsidRPr="00207DCE">
        <w:rPr>
          <w:rFonts w:ascii="Times New Roman" w:eastAsia="Calibri" w:hAnsi="Times New Roman" w:cs="Times New Roman"/>
          <w:b/>
          <w:sz w:val="24"/>
          <w:szCs w:val="24"/>
          <w:lang w:eastAsia="ru-RU"/>
        </w:rPr>
        <w:t>20</w:t>
      </w:r>
      <w:r w:rsidR="007717FB" w:rsidRPr="00207DCE">
        <w:rPr>
          <w:rFonts w:ascii="Times New Roman" w:eastAsia="Calibri" w:hAnsi="Times New Roman" w:cs="Times New Roman"/>
          <w:b/>
          <w:sz w:val="24"/>
          <w:szCs w:val="24"/>
          <w:lang w:eastAsia="ru-RU"/>
        </w:rPr>
        <w:t>2</w:t>
      </w:r>
      <w:r w:rsidR="009676E3" w:rsidRPr="00207DCE">
        <w:rPr>
          <w:rFonts w:ascii="Times New Roman" w:eastAsia="Calibri" w:hAnsi="Times New Roman" w:cs="Times New Roman"/>
          <w:b/>
          <w:sz w:val="24"/>
          <w:szCs w:val="24"/>
          <w:lang w:eastAsia="ru-RU"/>
        </w:rPr>
        <w:t>2</w:t>
      </w:r>
      <w:r w:rsidRPr="00207DCE">
        <w:rPr>
          <w:rFonts w:ascii="Times New Roman" w:eastAsia="Calibri" w:hAnsi="Times New Roman" w:cs="Times New Roman"/>
          <w:b/>
          <w:sz w:val="24"/>
          <w:szCs w:val="24"/>
          <w:lang w:eastAsia="ru-RU"/>
        </w:rPr>
        <w:t xml:space="preserve"> год</w:t>
      </w:r>
    </w:p>
    <w:p w:rsidR="001446DF" w:rsidRPr="00207DCE" w:rsidRDefault="001446DF" w:rsidP="001446DF">
      <w:pPr>
        <w:spacing w:after="120" w:line="240" w:lineRule="auto"/>
        <w:jc w:val="center"/>
        <w:rPr>
          <w:rFonts w:ascii="Times New Roman" w:eastAsia="Calibri" w:hAnsi="Times New Roman" w:cs="Times New Roman"/>
          <w:b/>
          <w:sz w:val="24"/>
          <w:szCs w:val="24"/>
          <w:lang w:eastAsia="ru-RU"/>
        </w:rPr>
      </w:pPr>
    </w:p>
    <w:p w:rsidR="001446DF" w:rsidRPr="00207DCE" w:rsidRDefault="001446DF" w:rsidP="001446DF">
      <w:pPr>
        <w:spacing w:after="0" w:line="240" w:lineRule="auto"/>
        <w:jc w:val="center"/>
        <w:rPr>
          <w:rFonts w:ascii="Times New Roman" w:eastAsia="Calibri" w:hAnsi="Times New Roman" w:cs="Times New Roman"/>
          <w:b/>
          <w:sz w:val="26"/>
          <w:szCs w:val="26"/>
          <w:lang w:eastAsia="ru-RU"/>
        </w:rPr>
      </w:pPr>
      <w:r w:rsidRPr="00207DCE">
        <w:rPr>
          <w:rFonts w:ascii="Times New Roman" w:eastAsia="Calibri" w:hAnsi="Times New Roman" w:cs="Times New Roman"/>
          <w:b/>
          <w:sz w:val="26"/>
          <w:szCs w:val="26"/>
          <w:lang w:eastAsia="ru-RU"/>
        </w:rPr>
        <w:lastRenderedPageBreak/>
        <w:t>Содержание</w:t>
      </w:r>
    </w:p>
    <w:p w:rsidR="001446DF" w:rsidRPr="00207DCE" w:rsidRDefault="001446DF" w:rsidP="001446DF">
      <w:pPr>
        <w:spacing w:after="0" w:line="240" w:lineRule="auto"/>
        <w:jc w:val="center"/>
        <w:rPr>
          <w:rFonts w:ascii="Times New Roman" w:eastAsia="Calibri" w:hAnsi="Times New Roman" w:cs="Times New Roman"/>
          <w:b/>
          <w:sz w:val="24"/>
          <w:szCs w:val="24"/>
          <w:lang w:eastAsia="ru-RU"/>
        </w:rPr>
      </w:pPr>
    </w:p>
    <w:tbl>
      <w:tblPr>
        <w:tblStyle w:val="1"/>
        <w:tblW w:w="0" w:type="auto"/>
        <w:tblLook w:val="04A0" w:firstRow="1" w:lastRow="0" w:firstColumn="1" w:lastColumn="0" w:noHBand="0" w:noVBand="1"/>
      </w:tblPr>
      <w:tblGrid>
        <w:gridCol w:w="817"/>
        <w:gridCol w:w="7620"/>
        <w:gridCol w:w="937"/>
      </w:tblGrid>
      <w:tr w:rsidR="00207DCE" w:rsidRPr="00207DCE" w:rsidTr="002E2566">
        <w:tc>
          <w:tcPr>
            <w:tcW w:w="817" w:type="dxa"/>
          </w:tcPr>
          <w:p w:rsidR="001446DF" w:rsidRPr="00207DCE" w:rsidRDefault="0012209B" w:rsidP="001446DF">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13</w:t>
            </w:r>
          </w:p>
        </w:tc>
        <w:tc>
          <w:tcPr>
            <w:tcW w:w="7620" w:type="dxa"/>
          </w:tcPr>
          <w:p w:rsidR="001446DF" w:rsidRPr="00207DCE" w:rsidRDefault="001446DF" w:rsidP="001446DF">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Наименование</w:t>
            </w:r>
          </w:p>
        </w:tc>
        <w:tc>
          <w:tcPr>
            <w:tcW w:w="937" w:type="dxa"/>
          </w:tcPr>
          <w:p w:rsidR="001446DF" w:rsidRPr="00207DCE" w:rsidRDefault="001446DF" w:rsidP="001446DF">
            <w:pPr>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Стр.</w:t>
            </w:r>
          </w:p>
        </w:tc>
      </w:tr>
      <w:tr w:rsidR="00207DCE" w:rsidRPr="00207DCE" w:rsidTr="002E2566">
        <w:tc>
          <w:tcPr>
            <w:tcW w:w="817" w:type="dxa"/>
          </w:tcPr>
          <w:p w:rsidR="001446DF" w:rsidRPr="00207DCE" w:rsidRDefault="001446DF" w:rsidP="001446DF">
            <w:pPr>
              <w:jc w:val="center"/>
              <w:rPr>
                <w:rFonts w:ascii="Times New Roman" w:eastAsia="Calibri" w:hAnsi="Times New Roman" w:cs="Times New Roman"/>
                <w:b/>
                <w:sz w:val="26"/>
                <w:szCs w:val="26"/>
                <w:lang w:val="en-US"/>
              </w:rPr>
            </w:pPr>
            <w:r w:rsidRPr="00207DCE">
              <w:rPr>
                <w:rFonts w:ascii="Times New Roman" w:eastAsia="Calibri" w:hAnsi="Times New Roman" w:cs="Times New Roman"/>
                <w:b/>
                <w:sz w:val="26"/>
                <w:szCs w:val="26"/>
                <w:lang w:val="en-US"/>
              </w:rPr>
              <w:t>I</w:t>
            </w:r>
          </w:p>
        </w:tc>
        <w:tc>
          <w:tcPr>
            <w:tcW w:w="7620" w:type="dxa"/>
          </w:tcPr>
          <w:p w:rsidR="001446DF" w:rsidRPr="00207DCE" w:rsidRDefault="001446DF" w:rsidP="00EA3752">
            <w:pPr>
              <w:rPr>
                <w:rFonts w:ascii="Times New Roman" w:eastAsia="Calibri" w:hAnsi="Times New Roman" w:cs="Times New Roman"/>
                <w:b/>
                <w:sz w:val="26"/>
                <w:szCs w:val="26"/>
              </w:rPr>
            </w:pPr>
            <w:r w:rsidRPr="00207DCE">
              <w:rPr>
                <w:rFonts w:ascii="Times New Roman" w:eastAsia="Calibri" w:hAnsi="Times New Roman" w:cs="Times New Roman"/>
                <w:b/>
                <w:sz w:val="26"/>
                <w:szCs w:val="26"/>
              </w:rPr>
              <w:t xml:space="preserve">Анализ </w:t>
            </w:r>
            <w:r w:rsidR="00DB53FF" w:rsidRPr="00207DCE">
              <w:rPr>
                <w:rFonts w:ascii="Times New Roman" w:eastAsia="Calibri" w:hAnsi="Times New Roman" w:cs="Times New Roman"/>
                <w:b/>
                <w:sz w:val="26"/>
                <w:szCs w:val="26"/>
              </w:rPr>
              <w:t xml:space="preserve">работы </w:t>
            </w:r>
            <w:r w:rsidRPr="00207DCE">
              <w:rPr>
                <w:rFonts w:ascii="Times New Roman" w:eastAsia="Calibri" w:hAnsi="Times New Roman" w:cs="Times New Roman"/>
                <w:b/>
                <w:sz w:val="26"/>
                <w:szCs w:val="26"/>
              </w:rPr>
              <w:t>управления образования города за 20</w:t>
            </w:r>
            <w:r w:rsidR="0067648A" w:rsidRPr="00207DCE">
              <w:rPr>
                <w:rFonts w:ascii="Times New Roman" w:eastAsia="Calibri" w:hAnsi="Times New Roman" w:cs="Times New Roman"/>
                <w:b/>
                <w:sz w:val="26"/>
                <w:szCs w:val="26"/>
              </w:rPr>
              <w:t>2</w:t>
            </w:r>
            <w:r w:rsidR="00EA3752" w:rsidRPr="00207DCE">
              <w:rPr>
                <w:rFonts w:ascii="Times New Roman" w:eastAsia="Calibri" w:hAnsi="Times New Roman" w:cs="Times New Roman"/>
                <w:b/>
                <w:sz w:val="26"/>
                <w:szCs w:val="26"/>
              </w:rPr>
              <w:t>1</w:t>
            </w:r>
            <w:r w:rsidRPr="00207DCE">
              <w:rPr>
                <w:rFonts w:ascii="Times New Roman" w:eastAsia="Calibri" w:hAnsi="Times New Roman" w:cs="Times New Roman"/>
                <w:b/>
                <w:sz w:val="26"/>
                <w:szCs w:val="26"/>
              </w:rPr>
              <w:t xml:space="preserve"> год</w:t>
            </w:r>
          </w:p>
        </w:tc>
        <w:tc>
          <w:tcPr>
            <w:tcW w:w="937" w:type="dxa"/>
          </w:tcPr>
          <w:p w:rsidR="001446DF" w:rsidRPr="00207DCE" w:rsidRDefault="000C5843" w:rsidP="001446DF">
            <w:pPr>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3</w:t>
            </w:r>
          </w:p>
        </w:tc>
      </w:tr>
      <w:tr w:rsidR="00207DCE" w:rsidRPr="00207DCE" w:rsidTr="002E2566">
        <w:tc>
          <w:tcPr>
            <w:tcW w:w="817" w:type="dxa"/>
          </w:tcPr>
          <w:p w:rsidR="001446DF" w:rsidRPr="00207DCE" w:rsidRDefault="001446DF" w:rsidP="001446DF">
            <w:pPr>
              <w:jc w:val="center"/>
              <w:rPr>
                <w:rFonts w:ascii="Times New Roman" w:eastAsia="Calibri" w:hAnsi="Times New Roman" w:cs="Times New Roman"/>
                <w:b/>
                <w:i/>
                <w:sz w:val="26"/>
                <w:szCs w:val="26"/>
              </w:rPr>
            </w:pPr>
            <w:r w:rsidRPr="00207DCE">
              <w:rPr>
                <w:rFonts w:ascii="Times New Roman" w:eastAsia="Calibri" w:hAnsi="Times New Roman" w:cs="Times New Roman"/>
                <w:b/>
                <w:i/>
                <w:sz w:val="26"/>
                <w:szCs w:val="26"/>
              </w:rPr>
              <w:t>1.</w:t>
            </w:r>
          </w:p>
        </w:tc>
        <w:tc>
          <w:tcPr>
            <w:tcW w:w="7620" w:type="dxa"/>
          </w:tcPr>
          <w:p w:rsidR="001446DF" w:rsidRPr="00207DCE" w:rsidRDefault="001446DF" w:rsidP="001446DF">
            <w:pPr>
              <w:rPr>
                <w:rFonts w:ascii="Times New Roman" w:eastAsia="Calibri" w:hAnsi="Times New Roman" w:cs="Times New Roman"/>
                <w:b/>
                <w:i/>
                <w:sz w:val="26"/>
                <w:szCs w:val="26"/>
              </w:rPr>
            </w:pPr>
            <w:r w:rsidRPr="00207DCE">
              <w:rPr>
                <w:rFonts w:ascii="Times New Roman" w:eastAsia="Calibri" w:hAnsi="Times New Roman" w:cs="Times New Roman"/>
                <w:b/>
                <w:i/>
                <w:sz w:val="26"/>
                <w:szCs w:val="26"/>
              </w:rPr>
              <w:t>Цели и задачи деятельности муниципальной системы образования</w:t>
            </w:r>
          </w:p>
        </w:tc>
        <w:tc>
          <w:tcPr>
            <w:tcW w:w="937" w:type="dxa"/>
          </w:tcPr>
          <w:p w:rsidR="001446DF" w:rsidRPr="00207DCE" w:rsidRDefault="000C5843" w:rsidP="001446DF">
            <w:pPr>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3</w:t>
            </w:r>
          </w:p>
        </w:tc>
      </w:tr>
      <w:tr w:rsidR="00207DCE" w:rsidRPr="00207DCE" w:rsidTr="002E2566">
        <w:tc>
          <w:tcPr>
            <w:tcW w:w="817" w:type="dxa"/>
          </w:tcPr>
          <w:p w:rsidR="001446DF" w:rsidRPr="00207DCE" w:rsidRDefault="001446DF" w:rsidP="001446DF">
            <w:pPr>
              <w:jc w:val="center"/>
              <w:rPr>
                <w:rFonts w:ascii="Times New Roman" w:eastAsia="Calibri" w:hAnsi="Times New Roman" w:cs="Times New Roman"/>
                <w:b/>
                <w:i/>
                <w:sz w:val="26"/>
                <w:szCs w:val="26"/>
              </w:rPr>
            </w:pPr>
            <w:r w:rsidRPr="00207DCE">
              <w:rPr>
                <w:rFonts w:ascii="Times New Roman" w:eastAsia="Calibri" w:hAnsi="Times New Roman" w:cs="Times New Roman"/>
                <w:b/>
                <w:i/>
                <w:sz w:val="26"/>
                <w:szCs w:val="26"/>
              </w:rPr>
              <w:t>2.</w:t>
            </w:r>
          </w:p>
        </w:tc>
        <w:tc>
          <w:tcPr>
            <w:tcW w:w="7620" w:type="dxa"/>
          </w:tcPr>
          <w:p w:rsidR="001446DF" w:rsidRPr="00207DCE" w:rsidRDefault="001446DF" w:rsidP="001446DF">
            <w:pPr>
              <w:rPr>
                <w:rFonts w:ascii="Times New Roman" w:eastAsia="Calibri" w:hAnsi="Times New Roman" w:cs="Times New Roman"/>
                <w:b/>
                <w:i/>
                <w:sz w:val="26"/>
                <w:szCs w:val="26"/>
              </w:rPr>
            </w:pPr>
            <w:r w:rsidRPr="00207DCE">
              <w:rPr>
                <w:rFonts w:ascii="Times New Roman" w:eastAsia="Calibri" w:hAnsi="Times New Roman" w:cs="Times New Roman"/>
                <w:b/>
                <w:i/>
                <w:sz w:val="26"/>
                <w:szCs w:val="26"/>
              </w:rPr>
              <w:t>Обеспечение государственных гарантий доступности качественного образования</w:t>
            </w:r>
          </w:p>
        </w:tc>
        <w:tc>
          <w:tcPr>
            <w:tcW w:w="937" w:type="dxa"/>
          </w:tcPr>
          <w:p w:rsidR="001446DF" w:rsidRPr="00207DCE" w:rsidRDefault="000C5843" w:rsidP="001446DF">
            <w:pPr>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4</w:t>
            </w:r>
          </w:p>
        </w:tc>
      </w:tr>
      <w:tr w:rsidR="00207DCE" w:rsidRPr="00207DCE" w:rsidTr="002E2566">
        <w:tc>
          <w:tcPr>
            <w:tcW w:w="817" w:type="dxa"/>
          </w:tcPr>
          <w:p w:rsidR="001446DF" w:rsidRPr="00207DCE" w:rsidRDefault="001446DF" w:rsidP="001446DF">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2.1</w:t>
            </w:r>
          </w:p>
        </w:tc>
        <w:tc>
          <w:tcPr>
            <w:tcW w:w="7620" w:type="dxa"/>
          </w:tcPr>
          <w:p w:rsidR="001446DF" w:rsidRPr="00207DCE" w:rsidRDefault="001446DF" w:rsidP="001446DF">
            <w:pPr>
              <w:rPr>
                <w:rFonts w:ascii="Times New Roman" w:eastAsia="Calibri" w:hAnsi="Times New Roman" w:cs="Times New Roman"/>
                <w:sz w:val="26"/>
                <w:szCs w:val="26"/>
              </w:rPr>
            </w:pPr>
            <w:r w:rsidRPr="00207DCE">
              <w:rPr>
                <w:rFonts w:ascii="Times New Roman" w:eastAsia="Calibri" w:hAnsi="Times New Roman" w:cs="Times New Roman"/>
                <w:sz w:val="26"/>
                <w:szCs w:val="26"/>
              </w:rPr>
              <w:t>Общая характеристика муниципальной системы образования</w:t>
            </w:r>
          </w:p>
        </w:tc>
        <w:tc>
          <w:tcPr>
            <w:tcW w:w="937" w:type="dxa"/>
          </w:tcPr>
          <w:p w:rsidR="001446DF" w:rsidRPr="00207DCE" w:rsidRDefault="000C5843" w:rsidP="001446DF">
            <w:pPr>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4</w:t>
            </w:r>
          </w:p>
        </w:tc>
      </w:tr>
      <w:tr w:rsidR="00207DCE" w:rsidRPr="00207DCE" w:rsidTr="002E2566">
        <w:tc>
          <w:tcPr>
            <w:tcW w:w="817" w:type="dxa"/>
          </w:tcPr>
          <w:p w:rsidR="002E2566" w:rsidRPr="00207DCE" w:rsidRDefault="00CC6FAE" w:rsidP="002E2566">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2.2</w:t>
            </w:r>
          </w:p>
        </w:tc>
        <w:tc>
          <w:tcPr>
            <w:tcW w:w="7620" w:type="dxa"/>
          </w:tcPr>
          <w:p w:rsidR="002E2566" w:rsidRPr="00207DCE" w:rsidRDefault="002E2566" w:rsidP="002A7CB8">
            <w:pPr>
              <w:jc w:val="both"/>
              <w:rPr>
                <w:rFonts w:ascii="Times New Roman" w:eastAsia="Calibri" w:hAnsi="Times New Roman" w:cs="Times New Roman"/>
                <w:sz w:val="26"/>
                <w:szCs w:val="26"/>
              </w:rPr>
            </w:pPr>
            <w:r w:rsidRPr="00207DCE">
              <w:rPr>
                <w:rFonts w:ascii="Times New Roman" w:hAnsi="Times New Roman" w:cs="Times New Roman"/>
                <w:bCs/>
                <w:sz w:val="26"/>
                <w:szCs w:val="28"/>
              </w:rPr>
              <w:t>Особенности 20</w:t>
            </w:r>
            <w:r w:rsidR="00EA3752" w:rsidRPr="00207DCE">
              <w:rPr>
                <w:rFonts w:ascii="Times New Roman" w:hAnsi="Times New Roman" w:cs="Times New Roman"/>
                <w:bCs/>
                <w:sz w:val="26"/>
                <w:szCs w:val="28"/>
              </w:rPr>
              <w:t>2</w:t>
            </w:r>
            <w:r w:rsidR="002A7CB8">
              <w:rPr>
                <w:rFonts w:ascii="Times New Roman" w:hAnsi="Times New Roman" w:cs="Times New Roman"/>
                <w:bCs/>
                <w:sz w:val="26"/>
                <w:szCs w:val="28"/>
              </w:rPr>
              <w:t>0</w:t>
            </w:r>
            <w:r w:rsidR="00CC6FAE" w:rsidRPr="00207DCE">
              <w:rPr>
                <w:rFonts w:ascii="Times New Roman" w:hAnsi="Times New Roman" w:cs="Times New Roman"/>
                <w:bCs/>
                <w:sz w:val="26"/>
                <w:szCs w:val="28"/>
              </w:rPr>
              <w:t>/2</w:t>
            </w:r>
            <w:r w:rsidR="002A7CB8">
              <w:rPr>
                <w:rFonts w:ascii="Times New Roman" w:hAnsi="Times New Roman" w:cs="Times New Roman"/>
                <w:bCs/>
                <w:sz w:val="26"/>
                <w:szCs w:val="28"/>
              </w:rPr>
              <w:t>1</w:t>
            </w:r>
            <w:r w:rsidRPr="00207DCE">
              <w:rPr>
                <w:rFonts w:ascii="Times New Roman" w:hAnsi="Times New Roman" w:cs="Times New Roman"/>
                <w:bCs/>
                <w:sz w:val="26"/>
                <w:szCs w:val="28"/>
              </w:rPr>
              <w:t xml:space="preserve"> учебного года </w:t>
            </w:r>
          </w:p>
        </w:tc>
        <w:tc>
          <w:tcPr>
            <w:tcW w:w="937" w:type="dxa"/>
          </w:tcPr>
          <w:p w:rsidR="002E2566" w:rsidRPr="00207DCE" w:rsidRDefault="000C5843" w:rsidP="002E2566">
            <w:pPr>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4</w:t>
            </w:r>
          </w:p>
        </w:tc>
      </w:tr>
      <w:tr w:rsidR="00207DCE" w:rsidRPr="00207DCE" w:rsidTr="002E2566">
        <w:tc>
          <w:tcPr>
            <w:tcW w:w="817" w:type="dxa"/>
          </w:tcPr>
          <w:p w:rsidR="002E2566" w:rsidRPr="00207DCE" w:rsidRDefault="00CC6FAE" w:rsidP="002E2566">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2.3</w:t>
            </w:r>
          </w:p>
        </w:tc>
        <w:tc>
          <w:tcPr>
            <w:tcW w:w="7620" w:type="dxa"/>
          </w:tcPr>
          <w:p w:rsidR="002E2566" w:rsidRPr="00207DCE" w:rsidRDefault="002E2566" w:rsidP="002E2566">
            <w:pPr>
              <w:rPr>
                <w:rFonts w:ascii="Times New Roman" w:eastAsia="Calibri" w:hAnsi="Times New Roman" w:cs="Times New Roman"/>
                <w:sz w:val="26"/>
                <w:szCs w:val="26"/>
              </w:rPr>
            </w:pPr>
            <w:r w:rsidRPr="00207DCE">
              <w:rPr>
                <w:rFonts w:ascii="Times New Roman" w:eastAsia="Calibri" w:hAnsi="Times New Roman" w:cs="Times New Roman"/>
                <w:sz w:val="26"/>
                <w:szCs w:val="26"/>
              </w:rPr>
              <w:t>Дошкольное образование</w:t>
            </w:r>
          </w:p>
        </w:tc>
        <w:tc>
          <w:tcPr>
            <w:tcW w:w="937" w:type="dxa"/>
          </w:tcPr>
          <w:p w:rsidR="002E2566" w:rsidRPr="00207DCE" w:rsidRDefault="000C5843" w:rsidP="002E2566">
            <w:pPr>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6</w:t>
            </w:r>
          </w:p>
        </w:tc>
      </w:tr>
      <w:tr w:rsidR="00207DCE" w:rsidRPr="00207DCE" w:rsidTr="002E2566">
        <w:tc>
          <w:tcPr>
            <w:tcW w:w="817" w:type="dxa"/>
          </w:tcPr>
          <w:p w:rsidR="001446DF" w:rsidRPr="00207DCE" w:rsidRDefault="001446DF" w:rsidP="00C76F0D">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2.</w:t>
            </w:r>
            <w:r w:rsidR="00C76F0D" w:rsidRPr="00207DCE">
              <w:rPr>
                <w:rFonts w:ascii="Times New Roman" w:eastAsia="Calibri" w:hAnsi="Times New Roman" w:cs="Times New Roman"/>
                <w:sz w:val="26"/>
                <w:szCs w:val="26"/>
              </w:rPr>
              <w:t>4</w:t>
            </w:r>
          </w:p>
        </w:tc>
        <w:tc>
          <w:tcPr>
            <w:tcW w:w="7620" w:type="dxa"/>
          </w:tcPr>
          <w:p w:rsidR="001446DF" w:rsidRPr="00207DCE" w:rsidRDefault="001446DF" w:rsidP="001446DF">
            <w:pPr>
              <w:rPr>
                <w:rFonts w:ascii="Times New Roman" w:eastAsia="Calibri" w:hAnsi="Times New Roman" w:cs="Times New Roman"/>
                <w:sz w:val="26"/>
                <w:szCs w:val="26"/>
              </w:rPr>
            </w:pPr>
            <w:r w:rsidRPr="00207DCE">
              <w:rPr>
                <w:rFonts w:ascii="Times New Roman" w:eastAsia="Calibri" w:hAnsi="Times New Roman" w:cs="Times New Roman"/>
                <w:sz w:val="26"/>
                <w:szCs w:val="26"/>
              </w:rPr>
              <w:t>Общее образование</w:t>
            </w:r>
          </w:p>
        </w:tc>
        <w:tc>
          <w:tcPr>
            <w:tcW w:w="937" w:type="dxa"/>
          </w:tcPr>
          <w:p w:rsidR="001446DF" w:rsidRPr="00207DCE" w:rsidRDefault="007336A5" w:rsidP="007336A5">
            <w:pPr>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10</w:t>
            </w:r>
          </w:p>
        </w:tc>
      </w:tr>
      <w:tr w:rsidR="00207DCE" w:rsidRPr="00207DCE" w:rsidTr="002E2566">
        <w:tc>
          <w:tcPr>
            <w:tcW w:w="817" w:type="dxa"/>
          </w:tcPr>
          <w:p w:rsidR="001446DF" w:rsidRPr="00207DCE" w:rsidRDefault="001446DF" w:rsidP="00C76F0D">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2.</w:t>
            </w:r>
            <w:r w:rsidR="00CC6FAE" w:rsidRPr="00207DCE">
              <w:rPr>
                <w:rFonts w:ascii="Times New Roman" w:eastAsia="Calibri" w:hAnsi="Times New Roman" w:cs="Times New Roman"/>
                <w:sz w:val="26"/>
                <w:szCs w:val="26"/>
              </w:rPr>
              <w:t>5</w:t>
            </w:r>
          </w:p>
        </w:tc>
        <w:tc>
          <w:tcPr>
            <w:tcW w:w="7620" w:type="dxa"/>
          </w:tcPr>
          <w:p w:rsidR="001446DF" w:rsidRPr="00207DCE" w:rsidRDefault="001446DF" w:rsidP="001446DF">
            <w:pPr>
              <w:rPr>
                <w:rFonts w:ascii="Times New Roman" w:eastAsia="Calibri" w:hAnsi="Times New Roman" w:cs="Times New Roman"/>
                <w:sz w:val="26"/>
                <w:szCs w:val="26"/>
              </w:rPr>
            </w:pPr>
            <w:r w:rsidRPr="00207DCE">
              <w:rPr>
                <w:rFonts w:ascii="Times New Roman" w:eastAsia="Calibri" w:hAnsi="Times New Roman" w:cs="Times New Roman"/>
                <w:sz w:val="26"/>
                <w:szCs w:val="26"/>
              </w:rPr>
              <w:t>Дополнительное образование</w:t>
            </w:r>
          </w:p>
        </w:tc>
        <w:tc>
          <w:tcPr>
            <w:tcW w:w="937" w:type="dxa"/>
          </w:tcPr>
          <w:p w:rsidR="001446DF" w:rsidRPr="00207DCE" w:rsidRDefault="00C926AF" w:rsidP="007336A5">
            <w:pPr>
              <w:jc w:val="center"/>
              <w:rPr>
                <w:rFonts w:ascii="Times New Roman" w:eastAsia="Calibri" w:hAnsi="Times New Roman" w:cs="Times New Roman"/>
                <w:sz w:val="24"/>
                <w:szCs w:val="24"/>
              </w:rPr>
            </w:pPr>
            <w:r>
              <w:rPr>
                <w:rFonts w:ascii="Times New Roman" w:eastAsia="Calibri" w:hAnsi="Times New Roman" w:cs="Times New Roman"/>
                <w:sz w:val="24"/>
                <w:szCs w:val="24"/>
              </w:rPr>
              <w:t>15</w:t>
            </w:r>
          </w:p>
        </w:tc>
      </w:tr>
      <w:tr w:rsidR="00207DCE" w:rsidRPr="00207DCE" w:rsidTr="002E2566">
        <w:tc>
          <w:tcPr>
            <w:tcW w:w="817" w:type="dxa"/>
          </w:tcPr>
          <w:p w:rsidR="001446DF" w:rsidRPr="00207DCE" w:rsidRDefault="001446DF" w:rsidP="00C76F0D">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2.</w:t>
            </w:r>
            <w:r w:rsidR="00C76F0D" w:rsidRPr="00207DCE">
              <w:rPr>
                <w:rFonts w:ascii="Times New Roman" w:eastAsia="Calibri" w:hAnsi="Times New Roman" w:cs="Times New Roman"/>
                <w:sz w:val="26"/>
                <w:szCs w:val="26"/>
              </w:rPr>
              <w:t>6</w:t>
            </w:r>
          </w:p>
        </w:tc>
        <w:tc>
          <w:tcPr>
            <w:tcW w:w="7620" w:type="dxa"/>
          </w:tcPr>
          <w:p w:rsidR="001446DF" w:rsidRPr="00207DCE" w:rsidRDefault="001446DF" w:rsidP="001446DF">
            <w:pPr>
              <w:rPr>
                <w:rFonts w:ascii="Times New Roman" w:eastAsia="Calibri" w:hAnsi="Times New Roman" w:cs="Times New Roman"/>
                <w:sz w:val="26"/>
                <w:szCs w:val="26"/>
              </w:rPr>
            </w:pPr>
            <w:r w:rsidRPr="00207DCE">
              <w:rPr>
                <w:rFonts w:ascii="Times New Roman" w:eastAsia="Calibri" w:hAnsi="Times New Roman" w:cs="Times New Roman"/>
                <w:sz w:val="26"/>
                <w:szCs w:val="26"/>
              </w:rPr>
              <w:t>Образование детей с ограниченными возможностями здоровья</w:t>
            </w:r>
          </w:p>
        </w:tc>
        <w:tc>
          <w:tcPr>
            <w:tcW w:w="937" w:type="dxa"/>
          </w:tcPr>
          <w:p w:rsidR="001446DF" w:rsidRPr="00207DCE" w:rsidRDefault="00C926AF" w:rsidP="007336A5">
            <w:pPr>
              <w:jc w:val="center"/>
              <w:rPr>
                <w:rFonts w:ascii="Times New Roman" w:eastAsia="Calibri" w:hAnsi="Times New Roman" w:cs="Times New Roman"/>
                <w:sz w:val="24"/>
                <w:szCs w:val="24"/>
              </w:rPr>
            </w:pPr>
            <w:r>
              <w:rPr>
                <w:rFonts w:ascii="Times New Roman" w:eastAsia="Calibri" w:hAnsi="Times New Roman" w:cs="Times New Roman"/>
                <w:sz w:val="24"/>
                <w:szCs w:val="24"/>
              </w:rPr>
              <w:t>20</w:t>
            </w:r>
          </w:p>
        </w:tc>
      </w:tr>
      <w:tr w:rsidR="00207DCE" w:rsidRPr="00207DCE" w:rsidTr="002E2566">
        <w:tc>
          <w:tcPr>
            <w:tcW w:w="817" w:type="dxa"/>
          </w:tcPr>
          <w:p w:rsidR="001446DF" w:rsidRPr="00207DCE" w:rsidRDefault="001446DF" w:rsidP="00C76F0D">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2.</w:t>
            </w:r>
            <w:r w:rsidR="00C76F0D" w:rsidRPr="00207DCE">
              <w:rPr>
                <w:rFonts w:ascii="Times New Roman" w:eastAsia="Calibri" w:hAnsi="Times New Roman" w:cs="Times New Roman"/>
                <w:sz w:val="26"/>
                <w:szCs w:val="26"/>
              </w:rPr>
              <w:t>7</w:t>
            </w:r>
          </w:p>
        </w:tc>
        <w:tc>
          <w:tcPr>
            <w:tcW w:w="7620" w:type="dxa"/>
          </w:tcPr>
          <w:p w:rsidR="001446DF" w:rsidRPr="00207DCE" w:rsidRDefault="009D461E" w:rsidP="001446DF">
            <w:pPr>
              <w:rPr>
                <w:rFonts w:ascii="Times New Roman" w:eastAsia="Calibri" w:hAnsi="Times New Roman" w:cs="Times New Roman"/>
                <w:sz w:val="26"/>
                <w:szCs w:val="26"/>
              </w:rPr>
            </w:pPr>
            <w:r w:rsidRPr="00207DCE">
              <w:rPr>
                <w:rFonts w:ascii="Times New Roman" w:eastAsia="Calibri" w:hAnsi="Times New Roman" w:cs="Times New Roman"/>
                <w:sz w:val="26"/>
                <w:szCs w:val="26"/>
              </w:rPr>
              <w:t>Формирование инновационной деятельности</w:t>
            </w:r>
          </w:p>
        </w:tc>
        <w:tc>
          <w:tcPr>
            <w:tcW w:w="937" w:type="dxa"/>
          </w:tcPr>
          <w:p w:rsidR="001446DF" w:rsidRPr="00207DCE" w:rsidRDefault="007336A5" w:rsidP="00C926AF">
            <w:pPr>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2</w:t>
            </w:r>
            <w:r w:rsidR="00C926AF">
              <w:rPr>
                <w:rFonts w:ascii="Times New Roman" w:eastAsia="Calibri" w:hAnsi="Times New Roman" w:cs="Times New Roman"/>
                <w:sz w:val="24"/>
                <w:szCs w:val="24"/>
              </w:rPr>
              <w:t>3</w:t>
            </w:r>
          </w:p>
        </w:tc>
      </w:tr>
      <w:tr w:rsidR="00207DCE" w:rsidRPr="00207DCE" w:rsidTr="002E2566">
        <w:tc>
          <w:tcPr>
            <w:tcW w:w="817" w:type="dxa"/>
          </w:tcPr>
          <w:p w:rsidR="001446DF" w:rsidRPr="00207DCE" w:rsidRDefault="001446DF" w:rsidP="001446DF">
            <w:pPr>
              <w:jc w:val="center"/>
              <w:rPr>
                <w:rFonts w:ascii="Times New Roman" w:eastAsia="Calibri" w:hAnsi="Times New Roman" w:cs="Times New Roman"/>
                <w:b/>
                <w:i/>
                <w:sz w:val="26"/>
                <w:szCs w:val="26"/>
              </w:rPr>
            </w:pPr>
            <w:r w:rsidRPr="00207DCE">
              <w:rPr>
                <w:rFonts w:ascii="Times New Roman" w:eastAsia="Calibri" w:hAnsi="Times New Roman" w:cs="Times New Roman"/>
                <w:b/>
                <w:i/>
                <w:sz w:val="26"/>
                <w:szCs w:val="26"/>
              </w:rPr>
              <w:t>3.</w:t>
            </w:r>
          </w:p>
        </w:tc>
        <w:tc>
          <w:tcPr>
            <w:tcW w:w="7620" w:type="dxa"/>
          </w:tcPr>
          <w:p w:rsidR="001446DF" w:rsidRPr="00207DCE" w:rsidRDefault="001446DF" w:rsidP="001446DF">
            <w:pPr>
              <w:rPr>
                <w:rFonts w:ascii="Times New Roman" w:eastAsia="Calibri" w:hAnsi="Times New Roman" w:cs="Times New Roman"/>
                <w:b/>
                <w:i/>
                <w:sz w:val="26"/>
                <w:szCs w:val="26"/>
              </w:rPr>
            </w:pPr>
            <w:r w:rsidRPr="00207DCE">
              <w:rPr>
                <w:rFonts w:ascii="Times New Roman" w:eastAsia="Calibri" w:hAnsi="Times New Roman" w:cs="Times New Roman"/>
                <w:b/>
                <w:i/>
                <w:sz w:val="26"/>
                <w:szCs w:val="26"/>
              </w:rPr>
              <w:t>Результаты деятельности муниципальной системы образования</w:t>
            </w:r>
          </w:p>
        </w:tc>
        <w:tc>
          <w:tcPr>
            <w:tcW w:w="937" w:type="dxa"/>
          </w:tcPr>
          <w:p w:rsidR="001446DF" w:rsidRPr="00207DCE" w:rsidRDefault="00C926AF" w:rsidP="001446DF">
            <w:pPr>
              <w:jc w:val="center"/>
              <w:rPr>
                <w:rFonts w:ascii="Times New Roman" w:eastAsia="Calibri" w:hAnsi="Times New Roman" w:cs="Times New Roman"/>
                <w:sz w:val="24"/>
                <w:szCs w:val="24"/>
              </w:rPr>
            </w:pPr>
            <w:r>
              <w:rPr>
                <w:rFonts w:ascii="Times New Roman" w:eastAsia="Calibri" w:hAnsi="Times New Roman" w:cs="Times New Roman"/>
                <w:sz w:val="24"/>
                <w:szCs w:val="24"/>
              </w:rPr>
              <w:t>26</w:t>
            </w:r>
          </w:p>
        </w:tc>
      </w:tr>
      <w:tr w:rsidR="00207DCE" w:rsidRPr="00207DCE" w:rsidTr="002E2566">
        <w:tc>
          <w:tcPr>
            <w:tcW w:w="817" w:type="dxa"/>
          </w:tcPr>
          <w:p w:rsidR="001446DF" w:rsidRPr="00207DCE" w:rsidRDefault="001446DF" w:rsidP="001446DF">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3.1</w:t>
            </w:r>
          </w:p>
        </w:tc>
        <w:tc>
          <w:tcPr>
            <w:tcW w:w="7620" w:type="dxa"/>
          </w:tcPr>
          <w:p w:rsidR="001446DF" w:rsidRPr="00207DCE" w:rsidRDefault="001446DF" w:rsidP="001446DF">
            <w:pPr>
              <w:rPr>
                <w:rFonts w:ascii="Times New Roman" w:eastAsia="Calibri" w:hAnsi="Times New Roman" w:cs="Times New Roman"/>
                <w:sz w:val="26"/>
                <w:szCs w:val="26"/>
              </w:rPr>
            </w:pPr>
            <w:r w:rsidRPr="00207DCE">
              <w:rPr>
                <w:rFonts w:ascii="Times New Roman" w:eastAsia="Calibri" w:hAnsi="Times New Roman" w:cs="Times New Roman"/>
                <w:sz w:val="26"/>
                <w:szCs w:val="26"/>
              </w:rPr>
              <w:t>Внутришкольная оценка качества образования</w:t>
            </w:r>
          </w:p>
        </w:tc>
        <w:tc>
          <w:tcPr>
            <w:tcW w:w="937" w:type="dxa"/>
          </w:tcPr>
          <w:p w:rsidR="001446DF" w:rsidRPr="00207DCE" w:rsidRDefault="00C926AF" w:rsidP="001446DF">
            <w:pPr>
              <w:jc w:val="center"/>
              <w:rPr>
                <w:rFonts w:ascii="Times New Roman" w:eastAsia="Calibri" w:hAnsi="Times New Roman" w:cs="Times New Roman"/>
                <w:sz w:val="24"/>
                <w:szCs w:val="24"/>
              </w:rPr>
            </w:pPr>
            <w:r>
              <w:rPr>
                <w:rFonts w:ascii="Times New Roman" w:eastAsia="Calibri" w:hAnsi="Times New Roman" w:cs="Times New Roman"/>
                <w:sz w:val="24"/>
                <w:szCs w:val="24"/>
              </w:rPr>
              <w:t>26</w:t>
            </w:r>
          </w:p>
        </w:tc>
      </w:tr>
      <w:tr w:rsidR="00207DCE" w:rsidRPr="00207DCE" w:rsidTr="002E2566">
        <w:tc>
          <w:tcPr>
            <w:tcW w:w="817" w:type="dxa"/>
          </w:tcPr>
          <w:p w:rsidR="001446DF" w:rsidRPr="00207DCE" w:rsidRDefault="00CC6FAE" w:rsidP="001446DF">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3.2</w:t>
            </w:r>
          </w:p>
        </w:tc>
        <w:tc>
          <w:tcPr>
            <w:tcW w:w="7620" w:type="dxa"/>
          </w:tcPr>
          <w:p w:rsidR="001446DF" w:rsidRPr="00207DCE" w:rsidRDefault="001446DF" w:rsidP="001446DF">
            <w:pPr>
              <w:rPr>
                <w:rFonts w:ascii="Times New Roman" w:eastAsia="Calibri" w:hAnsi="Times New Roman" w:cs="Times New Roman"/>
                <w:sz w:val="26"/>
                <w:szCs w:val="26"/>
              </w:rPr>
            </w:pPr>
            <w:r w:rsidRPr="00207DCE">
              <w:rPr>
                <w:rFonts w:ascii="Times New Roman" w:eastAsia="Calibri" w:hAnsi="Times New Roman" w:cs="Times New Roman"/>
                <w:sz w:val="26"/>
                <w:szCs w:val="26"/>
              </w:rPr>
              <w:t>Итоги региональных и муниципальных мониторингов</w:t>
            </w:r>
          </w:p>
        </w:tc>
        <w:tc>
          <w:tcPr>
            <w:tcW w:w="937" w:type="dxa"/>
          </w:tcPr>
          <w:p w:rsidR="001446DF" w:rsidRPr="00207DCE" w:rsidRDefault="00C926AF" w:rsidP="007336A5">
            <w:pPr>
              <w:jc w:val="center"/>
              <w:rPr>
                <w:rFonts w:ascii="Times New Roman" w:eastAsia="Calibri" w:hAnsi="Times New Roman" w:cs="Times New Roman"/>
                <w:sz w:val="24"/>
                <w:szCs w:val="24"/>
              </w:rPr>
            </w:pPr>
            <w:r>
              <w:rPr>
                <w:rFonts w:ascii="Times New Roman" w:eastAsia="Calibri" w:hAnsi="Times New Roman" w:cs="Times New Roman"/>
                <w:sz w:val="24"/>
                <w:szCs w:val="24"/>
              </w:rPr>
              <w:t>28</w:t>
            </w:r>
          </w:p>
        </w:tc>
      </w:tr>
      <w:tr w:rsidR="00207DCE" w:rsidRPr="00207DCE" w:rsidTr="002E2566">
        <w:tc>
          <w:tcPr>
            <w:tcW w:w="817" w:type="dxa"/>
          </w:tcPr>
          <w:p w:rsidR="001446DF" w:rsidRPr="00207DCE" w:rsidRDefault="001446DF" w:rsidP="001446DF">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3.3</w:t>
            </w:r>
          </w:p>
        </w:tc>
        <w:tc>
          <w:tcPr>
            <w:tcW w:w="7620" w:type="dxa"/>
          </w:tcPr>
          <w:p w:rsidR="001446DF" w:rsidRPr="00207DCE" w:rsidRDefault="001446DF" w:rsidP="001446DF">
            <w:pPr>
              <w:rPr>
                <w:rFonts w:ascii="Times New Roman" w:eastAsia="Calibri" w:hAnsi="Times New Roman" w:cs="Times New Roman"/>
                <w:sz w:val="26"/>
                <w:szCs w:val="26"/>
              </w:rPr>
            </w:pPr>
            <w:r w:rsidRPr="00207DCE">
              <w:rPr>
                <w:rFonts w:ascii="Times New Roman" w:eastAsia="Calibri" w:hAnsi="Times New Roman" w:cs="Times New Roman"/>
                <w:sz w:val="26"/>
                <w:szCs w:val="26"/>
              </w:rPr>
              <w:t>Организация государственной итоговой аттестации</w:t>
            </w:r>
          </w:p>
        </w:tc>
        <w:tc>
          <w:tcPr>
            <w:tcW w:w="937" w:type="dxa"/>
          </w:tcPr>
          <w:p w:rsidR="001446DF" w:rsidRPr="00207DCE" w:rsidRDefault="00141567" w:rsidP="007336A5">
            <w:pPr>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2</w:t>
            </w:r>
            <w:r w:rsidR="007336A5" w:rsidRPr="00207DCE">
              <w:rPr>
                <w:rFonts w:ascii="Times New Roman" w:eastAsia="Calibri" w:hAnsi="Times New Roman" w:cs="Times New Roman"/>
                <w:sz w:val="24"/>
                <w:szCs w:val="24"/>
              </w:rPr>
              <w:t>8</w:t>
            </w:r>
          </w:p>
        </w:tc>
      </w:tr>
      <w:tr w:rsidR="00207DCE" w:rsidRPr="00207DCE" w:rsidTr="002E2566">
        <w:tc>
          <w:tcPr>
            <w:tcW w:w="817" w:type="dxa"/>
          </w:tcPr>
          <w:p w:rsidR="001446DF" w:rsidRPr="00207DCE" w:rsidRDefault="001446DF" w:rsidP="001446DF">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3.4</w:t>
            </w:r>
          </w:p>
        </w:tc>
        <w:tc>
          <w:tcPr>
            <w:tcW w:w="7620" w:type="dxa"/>
          </w:tcPr>
          <w:p w:rsidR="001446DF" w:rsidRPr="00207DCE" w:rsidRDefault="001446DF" w:rsidP="001446DF">
            <w:pPr>
              <w:rPr>
                <w:rFonts w:ascii="Times New Roman" w:eastAsia="Calibri" w:hAnsi="Times New Roman" w:cs="Times New Roman"/>
                <w:sz w:val="26"/>
                <w:szCs w:val="26"/>
              </w:rPr>
            </w:pPr>
            <w:r w:rsidRPr="00207DCE">
              <w:rPr>
                <w:rFonts w:ascii="Times New Roman" w:eastAsia="Calibri" w:hAnsi="Times New Roman" w:cs="Times New Roman"/>
                <w:sz w:val="26"/>
                <w:szCs w:val="26"/>
              </w:rPr>
              <w:t>Внеучебные достижения обучающихся (результаты участия в конкурсах и олимпиадах)</w:t>
            </w:r>
          </w:p>
        </w:tc>
        <w:tc>
          <w:tcPr>
            <w:tcW w:w="937" w:type="dxa"/>
          </w:tcPr>
          <w:p w:rsidR="001446DF" w:rsidRPr="00207DCE" w:rsidRDefault="00C926AF" w:rsidP="001446DF">
            <w:pPr>
              <w:jc w:val="center"/>
              <w:rPr>
                <w:rFonts w:ascii="Times New Roman" w:eastAsia="Calibri" w:hAnsi="Times New Roman" w:cs="Times New Roman"/>
                <w:sz w:val="24"/>
                <w:szCs w:val="24"/>
              </w:rPr>
            </w:pPr>
            <w:r>
              <w:rPr>
                <w:rFonts w:ascii="Times New Roman" w:eastAsia="Calibri" w:hAnsi="Times New Roman" w:cs="Times New Roman"/>
                <w:sz w:val="24"/>
                <w:szCs w:val="24"/>
              </w:rPr>
              <w:t>31</w:t>
            </w:r>
          </w:p>
        </w:tc>
      </w:tr>
      <w:tr w:rsidR="00207DCE" w:rsidRPr="00207DCE" w:rsidTr="002E2566">
        <w:tc>
          <w:tcPr>
            <w:tcW w:w="817" w:type="dxa"/>
          </w:tcPr>
          <w:p w:rsidR="001446DF" w:rsidRPr="00207DCE" w:rsidRDefault="001446DF" w:rsidP="001446DF">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4.</w:t>
            </w:r>
          </w:p>
        </w:tc>
        <w:tc>
          <w:tcPr>
            <w:tcW w:w="7620" w:type="dxa"/>
          </w:tcPr>
          <w:p w:rsidR="001446DF" w:rsidRPr="00207DCE" w:rsidRDefault="001446DF" w:rsidP="001446DF">
            <w:pPr>
              <w:jc w:val="both"/>
              <w:rPr>
                <w:rFonts w:ascii="Times New Roman" w:hAnsi="Times New Roman" w:cs="Times New Roman"/>
                <w:b/>
                <w:sz w:val="26"/>
                <w:szCs w:val="26"/>
              </w:rPr>
            </w:pPr>
            <w:r w:rsidRPr="00207DCE">
              <w:rPr>
                <w:rFonts w:ascii="Times New Roman" w:hAnsi="Times New Roman" w:cs="Times New Roman"/>
                <w:b/>
                <w:sz w:val="26"/>
                <w:szCs w:val="26"/>
              </w:rPr>
              <w:t>Развитие воспитательного потенциала в социокультурном пространстве города</w:t>
            </w:r>
          </w:p>
        </w:tc>
        <w:tc>
          <w:tcPr>
            <w:tcW w:w="937" w:type="dxa"/>
          </w:tcPr>
          <w:p w:rsidR="001446DF" w:rsidRPr="00207DCE" w:rsidRDefault="00C926AF" w:rsidP="007336A5">
            <w:pPr>
              <w:jc w:val="center"/>
              <w:rPr>
                <w:rFonts w:ascii="Times New Roman" w:eastAsia="Calibri" w:hAnsi="Times New Roman" w:cs="Times New Roman"/>
                <w:sz w:val="24"/>
                <w:szCs w:val="24"/>
              </w:rPr>
            </w:pPr>
            <w:r>
              <w:rPr>
                <w:rFonts w:ascii="Times New Roman" w:eastAsia="Calibri" w:hAnsi="Times New Roman" w:cs="Times New Roman"/>
                <w:sz w:val="24"/>
                <w:szCs w:val="24"/>
              </w:rPr>
              <w:t>35</w:t>
            </w:r>
          </w:p>
        </w:tc>
      </w:tr>
      <w:tr w:rsidR="00207DCE" w:rsidRPr="00207DCE" w:rsidTr="002E2566">
        <w:tc>
          <w:tcPr>
            <w:tcW w:w="817" w:type="dxa"/>
          </w:tcPr>
          <w:p w:rsidR="001446DF" w:rsidRPr="00207DCE" w:rsidRDefault="001446DF" w:rsidP="001446DF">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5.</w:t>
            </w:r>
          </w:p>
        </w:tc>
        <w:tc>
          <w:tcPr>
            <w:tcW w:w="7620" w:type="dxa"/>
          </w:tcPr>
          <w:p w:rsidR="001446DF" w:rsidRPr="00207DCE" w:rsidRDefault="001446DF" w:rsidP="001446DF">
            <w:pPr>
              <w:rPr>
                <w:rFonts w:ascii="Times New Roman" w:eastAsia="Calibri" w:hAnsi="Times New Roman" w:cs="Times New Roman"/>
                <w:b/>
                <w:sz w:val="26"/>
                <w:szCs w:val="26"/>
              </w:rPr>
            </w:pPr>
            <w:r w:rsidRPr="00207DCE">
              <w:rPr>
                <w:rFonts w:ascii="Times New Roman" w:eastAsia="Calibri" w:hAnsi="Times New Roman" w:cs="Times New Roman"/>
                <w:b/>
                <w:sz w:val="26"/>
                <w:szCs w:val="26"/>
              </w:rPr>
              <w:t>Создание условий для сохранения и укрепления здоровья детей и подростков</w:t>
            </w:r>
          </w:p>
        </w:tc>
        <w:tc>
          <w:tcPr>
            <w:tcW w:w="937" w:type="dxa"/>
          </w:tcPr>
          <w:p w:rsidR="001446DF" w:rsidRPr="00207DCE" w:rsidRDefault="00C926AF" w:rsidP="001446DF">
            <w:pPr>
              <w:jc w:val="center"/>
              <w:rPr>
                <w:rFonts w:ascii="Times New Roman" w:eastAsia="Calibri" w:hAnsi="Times New Roman" w:cs="Times New Roman"/>
                <w:sz w:val="24"/>
                <w:szCs w:val="24"/>
              </w:rPr>
            </w:pPr>
            <w:r>
              <w:rPr>
                <w:rFonts w:ascii="Times New Roman" w:eastAsia="Calibri" w:hAnsi="Times New Roman" w:cs="Times New Roman"/>
                <w:sz w:val="24"/>
                <w:szCs w:val="24"/>
              </w:rPr>
              <w:t>52</w:t>
            </w:r>
          </w:p>
        </w:tc>
      </w:tr>
      <w:tr w:rsidR="00207DCE" w:rsidRPr="00207DCE" w:rsidTr="002E2566">
        <w:tc>
          <w:tcPr>
            <w:tcW w:w="817" w:type="dxa"/>
          </w:tcPr>
          <w:p w:rsidR="001446DF" w:rsidRPr="00207DCE" w:rsidRDefault="001446DF" w:rsidP="001446DF">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5.1</w:t>
            </w:r>
          </w:p>
        </w:tc>
        <w:tc>
          <w:tcPr>
            <w:tcW w:w="7620" w:type="dxa"/>
          </w:tcPr>
          <w:p w:rsidR="001446DF" w:rsidRPr="00207DCE" w:rsidRDefault="001446DF" w:rsidP="001446DF">
            <w:pPr>
              <w:jc w:val="both"/>
              <w:rPr>
                <w:rFonts w:ascii="Times New Roman" w:hAnsi="Times New Roman" w:cs="Times New Roman"/>
                <w:b/>
                <w:bCs/>
                <w:sz w:val="26"/>
                <w:szCs w:val="26"/>
              </w:rPr>
            </w:pPr>
            <w:r w:rsidRPr="00207DCE">
              <w:rPr>
                <w:rFonts w:ascii="Times New Roman" w:hAnsi="Times New Roman" w:cs="Times New Roman"/>
                <w:sz w:val="26"/>
                <w:szCs w:val="26"/>
              </w:rPr>
              <w:t>Условия для медицинского обслуживания обучающихся</w:t>
            </w:r>
          </w:p>
        </w:tc>
        <w:tc>
          <w:tcPr>
            <w:tcW w:w="937" w:type="dxa"/>
          </w:tcPr>
          <w:p w:rsidR="001446DF" w:rsidRPr="00207DCE" w:rsidRDefault="00C926AF" w:rsidP="001446DF">
            <w:pPr>
              <w:jc w:val="center"/>
              <w:rPr>
                <w:rFonts w:ascii="Times New Roman" w:eastAsia="Calibri" w:hAnsi="Times New Roman" w:cs="Times New Roman"/>
                <w:sz w:val="24"/>
                <w:szCs w:val="24"/>
              </w:rPr>
            </w:pPr>
            <w:r>
              <w:rPr>
                <w:rFonts w:ascii="Times New Roman" w:eastAsia="Calibri" w:hAnsi="Times New Roman" w:cs="Times New Roman"/>
                <w:sz w:val="24"/>
                <w:szCs w:val="24"/>
              </w:rPr>
              <w:t>52</w:t>
            </w:r>
          </w:p>
        </w:tc>
      </w:tr>
      <w:tr w:rsidR="00207DCE" w:rsidRPr="00207DCE" w:rsidTr="002E2566">
        <w:tc>
          <w:tcPr>
            <w:tcW w:w="817" w:type="dxa"/>
          </w:tcPr>
          <w:p w:rsidR="0012209B" w:rsidRPr="00207DCE" w:rsidRDefault="0012209B" w:rsidP="0012209B">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5.2</w:t>
            </w:r>
          </w:p>
        </w:tc>
        <w:tc>
          <w:tcPr>
            <w:tcW w:w="7620" w:type="dxa"/>
          </w:tcPr>
          <w:p w:rsidR="0012209B" w:rsidRPr="00207DCE" w:rsidRDefault="0012209B" w:rsidP="0012209B">
            <w:pPr>
              <w:jc w:val="both"/>
              <w:rPr>
                <w:rFonts w:ascii="Times New Roman" w:hAnsi="Times New Roman" w:cs="Times New Roman"/>
                <w:sz w:val="26"/>
                <w:szCs w:val="26"/>
              </w:rPr>
            </w:pPr>
            <w:r w:rsidRPr="00207DCE">
              <w:rPr>
                <w:rFonts w:ascii="Times New Roman" w:hAnsi="Times New Roman" w:cs="Times New Roman"/>
                <w:sz w:val="26"/>
                <w:szCs w:val="26"/>
              </w:rPr>
              <w:t>Обеспечение комплексной безопасности и профилактики детского травматизма в образовательных учреждениях</w:t>
            </w:r>
          </w:p>
        </w:tc>
        <w:tc>
          <w:tcPr>
            <w:tcW w:w="937" w:type="dxa"/>
          </w:tcPr>
          <w:p w:rsidR="0012209B" w:rsidRPr="00207DCE" w:rsidRDefault="00C926AF" w:rsidP="007336A5">
            <w:pPr>
              <w:jc w:val="center"/>
              <w:rPr>
                <w:rFonts w:ascii="Times New Roman" w:eastAsia="Calibri" w:hAnsi="Times New Roman" w:cs="Times New Roman"/>
                <w:sz w:val="24"/>
                <w:szCs w:val="24"/>
              </w:rPr>
            </w:pPr>
            <w:r>
              <w:rPr>
                <w:rFonts w:ascii="Times New Roman" w:eastAsia="Calibri" w:hAnsi="Times New Roman" w:cs="Times New Roman"/>
                <w:sz w:val="24"/>
                <w:szCs w:val="24"/>
              </w:rPr>
              <w:t>53</w:t>
            </w:r>
          </w:p>
        </w:tc>
      </w:tr>
      <w:tr w:rsidR="00207DCE" w:rsidRPr="00207DCE" w:rsidTr="002E2566">
        <w:tc>
          <w:tcPr>
            <w:tcW w:w="817" w:type="dxa"/>
          </w:tcPr>
          <w:p w:rsidR="0012209B" w:rsidRPr="00207DCE" w:rsidRDefault="0012209B" w:rsidP="0012209B">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5.3</w:t>
            </w:r>
          </w:p>
        </w:tc>
        <w:tc>
          <w:tcPr>
            <w:tcW w:w="7620" w:type="dxa"/>
          </w:tcPr>
          <w:p w:rsidR="0012209B" w:rsidRPr="00207DCE" w:rsidRDefault="0012209B" w:rsidP="0012209B">
            <w:pPr>
              <w:rPr>
                <w:rFonts w:ascii="Times New Roman" w:eastAsia="Calibri" w:hAnsi="Times New Roman" w:cs="Times New Roman"/>
                <w:sz w:val="26"/>
                <w:szCs w:val="26"/>
              </w:rPr>
            </w:pPr>
            <w:r w:rsidRPr="00207DCE">
              <w:rPr>
                <w:rFonts w:ascii="Times New Roman" w:hAnsi="Times New Roman" w:cs="Times New Roman"/>
                <w:sz w:val="26"/>
                <w:szCs w:val="26"/>
              </w:rPr>
              <w:t>Организация питания обучающихся</w:t>
            </w:r>
          </w:p>
        </w:tc>
        <w:tc>
          <w:tcPr>
            <w:tcW w:w="937" w:type="dxa"/>
          </w:tcPr>
          <w:p w:rsidR="0012209B" w:rsidRPr="00207DCE" w:rsidRDefault="00C926AF" w:rsidP="007336A5">
            <w:pPr>
              <w:jc w:val="center"/>
              <w:rPr>
                <w:rFonts w:ascii="Times New Roman" w:eastAsia="Calibri" w:hAnsi="Times New Roman" w:cs="Times New Roman"/>
                <w:sz w:val="24"/>
                <w:szCs w:val="24"/>
              </w:rPr>
            </w:pPr>
            <w:r>
              <w:rPr>
                <w:rFonts w:ascii="Times New Roman" w:eastAsia="Calibri" w:hAnsi="Times New Roman" w:cs="Times New Roman"/>
                <w:sz w:val="24"/>
                <w:szCs w:val="24"/>
              </w:rPr>
              <w:t>64</w:t>
            </w:r>
          </w:p>
        </w:tc>
      </w:tr>
      <w:tr w:rsidR="00207DCE" w:rsidRPr="00207DCE" w:rsidTr="002E2566">
        <w:tc>
          <w:tcPr>
            <w:tcW w:w="817" w:type="dxa"/>
          </w:tcPr>
          <w:p w:rsidR="0012209B" w:rsidRPr="00207DCE" w:rsidRDefault="0012209B" w:rsidP="0012209B">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5.4</w:t>
            </w:r>
          </w:p>
        </w:tc>
        <w:tc>
          <w:tcPr>
            <w:tcW w:w="7620" w:type="dxa"/>
          </w:tcPr>
          <w:p w:rsidR="0012209B" w:rsidRPr="00207DCE" w:rsidRDefault="0012209B" w:rsidP="0012209B">
            <w:pPr>
              <w:jc w:val="both"/>
              <w:rPr>
                <w:rFonts w:ascii="Times New Roman" w:hAnsi="Times New Roman" w:cs="Times New Roman"/>
                <w:sz w:val="26"/>
                <w:szCs w:val="26"/>
              </w:rPr>
            </w:pPr>
            <w:r w:rsidRPr="00207DCE">
              <w:rPr>
                <w:rFonts w:ascii="Times New Roman" w:hAnsi="Times New Roman" w:cs="Times New Roman"/>
                <w:sz w:val="26"/>
                <w:szCs w:val="26"/>
              </w:rPr>
              <w:t>Организация каникулярного отдыха детей и подростков</w:t>
            </w:r>
          </w:p>
        </w:tc>
        <w:tc>
          <w:tcPr>
            <w:tcW w:w="937" w:type="dxa"/>
          </w:tcPr>
          <w:p w:rsidR="0012209B" w:rsidRPr="00207DCE" w:rsidRDefault="00C926AF" w:rsidP="0086264C">
            <w:pPr>
              <w:jc w:val="center"/>
              <w:rPr>
                <w:rFonts w:ascii="Times New Roman" w:eastAsia="Calibri" w:hAnsi="Times New Roman" w:cs="Times New Roman"/>
                <w:sz w:val="24"/>
                <w:szCs w:val="24"/>
              </w:rPr>
            </w:pPr>
            <w:r>
              <w:rPr>
                <w:rFonts w:ascii="Times New Roman" w:eastAsia="Calibri" w:hAnsi="Times New Roman" w:cs="Times New Roman"/>
                <w:sz w:val="24"/>
                <w:szCs w:val="24"/>
              </w:rPr>
              <w:t>69</w:t>
            </w:r>
          </w:p>
        </w:tc>
      </w:tr>
      <w:tr w:rsidR="00207DCE" w:rsidRPr="00207DCE" w:rsidTr="002E2566">
        <w:tc>
          <w:tcPr>
            <w:tcW w:w="817" w:type="dxa"/>
          </w:tcPr>
          <w:p w:rsidR="0012209B" w:rsidRPr="00207DCE" w:rsidRDefault="0012209B" w:rsidP="0012209B">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5.5</w:t>
            </w:r>
          </w:p>
        </w:tc>
        <w:tc>
          <w:tcPr>
            <w:tcW w:w="7620" w:type="dxa"/>
          </w:tcPr>
          <w:p w:rsidR="0012209B" w:rsidRPr="00207DCE" w:rsidRDefault="0012209B" w:rsidP="0012209B">
            <w:pPr>
              <w:jc w:val="both"/>
              <w:rPr>
                <w:rFonts w:ascii="Times New Roman" w:hAnsi="Times New Roman" w:cs="Times New Roman"/>
                <w:sz w:val="26"/>
                <w:szCs w:val="26"/>
              </w:rPr>
            </w:pPr>
            <w:r w:rsidRPr="00207DCE">
              <w:rPr>
                <w:rFonts w:ascii="Times New Roman" w:hAnsi="Times New Roman" w:cs="Times New Roman"/>
                <w:sz w:val="26"/>
                <w:szCs w:val="26"/>
              </w:rPr>
              <w:t>Развитие физической культуры и массового спорта</w:t>
            </w:r>
          </w:p>
        </w:tc>
        <w:tc>
          <w:tcPr>
            <w:tcW w:w="937" w:type="dxa"/>
          </w:tcPr>
          <w:p w:rsidR="0012209B" w:rsidRPr="00207DCE" w:rsidRDefault="00C926AF" w:rsidP="0012209B">
            <w:pPr>
              <w:jc w:val="center"/>
              <w:rPr>
                <w:rFonts w:ascii="Times New Roman" w:eastAsia="Calibri" w:hAnsi="Times New Roman" w:cs="Times New Roman"/>
                <w:sz w:val="24"/>
                <w:szCs w:val="24"/>
              </w:rPr>
            </w:pPr>
            <w:r>
              <w:rPr>
                <w:rFonts w:ascii="Times New Roman" w:eastAsia="Calibri" w:hAnsi="Times New Roman" w:cs="Times New Roman"/>
                <w:sz w:val="24"/>
                <w:szCs w:val="24"/>
              </w:rPr>
              <w:t>71</w:t>
            </w:r>
          </w:p>
        </w:tc>
      </w:tr>
      <w:tr w:rsidR="00207DCE" w:rsidRPr="00207DCE" w:rsidTr="002E2566">
        <w:tc>
          <w:tcPr>
            <w:tcW w:w="817" w:type="dxa"/>
          </w:tcPr>
          <w:p w:rsidR="0012209B" w:rsidRPr="00207DCE" w:rsidRDefault="0012209B" w:rsidP="0012209B">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6.</w:t>
            </w:r>
          </w:p>
        </w:tc>
        <w:tc>
          <w:tcPr>
            <w:tcW w:w="7620" w:type="dxa"/>
          </w:tcPr>
          <w:p w:rsidR="0012209B" w:rsidRPr="00207DCE" w:rsidRDefault="0012209B" w:rsidP="0012209B">
            <w:pPr>
              <w:rPr>
                <w:rFonts w:ascii="Times New Roman" w:eastAsia="Calibri" w:hAnsi="Times New Roman" w:cs="Times New Roman"/>
                <w:b/>
                <w:sz w:val="26"/>
                <w:szCs w:val="26"/>
              </w:rPr>
            </w:pPr>
            <w:r w:rsidRPr="00207DCE">
              <w:rPr>
                <w:rFonts w:ascii="Times New Roman" w:eastAsia="Calibri" w:hAnsi="Times New Roman" w:cs="Times New Roman"/>
                <w:b/>
                <w:sz w:val="26"/>
                <w:szCs w:val="26"/>
              </w:rPr>
              <w:t>Условия образования и эффективность использования ресурсов</w:t>
            </w:r>
          </w:p>
        </w:tc>
        <w:tc>
          <w:tcPr>
            <w:tcW w:w="937" w:type="dxa"/>
          </w:tcPr>
          <w:p w:rsidR="0012209B" w:rsidRPr="00207DCE" w:rsidRDefault="00C926AF" w:rsidP="0012209B">
            <w:pPr>
              <w:jc w:val="center"/>
              <w:rPr>
                <w:rFonts w:ascii="Times New Roman" w:eastAsia="Calibri" w:hAnsi="Times New Roman" w:cs="Times New Roman"/>
                <w:sz w:val="24"/>
                <w:szCs w:val="24"/>
              </w:rPr>
            </w:pPr>
            <w:r>
              <w:rPr>
                <w:rFonts w:ascii="Times New Roman" w:eastAsia="Calibri" w:hAnsi="Times New Roman" w:cs="Times New Roman"/>
                <w:sz w:val="24"/>
                <w:szCs w:val="24"/>
              </w:rPr>
              <w:t>71</w:t>
            </w:r>
          </w:p>
        </w:tc>
      </w:tr>
      <w:tr w:rsidR="00207DCE" w:rsidRPr="00207DCE" w:rsidTr="002E2566">
        <w:tc>
          <w:tcPr>
            <w:tcW w:w="817" w:type="dxa"/>
          </w:tcPr>
          <w:p w:rsidR="0012209B" w:rsidRPr="00207DCE" w:rsidRDefault="0012209B" w:rsidP="0012209B">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6.1</w:t>
            </w:r>
          </w:p>
        </w:tc>
        <w:tc>
          <w:tcPr>
            <w:tcW w:w="7620" w:type="dxa"/>
          </w:tcPr>
          <w:p w:rsidR="0012209B" w:rsidRPr="00207DCE" w:rsidRDefault="0012209B" w:rsidP="0012209B">
            <w:pPr>
              <w:jc w:val="both"/>
              <w:rPr>
                <w:rFonts w:ascii="Times New Roman" w:hAnsi="Times New Roman" w:cs="Times New Roman"/>
                <w:sz w:val="26"/>
                <w:szCs w:val="26"/>
              </w:rPr>
            </w:pPr>
            <w:r w:rsidRPr="00207DCE">
              <w:rPr>
                <w:rFonts w:ascii="Times New Roman" w:hAnsi="Times New Roman" w:cs="Times New Roman"/>
                <w:sz w:val="26"/>
                <w:szCs w:val="26"/>
              </w:rPr>
              <w:t>Финансовое обеспечение образовательной деятельности</w:t>
            </w:r>
          </w:p>
        </w:tc>
        <w:tc>
          <w:tcPr>
            <w:tcW w:w="937" w:type="dxa"/>
          </w:tcPr>
          <w:p w:rsidR="0012209B" w:rsidRPr="00207DCE" w:rsidRDefault="00C926AF" w:rsidP="0012209B">
            <w:pPr>
              <w:jc w:val="center"/>
              <w:rPr>
                <w:rFonts w:ascii="Times New Roman" w:eastAsia="Calibri" w:hAnsi="Times New Roman" w:cs="Times New Roman"/>
                <w:sz w:val="24"/>
                <w:szCs w:val="24"/>
              </w:rPr>
            </w:pPr>
            <w:r>
              <w:rPr>
                <w:rFonts w:ascii="Times New Roman" w:eastAsia="Calibri" w:hAnsi="Times New Roman" w:cs="Times New Roman"/>
                <w:sz w:val="24"/>
                <w:szCs w:val="24"/>
              </w:rPr>
              <w:t>71</w:t>
            </w:r>
          </w:p>
        </w:tc>
      </w:tr>
      <w:tr w:rsidR="00207DCE" w:rsidRPr="00207DCE" w:rsidTr="002E2566">
        <w:tc>
          <w:tcPr>
            <w:tcW w:w="817" w:type="dxa"/>
          </w:tcPr>
          <w:p w:rsidR="0012209B" w:rsidRPr="00207DCE" w:rsidRDefault="0012209B" w:rsidP="0012209B">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6.2</w:t>
            </w:r>
          </w:p>
        </w:tc>
        <w:tc>
          <w:tcPr>
            <w:tcW w:w="7620" w:type="dxa"/>
          </w:tcPr>
          <w:p w:rsidR="0012209B" w:rsidRPr="00207DCE" w:rsidRDefault="0012209B" w:rsidP="0012209B">
            <w:pPr>
              <w:jc w:val="both"/>
              <w:rPr>
                <w:rFonts w:ascii="Times New Roman" w:hAnsi="Times New Roman" w:cs="Times New Roman"/>
                <w:sz w:val="26"/>
                <w:szCs w:val="26"/>
              </w:rPr>
            </w:pPr>
            <w:r w:rsidRPr="00207DCE">
              <w:rPr>
                <w:rFonts w:ascii="Times New Roman" w:hAnsi="Times New Roman" w:cs="Times New Roman"/>
                <w:sz w:val="26"/>
                <w:szCs w:val="26"/>
              </w:rPr>
              <w:t>Обеспечение комплексной безопасности образовательных учреждений</w:t>
            </w:r>
          </w:p>
        </w:tc>
        <w:tc>
          <w:tcPr>
            <w:tcW w:w="937" w:type="dxa"/>
          </w:tcPr>
          <w:p w:rsidR="0012209B" w:rsidRPr="00207DCE" w:rsidRDefault="00C926AF" w:rsidP="007336A5">
            <w:pPr>
              <w:jc w:val="center"/>
              <w:rPr>
                <w:rFonts w:ascii="Times New Roman" w:eastAsia="Calibri" w:hAnsi="Times New Roman" w:cs="Times New Roman"/>
                <w:sz w:val="24"/>
                <w:szCs w:val="24"/>
              </w:rPr>
            </w:pPr>
            <w:r>
              <w:rPr>
                <w:rFonts w:ascii="Times New Roman" w:eastAsia="Calibri" w:hAnsi="Times New Roman" w:cs="Times New Roman"/>
                <w:sz w:val="24"/>
                <w:szCs w:val="24"/>
              </w:rPr>
              <w:t>74</w:t>
            </w:r>
          </w:p>
        </w:tc>
      </w:tr>
      <w:tr w:rsidR="00207DCE" w:rsidRPr="00207DCE" w:rsidTr="002E2566">
        <w:tc>
          <w:tcPr>
            <w:tcW w:w="817" w:type="dxa"/>
          </w:tcPr>
          <w:p w:rsidR="0012209B" w:rsidRPr="00207DCE" w:rsidRDefault="0012209B" w:rsidP="0012209B">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6.3</w:t>
            </w:r>
          </w:p>
        </w:tc>
        <w:tc>
          <w:tcPr>
            <w:tcW w:w="7620" w:type="dxa"/>
          </w:tcPr>
          <w:p w:rsidR="0012209B" w:rsidRPr="00207DCE" w:rsidRDefault="0012209B" w:rsidP="0012209B">
            <w:pPr>
              <w:jc w:val="both"/>
              <w:rPr>
                <w:rFonts w:ascii="Calibri" w:hAnsi="Calibri" w:cs="Times New Roman"/>
                <w:sz w:val="26"/>
                <w:szCs w:val="26"/>
              </w:rPr>
            </w:pPr>
            <w:r w:rsidRPr="00207DCE">
              <w:rPr>
                <w:rFonts w:ascii="Times New Roman" w:hAnsi="Times New Roman" w:cs="Times New Roman"/>
                <w:bCs/>
                <w:sz w:val="26"/>
                <w:szCs w:val="26"/>
              </w:rPr>
              <w:t>Материально-техническое обеспечение образовательных учреждений</w:t>
            </w:r>
          </w:p>
        </w:tc>
        <w:tc>
          <w:tcPr>
            <w:tcW w:w="937" w:type="dxa"/>
          </w:tcPr>
          <w:p w:rsidR="0012209B" w:rsidRPr="00207DCE" w:rsidRDefault="00C926AF" w:rsidP="007336A5">
            <w:pPr>
              <w:jc w:val="center"/>
              <w:rPr>
                <w:rFonts w:ascii="Times New Roman" w:eastAsia="Calibri" w:hAnsi="Times New Roman" w:cs="Times New Roman"/>
                <w:sz w:val="24"/>
                <w:szCs w:val="24"/>
              </w:rPr>
            </w:pPr>
            <w:r>
              <w:rPr>
                <w:rFonts w:ascii="Times New Roman" w:eastAsia="Calibri" w:hAnsi="Times New Roman" w:cs="Times New Roman"/>
                <w:sz w:val="24"/>
                <w:szCs w:val="24"/>
              </w:rPr>
              <w:t>76</w:t>
            </w:r>
          </w:p>
        </w:tc>
      </w:tr>
      <w:tr w:rsidR="00207DCE" w:rsidRPr="00207DCE" w:rsidTr="002E2566">
        <w:tc>
          <w:tcPr>
            <w:tcW w:w="817" w:type="dxa"/>
          </w:tcPr>
          <w:p w:rsidR="000C5843" w:rsidRPr="00207DCE" w:rsidRDefault="00CC6FAE" w:rsidP="0012209B">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6.4</w:t>
            </w:r>
          </w:p>
        </w:tc>
        <w:tc>
          <w:tcPr>
            <w:tcW w:w="7620" w:type="dxa"/>
          </w:tcPr>
          <w:p w:rsidR="000C5843" w:rsidRPr="00207DCE" w:rsidRDefault="000C5843" w:rsidP="0012209B">
            <w:pPr>
              <w:jc w:val="both"/>
              <w:rPr>
                <w:rFonts w:ascii="Times New Roman" w:hAnsi="Times New Roman" w:cs="Times New Roman"/>
                <w:bCs/>
                <w:sz w:val="26"/>
                <w:szCs w:val="26"/>
              </w:rPr>
            </w:pPr>
            <w:r w:rsidRPr="00207DCE">
              <w:rPr>
                <w:rFonts w:ascii="Times New Roman" w:hAnsi="Times New Roman" w:cs="Times New Roman"/>
                <w:bCs/>
                <w:sz w:val="26"/>
                <w:szCs w:val="26"/>
              </w:rPr>
              <w:t>Повышение профессионального мастерства педагогов</w:t>
            </w:r>
          </w:p>
        </w:tc>
        <w:tc>
          <w:tcPr>
            <w:tcW w:w="937" w:type="dxa"/>
          </w:tcPr>
          <w:p w:rsidR="000C5843" w:rsidRPr="00207DCE" w:rsidRDefault="00C926AF" w:rsidP="0012209B">
            <w:pPr>
              <w:jc w:val="center"/>
              <w:rPr>
                <w:rFonts w:ascii="Times New Roman" w:eastAsia="Calibri" w:hAnsi="Times New Roman" w:cs="Times New Roman"/>
                <w:sz w:val="24"/>
                <w:szCs w:val="24"/>
              </w:rPr>
            </w:pPr>
            <w:r>
              <w:rPr>
                <w:rFonts w:ascii="Times New Roman" w:eastAsia="Calibri" w:hAnsi="Times New Roman" w:cs="Times New Roman"/>
                <w:sz w:val="24"/>
                <w:szCs w:val="24"/>
              </w:rPr>
              <w:t>77</w:t>
            </w:r>
          </w:p>
        </w:tc>
      </w:tr>
      <w:tr w:rsidR="00207DCE" w:rsidRPr="00207DCE" w:rsidTr="002E2566">
        <w:tc>
          <w:tcPr>
            <w:tcW w:w="817" w:type="dxa"/>
          </w:tcPr>
          <w:p w:rsidR="0012209B" w:rsidRPr="00207DCE" w:rsidRDefault="0012209B" w:rsidP="000C5843">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6.</w:t>
            </w:r>
            <w:r w:rsidR="000C5843" w:rsidRPr="00207DCE">
              <w:rPr>
                <w:rFonts w:ascii="Times New Roman" w:eastAsia="Calibri" w:hAnsi="Times New Roman" w:cs="Times New Roman"/>
                <w:sz w:val="26"/>
                <w:szCs w:val="26"/>
              </w:rPr>
              <w:t>5</w:t>
            </w:r>
          </w:p>
        </w:tc>
        <w:tc>
          <w:tcPr>
            <w:tcW w:w="7620" w:type="dxa"/>
          </w:tcPr>
          <w:p w:rsidR="0012209B" w:rsidRPr="00207DCE" w:rsidRDefault="0012209B" w:rsidP="0012209B">
            <w:pPr>
              <w:jc w:val="both"/>
              <w:rPr>
                <w:rFonts w:ascii="Times New Roman" w:hAnsi="Times New Roman" w:cs="Times New Roman"/>
                <w:bCs/>
                <w:sz w:val="26"/>
                <w:szCs w:val="26"/>
              </w:rPr>
            </w:pPr>
            <w:r w:rsidRPr="00207DCE">
              <w:rPr>
                <w:rFonts w:ascii="Times New Roman" w:hAnsi="Times New Roman" w:cs="Times New Roman"/>
                <w:bCs/>
                <w:sz w:val="26"/>
                <w:szCs w:val="26"/>
              </w:rPr>
              <w:t>Кадровое обеспечение и создание условий для совершенствования педагогического корпуса</w:t>
            </w:r>
          </w:p>
        </w:tc>
        <w:tc>
          <w:tcPr>
            <w:tcW w:w="937" w:type="dxa"/>
          </w:tcPr>
          <w:p w:rsidR="0012209B" w:rsidRPr="00207DCE" w:rsidRDefault="00C926AF" w:rsidP="0012209B">
            <w:pPr>
              <w:jc w:val="center"/>
              <w:rPr>
                <w:rFonts w:ascii="Times New Roman" w:eastAsia="Calibri" w:hAnsi="Times New Roman" w:cs="Times New Roman"/>
                <w:sz w:val="24"/>
                <w:szCs w:val="24"/>
              </w:rPr>
            </w:pPr>
            <w:r>
              <w:rPr>
                <w:rFonts w:ascii="Times New Roman" w:eastAsia="Calibri" w:hAnsi="Times New Roman" w:cs="Times New Roman"/>
                <w:sz w:val="24"/>
                <w:szCs w:val="24"/>
              </w:rPr>
              <w:t>79</w:t>
            </w:r>
          </w:p>
        </w:tc>
      </w:tr>
      <w:tr w:rsidR="00207DCE" w:rsidRPr="00207DCE" w:rsidTr="002E2566">
        <w:tc>
          <w:tcPr>
            <w:tcW w:w="817" w:type="dxa"/>
          </w:tcPr>
          <w:p w:rsidR="0012209B" w:rsidRPr="00207DCE" w:rsidRDefault="0005134A" w:rsidP="0012209B">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7</w:t>
            </w:r>
            <w:r w:rsidR="0012209B" w:rsidRPr="00207DCE">
              <w:rPr>
                <w:rFonts w:ascii="Times New Roman" w:eastAsia="Calibri" w:hAnsi="Times New Roman" w:cs="Times New Roman"/>
                <w:sz w:val="26"/>
                <w:szCs w:val="26"/>
              </w:rPr>
              <w:t>.</w:t>
            </w:r>
          </w:p>
        </w:tc>
        <w:tc>
          <w:tcPr>
            <w:tcW w:w="7620" w:type="dxa"/>
          </w:tcPr>
          <w:p w:rsidR="0012209B" w:rsidRPr="00207DCE" w:rsidRDefault="0012209B" w:rsidP="0012209B">
            <w:pPr>
              <w:jc w:val="both"/>
              <w:rPr>
                <w:rFonts w:ascii="Times New Roman" w:hAnsi="Times New Roman" w:cs="Times New Roman"/>
                <w:b/>
                <w:bCs/>
                <w:sz w:val="26"/>
                <w:szCs w:val="26"/>
              </w:rPr>
            </w:pPr>
            <w:r w:rsidRPr="00207DCE">
              <w:rPr>
                <w:rFonts w:ascii="Times New Roman" w:hAnsi="Times New Roman" w:cs="Times New Roman"/>
                <w:b/>
                <w:bCs/>
                <w:sz w:val="26"/>
                <w:szCs w:val="26"/>
              </w:rPr>
              <w:t>Деятельность по обеспечению исполнений полномочий по опеке и попечительству в отношении несовершеннолетних</w:t>
            </w:r>
          </w:p>
        </w:tc>
        <w:tc>
          <w:tcPr>
            <w:tcW w:w="937" w:type="dxa"/>
          </w:tcPr>
          <w:p w:rsidR="0012209B" w:rsidRPr="00207DCE" w:rsidRDefault="00C926AF" w:rsidP="007336A5">
            <w:pPr>
              <w:jc w:val="center"/>
              <w:rPr>
                <w:rFonts w:ascii="Times New Roman" w:eastAsia="Calibri" w:hAnsi="Times New Roman" w:cs="Times New Roman"/>
                <w:sz w:val="24"/>
                <w:szCs w:val="24"/>
              </w:rPr>
            </w:pPr>
            <w:r>
              <w:rPr>
                <w:rFonts w:ascii="Times New Roman" w:eastAsia="Calibri" w:hAnsi="Times New Roman" w:cs="Times New Roman"/>
                <w:sz w:val="24"/>
                <w:szCs w:val="24"/>
              </w:rPr>
              <w:t>83</w:t>
            </w:r>
          </w:p>
        </w:tc>
      </w:tr>
      <w:tr w:rsidR="00207DCE" w:rsidRPr="00207DCE" w:rsidTr="002E2566">
        <w:tc>
          <w:tcPr>
            <w:tcW w:w="817" w:type="dxa"/>
          </w:tcPr>
          <w:p w:rsidR="0012209B" w:rsidRPr="00207DCE" w:rsidRDefault="0005134A" w:rsidP="0012209B">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8</w:t>
            </w:r>
            <w:r w:rsidR="0012209B" w:rsidRPr="00207DCE">
              <w:rPr>
                <w:rFonts w:ascii="Times New Roman" w:eastAsia="Calibri" w:hAnsi="Times New Roman" w:cs="Times New Roman"/>
                <w:sz w:val="26"/>
                <w:szCs w:val="26"/>
              </w:rPr>
              <w:t>.</w:t>
            </w:r>
          </w:p>
        </w:tc>
        <w:tc>
          <w:tcPr>
            <w:tcW w:w="7620" w:type="dxa"/>
          </w:tcPr>
          <w:p w:rsidR="0012209B" w:rsidRPr="00207DCE" w:rsidRDefault="0012209B" w:rsidP="00EA3752">
            <w:pPr>
              <w:jc w:val="both"/>
              <w:rPr>
                <w:rFonts w:ascii="Times New Roman" w:hAnsi="Times New Roman" w:cs="Times New Roman"/>
                <w:b/>
                <w:bCs/>
                <w:sz w:val="26"/>
                <w:szCs w:val="26"/>
              </w:rPr>
            </w:pPr>
            <w:r w:rsidRPr="00207DCE">
              <w:rPr>
                <w:rFonts w:ascii="Times New Roman" w:hAnsi="Times New Roman" w:cs="Times New Roman"/>
                <w:b/>
                <w:bCs/>
                <w:sz w:val="26"/>
                <w:szCs w:val="26"/>
              </w:rPr>
              <w:t>Основные направления деятельности управления образования города на 20</w:t>
            </w:r>
            <w:r w:rsidR="00EB7EF3" w:rsidRPr="00207DCE">
              <w:rPr>
                <w:rFonts w:ascii="Times New Roman" w:hAnsi="Times New Roman" w:cs="Times New Roman"/>
                <w:b/>
                <w:bCs/>
                <w:sz w:val="26"/>
                <w:szCs w:val="26"/>
              </w:rPr>
              <w:t>2</w:t>
            </w:r>
            <w:r w:rsidR="00EA3752" w:rsidRPr="00207DCE">
              <w:rPr>
                <w:rFonts w:ascii="Times New Roman" w:hAnsi="Times New Roman" w:cs="Times New Roman"/>
                <w:b/>
                <w:bCs/>
                <w:sz w:val="26"/>
                <w:szCs w:val="26"/>
              </w:rPr>
              <w:t>2</w:t>
            </w:r>
            <w:r w:rsidRPr="00207DCE">
              <w:rPr>
                <w:rFonts w:ascii="Times New Roman" w:hAnsi="Times New Roman" w:cs="Times New Roman"/>
                <w:b/>
                <w:bCs/>
                <w:sz w:val="26"/>
                <w:szCs w:val="26"/>
              </w:rPr>
              <w:t xml:space="preserve"> год</w:t>
            </w:r>
          </w:p>
        </w:tc>
        <w:tc>
          <w:tcPr>
            <w:tcW w:w="937" w:type="dxa"/>
          </w:tcPr>
          <w:p w:rsidR="0012209B" w:rsidRPr="00207DCE" w:rsidRDefault="00C926AF" w:rsidP="0012209B">
            <w:pPr>
              <w:jc w:val="center"/>
              <w:rPr>
                <w:rFonts w:ascii="Times New Roman" w:eastAsia="Calibri" w:hAnsi="Times New Roman" w:cs="Times New Roman"/>
                <w:sz w:val="24"/>
                <w:szCs w:val="24"/>
              </w:rPr>
            </w:pPr>
            <w:r>
              <w:rPr>
                <w:rFonts w:ascii="Times New Roman" w:eastAsia="Calibri" w:hAnsi="Times New Roman" w:cs="Times New Roman"/>
                <w:sz w:val="24"/>
                <w:szCs w:val="24"/>
              </w:rPr>
              <w:t>86</w:t>
            </w:r>
          </w:p>
        </w:tc>
      </w:tr>
      <w:tr w:rsidR="0012209B" w:rsidRPr="00207DCE" w:rsidTr="002E2566">
        <w:tc>
          <w:tcPr>
            <w:tcW w:w="817" w:type="dxa"/>
          </w:tcPr>
          <w:p w:rsidR="0012209B" w:rsidRPr="00207DCE" w:rsidRDefault="0005134A" w:rsidP="0012209B">
            <w:pPr>
              <w:jc w:val="center"/>
              <w:rPr>
                <w:rFonts w:ascii="Times New Roman" w:eastAsia="Calibri" w:hAnsi="Times New Roman" w:cs="Times New Roman"/>
                <w:sz w:val="26"/>
                <w:szCs w:val="26"/>
              </w:rPr>
            </w:pPr>
            <w:r w:rsidRPr="00207DCE">
              <w:rPr>
                <w:rFonts w:ascii="Times New Roman" w:eastAsia="Calibri" w:hAnsi="Times New Roman" w:cs="Times New Roman"/>
                <w:sz w:val="26"/>
                <w:szCs w:val="26"/>
              </w:rPr>
              <w:t>9</w:t>
            </w:r>
            <w:r w:rsidR="0012209B" w:rsidRPr="00207DCE">
              <w:rPr>
                <w:rFonts w:ascii="Times New Roman" w:eastAsia="Calibri" w:hAnsi="Times New Roman" w:cs="Times New Roman"/>
                <w:sz w:val="26"/>
                <w:szCs w:val="26"/>
              </w:rPr>
              <w:t>.</w:t>
            </w:r>
          </w:p>
        </w:tc>
        <w:tc>
          <w:tcPr>
            <w:tcW w:w="7620" w:type="dxa"/>
          </w:tcPr>
          <w:p w:rsidR="0012209B" w:rsidRPr="00207DCE" w:rsidRDefault="0012209B" w:rsidP="0012209B">
            <w:pPr>
              <w:jc w:val="both"/>
              <w:rPr>
                <w:rFonts w:ascii="Times New Roman" w:hAnsi="Times New Roman" w:cs="Times New Roman"/>
                <w:sz w:val="26"/>
                <w:szCs w:val="26"/>
              </w:rPr>
            </w:pPr>
            <w:r w:rsidRPr="00207DCE">
              <w:rPr>
                <w:rFonts w:ascii="Times New Roman" w:hAnsi="Times New Roman" w:cs="Times New Roman"/>
                <w:sz w:val="26"/>
                <w:szCs w:val="26"/>
              </w:rPr>
              <w:t>План работы управления образования города на 20</w:t>
            </w:r>
            <w:r w:rsidR="00EB7EF3" w:rsidRPr="00207DCE">
              <w:rPr>
                <w:rFonts w:ascii="Times New Roman" w:hAnsi="Times New Roman" w:cs="Times New Roman"/>
                <w:sz w:val="26"/>
                <w:szCs w:val="26"/>
              </w:rPr>
              <w:t>2</w:t>
            </w:r>
            <w:r w:rsidR="00EA3752" w:rsidRPr="00207DCE">
              <w:rPr>
                <w:rFonts w:ascii="Times New Roman" w:hAnsi="Times New Roman" w:cs="Times New Roman"/>
                <w:sz w:val="26"/>
                <w:szCs w:val="26"/>
              </w:rPr>
              <w:t>2</w:t>
            </w:r>
            <w:r w:rsidRPr="00207DCE">
              <w:rPr>
                <w:rFonts w:ascii="Times New Roman" w:hAnsi="Times New Roman" w:cs="Times New Roman"/>
                <w:sz w:val="26"/>
                <w:szCs w:val="26"/>
              </w:rPr>
              <w:t xml:space="preserve"> год</w:t>
            </w:r>
            <w:r w:rsidR="00DB53FF" w:rsidRPr="00207DCE">
              <w:rPr>
                <w:rFonts w:ascii="Times New Roman" w:hAnsi="Times New Roman" w:cs="Times New Roman"/>
                <w:sz w:val="26"/>
                <w:szCs w:val="26"/>
              </w:rPr>
              <w:t>:</w:t>
            </w:r>
            <w:r w:rsidRPr="00207DCE">
              <w:rPr>
                <w:rFonts w:ascii="Times New Roman" w:hAnsi="Times New Roman" w:cs="Times New Roman"/>
                <w:sz w:val="26"/>
                <w:szCs w:val="26"/>
              </w:rPr>
              <w:t xml:space="preserve"> </w:t>
            </w:r>
          </w:p>
          <w:p w:rsidR="0012209B" w:rsidRPr="00207DCE" w:rsidRDefault="0012209B" w:rsidP="0012209B">
            <w:pPr>
              <w:jc w:val="both"/>
              <w:rPr>
                <w:rFonts w:ascii="Times New Roman" w:hAnsi="Times New Roman" w:cs="Times New Roman"/>
                <w:sz w:val="26"/>
                <w:szCs w:val="26"/>
              </w:rPr>
            </w:pPr>
            <w:r w:rsidRPr="00207DCE">
              <w:rPr>
                <w:rFonts w:ascii="Times New Roman" w:hAnsi="Times New Roman" w:cs="Times New Roman"/>
                <w:sz w:val="26"/>
                <w:szCs w:val="26"/>
              </w:rPr>
              <w:t xml:space="preserve">план коллегий управления образования города, совещаний с </w:t>
            </w:r>
            <w:r w:rsidRPr="00207DCE">
              <w:rPr>
                <w:rFonts w:ascii="Times New Roman" w:hAnsi="Times New Roman" w:cs="Times New Roman"/>
                <w:sz w:val="26"/>
                <w:szCs w:val="26"/>
              </w:rPr>
              <w:lastRenderedPageBreak/>
              <w:t>руководителями образовательных учреждений на 20</w:t>
            </w:r>
            <w:r w:rsidR="00EB7EF3" w:rsidRPr="00207DCE">
              <w:rPr>
                <w:rFonts w:ascii="Times New Roman" w:hAnsi="Times New Roman" w:cs="Times New Roman"/>
                <w:sz w:val="26"/>
                <w:szCs w:val="26"/>
              </w:rPr>
              <w:t>2</w:t>
            </w:r>
            <w:r w:rsidR="00EA3752" w:rsidRPr="00207DCE">
              <w:rPr>
                <w:rFonts w:ascii="Times New Roman" w:hAnsi="Times New Roman" w:cs="Times New Roman"/>
                <w:sz w:val="26"/>
                <w:szCs w:val="26"/>
              </w:rPr>
              <w:t>1</w:t>
            </w:r>
            <w:r w:rsidRPr="00207DCE">
              <w:rPr>
                <w:rFonts w:ascii="Times New Roman" w:hAnsi="Times New Roman" w:cs="Times New Roman"/>
                <w:sz w:val="26"/>
                <w:szCs w:val="26"/>
              </w:rPr>
              <w:t xml:space="preserve"> год (приложение № </w:t>
            </w:r>
            <w:r w:rsidR="00DB53FF" w:rsidRPr="00207DCE">
              <w:rPr>
                <w:rFonts w:ascii="Times New Roman" w:hAnsi="Times New Roman" w:cs="Times New Roman"/>
                <w:sz w:val="26"/>
                <w:szCs w:val="26"/>
              </w:rPr>
              <w:t>1</w:t>
            </w:r>
            <w:r w:rsidRPr="00207DCE">
              <w:rPr>
                <w:rFonts w:ascii="Times New Roman" w:hAnsi="Times New Roman" w:cs="Times New Roman"/>
                <w:sz w:val="26"/>
                <w:szCs w:val="26"/>
              </w:rPr>
              <w:t xml:space="preserve">); </w:t>
            </w:r>
          </w:p>
          <w:p w:rsidR="0012209B" w:rsidRPr="00207DCE" w:rsidRDefault="0012209B" w:rsidP="0012209B">
            <w:pPr>
              <w:jc w:val="both"/>
              <w:rPr>
                <w:rFonts w:ascii="Times New Roman" w:hAnsi="Times New Roman" w:cs="Times New Roman"/>
                <w:sz w:val="26"/>
                <w:szCs w:val="26"/>
              </w:rPr>
            </w:pPr>
            <w:r w:rsidRPr="00207DCE">
              <w:rPr>
                <w:rFonts w:ascii="Times New Roman" w:hAnsi="Times New Roman" w:cs="Times New Roman"/>
                <w:sz w:val="26"/>
                <w:szCs w:val="26"/>
              </w:rPr>
              <w:t xml:space="preserve">план </w:t>
            </w:r>
            <w:r w:rsidR="00C6426D" w:rsidRPr="00207DCE">
              <w:rPr>
                <w:rFonts w:ascii="Times New Roman" w:hAnsi="Times New Roman" w:cs="Times New Roman"/>
                <w:sz w:val="26"/>
                <w:szCs w:val="26"/>
              </w:rPr>
              <w:t>ведомственного контроля</w:t>
            </w:r>
            <w:r w:rsidRPr="00207DCE">
              <w:rPr>
                <w:rFonts w:ascii="Times New Roman" w:hAnsi="Times New Roman" w:cs="Times New Roman"/>
                <w:sz w:val="26"/>
                <w:szCs w:val="26"/>
              </w:rPr>
              <w:t xml:space="preserve"> управления образования города на 20</w:t>
            </w:r>
            <w:r w:rsidR="00EB7EF3" w:rsidRPr="00207DCE">
              <w:rPr>
                <w:rFonts w:ascii="Times New Roman" w:hAnsi="Times New Roman" w:cs="Times New Roman"/>
                <w:sz w:val="26"/>
                <w:szCs w:val="26"/>
              </w:rPr>
              <w:t>2</w:t>
            </w:r>
            <w:r w:rsidR="00EA3752" w:rsidRPr="00207DCE">
              <w:rPr>
                <w:rFonts w:ascii="Times New Roman" w:hAnsi="Times New Roman" w:cs="Times New Roman"/>
                <w:sz w:val="26"/>
                <w:szCs w:val="26"/>
              </w:rPr>
              <w:t>1</w:t>
            </w:r>
            <w:r w:rsidRPr="00207DCE">
              <w:rPr>
                <w:rFonts w:ascii="Times New Roman" w:hAnsi="Times New Roman" w:cs="Times New Roman"/>
                <w:sz w:val="26"/>
                <w:szCs w:val="26"/>
              </w:rPr>
              <w:t xml:space="preserve"> год (приложение № </w:t>
            </w:r>
            <w:r w:rsidR="00DB53FF" w:rsidRPr="00207DCE">
              <w:rPr>
                <w:rFonts w:ascii="Times New Roman" w:hAnsi="Times New Roman" w:cs="Times New Roman"/>
                <w:sz w:val="26"/>
                <w:szCs w:val="26"/>
              </w:rPr>
              <w:t>2</w:t>
            </w:r>
            <w:r w:rsidRPr="00207DCE">
              <w:rPr>
                <w:rFonts w:ascii="Times New Roman" w:hAnsi="Times New Roman" w:cs="Times New Roman"/>
                <w:sz w:val="26"/>
                <w:szCs w:val="26"/>
              </w:rPr>
              <w:t xml:space="preserve">); </w:t>
            </w:r>
          </w:p>
          <w:p w:rsidR="00D9062E" w:rsidRPr="00207DCE" w:rsidRDefault="0012209B" w:rsidP="004D6EC7">
            <w:pPr>
              <w:jc w:val="both"/>
              <w:rPr>
                <w:rFonts w:ascii="Times New Roman" w:hAnsi="Times New Roman" w:cs="Times New Roman"/>
                <w:sz w:val="26"/>
                <w:szCs w:val="26"/>
              </w:rPr>
            </w:pPr>
            <w:r w:rsidRPr="00207DCE">
              <w:rPr>
                <w:rFonts w:ascii="Times New Roman" w:hAnsi="Times New Roman" w:cs="Times New Roman"/>
                <w:sz w:val="26"/>
                <w:szCs w:val="26"/>
              </w:rPr>
              <w:t xml:space="preserve">план </w:t>
            </w:r>
            <w:r w:rsidR="004D6EC7" w:rsidRPr="00207DCE">
              <w:rPr>
                <w:rFonts w:ascii="Times New Roman" w:hAnsi="Times New Roman" w:cs="Times New Roman"/>
                <w:sz w:val="26"/>
                <w:szCs w:val="26"/>
              </w:rPr>
              <w:t xml:space="preserve">основных </w:t>
            </w:r>
            <w:r w:rsidRPr="00207DCE">
              <w:rPr>
                <w:rFonts w:ascii="Times New Roman" w:hAnsi="Times New Roman" w:cs="Times New Roman"/>
                <w:sz w:val="26"/>
                <w:szCs w:val="26"/>
              </w:rPr>
              <w:t>мероприятий управления образования города на 20</w:t>
            </w:r>
            <w:r w:rsidR="00EB7EF3" w:rsidRPr="00207DCE">
              <w:rPr>
                <w:rFonts w:ascii="Times New Roman" w:hAnsi="Times New Roman" w:cs="Times New Roman"/>
                <w:sz w:val="26"/>
                <w:szCs w:val="26"/>
              </w:rPr>
              <w:t>2</w:t>
            </w:r>
            <w:r w:rsidR="00EA3752" w:rsidRPr="00207DCE">
              <w:rPr>
                <w:rFonts w:ascii="Times New Roman" w:hAnsi="Times New Roman" w:cs="Times New Roman"/>
                <w:sz w:val="26"/>
                <w:szCs w:val="26"/>
              </w:rPr>
              <w:t>1</w:t>
            </w:r>
            <w:r w:rsidRPr="00207DCE">
              <w:rPr>
                <w:rFonts w:ascii="Times New Roman" w:hAnsi="Times New Roman" w:cs="Times New Roman"/>
                <w:sz w:val="26"/>
                <w:szCs w:val="26"/>
              </w:rPr>
              <w:t xml:space="preserve"> год (приложение № </w:t>
            </w:r>
            <w:r w:rsidR="00DB53FF" w:rsidRPr="00207DCE">
              <w:rPr>
                <w:rFonts w:ascii="Times New Roman" w:hAnsi="Times New Roman" w:cs="Times New Roman"/>
                <w:sz w:val="26"/>
                <w:szCs w:val="26"/>
              </w:rPr>
              <w:t>3</w:t>
            </w:r>
            <w:r w:rsidRPr="00207DCE">
              <w:rPr>
                <w:rFonts w:ascii="Times New Roman" w:hAnsi="Times New Roman" w:cs="Times New Roman"/>
                <w:sz w:val="26"/>
                <w:szCs w:val="26"/>
              </w:rPr>
              <w:t>)</w:t>
            </w:r>
            <w:r w:rsidR="004D6EC7" w:rsidRPr="00207DCE">
              <w:rPr>
                <w:rFonts w:ascii="Times New Roman" w:hAnsi="Times New Roman" w:cs="Times New Roman"/>
                <w:sz w:val="26"/>
                <w:szCs w:val="26"/>
              </w:rPr>
              <w:t>;</w:t>
            </w:r>
          </w:p>
          <w:p w:rsidR="004D6EC7" w:rsidRPr="00207DCE" w:rsidRDefault="004D6EC7" w:rsidP="004D6EC7">
            <w:pPr>
              <w:jc w:val="both"/>
              <w:rPr>
                <w:rFonts w:ascii="Times New Roman" w:hAnsi="Times New Roman" w:cs="Times New Roman"/>
                <w:sz w:val="26"/>
                <w:szCs w:val="26"/>
              </w:rPr>
            </w:pPr>
            <w:r w:rsidRPr="00207DCE">
              <w:rPr>
                <w:rFonts w:ascii="Times New Roman" w:hAnsi="Times New Roman" w:cs="Times New Roman"/>
                <w:sz w:val="26"/>
                <w:szCs w:val="26"/>
              </w:rPr>
              <w:t>план работы отдела по охране детства на 202</w:t>
            </w:r>
            <w:r w:rsidR="00EF0625">
              <w:rPr>
                <w:rFonts w:ascii="Times New Roman" w:hAnsi="Times New Roman" w:cs="Times New Roman"/>
                <w:sz w:val="26"/>
                <w:szCs w:val="26"/>
              </w:rPr>
              <w:t>2</w:t>
            </w:r>
            <w:r w:rsidRPr="00207DCE">
              <w:rPr>
                <w:rFonts w:ascii="Times New Roman" w:hAnsi="Times New Roman" w:cs="Times New Roman"/>
                <w:sz w:val="26"/>
                <w:szCs w:val="26"/>
              </w:rPr>
              <w:t xml:space="preserve"> год (приложение № 4);</w:t>
            </w:r>
          </w:p>
          <w:p w:rsidR="004D6EC7" w:rsidRPr="007363F5" w:rsidRDefault="004445C2" w:rsidP="00EA3752">
            <w:pPr>
              <w:jc w:val="both"/>
              <w:rPr>
                <w:rFonts w:ascii="Times New Roman" w:hAnsi="Times New Roman" w:cs="Times New Roman"/>
                <w:bCs/>
                <w:sz w:val="26"/>
                <w:szCs w:val="26"/>
              </w:rPr>
            </w:pPr>
            <w:r w:rsidRPr="007363F5">
              <w:rPr>
                <w:rFonts w:ascii="Times New Roman" w:hAnsi="Times New Roman" w:cs="Times New Roman"/>
                <w:sz w:val="26"/>
                <w:szCs w:val="26"/>
              </w:rPr>
              <w:t>о</w:t>
            </w:r>
            <w:r w:rsidR="004D6EC7" w:rsidRPr="007363F5">
              <w:rPr>
                <w:rFonts w:ascii="Times New Roman" w:hAnsi="Times New Roman" w:cs="Times New Roman"/>
                <w:sz w:val="26"/>
                <w:szCs w:val="26"/>
              </w:rPr>
              <w:t>рганизационно-управленческие мероприятия отдела кадрово-правовой работы на 202</w:t>
            </w:r>
            <w:r w:rsidR="00EA3752" w:rsidRPr="007363F5">
              <w:rPr>
                <w:rFonts w:ascii="Times New Roman" w:hAnsi="Times New Roman" w:cs="Times New Roman"/>
                <w:sz w:val="26"/>
                <w:szCs w:val="26"/>
              </w:rPr>
              <w:t>2</w:t>
            </w:r>
            <w:r w:rsidR="004D6EC7" w:rsidRPr="007363F5">
              <w:rPr>
                <w:rFonts w:ascii="Times New Roman" w:hAnsi="Times New Roman" w:cs="Times New Roman"/>
                <w:sz w:val="26"/>
                <w:szCs w:val="26"/>
              </w:rPr>
              <w:t xml:space="preserve"> год (приложение № 5)</w:t>
            </w:r>
          </w:p>
        </w:tc>
        <w:tc>
          <w:tcPr>
            <w:tcW w:w="937" w:type="dxa"/>
          </w:tcPr>
          <w:p w:rsidR="0012209B" w:rsidRPr="00207DCE" w:rsidRDefault="0012209B" w:rsidP="0012209B">
            <w:pPr>
              <w:jc w:val="center"/>
              <w:rPr>
                <w:rFonts w:ascii="Times New Roman" w:eastAsia="Calibri" w:hAnsi="Times New Roman" w:cs="Times New Roman"/>
                <w:sz w:val="24"/>
                <w:szCs w:val="24"/>
              </w:rPr>
            </w:pPr>
          </w:p>
        </w:tc>
      </w:tr>
    </w:tbl>
    <w:p w:rsidR="004D6EC7" w:rsidRPr="00207DCE" w:rsidRDefault="004D6EC7" w:rsidP="00E0069C">
      <w:pPr>
        <w:spacing w:after="0" w:line="240" w:lineRule="auto"/>
        <w:jc w:val="center"/>
        <w:rPr>
          <w:rFonts w:ascii="Times New Roman" w:eastAsia="Times New Roman" w:hAnsi="Times New Roman" w:cs="Times New Roman"/>
          <w:sz w:val="28"/>
          <w:szCs w:val="28"/>
          <w:lang w:eastAsia="ru-RU"/>
        </w:rPr>
      </w:pPr>
    </w:p>
    <w:p w:rsidR="00E0069C" w:rsidRPr="00207DCE" w:rsidRDefault="00E0069C" w:rsidP="004445C2">
      <w:pPr>
        <w:spacing w:after="0" w:line="240" w:lineRule="auto"/>
        <w:ind w:left="-284" w:firstLine="284"/>
        <w:jc w:val="center"/>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Анализ</w:t>
      </w:r>
    </w:p>
    <w:p w:rsidR="00DB53FF" w:rsidRPr="00207DCE" w:rsidRDefault="00E0069C" w:rsidP="004445C2">
      <w:pPr>
        <w:spacing w:after="0" w:line="240" w:lineRule="auto"/>
        <w:ind w:left="-284" w:firstLine="284"/>
        <w:jc w:val="center"/>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работы управления образования города за 20</w:t>
      </w:r>
      <w:r w:rsidR="0067648A" w:rsidRPr="00207DCE">
        <w:rPr>
          <w:rFonts w:ascii="Times New Roman" w:eastAsia="Times New Roman" w:hAnsi="Times New Roman" w:cs="Times New Roman"/>
          <w:sz w:val="28"/>
          <w:szCs w:val="28"/>
          <w:lang w:eastAsia="ru-RU"/>
        </w:rPr>
        <w:t>2</w:t>
      </w:r>
      <w:r w:rsidR="00EA3752" w:rsidRPr="00207DCE">
        <w:rPr>
          <w:rFonts w:ascii="Times New Roman" w:eastAsia="Times New Roman" w:hAnsi="Times New Roman" w:cs="Times New Roman"/>
          <w:sz w:val="28"/>
          <w:szCs w:val="28"/>
          <w:lang w:eastAsia="ru-RU"/>
        </w:rPr>
        <w:t>2</w:t>
      </w:r>
      <w:r w:rsidRPr="00207DCE">
        <w:rPr>
          <w:rFonts w:ascii="Times New Roman" w:eastAsia="Times New Roman" w:hAnsi="Times New Roman" w:cs="Times New Roman"/>
          <w:sz w:val="28"/>
          <w:szCs w:val="28"/>
          <w:lang w:eastAsia="ru-RU"/>
        </w:rPr>
        <w:t xml:space="preserve"> год</w:t>
      </w:r>
    </w:p>
    <w:p w:rsidR="004D6EC7" w:rsidRPr="00207DCE" w:rsidRDefault="004D6EC7" w:rsidP="004445C2">
      <w:pPr>
        <w:spacing w:after="0" w:line="240" w:lineRule="auto"/>
        <w:ind w:left="-284" w:firstLine="284"/>
        <w:jc w:val="center"/>
        <w:rPr>
          <w:rFonts w:ascii="Times New Roman" w:eastAsia="Times New Roman" w:hAnsi="Times New Roman" w:cs="Times New Roman"/>
          <w:sz w:val="28"/>
          <w:szCs w:val="28"/>
          <w:lang w:eastAsia="ru-RU"/>
        </w:rPr>
      </w:pPr>
    </w:p>
    <w:p w:rsidR="00DB53FF" w:rsidRPr="00207DCE" w:rsidRDefault="00DB53FF" w:rsidP="004445C2">
      <w:pPr>
        <w:spacing w:after="0" w:line="240" w:lineRule="auto"/>
        <w:ind w:left="-284" w:firstLine="284"/>
        <w:jc w:val="center"/>
        <w:rPr>
          <w:rFonts w:ascii="Times New Roman" w:eastAsia="Calibri" w:hAnsi="Times New Roman" w:cs="Times New Roman"/>
          <w:b/>
          <w:sz w:val="28"/>
          <w:szCs w:val="28"/>
        </w:rPr>
      </w:pPr>
      <w:r w:rsidRPr="00207DCE">
        <w:rPr>
          <w:rFonts w:ascii="Times New Roman" w:eastAsia="Calibri" w:hAnsi="Times New Roman" w:cs="Times New Roman"/>
          <w:b/>
          <w:sz w:val="28"/>
          <w:szCs w:val="28"/>
        </w:rPr>
        <w:t>1.Цели и задачи деятельности муниципальной системы образования</w:t>
      </w:r>
    </w:p>
    <w:p w:rsidR="0067648A" w:rsidRPr="00207DCE" w:rsidRDefault="00514C72" w:rsidP="004445C2">
      <w:pPr>
        <w:spacing w:after="0" w:line="240" w:lineRule="auto"/>
        <w:ind w:left="-284" w:firstLine="284"/>
        <w:jc w:val="both"/>
        <w:rPr>
          <w:rFonts w:ascii="Times New Roman" w:hAnsi="Times New Roman" w:cs="Times New Roman"/>
          <w:sz w:val="28"/>
          <w:szCs w:val="28"/>
        </w:rPr>
      </w:pPr>
      <w:r w:rsidRPr="00207DCE">
        <w:rPr>
          <w:rFonts w:ascii="Times New Roman" w:eastAsia="Times New Roman" w:hAnsi="Times New Roman" w:cs="Times New Roman"/>
          <w:sz w:val="28"/>
          <w:szCs w:val="28"/>
          <w:lang w:eastAsia="ru-RU"/>
        </w:rPr>
        <w:tab/>
      </w:r>
      <w:r w:rsidR="00F31D33" w:rsidRPr="00207DCE">
        <w:rPr>
          <w:rFonts w:ascii="Times New Roman" w:eastAsia="Times New Roman" w:hAnsi="Times New Roman" w:cs="Times New Roman"/>
          <w:sz w:val="28"/>
          <w:szCs w:val="28"/>
          <w:lang w:eastAsia="ru-RU"/>
        </w:rPr>
        <w:t>В</w:t>
      </w:r>
      <w:r w:rsidR="00E0069C" w:rsidRPr="00207DCE">
        <w:rPr>
          <w:rFonts w:ascii="Times New Roman" w:eastAsia="Times New Roman" w:hAnsi="Times New Roman" w:cs="Times New Roman"/>
          <w:sz w:val="28"/>
          <w:szCs w:val="28"/>
          <w:lang w:eastAsia="ru-RU"/>
        </w:rPr>
        <w:t xml:space="preserve"> соответствии с планом работы на 20</w:t>
      </w:r>
      <w:r w:rsidR="0067648A" w:rsidRPr="00207DCE">
        <w:rPr>
          <w:rFonts w:ascii="Times New Roman" w:eastAsia="Times New Roman" w:hAnsi="Times New Roman" w:cs="Times New Roman"/>
          <w:sz w:val="28"/>
          <w:szCs w:val="28"/>
          <w:lang w:eastAsia="ru-RU"/>
        </w:rPr>
        <w:t>2</w:t>
      </w:r>
      <w:r w:rsidR="003C2A60" w:rsidRPr="00207DCE">
        <w:rPr>
          <w:rFonts w:ascii="Times New Roman" w:eastAsia="Times New Roman" w:hAnsi="Times New Roman" w:cs="Times New Roman"/>
          <w:sz w:val="28"/>
          <w:szCs w:val="28"/>
          <w:lang w:eastAsia="ru-RU"/>
        </w:rPr>
        <w:t>1</w:t>
      </w:r>
      <w:r w:rsidR="00E0069C" w:rsidRPr="00207DCE">
        <w:rPr>
          <w:rFonts w:ascii="Times New Roman" w:eastAsia="Times New Roman" w:hAnsi="Times New Roman" w:cs="Times New Roman"/>
          <w:sz w:val="28"/>
          <w:szCs w:val="28"/>
          <w:lang w:eastAsia="ru-RU"/>
        </w:rPr>
        <w:t xml:space="preserve"> год</w:t>
      </w:r>
      <w:r w:rsidR="00EB7EF3" w:rsidRPr="00207DCE">
        <w:rPr>
          <w:rFonts w:ascii="Times New Roman" w:eastAsia="Times New Roman" w:hAnsi="Times New Roman" w:cs="Times New Roman"/>
          <w:sz w:val="28"/>
          <w:szCs w:val="28"/>
          <w:lang w:eastAsia="ru-RU"/>
        </w:rPr>
        <w:t xml:space="preserve"> </w:t>
      </w:r>
      <w:r w:rsidR="00F31D33" w:rsidRPr="00207DCE">
        <w:rPr>
          <w:rFonts w:ascii="Times New Roman" w:eastAsia="Times New Roman" w:hAnsi="Times New Roman" w:cs="Times New Roman"/>
          <w:sz w:val="28"/>
          <w:szCs w:val="28"/>
          <w:lang w:eastAsia="ru-RU"/>
        </w:rPr>
        <w:t xml:space="preserve">деятельность управления образования города была направлена на </w:t>
      </w:r>
      <w:r w:rsidR="0067648A" w:rsidRPr="00207DCE">
        <w:rPr>
          <w:rFonts w:ascii="Times New Roman" w:eastAsia="Times New Roman" w:hAnsi="Times New Roman" w:cs="Times New Roman"/>
          <w:sz w:val="28"/>
          <w:szCs w:val="28"/>
        </w:rPr>
        <w:t xml:space="preserve">обеспечение общедоступного качественного </w:t>
      </w:r>
      <w:r w:rsidR="000B0D1D" w:rsidRPr="00207DCE">
        <w:rPr>
          <w:rFonts w:ascii="Times New Roman" w:eastAsia="Times New Roman" w:hAnsi="Times New Roman" w:cs="Times New Roman"/>
          <w:sz w:val="28"/>
          <w:szCs w:val="28"/>
        </w:rPr>
        <w:t xml:space="preserve">дошкольного, </w:t>
      </w:r>
      <w:r w:rsidR="0067648A" w:rsidRPr="00207DCE">
        <w:rPr>
          <w:rFonts w:ascii="Times New Roman" w:eastAsia="Times New Roman" w:hAnsi="Times New Roman" w:cs="Times New Roman"/>
          <w:sz w:val="28"/>
          <w:szCs w:val="28"/>
        </w:rPr>
        <w:t xml:space="preserve">общего образования, </w:t>
      </w:r>
      <w:r w:rsidR="0067648A" w:rsidRPr="00207DCE">
        <w:rPr>
          <w:rFonts w:ascii="Times New Roman" w:hAnsi="Times New Roman" w:cs="Times New Roman"/>
          <w:sz w:val="28"/>
          <w:szCs w:val="28"/>
        </w:rPr>
        <w:t>повышение комфортности и безопасности образовательной среды, обновление качества дополнительного образования через создание и внедрение образовательных программ нового поколения, индивидуальных программ с учетом обновления компетенций педагогов и обучающихся</w:t>
      </w:r>
      <w:r w:rsidRPr="00207DCE">
        <w:rPr>
          <w:rFonts w:ascii="Times New Roman" w:hAnsi="Times New Roman" w:cs="Times New Roman"/>
          <w:sz w:val="28"/>
          <w:szCs w:val="28"/>
        </w:rPr>
        <w:t>.</w:t>
      </w:r>
      <w:r w:rsidR="0067648A" w:rsidRPr="00207DCE">
        <w:rPr>
          <w:rFonts w:ascii="Times New Roman" w:hAnsi="Times New Roman" w:cs="Times New Roman"/>
          <w:sz w:val="28"/>
          <w:szCs w:val="28"/>
        </w:rPr>
        <w:t xml:space="preserve"> </w:t>
      </w:r>
    </w:p>
    <w:p w:rsidR="00E0069C" w:rsidRPr="00207DCE" w:rsidRDefault="00E0069C" w:rsidP="004445C2">
      <w:pPr>
        <w:spacing w:after="0" w:line="240" w:lineRule="auto"/>
        <w:ind w:left="-284" w:firstLine="284"/>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В рамках реализации муниципальной программы решались следующие задачи: </w:t>
      </w:r>
    </w:p>
    <w:p w:rsidR="000F0CD3" w:rsidRPr="00207DCE" w:rsidRDefault="000F0CD3" w:rsidP="004445C2">
      <w:pPr>
        <w:spacing w:after="0" w:line="240" w:lineRule="auto"/>
        <w:ind w:left="-284" w:firstLine="284"/>
        <w:jc w:val="both"/>
        <w:rPr>
          <w:rFonts w:ascii="Times New Roman" w:hAnsi="Times New Roman" w:cs="Times New Roman"/>
          <w:sz w:val="28"/>
          <w:szCs w:val="28"/>
        </w:rPr>
      </w:pPr>
      <w:r w:rsidRPr="00207DCE">
        <w:rPr>
          <w:rFonts w:ascii="Times New Roman" w:hAnsi="Times New Roman" w:cs="Times New Roman"/>
          <w:sz w:val="28"/>
          <w:szCs w:val="28"/>
        </w:rPr>
        <w:t>обеспечение доступности и качества дошкольного образования;</w:t>
      </w:r>
    </w:p>
    <w:p w:rsidR="000F0CD3" w:rsidRPr="00207DCE" w:rsidRDefault="000F0CD3" w:rsidP="004445C2">
      <w:pPr>
        <w:spacing w:after="0" w:line="240" w:lineRule="auto"/>
        <w:ind w:left="-284" w:firstLine="284"/>
        <w:jc w:val="both"/>
        <w:rPr>
          <w:rFonts w:ascii="Times New Roman" w:hAnsi="Times New Roman" w:cs="Times New Roman"/>
          <w:sz w:val="28"/>
          <w:szCs w:val="28"/>
        </w:rPr>
      </w:pPr>
      <w:r w:rsidRPr="00207DCE">
        <w:rPr>
          <w:rFonts w:ascii="Times New Roman" w:eastAsia="Times New Roman" w:hAnsi="Times New Roman" w:cs="Times New Roman"/>
          <w:sz w:val="28"/>
          <w:szCs w:val="28"/>
        </w:rPr>
        <w:t xml:space="preserve">обеспечение общедоступного качественного общего образования, </w:t>
      </w:r>
      <w:r w:rsidRPr="00207DCE">
        <w:rPr>
          <w:rFonts w:ascii="Times New Roman" w:hAnsi="Times New Roman" w:cs="Times New Roman"/>
          <w:sz w:val="28"/>
          <w:szCs w:val="28"/>
        </w:rPr>
        <w:t>повышение комфортности и безопасности образовательной среды;</w:t>
      </w:r>
    </w:p>
    <w:p w:rsidR="00784940" w:rsidRPr="00207DCE" w:rsidRDefault="00784940" w:rsidP="004445C2">
      <w:pPr>
        <w:spacing w:after="0" w:line="240" w:lineRule="auto"/>
        <w:ind w:left="-284" w:firstLine="284"/>
        <w:jc w:val="both"/>
        <w:rPr>
          <w:sz w:val="28"/>
          <w:szCs w:val="28"/>
        </w:rPr>
      </w:pPr>
      <w:r w:rsidRPr="00207DCE">
        <w:rPr>
          <w:rFonts w:ascii="Times New Roman" w:eastAsia="Times New Roman" w:hAnsi="Times New Roman" w:cs="Times New Roman"/>
          <w:sz w:val="28"/>
          <w:szCs w:val="28"/>
          <w:lang w:eastAsia="ru-RU"/>
        </w:rPr>
        <w:t>создание условий для эффективной организации обучения и социализации детей с ограниченными возможностями здоровья, развитие инклюзивного образования;</w:t>
      </w:r>
    </w:p>
    <w:p w:rsidR="000F0CD3" w:rsidRPr="00207DCE" w:rsidRDefault="000F0CD3" w:rsidP="004445C2">
      <w:pPr>
        <w:pStyle w:val="Default"/>
        <w:ind w:left="-284" w:firstLine="284"/>
        <w:jc w:val="both"/>
        <w:rPr>
          <w:color w:val="auto"/>
          <w:sz w:val="28"/>
          <w:szCs w:val="28"/>
        </w:rPr>
      </w:pPr>
      <w:r w:rsidRPr="00207DCE">
        <w:rPr>
          <w:color w:val="auto"/>
          <w:sz w:val="28"/>
          <w:szCs w:val="28"/>
        </w:rPr>
        <w:t xml:space="preserve">обновление качества дополнительного образования через создание и внедрение образовательных программ нового поколения, индивидуальных программ с учетом обновления компетенций педагогов и обучающихся, что позволит привлечь большее количество детей в систему дополнительного образования; </w:t>
      </w:r>
    </w:p>
    <w:p w:rsidR="000F0CD3" w:rsidRPr="00207DCE" w:rsidRDefault="000F0CD3" w:rsidP="004445C2">
      <w:pPr>
        <w:pStyle w:val="Default"/>
        <w:ind w:left="-284" w:firstLine="284"/>
        <w:jc w:val="both"/>
        <w:rPr>
          <w:rFonts w:eastAsia="Times New Roman"/>
          <w:color w:val="auto"/>
          <w:sz w:val="28"/>
          <w:szCs w:val="28"/>
        </w:rPr>
      </w:pPr>
      <w:r w:rsidRPr="00207DCE">
        <w:rPr>
          <w:rStyle w:val="fontstyle01"/>
          <w:color w:val="auto"/>
          <w:sz w:val="28"/>
          <w:szCs w:val="28"/>
        </w:rPr>
        <w:t>продолжение работы по выстраиванию системы независимой оценки качества общего образования;</w:t>
      </w:r>
    </w:p>
    <w:p w:rsidR="000F0CD3" w:rsidRPr="00207DCE" w:rsidRDefault="000F0CD3" w:rsidP="004445C2">
      <w:pPr>
        <w:spacing w:after="0" w:line="240" w:lineRule="atLeast"/>
        <w:ind w:left="-284" w:firstLine="284"/>
        <w:jc w:val="both"/>
        <w:rPr>
          <w:rFonts w:ascii="Times New Roman" w:eastAsia="Times New Roman" w:hAnsi="Times New Roman" w:cs="Times New Roman"/>
          <w:sz w:val="28"/>
          <w:szCs w:val="28"/>
        </w:rPr>
      </w:pPr>
      <w:r w:rsidRPr="00207DCE">
        <w:rPr>
          <w:rFonts w:ascii="Times New Roman" w:eastAsia="Times New Roman" w:hAnsi="Times New Roman" w:cs="Times New Roman"/>
          <w:sz w:val="28"/>
          <w:szCs w:val="28"/>
        </w:rPr>
        <w:t xml:space="preserve">развитие социальных институтов воспитания, </w:t>
      </w:r>
      <w:r w:rsidRPr="00207DCE">
        <w:rPr>
          <w:rFonts w:ascii="Times New Roman" w:hAnsi="Times New Roman" w:cs="Times New Roman"/>
          <w:sz w:val="28"/>
          <w:szCs w:val="28"/>
        </w:rPr>
        <w:t>содействие формированию ответственного отношения родителей или законных представителей к воспитанию детей;</w:t>
      </w:r>
    </w:p>
    <w:p w:rsidR="000F0CD3" w:rsidRPr="00207DCE" w:rsidRDefault="000F0CD3" w:rsidP="004445C2">
      <w:pPr>
        <w:spacing w:after="0" w:line="240" w:lineRule="auto"/>
        <w:ind w:left="-284" w:firstLine="284"/>
        <w:jc w:val="both"/>
        <w:rPr>
          <w:rFonts w:ascii="Times New Roman" w:hAnsi="Times New Roman" w:cs="Times New Roman"/>
          <w:sz w:val="28"/>
          <w:szCs w:val="28"/>
        </w:rPr>
      </w:pPr>
      <w:r w:rsidRPr="00207DCE">
        <w:rPr>
          <w:rFonts w:ascii="Times New Roman" w:hAnsi="Times New Roman" w:cs="Times New Roman"/>
          <w:sz w:val="28"/>
          <w:szCs w:val="28"/>
        </w:rPr>
        <w:t>внедрение электронных ресурсов, создающих условия для системного повышения качества и расширения возможностей непрерывного образования за счёт развития цифрового образовательного пространства;</w:t>
      </w:r>
    </w:p>
    <w:p w:rsidR="000F0CD3" w:rsidRPr="00207DCE" w:rsidRDefault="000F0CD3" w:rsidP="004445C2">
      <w:pPr>
        <w:spacing w:after="0" w:line="240" w:lineRule="auto"/>
        <w:ind w:left="-284" w:firstLine="284"/>
        <w:jc w:val="both"/>
        <w:rPr>
          <w:rFonts w:ascii="Times New Roman" w:hAnsi="Times New Roman"/>
          <w:sz w:val="26"/>
          <w:szCs w:val="26"/>
        </w:rPr>
      </w:pPr>
      <w:r w:rsidRPr="00207DCE">
        <w:rPr>
          <w:rFonts w:ascii="Times New Roman" w:eastAsia="Times New Roman" w:hAnsi="Times New Roman" w:cs="Times New Roman"/>
          <w:sz w:val="28"/>
          <w:szCs w:val="28"/>
        </w:rPr>
        <w:t>обеспечение условий для развития кадрового потенциала;</w:t>
      </w:r>
    </w:p>
    <w:p w:rsidR="000F0CD3" w:rsidRPr="00207DCE" w:rsidRDefault="000F0CD3" w:rsidP="000F0CD3">
      <w:pPr>
        <w:spacing w:after="0" w:line="240" w:lineRule="auto"/>
        <w:ind w:firstLine="567"/>
        <w:jc w:val="both"/>
      </w:pPr>
      <w:r w:rsidRPr="00207DCE">
        <w:rPr>
          <w:rFonts w:ascii="Times New Roman" w:hAnsi="Times New Roman"/>
          <w:sz w:val="28"/>
          <w:szCs w:val="28"/>
        </w:rPr>
        <w:t xml:space="preserve">  развитие материально-технической базы образовательных учреждений, совершенствование современной образовательной среды.</w:t>
      </w:r>
    </w:p>
    <w:p w:rsidR="00C83F8E" w:rsidRPr="00207DCE" w:rsidRDefault="00C83F8E" w:rsidP="00C83F8E">
      <w:pPr>
        <w:spacing w:after="0" w:line="240" w:lineRule="auto"/>
        <w:ind w:firstLine="708"/>
        <w:jc w:val="both"/>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z w:val="28"/>
          <w:szCs w:val="28"/>
          <w:lang w:eastAsia="ru-RU"/>
        </w:rPr>
        <w:t>2. Обеспечение государственных гарантий доступности качественного образования</w:t>
      </w:r>
    </w:p>
    <w:p w:rsidR="00C83F8E" w:rsidRPr="00207DCE" w:rsidRDefault="00C83F8E" w:rsidP="00C83F8E">
      <w:pPr>
        <w:spacing w:after="0" w:line="240" w:lineRule="auto"/>
        <w:ind w:firstLine="708"/>
        <w:jc w:val="both"/>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z w:val="28"/>
          <w:szCs w:val="28"/>
          <w:lang w:eastAsia="ru-RU"/>
        </w:rPr>
        <w:lastRenderedPageBreak/>
        <w:t>2.1. Общая характеристика муниципальной системы образования</w:t>
      </w:r>
    </w:p>
    <w:p w:rsidR="00E27F21" w:rsidRPr="00207DCE" w:rsidRDefault="00C83F8E" w:rsidP="00C83F8E">
      <w:pPr>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Сегодня </w:t>
      </w:r>
      <w:r w:rsidR="007717FB" w:rsidRPr="00207DCE">
        <w:rPr>
          <w:rFonts w:ascii="Times New Roman" w:eastAsia="Times New Roman" w:hAnsi="Times New Roman" w:cs="Times New Roman"/>
          <w:sz w:val="28"/>
          <w:szCs w:val="28"/>
          <w:lang w:eastAsia="ru-RU"/>
        </w:rPr>
        <w:t>м</w:t>
      </w:r>
      <w:r w:rsidRPr="00207DCE">
        <w:rPr>
          <w:rFonts w:ascii="Times New Roman" w:eastAsia="Times New Roman" w:hAnsi="Times New Roman" w:cs="Times New Roman"/>
          <w:sz w:val="28"/>
          <w:szCs w:val="28"/>
          <w:lang w:eastAsia="ru-RU"/>
        </w:rPr>
        <w:t xml:space="preserve">униципальная система образования – это развитая сеть организаций, которые предоставляют образовательные услуги различного уровня и обеспечивают государственные гарантии доступности образования, удовлетворяя запросы населения в получении общего образования различного уровня и направленности. </w:t>
      </w:r>
    </w:p>
    <w:p w:rsidR="00C83F8E" w:rsidRPr="00207DCE" w:rsidRDefault="00C83F8E" w:rsidP="00C83F8E">
      <w:pPr>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Сеть муниципальных образовательных организаций включает в себя все уровни общего образования – от дошкольных образовательных организаций до организаций</w:t>
      </w:r>
      <w:r w:rsidR="00D201DB" w:rsidRPr="00207DCE">
        <w:rPr>
          <w:rFonts w:ascii="Times New Roman" w:eastAsia="Times New Roman" w:hAnsi="Times New Roman" w:cs="Times New Roman"/>
          <w:sz w:val="28"/>
          <w:szCs w:val="28"/>
          <w:lang w:eastAsia="ru-RU"/>
        </w:rPr>
        <w:t xml:space="preserve"> общего и</w:t>
      </w:r>
      <w:r w:rsidRPr="00207DCE">
        <w:rPr>
          <w:rFonts w:ascii="Times New Roman" w:eastAsia="Times New Roman" w:hAnsi="Times New Roman" w:cs="Times New Roman"/>
          <w:sz w:val="28"/>
          <w:szCs w:val="28"/>
          <w:lang w:eastAsia="ru-RU"/>
        </w:rPr>
        <w:t xml:space="preserve"> дополнительного образования.</w:t>
      </w:r>
    </w:p>
    <w:p w:rsidR="00673952" w:rsidRPr="00207DCE" w:rsidRDefault="00673952" w:rsidP="00874EF1">
      <w:pPr>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По состоянию на 01.09.2021 на территории города функционирует 43 муниципальных образовательных учреждения: 17 дошкольных образовательных учреждений, также программы дошкольного образования реализуются в Прогимназии, школах № 23, 24; 21 общеобразовательное учреждение; 5 учреждений дополнительного образования.</w:t>
      </w:r>
    </w:p>
    <w:p w:rsidR="00C83F8E" w:rsidRPr="00207DCE" w:rsidRDefault="00C83F8E" w:rsidP="00C83F8E">
      <w:pPr>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Все 100% учреждений имеют действующие лицензии на осуществление образовательной деятельности и государственную аккредитацию по реализуемым основным образовательным программам начального общего, основного общего, среднего общего образования.</w:t>
      </w:r>
    </w:p>
    <w:p w:rsidR="005712EF" w:rsidRPr="00207DCE" w:rsidRDefault="00C76F0D" w:rsidP="002C69F2">
      <w:pPr>
        <w:spacing w:after="0" w:line="240" w:lineRule="auto"/>
        <w:ind w:firstLine="851"/>
        <w:jc w:val="both"/>
        <w:rPr>
          <w:rFonts w:ascii="Times New Roman" w:hAnsi="Times New Roman" w:cs="Times New Roman"/>
          <w:b/>
          <w:bCs/>
          <w:sz w:val="28"/>
          <w:szCs w:val="28"/>
        </w:rPr>
      </w:pPr>
      <w:r w:rsidRPr="00207DCE">
        <w:rPr>
          <w:rFonts w:ascii="Times New Roman" w:hAnsi="Times New Roman" w:cs="Times New Roman"/>
          <w:b/>
          <w:bCs/>
          <w:sz w:val="28"/>
          <w:szCs w:val="28"/>
        </w:rPr>
        <w:t>2.</w:t>
      </w:r>
      <w:r w:rsidR="002E2566" w:rsidRPr="00207DCE">
        <w:rPr>
          <w:rFonts w:ascii="Times New Roman" w:hAnsi="Times New Roman" w:cs="Times New Roman"/>
          <w:b/>
          <w:bCs/>
          <w:sz w:val="28"/>
          <w:szCs w:val="28"/>
        </w:rPr>
        <w:t>2</w:t>
      </w:r>
      <w:r w:rsidRPr="00207DCE">
        <w:rPr>
          <w:rFonts w:ascii="Times New Roman" w:hAnsi="Times New Roman" w:cs="Times New Roman"/>
          <w:b/>
          <w:bCs/>
          <w:sz w:val="28"/>
          <w:szCs w:val="28"/>
        </w:rPr>
        <w:t>.</w:t>
      </w:r>
      <w:r w:rsidR="00092D2D" w:rsidRPr="00207DCE">
        <w:rPr>
          <w:rFonts w:ascii="Times New Roman" w:hAnsi="Times New Roman" w:cs="Times New Roman"/>
          <w:b/>
          <w:bCs/>
          <w:sz w:val="28"/>
          <w:szCs w:val="28"/>
        </w:rPr>
        <w:t xml:space="preserve"> </w:t>
      </w:r>
      <w:r w:rsidR="005712EF" w:rsidRPr="00207DCE">
        <w:rPr>
          <w:rFonts w:ascii="Times New Roman" w:hAnsi="Times New Roman" w:cs="Times New Roman"/>
          <w:b/>
          <w:bCs/>
          <w:sz w:val="28"/>
          <w:szCs w:val="28"/>
        </w:rPr>
        <w:t>Особенности 20</w:t>
      </w:r>
      <w:r w:rsidR="003C2A60" w:rsidRPr="00207DCE">
        <w:rPr>
          <w:rFonts w:ascii="Times New Roman" w:hAnsi="Times New Roman" w:cs="Times New Roman"/>
          <w:b/>
          <w:bCs/>
          <w:sz w:val="28"/>
          <w:szCs w:val="28"/>
        </w:rPr>
        <w:t>20/</w:t>
      </w:r>
      <w:r w:rsidR="005712EF" w:rsidRPr="00207DCE">
        <w:rPr>
          <w:rFonts w:ascii="Times New Roman" w:hAnsi="Times New Roman" w:cs="Times New Roman"/>
          <w:b/>
          <w:bCs/>
          <w:sz w:val="28"/>
          <w:szCs w:val="28"/>
        </w:rPr>
        <w:t>2</w:t>
      </w:r>
      <w:r w:rsidR="003C2A60" w:rsidRPr="00207DCE">
        <w:rPr>
          <w:rFonts w:ascii="Times New Roman" w:hAnsi="Times New Roman" w:cs="Times New Roman"/>
          <w:b/>
          <w:bCs/>
          <w:sz w:val="28"/>
          <w:szCs w:val="28"/>
        </w:rPr>
        <w:t>1</w:t>
      </w:r>
      <w:r w:rsidR="005712EF" w:rsidRPr="00207DCE">
        <w:rPr>
          <w:rFonts w:ascii="Times New Roman" w:hAnsi="Times New Roman" w:cs="Times New Roman"/>
          <w:b/>
          <w:bCs/>
          <w:sz w:val="28"/>
          <w:szCs w:val="28"/>
        </w:rPr>
        <w:t xml:space="preserve"> учебного года </w:t>
      </w:r>
    </w:p>
    <w:p w:rsidR="003D226E" w:rsidRPr="00207DCE" w:rsidRDefault="00874EF1" w:rsidP="003D226E">
      <w:pPr>
        <w:widowControl w:val="0"/>
        <w:autoSpaceDE w:val="0"/>
        <w:autoSpaceDN w:val="0"/>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Calibri" w:hAnsi="Times New Roman" w:cs="Times New Roman"/>
          <w:sz w:val="28"/>
          <w:szCs w:val="28"/>
        </w:rPr>
        <w:t xml:space="preserve">В </w:t>
      </w:r>
      <w:r w:rsidR="00207DCE" w:rsidRPr="00207DCE">
        <w:rPr>
          <w:rFonts w:ascii="Times New Roman" w:eastAsia="Calibri" w:hAnsi="Times New Roman" w:cs="Times New Roman"/>
          <w:sz w:val="28"/>
          <w:szCs w:val="28"/>
        </w:rPr>
        <w:t xml:space="preserve">июле </w:t>
      </w:r>
      <w:r w:rsidRPr="00207DCE">
        <w:rPr>
          <w:rFonts w:ascii="Times New Roman" w:eastAsia="Calibri" w:hAnsi="Times New Roman" w:cs="Times New Roman"/>
          <w:sz w:val="28"/>
          <w:szCs w:val="28"/>
        </w:rPr>
        <w:t>2021 год</w:t>
      </w:r>
      <w:r w:rsidR="00207DCE" w:rsidRPr="00207DCE">
        <w:rPr>
          <w:rFonts w:ascii="Times New Roman" w:eastAsia="Calibri" w:hAnsi="Times New Roman" w:cs="Times New Roman"/>
          <w:sz w:val="28"/>
          <w:szCs w:val="28"/>
        </w:rPr>
        <w:t>а</w:t>
      </w:r>
      <w:r w:rsidRPr="00207DCE">
        <w:rPr>
          <w:rFonts w:ascii="Times New Roman" w:eastAsia="Calibri" w:hAnsi="Times New Roman" w:cs="Times New Roman"/>
          <w:sz w:val="28"/>
          <w:szCs w:val="28"/>
        </w:rPr>
        <w:t xml:space="preserve"> управление образования города, общеобразовательные и дошкольные образовательные организации города перешли на работу в новой информационной системе «РИС ОБР» (модули «Е-услуги» и «Сетевой город. Образование»). Проведена большая работа по сверке и корректировке данных об обучающихся в общеобразовательных, дошкольных учреждениях города, детях, состоящих в очереди на предоставление места в ДОУ. Внесены данные о педагогах, классных руководителях. </w:t>
      </w:r>
      <w:r w:rsidR="003D226E" w:rsidRPr="00207DCE">
        <w:rPr>
          <w:rFonts w:ascii="Times New Roman" w:eastAsia="Calibri" w:hAnsi="Times New Roman" w:cs="Times New Roman"/>
          <w:sz w:val="28"/>
          <w:szCs w:val="28"/>
        </w:rPr>
        <w:t>З</w:t>
      </w:r>
      <w:r w:rsidR="003D226E" w:rsidRPr="00207DCE">
        <w:rPr>
          <w:rFonts w:ascii="Times New Roman" w:eastAsia="Times New Roman" w:hAnsi="Times New Roman" w:cs="Times New Roman"/>
          <w:sz w:val="28"/>
          <w:szCs w:val="28"/>
          <w:lang w:eastAsia="ru-RU"/>
        </w:rPr>
        <w:t>накомую всем участникам образовательных отношений платформу «Дневник.ру» заменила региональная информационная система «Образование Амурской области». Это единая электронная площадка для педагогов, учеников, студентов, родителей и органов государственного управления. С помощью нее можно записать ребенка в детский сад, школу, ссуз, увидеть расписание занятий и результаты ЕГЭ, пройти учебные курсы и многое другое.</w:t>
      </w:r>
    </w:p>
    <w:p w:rsidR="003D226E" w:rsidRPr="00207DCE" w:rsidRDefault="003D226E" w:rsidP="003D226E">
      <w:pPr>
        <w:widowControl w:val="0"/>
        <w:autoSpaceDE w:val="0"/>
        <w:autoSpaceDN w:val="0"/>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«РИС «Образование Амурской области» имеет вид электронного дневника со всеми выставленными оценками и домашними заданиями. В системе сформирована единая база, куда каждый участник образовательного процесса в соответствии со своей ролью (родителя, педагога или ребенка) может войти и получить необходимую информацию. </w:t>
      </w:r>
    </w:p>
    <w:p w:rsidR="009B0923" w:rsidRPr="00207DCE" w:rsidRDefault="003D226E" w:rsidP="009B0923">
      <w:pPr>
        <w:widowControl w:val="0"/>
        <w:autoSpaceDE w:val="0"/>
        <w:autoSpaceDN w:val="0"/>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Программа является для пользователей абсолютно бесплатной, она работает за счет средств регионального бюджета, здесь больше функций и нет рекламы.</w:t>
      </w:r>
    </w:p>
    <w:p w:rsidR="007944CB" w:rsidRPr="00207DCE" w:rsidRDefault="00D6379F" w:rsidP="009B0923">
      <w:pPr>
        <w:widowControl w:val="0"/>
        <w:autoSpaceDE w:val="0"/>
        <w:autoSpaceDN w:val="0"/>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hAnsi="Times New Roman" w:cs="Times New Roman"/>
          <w:sz w:val="28"/>
          <w:szCs w:val="28"/>
        </w:rPr>
        <w:t xml:space="preserve">В целях исполнения постановления Правительства Амурской области от 26.04.2021 № 261 «О создании региональной информационной системы «Образование Амурской области»», приказа министерства образования и науки Амурской области от 01.09.2021 № 1098 «Об утверждении регламента взаимодействия участников информационной системы «Образование Амурской </w:t>
      </w:r>
      <w:r w:rsidRPr="00207DCE">
        <w:rPr>
          <w:rFonts w:ascii="Times New Roman" w:hAnsi="Times New Roman" w:cs="Times New Roman"/>
          <w:sz w:val="28"/>
          <w:szCs w:val="28"/>
        </w:rPr>
        <w:lastRenderedPageBreak/>
        <w:t>области»», предоставления актуальных и достоверных данных о системе образования Амурской области, на основании приказа министерства образования и науки Амурской  области от 15.10.2021 № 1257 « О назначении ответственных за достоверность вносимых данных в региональную информационную систему «Образование Амурской области»</w:t>
      </w:r>
      <w:r w:rsidRPr="00207DCE">
        <w:rPr>
          <w:rFonts w:ascii="Times New Roman" w:eastAsia="Times New Roman" w:hAnsi="Times New Roman" w:cs="Times New Roman"/>
          <w:sz w:val="28"/>
          <w:szCs w:val="28"/>
          <w:lang w:eastAsia="ru-RU"/>
        </w:rPr>
        <w:t xml:space="preserve"> управлением образования города издан приказ от 28.10.2021 № 870  «О назначении ответственных за достоверность вносимых данных в региональную информационную систему «Образование Амурской области»</w:t>
      </w:r>
      <w:r w:rsidR="004840DF" w:rsidRPr="00207DCE">
        <w:rPr>
          <w:rFonts w:ascii="Times New Roman" w:eastAsia="Times New Roman" w:hAnsi="Times New Roman" w:cs="Times New Roman"/>
          <w:sz w:val="28"/>
          <w:szCs w:val="28"/>
          <w:lang w:eastAsia="ru-RU"/>
        </w:rPr>
        <w:t xml:space="preserve">. </w:t>
      </w:r>
    </w:p>
    <w:p w:rsidR="004840DF" w:rsidRPr="00207DCE" w:rsidRDefault="004840DF" w:rsidP="007944CB">
      <w:pPr>
        <w:pStyle w:val="af1"/>
        <w:ind w:firstLine="851"/>
        <w:jc w:val="both"/>
        <w:rPr>
          <w:spacing w:val="-1"/>
          <w:szCs w:val="28"/>
        </w:rPr>
      </w:pPr>
      <w:r w:rsidRPr="00207DCE">
        <w:rPr>
          <w:spacing w:val="-1"/>
          <w:szCs w:val="28"/>
        </w:rPr>
        <w:t xml:space="preserve">Ответственными в управлении образовании города за достоверность вносимых данных в РИС ОБР </w:t>
      </w:r>
      <w:r w:rsidR="007944CB" w:rsidRPr="00207DCE">
        <w:rPr>
          <w:spacing w:val="-1"/>
          <w:szCs w:val="28"/>
        </w:rPr>
        <w:t>назначены</w:t>
      </w:r>
      <w:r w:rsidRPr="00207DCE">
        <w:rPr>
          <w:spacing w:val="-1"/>
          <w:szCs w:val="28"/>
        </w:rPr>
        <w:t>:</w:t>
      </w:r>
      <w:r w:rsidR="007944CB" w:rsidRPr="00207DCE">
        <w:rPr>
          <w:spacing w:val="-1"/>
          <w:szCs w:val="28"/>
        </w:rPr>
        <w:t xml:space="preserve"> </w:t>
      </w:r>
      <w:r w:rsidRPr="00207DCE">
        <w:rPr>
          <w:spacing w:val="-1"/>
          <w:szCs w:val="28"/>
        </w:rPr>
        <w:t>Костюнина Е.Ю., заместитель начальника управления образования города; Акусок И.В., начальник отдела общего и дополнительного образования; Бахметьева Н.А., консультант сектора дошкольного образования; Ильина О.А., консультант отдела общего и дополнительного образования; Люмина</w:t>
      </w:r>
      <w:r w:rsidR="007944CB" w:rsidRPr="00207DCE">
        <w:rPr>
          <w:spacing w:val="-1"/>
          <w:szCs w:val="28"/>
        </w:rPr>
        <w:t xml:space="preserve"> И.В.,</w:t>
      </w:r>
      <w:r w:rsidRPr="00207DCE">
        <w:rPr>
          <w:spacing w:val="-1"/>
          <w:szCs w:val="28"/>
        </w:rPr>
        <w:t xml:space="preserve">  консультанта отдела общего и дополнительного образования;</w:t>
      </w:r>
      <w:r w:rsidR="007944CB" w:rsidRPr="00207DCE">
        <w:rPr>
          <w:spacing w:val="-1"/>
          <w:szCs w:val="28"/>
        </w:rPr>
        <w:t xml:space="preserve"> </w:t>
      </w:r>
      <w:r w:rsidRPr="00207DCE">
        <w:rPr>
          <w:spacing w:val="-1"/>
          <w:szCs w:val="28"/>
        </w:rPr>
        <w:t>Воробьев</w:t>
      </w:r>
      <w:r w:rsidR="007944CB" w:rsidRPr="00207DCE">
        <w:rPr>
          <w:spacing w:val="-1"/>
          <w:szCs w:val="28"/>
        </w:rPr>
        <w:t>а</w:t>
      </w:r>
      <w:r w:rsidRPr="00207DCE">
        <w:rPr>
          <w:spacing w:val="-1"/>
          <w:szCs w:val="28"/>
        </w:rPr>
        <w:t xml:space="preserve"> </w:t>
      </w:r>
      <w:r w:rsidR="007944CB" w:rsidRPr="00207DCE">
        <w:rPr>
          <w:spacing w:val="-1"/>
          <w:szCs w:val="28"/>
        </w:rPr>
        <w:t>Т.В.</w:t>
      </w:r>
      <w:r w:rsidRPr="00207DCE">
        <w:rPr>
          <w:spacing w:val="-1"/>
          <w:szCs w:val="28"/>
        </w:rPr>
        <w:t>, главн</w:t>
      </w:r>
      <w:r w:rsidR="007944CB" w:rsidRPr="00207DCE">
        <w:rPr>
          <w:spacing w:val="-1"/>
          <w:szCs w:val="28"/>
        </w:rPr>
        <w:t>ый</w:t>
      </w:r>
      <w:r w:rsidRPr="00207DCE">
        <w:rPr>
          <w:spacing w:val="-1"/>
          <w:szCs w:val="28"/>
        </w:rPr>
        <w:t xml:space="preserve"> специалист отдела общего и дополнительного образования.</w:t>
      </w:r>
    </w:p>
    <w:p w:rsidR="003D226E" w:rsidRPr="00207DCE" w:rsidRDefault="002F6616" w:rsidP="007944CB">
      <w:pPr>
        <w:spacing w:after="0" w:line="240" w:lineRule="auto"/>
        <w:ind w:firstLine="851"/>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В 2021 году образовательные организации города </w:t>
      </w:r>
      <w:r w:rsidR="00F325B0" w:rsidRPr="00207DCE">
        <w:rPr>
          <w:rFonts w:ascii="Times New Roman" w:eastAsia="Times New Roman" w:hAnsi="Times New Roman" w:cs="Times New Roman"/>
          <w:sz w:val="28"/>
          <w:szCs w:val="28"/>
          <w:lang w:eastAsia="ru-RU"/>
        </w:rPr>
        <w:t xml:space="preserve">зарегистрировались на платформе «Сферум». </w:t>
      </w:r>
    </w:p>
    <w:p w:rsidR="00F325B0" w:rsidRPr="00207DCE" w:rsidRDefault="00F325B0" w:rsidP="007944CB">
      <w:pPr>
        <w:spacing w:after="0" w:line="240" w:lineRule="auto"/>
        <w:ind w:firstLine="851"/>
        <w:jc w:val="both"/>
        <w:rPr>
          <w:rFonts w:ascii="Times New Roman" w:hAnsi="Times New Roman" w:cs="Times New Roman"/>
          <w:sz w:val="28"/>
          <w:szCs w:val="28"/>
          <w:shd w:val="clear" w:color="auto" w:fill="FFFFFF"/>
        </w:rPr>
      </w:pPr>
      <w:r w:rsidRPr="00207DCE">
        <w:rPr>
          <w:rFonts w:ascii="Times New Roman" w:hAnsi="Times New Roman" w:cs="Times New Roman"/>
          <w:sz w:val="28"/>
          <w:szCs w:val="28"/>
          <w:shd w:val="clear" w:color="auto" w:fill="FFFFFF"/>
        </w:rPr>
        <w:t>Сферум - это защищенная платформа для организации учебного процесса, дающая возможность коммуницировать всем его участникам.</w:t>
      </w:r>
    </w:p>
    <w:p w:rsidR="00F325B0" w:rsidRPr="00207DCE" w:rsidRDefault="00F325B0" w:rsidP="00F325B0">
      <w:pPr>
        <w:spacing w:after="0" w:line="240" w:lineRule="auto"/>
        <w:ind w:firstLine="851"/>
        <w:jc w:val="both"/>
        <w:rPr>
          <w:rFonts w:ascii="Times New Roman" w:hAnsi="Times New Roman" w:cs="Times New Roman"/>
          <w:sz w:val="28"/>
          <w:szCs w:val="28"/>
          <w:shd w:val="clear" w:color="auto" w:fill="FFFFFF"/>
        </w:rPr>
      </w:pPr>
      <w:r w:rsidRPr="00207DCE">
        <w:rPr>
          <w:rFonts w:ascii="Times New Roman" w:hAnsi="Times New Roman" w:cs="Times New Roman"/>
          <w:sz w:val="28"/>
          <w:szCs w:val="28"/>
          <w:shd w:val="clear" w:color="auto" w:fill="FFFFFF"/>
        </w:rPr>
        <w:t>Сферум сочетает в себе все необходимые для учебы функции: видеоуроки, звонки, чаты, трансляции, возможность обмениваться образовательный контентом.</w:t>
      </w:r>
    </w:p>
    <w:p w:rsidR="00F325B0" w:rsidRPr="00207DCE" w:rsidRDefault="00F325B0" w:rsidP="00F325B0">
      <w:pPr>
        <w:spacing w:after="0" w:line="240" w:lineRule="auto"/>
        <w:ind w:firstLine="851"/>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b/>
          <w:bCs/>
          <w:sz w:val="28"/>
          <w:szCs w:val="28"/>
          <w:lang w:eastAsia="ru-RU"/>
        </w:rPr>
        <w:t xml:space="preserve">Для ученика – это </w:t>
      </w:r>
      <w:r w:rsidRPr="00207DCE">
        <w:rPr>
          <w:rFonts w:ascii="Times New Roman" w:eastAsia="Times New Roman" w:hAnsi="Times New Roman" w:cs="Times New Roman"/>
          <w:sz w:val="28"/>
          <w:szCs w:val="28"/>
          <w:lang w:eastAsia="ru-RU"/>
        </w:rPr>
        <w:t>возможность подключиться к уроку или консультации, если нет возможности посетить очное занятие в школе.</w:t>
      </w:r>
    </w:p>
    <w:p w:rsidR="00F325B0" w:rsidRPr="00207DCE" w:rsidRDefault="00F325B0" w:rsidP="00F325B0">
      <w:pPr>
        <w:spacing w:after="0" w:line="240" w:lineRule="auto"/>
        <w:ind w:firstLine="851"/>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b/>
          <w:bCs/>
          <w:sz w:val="28"/>
          <w:szCs w:val="28"/>
          <w:shd w:val="clear" w:color="auto" w:fill="FFFFFF"/>
          <w:lang w:eastAsia="ru-RU"/>
        </w:rPr>
        <w:t>Для учителя  - это с</w:t>
      </w:r>
      <w:r w:rsidRPr="00207DCE">
        <w:rPr>
          <w:rFonts w:ascii="Times New Roman" w:eastAsia="Times New Roman" w:hAnsi="Times New Roman" w:cs="Times New Roman"/>
          <w:sz w:val="28"/>
          <w:szCs w:val="28"/>
          <w:lang w:eastAsia="ru-RU"/>
        </w:rPr>
        <w:t>ообщество школ — закрытые группы, в которые можно приглашать учителей, родителей и учеников, управлять классами и назначение заданий, возможность загружать образовательный контент, делиться видео, статьями и документами со всеми участниками сообщества, возможность дистанционного подключения к уроку всего класса или отдельных учеников.</w:t>
      </w:r>
    </w:p>
    <w:p w:rsidR="00F325B0" w:rsidRPr="00207DCE" w:rsidRDefault="00F325B0" w:rsidP="00F325B0">
      <w:pPr>
        <w:spacing w:after="0" w:line="240" w:lineRule="auto"/>
        <w:ind w:firstLine="851"/>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b/>
          <w:bCs/>
          <w:sz w:val="28"/>
          <w:szCs w:val="28"/>
          <w:shd w:val="clear" w:color="auto" w:fill="FFFFFF"/>
          <w:lang w:eastAsia="ru-RU"/>
        </w:rPr>
        <w:t>Для родителя это д</w:t>
      </w:r>
      <w:r w:rsidRPr="00207DCE">
        <w:rPr>
          <w:rFonts w:ascii="Times New Roman" w:eastAsia="Times New Roman" w:hAnsi="Times New Roman" w:cs="Times New Roman"/>
          <w:sz w:val="28"/>
          <w:szCs w:val="28"/>
          <w:lang w:eastAsia="ru-RU"/>
        </w:rPr>
        <w:t>истанционные родительские собрания, расширенные возможности общения родителей с педагогами, возможность быть в курсе успеваемости ребенка, полная цифровая безопасность данных</w:t>
      </w:r>
    </w:p>
    <w:p w:rsidR="00E5536E" w:rsidRPr="00207DCE" w:rsidRDefault="0087284A" w:rsidP="00E5536E">
      <w:pPr>
        <w:widowControl w:val="0"/>
        <w:autoSpaceDE w:val="0"/>
        <w:autoSpaceDN w:val="0"/>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shd w:val="clear" w:color="auto" w:fill="FFFFFF"/>
          <w:lang w:eastAsia="ru-RU"/>
        </w:rPr>
        <w:t>Информационно-коммуникационная образовательная платформа «Сферум» – это часть цифровой образовательной среды, которая создаётся Минпросвещения России и Минцифры России в соответствии с постановлением Правительства РФ в целях реализации нацпроекта «Образование». Разработкой платформы занимаются совместно  </w:t>
      </w:r>
      <w:hyperlink r:id="rId8" w:tgtFrame="_blank" w:history="1">
        <w:r w:rsidRPr="00207DCE">
          <w:rPr>
            <w:rFonts w:ascii="Times New Roman" w:eastAsia="Times New Roman" w:hAnsi="Times New Roman" w:cs="Times New Roman"/>
            <w:sz w:val="28"/>
            <w:szCs w:val="28"/>
            <w:u w:val="single"/>
            <w:shd w:val="clear" w:color="auto" w:fill="FFFFFF"/>
            <w:lang w:eastAsia="ru-RU"/>
          </w:rPr>
          <w:t>Mail.ru</w:t>
        </w:r>
      </w:hyperlink>
      <w:r w:rsidRPr="00207DCE">
        <w:rPr>
          <w:rFonts w:ascii="Times New Roman" w:eastAsia="Times New Roman" w:hAnsi="Times New Roman" w:cs="Times New Roman"/>
          <w:sz w:val="28"/>
          <w:szCs w:val="28"/>
          <w:shd w:val="clear" w:color="auto" w:fill="FFFFFF"/>
          <w:lang w:eastAsia="ru-RU"/>
        </w:rPr>
        <w:t> Group и ПАО «Ростелеком» (через совместное предприятие ООО «Цифровое образование»).</w:t>
      </w:r>
    </w:p>
    <w:p w:rsidR="00E5536E" w:rsidRPr="00207DCE" w:rsidRDefault="00E5536E" w:rsidP="00E5536E">
      <w:pPr>
        <w:widowControl w:val="0"/>
        <w:autoSpaceDE w:val="0"/>
        <w:autoSpaceDN w:val="0"/>
        <w:spacing w:after="0" w:line="240" w:lineRule="auto"/>
        <w:ind w:firstLine="709"/>
        <w:jc w:val="both"/>
        <w:rPr>
          <w:rFonts w:ascii="Times New Roman" w:eastAsia="Calibri" w:hAnsi="Times New Roman" w:cs="Times New Roman"/>
          <w:sz w:val="28"/>
          <w:szCs w:val="28"/>
        </w:rPr>
      </w:pPr>
      <w:r w:rsidRPr="00207DCE">
        <w:rPr>
          <w:rFonts w:ascii="Times New Roman" w:eastAsia="Times New Roman" w:hAnsi="Times New Roman" w:cs="Times New Roman"/>
          <w:sz w:val="28"/>
          <w:szCs w:val="28"/>
          <w:lang w:eastAsia="ru-RU"/>
        </w:rPr>
        <w:t xml:space="preserve">Еще одно из новшеств 2021 года – это регистрация педагогического сообщества и обучающихся города </w:t>
      </w:r>
      <w:r w:rsidR="009676E3" w:rsidRPr="00207DCE">
        <w:rPr>
          <w:rFonts w:ascii="Times New Roman" w:eastAsia="Times New Roman" w:hAnsi="Times New Roman" w:cs="Times New Roman"/>
          <w:sz w:val="28"/>
          <w:szCs w:val="28"/>
          <w:lang w:eastAsia="ru-RU"/>
        </w:rPr>
        <w:t>на онлайн</w:t>
      </w:r>
      <w:r w:rsidRPr="00207DCE">
        <w:rPr>
          <w:rFonts w:ascii="Times New Roman" w:eastAsia="Calibri" w:hAnsi="Times New Roman" w:cs="Times New Roman"/>
          <w:sz w:val="28"/>
          <w:szCs w:val="28"/>
        </w:rPr>
        <w:t xml:space="preserve">-платформе </w:t>
      </w:r>
      <w:r w:rsidRPr="00207DCE">
        <w:rPr>
          <w:rFonts w:ascii="Times New Roman" w:eastAsia="Calibri" w:hAnsi="Times New Roman" w:cs="Times New Roman"/>
          <w:sz w:val="28"/>
          <w:szCs w:val="28"/>
          <w:lang w:val="en-US"/>
        </w:rPr>
        <w:t>educont</w:t>
      </w:r>
      <w:r w:rsidRPr="00207DCE">
        <w:rPr>
          <w:rFonts w:ascii="Times New Roman" w:eastAsia="Calibri" w:hAnsi="Times New Roman" w:cs="Times New Roman"/>
          <w:sz w:val="28"/>
          <w:szCs w:val="28"/>
        </w:rPr>
        <w:t>.</w:t>
      </w:r>
      <w:r w:rsidRPr="00207DCE">
        <w:rPr>
          <w:rFonts w:ascii="Times New Roman" w:eastAsia="Calibri" w:hAnsi="Times New Roman" w:cs="Times New Roman"/>
          <w:sz w:val="28"/>
          <w:szCs w:val="28"/>
          <w:lang w:val="en-US"/>
        </w:rPr>
        <w:t>ru</w:t>
      </w:r>
      <w:r w:rsidRPr="00207DCE">
        <w:rPr>
          <w:rFonts w:ascii="Times New Roman" w:eastAsia="Calibri" w:hAnsi="Times New Roman" w:cs="Times New Roman"/>
          <w:sz w:val="28"/>
          <w:szCs w:val="28"/>
        </w:rPr>
        <w:t>.</w:t>
      </w:r>
    </w:p>
    <w:p w:rsidR="00E5536E" w:rsidRPr="00207DCE" w:rsidRDefault="00E5536E" w:rsidP="00E5536E">
      <w:pPr>
        <w:widowControl w:val="0"/>
        <w:autoSpaceDE w:val="0"/>
        <w:autoSpaceDN w:val="0"/>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lang w:val="en-US"/>
        </w:rPr>
        <w:t>Educont</w:t>
      </w:r>
      <w:r w:rsidRPr="00207DCE">
        <w:rPr>
          <w:rFonts w:ascii="Times New Roman" w:eastAsia="Calibri" w:hAnsi="Times New Roman" w:cs="Times New Roman"/>
          <w:sz w:val="28"/>
          <w:szCs w:val="28"/>
        </w:rPr>
        <w:t>.</w:t>
      </w:r>
      <w:r w:rsidRPr="00207DCE">
        <w:rPr>
          <w:rFonts w:ascii="Times New Roman" w:eastAsia="Calibri" w:hAnsi="Times New Roman" w:cs="Times New Roman"/>
          <w:sz w:val="28"/>
          <w:szCs w:val="28"/>
          <w:lang w:val="en-US"/>
        </w:rPr>
        <w:t>ru</w:t>
      </w:r>
      <w:r w:rsidRPr="00207DCE">
        <w:rPr>
          <w:rFonts w:ascii="Times New Roman" w:eastAsia="Calibri" w:hAnsi="Times New Roman" w:cs="Times New Roman"/>
          <w:sz w:val="28"/>
          <w:szCs w:val="28"/>
        </w:rPr>
        <w:t xml:space="preserve"> –это возможность пользоваться бесплатным доступом к материалам ведущих образовательных онлайн-сервисов. В проекте уже </w:t>
      </w:r>
      <w:r w:rsidRPr="00207DCE">
        <w:rPr>
          <w:rFonts w:ascii="Times New Roman" w:eastAsia="Calibri" w:hAnsi="Times New Roman" w:cs="Times New Roman"/>
          <w:sz w:val="28"/>
          <w:szCs w:val="28"/>
        </w:rPr>
        <w:lastRenderedPageBreak/>
        <w:t>участвуют «Учи.ру», «Фоксфорд», «1С:Урок».</w:t>
      </w:r>
    </w:p>
    <w:p w:rsidR="00F325B0" w:rsidRPr="00207DCE" w:rsidRDefault="00E5536E" w:rsidP="009676E3">
      <w:pPr>
        <w:widowControl w:val="0"/>
        <w:autoSpaceDE w:val="0"/>
        <w:autoSpaceDN w:val="0"/>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Учащийся может получить бесплатный доступ к образовательным материалам, если его родитель зарегистрирует его на </w:t>
      </w:r>
      <w:r w:rsidRPr="00207DCE">
        <w:rPr>
          <w:rFonts w:ascii="Times New Roman" w:eastAsia="Calibri" w:hAnsi="Times New Roman" w:cs="Times New Roman"/>
          <w:sz w:val="28"/>
          <w:szCs w:val="28"/>
          <w:lang w:val="en-US"/>
        </w:rPr>
        <w:t>educont</w:t>
      </w:r>
      <w:r w:rsidRPr="00207DCE">
        <w:rPr>
          <w:rFonts w:ascii="Times New Roman" w:eastAsia="Calibri" w:hAnsi="Times New Roman" w:cs="Times New Roman"/>
          <w:sz w:val="28"/>
          <w:szCs w:val="28"/>
        </w:rPr>
        <w:t>.</w:t>
      </w:r>
      <w:r w:rsidRPr="00207DCE">
        <w:rPr>
          <w:rFonts w:ascii="Times New Roman" w:eastAsia="Calibri" w:hAnsi="Times New Roman" w:cs="Times New Roman"/>
          <w:sz w:val="28"/>
          <w:szCs w:val="28"/>
          <w:lang w:val="en-US"/>
        </w:rPr>
        <w:t>ru</w:t>
      </w:r>
    </w:p>
    <w:p w:rsidR="00F75D61" w:rsidRPr="00207DCE" w:rsidRDefault="00F75D61" w:rsidP="002E2566">
      <w:pPr>
        <w:spacing w:after="0" w:line="240" w:lineRule="auto"/>
        <w:ind w:firstLine="708"/>
        <w:jc w:val="both"/>
        <w:rPr>
          <w:rFonts w:ascii="Times New Roman" w:eastAsia="Times New Roman" w:hAnsi="Times New Roman" w:cs="Times New Roman"/>
          <w:b/>
          <w:sz w:val="28"/>
          <w:szCs w:val="28"/>
          <w:lang w:eastAsia="ru-RU"/>
        </w:rPr>
      </w:pPr>
    </w:p>
    <w:p w:rsidR="00F75D61" w:rsidRPr="00207DCE" w:rsidRDefault="00F75D61" w:rsidP="00F75D61">
      <w:pPr>
        <w:spacing w:after="0" w:line="240" w:lineRule="auto"/>
        <w:ind w:firstLine="708"/>
        <w:jc w:val="both"/>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z w:val="28"/>
          <w:szCs w:val="28"/>
          <w:lang w:eastAsia="ru-RU"/>
        </w:rPr>
        <w:t>2.3. Дошкольное образование</w:t>
      </w:r>
    </w:p>
    <w:p w:rsidR="00F75D61" w:rsidRPr="00207DCE" w:rsidRDefault="00F75D61" w:rsidP="00F75D61">
      <w:pPr>
        <w:widowControl w:val="0"/>
        <w:suppressAutoHyphens/>
        <w:spacing w:after="0" w:line="240" w:lineRule="auto"/>
        <w:ind w:firstLine="709"/>
        <w:jc w:val="both"/>
        <w:rPr>
          <w:rFonts w:ascii="Times New Roman" w:eastAsia="Calibri" w:hAnsi="Times New Roman" w:cs="Times New Roman"/>
          <w:bCs/>
          <w:sz w:val="28"/>
          <w:szCs w:val="28"/>
          <w:lang w:eastAsia="ar-SA"/>
        </w:rPr>
      </w:pPr>
      <w:r w:rsidRPr="00207DCE">
        <w:rPr>
          <w:rFonts w:ascii="Times New Roman" w:eastAsia="Calibri" w:hAnsi="Times New Roman" w:cs="Times New Roman"/>
          <w:bCs/>
          <w:sz w:val="28"/>
          <w:szCs w:val="28"/>
          <w:lang w:eastAsia="ar-SA"/>
        </w:rPr>
        <w:t>Одно из направлений современной образовательной политики – создание единой непрерывной целенаправленной системы воспитания и обучения. В дошкольном образовании главной задачей является о</w:t>
      </w:r>
      <w:r w:rsidRPr="00207DCE">
        <w:rPr>
          <w:rFonts w:ascii="Times New Roman" w:eastAsia="Calibri" w:hAnsi="Times New Roman" w:cs="Times New Roman"/>
          <w:sz w:val="28"/>
          <w:szCs w:val="28"/>
        </w:rPr>
        <w:t>беспечение доступности качественного дошкольного образования, ликвидация очередности</w:t>
      </w:r>
      <w:r w:rsidRPr="00207DCE">
        <w:rPr>
          <w:rFonts w:ascii="Times New Roman" w:eastAsia="Calibri" w:hAnsi="Times New Roman" w:cs="Times New Roman"/>
          <w:bCs/>
          <w:sz w:val="28"/>
          <w:szCs w:val="28"/>
          <w:lang w:eastAsia="ar-SA"/>
        </w:rPr>
        <w:t>.</w:t>
      </w:r>
    </w:p>
    <w:p w:rsidR="00F75D61" w:rsidRPr="00207DCE" w:rsidRDefault="00F75D61" w:rsidP="00F75D61">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В 202</w:t>
      </w:r>
      <w:r w:rsidR="007C170E" w:rsidRPr="00207DCE">
        <w:rPr>
          <w:rFonts w:ascii="Times New Roman" w:eastAsia="Calibri" w:hAnsi="Times New Roman" w:cs="Times New Roman"/>
          <w:sz w:val="28"/>
          <w:szCs w:val="28"/>
        </w:rPr>
        <w:t>0</w:t>
      </w:r>
      <w:r w:rsidRPr="00207DCE">
        <w:rPr>
          <w:rFonts w:ascii="Times New Roman" w:eastAsia="Calibri" w:hAnsi="Times New Roman" w:cs="Times New Roman"/>
          <w:sz w:val="28"/>
          <w:szCs w:val="28"/>
        </w:rPr>
        <w:t>/202</w:t>
      </w:r>
      <w:r w:rsidR="007C170E" w:rsidRPr="00207DCE">
        <w:rPr>
          <w:rFonts w:ascii="Times New Roman" w:eastAsia="Calibri" w:hAnsi="Times New Roman" w:cs="Times New Roman"/>
          <w:sz w:val="28"/>
          <w:szCs w:val="28"/>
        </w:rPr>
        <w:t>1</w:t>
      </w:r>
      <w:r w:rsidRPr="00207DCE">
        <w:rPr>
          <w:rFonts w:ascii="Times New Roman" w:eastAsia="Calibri" w:hAnsi="Times New Roman" w:cs="Times New Roman"/>
          <w:sz w:val="28"/>
          <w:szCs w:val="28"/>
        </w:rPr>
        <w:t xml:space="preserve"> учебном году </w:t>
      </w:r>
      <w:r w:rsidRPr="00207DCE">
        <w:rPr>
          <w:rFonts w:ascii="Times New Roman" w:hAnsi="Times New Roman" w:cs="Times New Roman"/>
          <w:bCs/>
          <w:sz w:val="28"/>
          <w:szCs w:val="28"/>
        </w:rPr>
        <w:t>в</w:t>
      </w:r>
      <w:r w:rsidRPr="00207DCE">
        <w:rPr>
          <w:rFonts w:ascii="Times New Roman" w:hAnsi="Times New Roman" w:cs="Times New Roman"/>
          <w:b/>
          <w:bCs/>
          <w:sz w:val="28"/>
          <w:szCs w:val="28"/>
        </w:rPr>
        <w:t xml:space="preserve"> </w:t>
      </w:r>
      <w:r w:rsidRPr="00207DCE">
        <w:rPr>
          <w:rFonts w:ascii="Times New Roman" w:hAnsi="Times New Roman" w:cs="Times New Roman"/>
          <w:bCs/>
          <w:sz w:val="28"/>
          <w:szCs w:val="28"/>
        </w:rPr>
        <w:t>17 дошкольных образовательных учреждениях, Прогимназии, школах № 23, 24 д</w:t>
      </w:r>
      <w:r w:rsidRPr="00207DCE">
        <w:rPr>
          <w:rFonts w:ascii="Times New Roman" w:eastAsia="Calibri" w:hAnsi="Times New Roman" w:cs="Times New Roman"/>
          <w:sz w:val="28"/>
          <w:szCs w:val="28"/>
        </w:rPr>
        <w:t>ошкольное образование получа</w:t>
      </w:r>
      <w:r w:rsidR="007C170E" w:rsidRPr="00207DCE">
        <w:rPr>
          <w:rFonts w:ascii="Times New Roman" w:eastAsia="Calibri" w:hAnsi="Times New Roman" w:cs="Times New Roman"/>
          <w:sz w:val="28"/>
          <w:szCs w:val="28"/>
        </w:rPr>
        <w:t>л</w:t>
      </w:r>
      <w:r w:rsidRPr="00207DCE">
        <w:rPr>
          <w:rFonts w:ascii="Times New Roman" w:eastAsia="Calibri" w:hAnsi="Times New Roman" w:cs="Times New Roman"/>
          <w:sz w:val="28"/>
          <w:szCs w:val="28"/>
        </w:rPr>
        <w:t xml:space="preserve"> 13 431 ребенок (2020/21 уч. год - 13 364 человека), что на 73 ребенка больше, чем в прошлом уч. году; из них дети в возрасте до трех лет – 1 615 человек (2020/21 учебный год - 1 538 человек), что на 67 детей больше, чем в прошлом уч. году; </w:t>
      </w:r>
    </w:p>
    <w:p w:rsidR="00F75D61" w:rsidRPr="00207DCE" w:rsidRDefault="00F75D61" w:rsidP="00F75D61">
      <w:pPr>
        <w:spacing w:after="0" w:line="240" w:lineRule="auto"/>
        <w:ind w:firstLine="709"/>
        <w:jc w:val="both"/>
        <w:rPr>
          <w:rFonts w:ascii="Times New Roman" w:eastAsia="Calibri" w:hAnsi="Times New Roman"/>
          <w:sz w:val="28"/>
          <w:szCs w:val="28"/>
        </w:rPr>
      </w:pPr>
      <w:r w:rsidRPr="00207DCE">
        <w:rPr>
          <w:rFonts w:ascii="Times New Roman" w:eastAsia="Calibri" w:hAnsi="Times New Roman"/>
          <w:sz w:val="28"/>
          <w:szCs w:val="28"/>
        </w:rPr>
        <w:t xml:space="preserve">Количество групп, по сравнению с прошлым годом, выросло на 3 единицы и составило 522 </w:t>
      </w:r>
      <w:r w:rsidR="00A72A95" w:rsidRPr="00207DCE">
        <w:rPr>
          <w:rFonts w:ascii="Times New Roman" w:eastAsia="Calibri" w:hAnsi="Times New Roman"/>
          <w:sz w:val="28"/>
          <w:szCs w:val="28"/>
        </w:rPr>
        <w:t>группы, 63</w:t>
      </w:r>
      <w:r w:rsidRPr="00207DCE">
        <w:rPr>
          <w:rFonts w:ascii="Times New Roman" w:eastAsia="Calibri" w:hAnsi="Times New Roman"/>
          <w:sz w:val="28"/>
          <w:szCs w:val="28"/>
        </w:rPr>
        <w:t xml:space="preserve"> из которых для детей от 1,5 до 3 лет (2020 год – 519 групп, 66 из которых для детей от 1,5 до 3 лет). </w:t>
      </w:r>
    </w:p>
    <w:p w:rsidR="00F75D61" w:rsidRPr="00207DCE" w:rsidRDefault="00F75D61" w:rsidP="00F75D61">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Администрацией города и управлением образования при поддержке депутатов городской Думы в дошкольных образовательных учреждениях ежегодно проводится работа по созданию дополнительных мест для детей раннего дошкольного возраста.</w:t>
      </w:r>
    </w:p>
    <w:p w:rsidR="00F75D61" w:rsidRPr="00207DCE" w:rsidRDefault="00F75D61" w:rsidP="00F75D61">
      <w:pPr>
        <w:spacing w:after="0" w:line="240" w:lineRule="auto"/>
        <w:ind w:firstLine="709"/>
        <w:jc w:val="both"/>
        <w:rPr>
          <w:rFonts w:ascii="Times New Roman" w:hAnsi="Times New Roman"/>
          <w:sz w:val="28"/>
          <w:szCs w:val="28"/>
        </w:rPr>
      </w:pPr>
      <w:r w:rsidRPr="00207DCE">
        <w:rPr>
          <w:rFonts w:ascii="Times New Roman" w:eastAsia="Calibri" w:hAnsi="Times New Roman"/>
          <w:sz w:val="28"/>
          <w:szCs w:val="28"/>
        </w:rPr>
        <w:t xml:space="preserve">Так, после проведения капитального ремонта в январе 2021 года открыты 3 группы для детей раннего возраста на 70 мест </w:t>
      </w:r>
      <w:r w:rsidRPr="00207DCE">
        <w:rPr>
          <w:rFonts w:ascii="Times New Roman" w:hAnsi="Times New Roman"/>
          <w:sz w:val="28"/>
          <w:szCs w:val="28"/>
        </w:rPr>
        <w:t xml:space="preserve">(МАДОУ «Детский сад № 55 города Благовещенска», ул. Ленина, 283 - 20 мест, МАОУ «Прогимназия города Благовещенска», ул. Б.Хмельницкого, 50/2 - 50 мест). </w:t>
      </w:r>
    </w:p>
    <w:p w:rsidR="00F75D61" w:rsidRPr="00207DCE" w:rsidRDefault="00F75D61" w:rsidP="00F75D61">
      <w:pPr>
        <w:spacing w:after="0" w:line="240" w:lineRule="auto"/>
        <w:ind w:firstLine="569"/>
        <w:jc w:val="both"/>
        <w:textAlignment w:val="baseline"/>
        <w:rPr>
          <w:rFonts w:ascii="Times New Roman" w:hAnsi="Times New Roman"/>
          <w:sz w:val="28"/>
          <w:szCs w:val="28"/>
        </w:rPr>
      </w:pPr>
      <w:r w:rsidRPr="00207DCE">
        <w:rPr>
          <w:rFonts w:ascii="Times New Roman" w:eastAsia="Calibri" w:hAnsi="Times New Roman" w:cs="Times New Roman"/>
          <w:sz w:val="28"/>
          <w:szCs w:val="28"/>
        </w:rPr>
        <w:t xml:space="preserve">В целях расширения спектра услуг дошкольного образования, обеспечения ранней социализации детей и успешной адаптации к поступлению в детский сад в прошедшем учебном году вариативными формами дошкольного образования охвачены </w:t>
      </w:r>
      <w:r w:rsidRPr="00207DCE">
        <w:rPr>
          <w:rFonts w:ascii="Times New Roman" w:hAnsi="Times New Roman"/>
          <w:sz w:val="28"/>
          <w:szCs w:val="28"/>
        </w:rPr>
        <w:t xml:space="preserve">574 ребенка </w:t>
      </w:r>
      <w:r w:rsidRPr="00207DCE">
        <w:rPr>
          <w:rFonts w:ascii="Times New Roman" w:eastAsia="Calibri" w:hAnsi="Times New Roman"/>
          <w:sz w:val="28"/>
          <w:szCs w:val="28"/>
        </w:rPr>
        <w:t>(консультационные центры, группы кратковременного пребывания, лекотека, службы ранней помощи детям)</w:t>
      </w:r>
      <w:r w:rsidRPr="00207DCE">
        <w:rPr>
          <w:rFonts w:ascii="Times New Roman" w:hAnsi="Times New Roman"/>
          <w:sz w:val="28"/>
          <w:szCs w:val="28"/>
        </w:rPr>
        <w:t xml:space="preserve"> </w:t>
      </w:r>
      <w:r w:rsidRPr="00207DCE">
        <w:rPr>
          <w:rFonts w:ascii="Times New Roman" w:eastAsia="Calibri" w:hAnsi="Times New Roman" w:cs="Times New Roman"/>
          <w:sz w:val="28"/>
          <w:szCs w:val="28"/>
        </w:rPr>
        <w:t>(2020 год – 576 детей).</w:t>
      </w:r>
    </w:p>
    <w:p w:rsidR="00F75D61" w:rsidRPr="00207DCE" w:rsidRDefault="00F75D61" w:rsidP="00F75D61">
      <w:pPr>
        <w:shd w:val="clear" w:color="auto" w:fill="FFFFFF"/>
        <w:spacing w:after="0" w:line="240" w:lineRule="auto"/>
        <w:ind w:firstLine="708"/>
        <w:jc w:val="both"/>
        <w:rPr>
          <w:rFonts w:ascii="Times New Roman" w:eastAsia="Times New Roman" w:hAnsi="Times New Roman" w:cs="Times New Roman"/>
          <w:bCs/>
          <w:sz w:val="28"/>
          <w:szCs w:val="28"/>
        </w:rPr>
      </w:pPr>
      <w:r w:rsidRPr="00207DCE">
        <w:rPr>
          <w:rFonts w:ascii="Times New Roman" w:eastAsia="Times New Roman" w:hAnsi="Times New Roman" w:cs="Times New Roman"/>
          <w:bCs/>
          <w:sz w:val="28"/>
          <w:szCs w:val="28"/>
        </w:rPr>
        <w:t>Принимаемые управлением образования меры способствуют обеспечению доступности дошкольного образования.</w:t>
      </w:r>
    </w:p>
    <w:p w:rsidR="00F75D61" w:rsidRPr="00207DCE" w:rsidRDefault="00F75D61" w:rsidP="00F75D61">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Однако в связи с ростом спроса жителей на услуги дошкольного образования, миграцией граждан из других регионов России, сельских районов области в город Благовещенск остается нерешенной задача обеспечения государственных гарантий доступности дошкольного образования для детей раннего возраста.</w:t>
      </w:r>
      <w:r w:rsidRPr="00207DCE">
        <w:rPr>
          <w:rFonts w:ascii="Times New Roman" w:eastAsia="Calibri" w:hAnsi="Times New Roman"/>
          <w:sz w:val="28"/>
          <w:szCs w:val="28"/>
        </w:rPr>
        <w:t xml:space="preserve"> Только </w:t>
      </w:r>
      <w:r w:rsidR="00A72A95" w:rsidRPr="00207DCE">
        <w:rPr>
          <w:rFonts w:ascii="Times New Roman" w:eastAsia="Calibri" w:hAnsi="Times New Roman"/>
          <w:sz w:val="28"/>
          <w:szCs w:val="28"/>
        </w:rPr>
        <w:t>за 9</w:t>
      </w:r>
      <w:r w:rsidRPr="00207DCE">
        <w:rPr>
          <w:rFonts w:ascii="Times New Roman" w:eastAsia="Calibri" w:hAnsi="Times New Roman"/>
          <w:sz w:val="28"/>
          <w:szCs w:val="28"/>
        </w:rPr>
        <w:t xml:space="preserve"> месяцев 2021 года в город прибыло 329 детей (аналогичный период прошлого года - 363 ребенка).</w:t>
      </w:r>
      <w:r w:rsidRPr="00207DCE">
        <w:rPr>
          <w:rFonts w:ascii="Times New Roman" w:eastAsia="Calibri" w:hAnsi="Times New Roman" w:cs="Times New Roman"/>
          <w:sz w:val="28"/>
          <w:szCs w:val="28"/>
        </w:rPr>
        <w:t xml:space="preserve"> </w:t>
      </w:r>
    </w:p>
    <w:p w:rsidR="00F75D61" w:rsidRPr="00207DCE" w:rsidRDefault="00F75D61" w:rsidP="00F75D61">
      <w:pPr>
        <w:spacing w:after="0" w:line="240" w:lineRule="auto"/>
        <w:ind w:firstLine="709"/>
        <w:jc w:val="both"/>
        <w:rPr>
          <w:rFonts w:ascii="Times New Roman" w:eastAsia="Calibri" w:hAnsi="Times New Roman"/>
          <w:sz w:val="28"/>
          <w:szCs w:val="28"/>
        </w:rPr>
      </w:pPr>
      <w:r w:rsidRPr="00207DCE">
        <w:rPr>
          <w:rFonts w:ascii="Times New Roman" w:eastAsia="Calibri" w:hAnsi="Times New Roman"/>
          <w:sz w:val="28"/>
          <w:szCs w:val="28"/>
        </w:rPr>
        <w:t>Поэтому о</w:t>
      </w:r>
      <w:r w:rsidRPr="00207DCE">
        <w:rPr>
          <w:rFonts w:ascii="Times New Roman" w:hAnsi="Times New Roman"/>
          <w:sz w:val="28"/>
          <w:szCs w:val="28"/>
        </w:rPr>
        <w:t xml:space="preserve">дной из главных задач в сфере дошкольного образования </w:t>
      </w:r>
      <w:r w:rsidRPr="00207DCE">
        <w:rPr>
          <w:rFonts w:ascii="Times New Roman" w:eastAsia="Calibri" w:hAnsi="Times New Roman"/>
          <w:sz w:val="28"/>
          <w:szCs w:val="28"/>
        </w:rPr>
        <w:t xml:space="preserve">остается обеспечение государственных гарантий доступности дошкольного образования для детей раннего возраста. </w:t>
      </w:r>
    </w:p>
    <w:p w:rsidR="00F75D61" w:rsidRPr="00207DCE" w:rsidRDefault="00F75D61" w:rsidP="00F75D61">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В очереди на предоставление мест в дошкольные образовательные учреждения города в автоматизированной информационной системе «Е-услуги. </w:t>
      </w:r>
      <w:r w:rsidRPr="00207DCE">
        <w:rPr>
          <w:rFonts w:ascii="Times New Roman" w:eastAsia="Calibri" w:hAnsi="Times New Roman" w:cs="Times New Roman"/>
          <w:sz w:val="28"/>
          <w:szCs w:val="28"/>
        </w:rPr>
        <w:lastRenderedPageBreak/>
        <w:t>Образование» на 01.12.202</w:t>
      </w:r>
      <w:r w:rsidR="007C170E" w:rsidRPr="00207DCE">
        <w:rPr>
          <w:rFonts w:ascii="Times New Roman" w:eastAsia="Calibri" w:hAnsi="Times New Roman" w:cs="Times New Roman"/>
          <w:sz w:val="28"/>
          <w:szCs w:val="28"/>
        </w:rPr>
        <w:t>1</w:t>
      </w:r>
      <w:r w:rsidRPr="00207DCE">
        <w:rPr>
          <w:rFonts w:ascii="Times New Roman" w:eastAsia="Calibri" w:hAnsi="Times New Roman" w:cs="Times New Roman"/>
          <w:sz w:val="28"/>
          <w:szCs w:val="28"/>
        </w:rPr>
        <w:t xml:space="preserve"> зарегистрировано 5413 детей в возрасте до 3 лет, из них льготников – 1 343 человека (01.12.2020 - 5 463 ребенка, из них льготников - 1 394 человека). </w:t>
      </w:r>
    </w:p>
    <w:p w:rsidR="00F75D61" w:rsidRPr="00207DCE" w:rsidRDefault="00F75D61" w:rsidP="00F75D61">
      <w:pPr>
        <w:tabs>
          <w:tab w:val="center" w:pos="4677"/>
        </w:tabs>
        <w:spacing w:after="0" w:line="240" w:lineRule="auto"/>
        <w:ind w:firstLine="851"/>
        <w:jc w:val="both"/>
        <w:rPr>
          <w:rFonts w:ascii="Times New Roman" w:eastAsia="Calibri" w:hAnsi="Times New Roman"/>
          <w:sz w:val="28"/>
          <w:szCs w:val="28"/>
        </w:rPr>
      </w:pPr>
      <w:r w:rsidRPr="00207DCE">
        <w:rPr>
          <w:rFonts w:ascii="Times New Roman" w:eastAsia="Calibri" w:hAnsi="Times New Roman" w:cs="Times New Roman"/>
          <w:sz w:val="28"/>
          <w:szCs w:val="28"/>
        </w:rPr>
        <w:t xml:space="preserve">В период основного комплектования на 2021/22 учебный год управлением образования города в дошкольные образовательные учреждения города направлено </w:t>
      </w:r>
      <w:r w:rsidRPr="00207DCE">
        <w:rPr>
          <w:rFonts w:ascii="Times New Roman" w:hAnsi="Times New Roman"/>
          <w:sz w:val="28"/>
          <w:szCs w:val="28"/>
        </w:rPr>
        <w:t xml:space="preserve">2 453 ребенка, из них: 2018 года рождения – 1 354 человек, 2019 года рождения – 1 099 человек </w:t>
      </w:r>
      <w:r w:rsidRPr="00207DCE">
        <w:rPr>
          <w:rFonts w:ascii="Times New Roman" w:eastAsia="Calibri" w:hAnsi="Times New Roman"/>
          <w:sz w:val="28"/>
          <w:szCs w:val="28"/>
        </w:rPr>
        <w:t>(всего в актуальной очереди – 1 451 ребенок данной возрастной категории с желаемой датой зачисления до 01.09.2021).</w:t>
      </w:r>
    </w:p>
    <w:p w:rsidR="00F75D61" w:rsidRPr="00207DCE" w:rsidRDefault="00F75D61" w:rsidP="00F75D61">
      <w:pPr>
        <w:pStyle w:val="aa"/>
        <w:tabs>
          <w:tab w:val="left" w:pos="993"/>
        </w:tabs>
        <w:spacing w:after="0" w:line="240" w:lineRule="auto"/>
        <w:ind w:left="0" w:firstLine="851"/>
        <w:jc w:val="both"/>
        <w:rPr>
          <w:rFonts w:ascii="Times New Roman" w:hAnsi="Times New Roman" w:cs="Times New Roman"/>
          <w:sz w:val="28"/>
          <w:szCs w:val="28"/>
        </w:rPr>
      </w:pPr>
      <w:r w:rsidRPr="00207DCE">
        <w:rPr>
          <w:rFonts w:ascii="Times New Roman" w:hAnsi="Times New Roman" w:cs="Times New Roman"/>
          <w:sz w:val="28"/>
          <w:szCs w:val="28"/>
        </w:rPr>
        <w:t xml:space="preserve">Одной из форм выявления детей с особенностями в </w:t>
      </w:r>
      <w:r w:rsidR="00FA6014" w:rsidRPr="00207DCE">
        <w:rPr>
          <w:rFonts w:ascii="Times New Roman" w:hAnsi="Times New Roman" w:cs="Times New Roman"/>
          <w:sz w:val="28"/>
          <w:szCs w:val="28"/>
        </w:rPr>
        <w:t>развитии и</w:t>
      </w:r>
      <w:r w:rsidRPr="00207DCE">
        <w:rPr>
          <w:rFonts w:ascii="Times New Roman" w:hAnsi="Times New Roman" w:cs="Times New Roman"/>
          <w:sz w:val="28"/>
          <w:szCs w:val="28"/>
        </w:rPr>
        <w:t xml:space="preserve"> ранней комплексной коррекции нарушений в развитии ребенка является организация консультационных пунктов на базе ДОО № 3, 14, 35, 60, 67, 68 для родителей (законных представителей) детей дошкольного возраста, не посещающих дошкольную образовательную организацию. Специалисты данных пунктов ведут консультации с родителями, во время которых </w:t>
      </w:r>
      <w:r w:rsidR="00FA6014" w:rsidRPr="00207DCE">
        <w:rPr>
          <w:rFonts w:ascii="Times New Roman" w:hAnsi="Times New Roman" w:cs="Times New Roman"/>
          <w:sz w:val="28"/>
          <w:szCs w:val="28"/>
        </w:rPr>
        <w:t>дают рекомендации</w:t>
      </w:r>
      <w:r w:rsidRPr="00207DCE">
        <w:rPr>
          <w:rFonts w:ascii="Times New Roman" w:hAnsi="Times New Roman" w:cs="Times New Roman"/>
          <w:sz w:val="28"/>
          <w:szCs w:val="28"/>
        </w:rPr>
        <w:t xml:space="preserve"> по вопросам психического, интеллектуального, речевого развития, а также проводят </w:t>
      </w:r>
      <w:r w:rsidR="00FA6014" w:rsidRPr="00207DCE">
        <w:rPr>
          <w:rFonts w:ascii="Times New Roman" w:hAnsi="Times New Roman" w:cs="Times New Roman"/>
          <w:sz w:val="28"/>
          <w:szCs w:val="28"/>
        </w:rPr>
        <w:t>логопедическое обследование</w:t>
      </w:r>
      <w:r w:rsidRPr="00207DCE">
        <w:rPr>
          <w:rFonts w:ascii="Times New Roman" w:hAnsi="Times New Roman" w:cs="Times New Roman"/>
          <w:sz w:val="28"/>
          <w:szCs w:val="28"/>
        </w:rPr>
        <w:t xml:space="preserve"> </w:t>
      </w:r>
      <w:r w:rsidR="00FA6014" w:rsidRPr="00207DCE">
        <w:rPr>
          <w:rFonts w:ascii="Times New Roman" w:hAnsi="Times New Roman" w:cs="Times New Roman"/>
          <w:sz w:val="28"/>
          <w:szCs w:val="28"/>
        </w:rPr>
        <w:t>детей для</w:t>
      </w:r>
      <w:r w:rsidRPr="00207DCE">
        <w:rPr>
          <w:rFonts w:ascii="Times New Roman" w:hAnsi="Times New Roman" w:cs="Times New Roman"/>
          <w:sz w:val="28"/>
          <w:szCs w:val="28"/>
        </w:rPr>
        <w:t xml:space="preserve"> дальнейшего направления </w:t>
      </w:r>
      <w:r w:rsidR="00FA6014" w:rsidRPr="00207DCE">
        <w:rPr>
          <w:rFonts w:ascii="Times New Roman" w:hAnsi="Times New Roman" w:cs="Times New Roman"/>
          <w:sz w:val="28"/>
          <w:szCs w:val="28"/>
        </w:rPr>
        <w:t>в территориальную</w:t>
      </w:r>
      <w:r w:rsidRPr="00207DCE">
        <w:rPr>
          <w:rFonts w:ascii="Times New Roman" w:hAnsi="Times New Roman" w:cs="Times New Roman"/>
          <w:sz w:val="28"/>
          <w:szCs w:val="28"/>
        </w:rPr>
        <w:t xml:space="preserve"> психолого-медико-педагогическую комиссию (далее – ПМПК). За 2021 год в консультационных пунктах детских садов было рассмотрено 306 обращений. На официальных сайтах ДОО имеется информация об условиях получения образования обучающимися с ОВЗ и инвалидностью.</w:t>
      </w:r>
    </w:p>
    <w:p w:rsidR="00F75D61" w:rsidRPr="00207DCE" w:rsidRDefault="00F75D61" w:rsidP="00F75D61">
      <w:pPr>
        <w:spacing w:after="0"/>
        <w:ind w:firstLine="709"/>
        <w:jc w:val="both"/>
        <w:rPr>
          <w:rFonts w:ascii="Times New Roman" w:eastAsia="Calibri" w:hAnsi="Times New Roman" w:cs="Times New Roman"/>
          <w:sz w:val="28"/>
          <w:szCs w:val="28"/>
        </w:rPr>
      </w:pPr>
      <w:r w:rsidRPr="00207DCE">
        <w:rPr>
          <w:rFonts w:ascii="Times New Roman" w:hAnsi="Times New Roman" w:cs="Times New Roman"/>
          <w:bCs/>
          <w:sz w:val="28"/>
          <w:szCs w:val="28"/>
        </w:rPr>
        <w:t xml:space="preserve">В рамках системы мероприятий по совершенствованию механизмов выявления и оказания ранней помощи детям-инвалидам, детям с ограниченными возможностями здоровья, и их семьям на протяжении 3 лет функционирует пункт ранней психолого-педагогической помощи «Я сам» и логопедическая мастерская «Азбука речи» в МАДОУ «ДС № 3 г. Благовещенска «Надежда». </w:t>
      </w:r>
      <w:r w:rsidRPr="00207DCE">
        <w:rPr>
          <w:rFonts w:ascii="Times New Roman" w:eastAsia="Calibri" w:hAnsi="Times New Roman" w:cs="Times New Roman"/>
          <w:sz w:val="28"/>
          <w:szCs w:val="28"/>
        </w:rPr>
        <w:t>Специальное оборудования для детей с ограниченными возможностями здоровья с тяжелыми нарушениями речи, зрения, нарушениями интеллекта</w:t>
      </w:r>
      <w:r w:rsidRPr="00207DCE">
        <w:rPr>
          <w:rFonts w:ascii="Times New Roman" w:eastAsia="Calibri" w:hAnsi="Times New Roman" w:cs="Times New Roman"/>
          <w:b/>
          <w:sz w:val="28"/>
          <w:szCs w:val="28"/>
        </w:rPr>
        <w:t xml:space="preserve"> </w:t>
      </w:r>
      <w:r w:rsidRPr="00207DCE">
        <w:rPr>
          <w:rFonts w:ascii="Times New Roman" w:eastAsia="Calibri" w:hAnsi="Times New Roman" w:cs="Times New Roman"/>
          <w:sz w:val="28"/>
          <w:szCs w:val="28"/>
        </w:rPr>
        <w:t xml:space="preserve">приобретено во всех детских садах, имеющие группы компенсирующей и комбинированной направленностей. </w:t>
      </w:r>
    </w:p>
    <w:p w:rsidR="00F75D61" w:rsidRPr="00207DCE" w:rsidRDefault="00F75D61" w:rsidP="00F75D61">
      <w:pPr>
        <w:spacing w:after="0" w:line="240" w:lineRule="auto"/>
        <w:ind w:firstLine="435"/>
        <w:jc w:val="both"/>
        <w:rPr>
          <w:rFonts w:ascii="Times New Roman" w:hAnsi="Times New Roman" w:cs="Times New Roman"/>
          <w:sz w:val="28"/>
          <w:szCs w:val="28"/>
        </w:rPr>
      </w:pPr>
      <w:r w:rsidRPr="00207DCE">
        <w:rPr>
          <w:rFonts w:ascii="Times New Roman" w:eastAsia="Times New Roman" w:hAnsi="Times New Roman" w:cs="Times New Roman"/>
          <w:kern w:val="28"/>
          <w:sz w:val="28"/>
          <w:szCs w:val="28"/>
          <w:lang w:eastAsia="ru-RU"/>
        </w:rPr>
        <w:t>В МАДОУ «ДС № 3 г. Благовещенска «Надежда» ф</w:t>
      </w:r>
      <w:r w:rsidRPr="00207DCE">
        <w:rPr>
          <w:rFonts w:ascii="Times New Roman" w:eastAsia="Times New Roman" w:hAnsi="Times New Roman" w:cs="Times New Roman"/>
          <w:sz w:val="28"/>
          <w:szCs w:val="28"/>
          <w:lang w:eastAsia="ru-RU"/>
        </w:rPr>
        <w:t xml:space="preserve">ункционирует группа кратковременного пребывания «Забота» для детей с ОВЗ не посещающих ДОО, которую посещают 16 обучающихся.   </w:t>
      </w:r>
    </w:p>
    <w:p w:rsidR="00F75D61" w:rsidRPr="00207DCE" w:rsidRDefault="00F75D61" w:rsidP="00F75D61">
      <w:pPr>
        <w:pStyle w:val="ae"/>
        <w:shd w:val="clear" w:color="auto" w:fill="FFFFFF"/>
        <w:spacing w:before="0" w:beforeAutospacing="0" w:after="0" w:afterAutospacing="0"/>
        <w:ind w:firstLine="708"/>
        <w:jc w:val="both"/>
        <w:rPr>
          <w:sz w:val="28"/>
          <w:szCs w:val="28"/>
        </w:rPr>
      </w:pPr>
      <w:r w:rsidRPr="00207DCE">
        <w:rPr>
          <w:sz w:val="28"/>
          <w:szCs w:val="28"/>
        </w:rPr>
        <w:t xml:space="preserve">На современном этапе в центре внимания находится вопрос воспитания обучающихся при освоении ими основных образовательных программ дошкольного образования. </w:t>
      </w:r>
    </w:p>
    <w:p w:rsidR="00F75D61" w:rsidRPr="00207DCE" w:rsidRDefault="00F75D61" w:rsidP="00F75D61">
      <w:pPr>
        <w:pStyle w:val="ae"/>
        <w:shd w:val="clear" w:color="auto" w:fill="FFFFFF"/>
        <w:spacing w:before="0" w:beforeAutospacing="0" w:after="0" w:afterAutospacing="0"/>
        <w:ind w:firstLine="708"/>
        <w:jc w:val="both"/>
        <w:textAlignment w:val="baseline"/>
        <w:rPr>
          <w:sz w:val="28"/>
          <w:szCs w:val="28"/>
        </w:rPr>
      </w:pPr>
      <w:r w:rsidRPr="00207DCE">
        <w:rPr>
          <w:sz w:val="28"/>
          <w:szCs w:val="28"/>
        </w:rPr>
        <w:t>Общая цель воспитания в ДОО - личностное развитие дошкольников и создание условий для их позитивной социализации на основе базовых ценностей российского общества. Конституционные и национальные ценности лежат в основе процесса воспитания детей в ДОО. В основных направлениях воспитательной работы ДОО находят отражение ценности Родины, природы человека, семьи, дружбы, знаний, здоровья, труда, культуры и красоты.</w:t>
      </w:r>
    </w:p>
    <w:p w:rsidR="00F75D61" w:rsidRPr="00207DCE" w:rsidRDefault="00F75D61" w:rsidP="00F75D61">
      <w:pPr>
        <w:spacing w:after="0" w:line="240" w:lineRule="auto"/>
        <w:ind w:left="142" w:firstLine="708"/>
        <w:jc w:val="both"/>
        <w:outlineLvl w:val="0"/>
        <w:rPr>
          <w:rFonts w:ascii="Times New Roman" w:hAnsi="Times New Roman" w:cs="Times New Roman"/>
          <w:sz w:val="28"/>
          <w:szCs w:val="28"/>
        </w:rPr>
      </w:pPr>
      <w:r w:rsidRPr="00207DCE">
        <w:rPr>
          <w:rFonts w:ascii="Times New Roman" w:hAnsi="Times New Roman" w:cs="Times New Roman"/>
          <w:sz w:val="28"/>
          <w:szCs w:val="28"/>
        </w:rPr>
        <w:lastRenderedPageBreak/>
        <w:t>Управлением образования разработан и направлен в учреждения проект рабочей программы воспитания и методические рекомендации по разработке программы воспитания дошкольной образовательной организации.</w:t>
      </w:r>
    </w:p>
    <w:p w:rsidR="00F75D61" w:rsidRPr="00207DCE" w:rsidRDefault="00F75D61" w:rsidP="00F75D61">
      <w:pPr>
        <w:spacing w:after="0" w:line="240" w:lineRule="auto"/>
        <w:ind w:left="142" w:firstLine="708"/>
        <w:jc w:val="both"/>
        <w:outlineLvl w:val="0"/>
        <w:rPr>
          <w:rFonts w:ascii="Times New Roman" w:hAnsi="Times New Roman" w:cs="Times New Roman"/>
          <w:sz w:val="28"/>
          <w:szCs w:val="28"/>
        </w:rPr>
      </w:pPr>
      <w:r w:rsidRPr="00207DCE">
        <w:rPr>
          <w:rFonts w:ascii="Times New Roman" w:hAnsi="Times New Roman" w:cs="Times New Roman"/>
          <w:sz w:val="28"/>
          <w:szCs w:val="28"/>
        </w:rPr>
        <w:t>Также во все детские сады направлена примерная рабочая программа воспитания для дошкольных учреждений, разработанная ФГБНУ «Институт изучения детства, семьи и воспитания Российской академии образования» и входящая в Реестр примерных основных общеобразовательных программ.</w:t>
      </w:r>
    </w:p>
    <w:p w:rsidR="00F75D61" w:rsidRPr="00207DCE" w:rsidRDefault="00F75D61" w:rsidP="00F75D61">
      <w:pPr>
        <w:pStyle w:val="ae"/>
        <w:shd w:val="clear" w:color="auto" w:fill="FFFFFF"/>
        <w:spacing w:before="0" w:beforeAutospacing="0" w:after="0" w:afterAutospacing="0"/>
        <w:ind w:firstLine="708"/>
        <w:jc w:val="both"/>
        <w:textAlignment w:val="baseline"/>
        <w:rPr>
          <w:sz w:val="28"/>
          <w:szCs w:val="28"/>
        </w:rPr>
      </w:pPr>
      <w:r w:rsidRPr="00207DCE">
        <w:rPr>
          <w:sz w:val="28"/>
          <w:szCs w:val="28"/>
        </w:rPr>
        <w:t xml:space="preserve">Всеми ДОО проведена большая и важная работа по приведению образовательных программ в соответствие федеральному законодательству и с 01.09.2021 программы воспитания в качестве компонента внедрены в основную образовательную программу дошкольного образования и размещены на официальных сайтах учреждений. </w:t>
      </w:r>
    </w:p>
    <w:p w:rsidR="00F75D61" w:rsidRPr="00207DCE" w:rsidRDefault="00F75D61" w:rsidP="00F75D61">
      <w:pPr>
        <w:spacing w:after="0" w:line="240" w:lineRule="auto"/>
        <w:ind w:firstLine="709"/>
        <w:jc w:val="both"/>
        <w:rPr>
          <w:rFonts w:ascii="Times New Roman" w:eastAsia="Times New Roman" w:hAnsi="Times New Roman" w:cs="Times New Roman"/>
          <w:bCs/>
          <w:sz w:val="28"/>
          <w:szCs w:val="28"/>
          <w:lang w:eastAsia="ru-RU"/>
        </w:rPr>
      </w:pPr>
      <w:r w:rsidRPr="00207DCE">
        <w:rPr>
          <w:rFonts w:ascii="Times New Roman" w:eastAsia="Calibri" w:hAnsi="Times New Roman" w:cs="Times New Roman"/>
          <w:sz w:val="28"/>
          <w:szCs w:val="28"/>
        </w:rPr>
        <w:t>Одним из ресурсов снятия социальной напряженности в дошкольном образовании города является развитие негосударственного сектора. В 2021 году в частных детских садах города (</w:t>
      </w:r>
      <w:r w:rsidRPr="00207DCE">
        <w:rPr>
          <w:rFonts w:ascii="Times New Roman" w:eastAsia="Calibri" w:hAnsi="Times New Roman" w:cs="Times New Roman"/>
          <w:bCs/>
          <w:sz w:val="28"/>
          <w:szCs w:val="28"/>
        </w:rPr>
        <w:t>10 ИП, 6 ООО, 4 ЧУДОО) получают дошкольное образование, присмотр и уход около 700 детей</w:t>
      </w:r>
      <w:r w:rsidRPr="00207DCE">
        <w:rPr>
          <w:rFonts w:ascii="Times New Roman" w:eastAsia="Times New Roman" w:hAnsi="Times New Roman" w:cs="Times New Roman"/>
          <w:bCs/>
          <w:sz w:val="28"/>
          <w:szCs w:val="28"/>
          <w:lang w:eastAsia="ru-RU"/>
        </w:rPr>
        <w:t xml:space="preserve"> (2020 год – около 600 детей), из них около 400 детей в возрасте до 3 лет.</w:t>
      </w:r>
    </w:p>
    <w:p w:rsidR="00F75D61" w:rsidRPr="00207DCE" w:rsidRDefault="00F75D61" w:rsidP="00F75D61">
      <w:pPr>
        <w:spacing w:after="0" w:line="240" w:lineRule="auto"/>
        <w:ind w:firstLine="708"/>
        <w:jc w:val="both"/>
        <w:rPr>
          <w:rFonts w:ascii="Times New Roman" w:eastAsia="Times New Roman" w:hAnsi="Times New Roman" w:cs="Times New Roman"/>
          <w:bCs/>
          <w:sz w:val="28"/>
          <w:szCs w:val="28"/>
          <w:lang w:eastAsia="ru-RU"/>
        </w:rPr>
      </w:pPr>
      <w:r w:rsidRPr="00207DCE">
        <w:rPr>
          <w:rFonts w:ascii="Times New Roman" w:eastAsia="Calibri" w:hAnsi="Times New Roman" w:cs="Times New Roman"/>
          <w:bCs/>
          <w:sz w:val="28"/>
          <w:szCs w:val="28"/>
        </w:rPr>
        <w:t xml:space="preserve">Лицензию на осуществление образовательной деятельности имеют 20 частных организаций, реализующих программы дошкольного образования (2020 год – 19). </w:t>
      </w:r>
    </w:p>
    <w:p w:rsidR="00F75D61" w:rsidRPr="00207DCE" w:rsidRDefault="00F75D61" w:rsidP="00F75D61">
      <w:pPr>
        <w:autoSpaceDE w:val="0"/>
        <w:autoSpaceDN w:val="0"/>
        <w:adjustRightInd w:val="0"/>
        <w:spacing w:after="0" w:line="240" w:lineRule="auto"/>
        <w:ind w:firstLine="709"/>
        <w:jc w:val="both"/>
        <w:rPr>
          <w:rFonts w:ascii="Times New Roman" w:eastAsia="Calibri" w:hAnsi="Times New Roman" w:cs="Times New Roman"/>
          <w:sz w:val="28"/>
          <w:szCs w:val="28"/>
        </w:rPr>
      </w:pPr>
      <w:r w:rsidRPr="00207DCE">
        <w:rPr>
          <w:rFonts w:ascii="Times New Roman" w:eastAsia="Times New Roman" w:hAnsi="Times New Roman" w:cs="Times New Roman"/>
          <w:sz w:val="28"/>
          <w:szCs w:val="28"/>
        </w:rPr>
        <w:t xml:space="preserve">В целях реализации муниципальной программы «Развитие образования города Благовещенска», в рамках частичной компенсации расходов родителей (законных представителей), имеющих детей в возрасте от 1,5 до 3 лет, посещающих негосударственные организации  и индивидуальных предпринимателей, осуществляющих образовательную деятельность по образовательным программам дошкольного образования, в виде предоставления сертификатов, удостоверяющих право на получение частично финансово обеспеченного места в негосударственных организациях и у индивидуальных предпринимателей, осуществляющих образовательную деятельность по образовательным программам дошкольного образования, расположенных в городе Благовещенске. </w:t>
      </w:r>
      <w:r w:rsidRPr="00207DCE">
        <w:rPr>
          <w:rFonts w:ascii="Times New Roman" w:eastAsia="Calibri" w:hAnsi="Times New Roman" w:cs="Times New Roman"/>
          <w:sz w:val="28"/>
          <w:szCs w:val="28"/>
        </w:rPr>
        <w:t>В соответствии с постановлением администрации города Благовещенска от 26.11.2020 № 4145 в 2021 году    предоставлены субсидии 13 негосударственным организациям и индивидуальным предпринимателям.</w:t>
      </w:r>
    </w:p>
    <w:p w:rsidR="00F75D61" w:rsidRPr="00207DCE" w:rsidRDefault="00F75D61" w:rsidP="00F75D61">
      <w:pPr>
        <w:spacing w:after="0" w:line="240" w:lineRule="auto"/>
        <w:ind w:firstLine="709"/>
        <w:jc w:val="both"/>
        <w:rPr>
          <w:rFonts w:ascii="Times New Roman" w:hAnsi="Times New Roman"/>
          <w:sz w:val="28"/>
          <w:szCs w:val="28"/>
        </w:rPr>
      </w:pPr>
      <w:r w:rsidRPr="00207DCE">
        <w:rPr>
          <w:rFonts w:ascii="Times New Roman" w:hAnsi="Times New Roman"/>
          <w:sz w:val="28"/>
          <w:szCs w:val="28"/>
        </w:rPr>
        <w:t xml:space="preserve">В 2021 году за счет средств областного и городского бюджетов осуществляется выдача сертификатов дошкольника номиналом 10 тыс. рублей в месяц родителям детей в возрасте от 1,5 до 3 лет, не обеспеченных местом в муниципальных дошкольных образовательных учреждениях. </w:t>
      </w:r>
    </w:p>
    <w:p w:rsidR="00F75D61" w:rsidRPr="00207DCE" w:rsidRDefault="00F75D61" w:rsidP="00F75D61">
      <w:pPr>
        <w:autoSpaceDE w:val="0"/>
        <w:autoSpaceDN w:val="0"/>
        <w:adjustRightInd w:val="0"/>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Сертификатами воспользовались 395 детей (2020 г. – 82 сертификата); исполнение планового показателя составляет 125, 4 %. Выдано сертификатов на сумму 18680 тыс. руб.; исполнение планового показателя составляет 93,4 %.</w:t>
      </w:r>
    </w:p>
    <w:p w:rsidR="00F75D61" w:rsidRPr="00207DCE" w:rsidRDefault="00F75D61" w:rsidP="00F75D61">
      <w:pPr>
        <w:spacing w:after="0" w:line="240" w:lineRule="auto"/>
        <w:ind w:right="-6"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В декабре 2021 года проведен отбор организаций на 2022 год. Документы поступили от 12 организаций.</w:t>
      </w:r>
    </w:p>
    <w:p w:rsidR="00F75D61" w:rsidRPr="00207DCE" w:rsidRDefault="00F75D61" w:rsidP="00F75D61">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 xml:space="preserve">В 2021 году в рамках Федерального проекта «Содействие занятости» Национального проекта «Демография» 4 частным детским садам из </w:t>
      </w:r>
      <w:r w:rsidRPr="00207DCE">
        <w:rPr>
          <w:rFonts w:ascii="Times New Roman" w:hAnsi="Times New Roman" w:cs="Times New Roman"/>
          <w:sz w:val="28"/>
          <w:szCs w:val="28"/>
        </w:rPr>
        <w:lastRenderedPageBreak/>
        <w:t xml:space="preserve">федерального и областного бюджетов предоставлены средства субсидии на создание дополнительных мест для предоставления услуг дошкольного образования, присмотра и ухода детям в возрасте до 3 лет. </w:t>
      </w:r>
    </w:p>
    <w:p w:rsidR="00F75D61" w:rsidRPr="00207DCE" w:rsidRDefault="00F75D61" w:rsidP="00F75D61">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 xml:space="preserve">Места созданы в следующих организациях: ЧУДОО «Чудо Дети» (5 мест), ООО «Сакура Плюс» (5 мест), ИП Коробко С.А. (15 мест), ИП «Красавцева» (30 мест). </w:t>
      </w:r>
    </w:p>
    <w:p w:rsidR="00F75D61" w:rsidRPr="00207DCE" w:rsidRDefault="00F75D61" w:rsidP="00F75D61">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 xml:space="preserve">55 детей, состоящих в очереди на получение путевки  в муниципальные ДОУ г. Благовещенска, обеспечены местом в частном детском саду до достижения возраста 3 лет с родительской платой, равной плате в муниципальном детском саду. </w:t>
      </w:r>
    </w:p>
    <w:p w:rsidR="00F75D61" w:rsidRPr="00207DCE" w:rsidRDefault="00F75D61" w:rsidP="00F75D61">
      <w:pPr>
        <w:shd w:val="clear" w:color="auto" w:fill="FFFFFF"/>
        <w:spacing w:after="0" w:line="240" w:lineRule="auto"/>
        <w:ind w:firstLine="709"/>
        <w:jc w:val="both"/>
        <w:rPr>
          <w:sz w:val="28"/>
          <w:szCs w:val="28"/>
        </w:rPr>
      </w:pPr>
      <w:r w:rsidRPr="00207DCE">
        <w:rPr>
          <w:rFonts w:ascii="Times New Roman" w:eastAsia="Calibri" w:hAnsi="Times New Roman" w:cs="Times New Roman"/>
          <w:sz w:val="28"/>
          <w:szCs w:val="28"/>
        </w:rPr>
        <w:t xml:space="preserve">Принимаемые меры позволили увеличить охват дошкольным образованием детей в возрасте до трех лет и </w:t>
      </w:r>
      <w:r w:rsidRPr="00207DCE">
        <w:rPr>
          <w:rFonts w:ascii="Times New Roman" w:eastAsia="Calibri" w:hAnsi="Times New Roman" w:cs="Times New Roman"/>
          <w:bCs/>
          <w:sz w:val="28"/>
          <w:szCs w:val="28"/>
          <w:lang w:eastAsia="ar-SA"/>
        </w:rPr>
        <w:t xml:space="preserve">к концу 2021 года он составил </w:t>
      </w:r>
      <w:r w:rsidRPr="00207DCE">
        <w:rPr>
          <w:rFonts w:ascii="Times New Roman" w:hAnsi="Times New Roman"/>
          <w:bCs/>
          <w:sz w:val="28"/>
          <w:szCs w:val="28"/>
        </w:rPr>
        <w:t xml:space="preserve">85,5 % (2020 год - </w:t>
      </w:r>
      <w:r w:rsidRPr="00207DCE">
        <w:rPr>
          <w:rFonts w:ascii="Times New Roman" w:hAnsi="Times New Roman"/>
          <w:sz w:val="28"/>
          <w:szCs w:val="28"/>
        </w:rPr>
        <w:t>83,6 %).</w:t>
      </w:r>
      <w:r w:rsidRPr="00207DCE">
        <w:rPr>
          <w:sz w:val="28"/>
          <w:szCs w:val="28"/>
        </w:rPr>
        <w:t xml:space="preserve"> </w:t>
      </w:r>
    </w:p>
    <w:p w:rsidR="00F75D61" w:rsidRPr="00207DCE" w:rsidRDefault="00F75D61" w:rsidP="00F75D61">
      <w:pPr>
        <w:spacing w:after="0" w:line="240" w:lineRule="auto"/>
        <w:ind w:right="-1"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Создание новых мест, развитие вариативных форм дошкольного образования, укрепление материально-технической базы и развитие негосударственного сектора дошкольного образования являются главными механизмами реализации современной образовательной политики в системе образования города.</w:t>
      </w:r>
    </w:p>
    <w:p w:rsidR="00F75D61" w:rsidRPr="00207DCE" w:rsidRDefault="00F75D61" w:rsidP="00F75D61">
      <w:pPr>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Приоритетом в развитии муниципальной системы дошкольного образования продолжает оставаться обеспечение государственных гарантий доступности дошкольного образования и, следовательно, равных стартовых возможностей детей при поступлении в школу. Достижение указанной цели обеспечивается созданием общедоступной системы образовательных услуг, направленных на всестороннее развитие детей дошкольного возраста независимо от места их проживания, состояния здоровья.</w:t>
      </w:r>
    </w:p>
    <w:p w:rsidR="00F75D61" w:rsidRPr="00207DCE" w:rsidRDefault="00F75D61" w:rsidP="00F75D61">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Обеспечение доступности дошкольного образования остаётся важнейшей задачей и на следующий год, при этом необходимо не просто обеспечить всех детей местами в дошкольных организациях, но и предоставить им возможность получать образование, соответствующее требованиям ФГОС ДО.</w:t>
      </w:r>
    </w:p>
    <w:p w:rsidR="00F75D61" w:rsidRPr="00207DCE" w:rsidRDefault="00F75D61" w:rsidP="00F75D61">
      <w:pPr>
        <w:autoSpaceDE w:val="0"/>
        <w:autoSpaceDN w:val="0"/>
        <w:adjustRightInd w:val="0"/>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bCs/>
          <w:sz w:val="28"/>
          <w:szCs w:val="28"/>
        </w:rPr>
        <w:t>Кроме того, одной из задач на предстоящий период</w:t>
      </w:r>
      <w:r w:rsidRPr="00207DCE">
        <w:rPr>
          <w:rFonts w:ascii="Times New Roman" w:eastAsia="Calibri" w:hAnsi="Times New Roman" w:cs="Times New Roman"/>
          <w:sz w:val="28"/>
          <w:szCs w:val="28"/>
        </w:rPr>
        <w:t xml:space="preserve"> должно стать обеспечение максимального показателя посещаемости детей дошкольного учреждения, в том числе через повышение качества образовательных услуг и проведение разъяснительной работы с родителями.</w:t>
      </w:r>
    </w:p>
    <w:p w:rsidR="00F75D61" w:rsidRPr="00207DCE" w:rsidRDefault="00F75D61" w:rsidP="00F75D61">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Для обеспечения доступности и качества дошкольного образования в соответствии с ориентирами социально-экономического развития города в 2021/2022 учебном году в дошкольных образовательных учреждениях будет продолжена работа по реализации основных направлений образовательной политики </w:t>
      </w:r>
      <w:r w:rsidRPr="00207DCE">
        <w:rPr>
          <w:rFonts w:ascii="Times New Roman" w:hAnsi="Times New Roman" w:cs="Times New Roman"/>
          <w:sz w:val="28"/>
          <w:szCs w:val="28"/>
        </w:rPr>
        <w:t>и решению приоритетных задач в сфере дошкольного образования:</w:t>
      </w:r>
    </w:p>
    <w:p w:rsidR="00F75D61" w:rsidRPr="00207DCE" w:rsidRDefault="00F75D61" w:rsidP="00F75D61">
      <w:pPr>
        <w:shd w:val="clear" w:color="auto" w:fill="FFFFFF"/>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обеспечение доступности дошкольного образования для детей в возрасте до 3 лет через стимулирование и осуществление поддержки индивидуальных предпринимателей, осуществляющих образовательную деятельность по программам дошкольного образования;</w:t>
      </w:r>
    </w:p>
    <w:p w:rsidR="00F75D61" w:rsidRPr="00207DCE" w:rsidRDefault="00F75D61" w:rsidP="00F75D61">
      <w:pPr>
        <w:shd w:val="clear" w:color="auto" w:fill="FFFFFF"/>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 xml:space="preserve">предоставление образовательных услуг высокого качества и обеспечение их доступности, в том числе для детей раннего возраста и детей с ограниченными возможностями здоровья; </w:t>
      </w:r>
    </w:p>
    <w:p w:rsidR="00F75D61" w:rsidRPr="00207DCE" w:rsidRDefault="00F75D61" w:rsidP="00F75D61">
      <w:pPr>
        <w:shd w:val="clear" w:color="auto" w:fill="FFFFFF"/>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lastRenderedPageBreak/>
        <w:t>совершенствование механизмов педагогической поддержки семей с детьми дошкольного возраста, в том числе раннего, посредством повышения компетентности родителей в вопросах обучения, воспитания и развития детей, через развитие сети консультационных служб для родителей.</w:t>
      </w:r>
    </w:p>
    <w:p w:rsidR="00926363" w:rsidRPr="00207DCE" w:rsidRDefault="00926363" w:rsidP="00F559FF">
      <w:pPr>
        <w:spacing w:after="0" w:line="240" w:lineRule="auto"/>
        <w:ind w:firstLine="709"/>
        <w:jc w:val="both"/>
        <w:rPr>
          <w:rFonts w:ascii="Times New Roman" w:eastAsia="Times New Roman" w:hAnsi="Times New Roman" w:cs="Times New Roman"/>
          <w:b/>
          <w:sz w:val="28"/>
          <w:szCs w:val="28"/>
          <w:lang w:eastAsia="ru-RU"/>
        </w:rPr>
      </w:pPr>
    </w:p>
    <w:p w:rsidR="00F559FF" w:rsidRPr="00207DCE" w:rsidRDefault="00F559FF" w:rsidP="00F559FF">
      <w:pPr>
        <w:spacing w:after="0" w:line="240" w:lineRule="auto"/>
        <w:ind w:firstLine="709"/>
        <w:jc w:val="both"/>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z w:val="28"/>
          <w:szCs w:val="28"/>
          <w:lang w:eastAsia="ru-RU"/>
        </w:rPr>
        <w:t>2.</w:t>
      </w:r>
      <w:r w:rsidR="00C76F0D" w:rsidRPr="00207DCE">
        <w:rPr>
          <w:rFonts w:ascii="Times New Roman" w:eastAsia="Times New Roman" w:hAnsi="Times New Roman" w:cs="Times New Roman"/>
          <w:b/>
          <w:sz w:val="28"/>
          <w:szCs w:val="28"/>
          <w:lang w:eastAsia="ru-RU"/>
        </w:rPr>
        <w:t>4</w:t>
      </w:r>
      <w:r w:rsidRPr="00207DCE">
        <w:rPr>
          <w:rFonts w:ascii="Times New Roman" w:eastAsia="Times New Roman" w:hAnsi="Times New Roman" w:cs="Times New Roman"/>
          <w:b/>
          <w:sz w:val="28"/>
          <w:szCs w:val="28"/>
          <w:lang w:eastAsia="ru-RU"/>
        </w:rPr>
        <w:t>.</w:t>
      </w:r>
      <w:r w:rsidR="00412CCE" w:rsidRPr="00207DCE">
        <w:rPr>
          <w:rFonts w:ascii="Times New Roman" w:eastAsia="Times New Roman" w:hAnsi="Times New Roman" w:cs="Times New Roman"/>
          <w:b/>
          <w:sz w:val="28"/>
          <w:szCs w:val="28"/>
          <w:lang w:eastAsia="ru-RU"/>
        </w:rPr>
        <w:t xml:space="preserve"> </w:t>
      </w:r>
      <w:r w:rsidRPr="00207DCE">
        <w:rPr>
          <w:rFonts w:ascii="Times New Roman" w:eastAsia="Times New Roman" w:hAnsi="Times New Roman" w:cs="Times New Roman"/>
          <w:b/>
          <w:sz w:val="28"/>
          <w:szCs w:val="28"/>
          <w:lang w:eastAsia="ru-RU"/>
        </w:rPr>
        <w:t>Общее образование</w:t>
      </w:r>
    </w:p>
    <w:p w:rsidR="00936F25" w:rsidRPr="00207DCE" w:rsidRDefault="00936F25" w:rsidP="00936F25">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Образовательная политика в системе общего образования города направлена на </w:t>
      </w:r>
      <w:r w:rsidRPr="00207DCE">
        <w:rPr>
          <w:rFonts w:ascii="Times New Roman" w:hAnsi="Times New Roman" w:cs="Times New Roman"/>
          <w:sz w:val="28"/>
          <w:szCs w:val="28"/>
        </w:rPr>
        <w:t xml:space="preserve">обеспечение устойчивого функционирования и развития муниципальной системы образования, реализацию основных направлений государственной образовательной политики решение задач, позволяющих обеспечить доступность качественного образования и создание условий для </w:t>
      </w:r>
      <w:r w:rsidRPr="00207DCE">
        <w:rPr>
          <w:rFonts w:ascii="Times New Roman" w:eastAsia="Times New Roman" w:hAnsi="Times New Roman" w:cs="Times New Roman"/>
          <w:sz w:val="28"/>
          <w:szCs w:val="28"/>
          <w:lang w:eastAsia="ru-RU"/>
        </w:rPr>
        <w:t>достижения современного качества образования.</w:t>
      </w:r>
    </w:p>
    <w:p w:rsidR="00936F25" w:rsidRPr="00207DCE" w:rsidRDefault="00936F25" w:rsidP="00936F25">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Сеть муниципальных общеобразовательных организаций города предоставляет широкий спектр образовательных услуг различного уровня: в неё входят прогимназия, 3 гимназии, 2 лицея, 15 школ. </w:t>
      </w:r>
    </w:p>
    <w:p w:rsidR="00936F25" w:rsidRPr="00207DCE" w:rsidRDefault="00936F25" w:rsidP="00936F25">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Как показывает анализ численности обучающихся за последние несколько лет, общее число обучающихся в общеобразовательных организациях продолжает увеличиваться. По состоянию на 01.09.202</w:t>
      </w:r>
      <w:r w:rsidR="003C2A60" w:rsidRPr="00207DCE">
        <w:rPr>
          <w:rFonts w:ascii="Times New Roman" w:eastAsia="Times New Roman" w:hAnsi="Times New Roman" w:cs="Times New Roman"/>
          <w:sz w:val="28"/>
          <w:szCs w:val="28"/>
          <w:lang w:eastAsia="ru-RU"/>
        </w:rPr>
        <w:t>1</w:t>
      </w:r>
      <w:r w:rsidRPr="00207DCE">
        <w:rPr>
          <w:rFonts w:ascii="Times New Roman" w:eastAsia="Times New Roman" w:hAnsi="Times New Roman" w:cs="Times New Roman"/>
          <w:sz w:val="28"/>
          <w:szCs w:val="28"/>
          <w:lang w:eastAsia="ru-RU"/>
        </w:rPr>
        <w:t xml:space="preserve"> в 21 муниципальной общеобразовательной организации обучается </w:t>
      </w:r>
      <w:r w:rsidRPr="00207DCE">
        <w:rPr>
          <w:rFonts w:ascii="Times New Roman" w:hAnsi="Times New Roman" w:cs="Times New Roman"/>
          <w:spacing w:val="-4"/>
          <w:sz w:val="28"/>
          <w:szCs w:val="28"/>
        </w:rPr>
        <w:t>28</w:t>
      </w:r>
      <w:r w:rsidR="00E774D1" w:rsidRPr="00207DCE">
        <w:rPr>
          <w:rFonts w:ascii="Times New Roman" w:hAnsi="Times New Roman" w:cs="Times New Roman"/>
          <w:spacing w:val="-4"/>
          <w:sz w:val="28"/>
          <w:szCs w:val="28"/>
        </w:rPr>
        <w:t>624</w:t>
      </w:r>
      <w:r w:rsidRPr="00207DCE">
        <w:rPr>
          <w:rFonts w:ascii="Times New Roman" w:hAnsi="Times New Roman" w:cs="Times New Roman"/>
          <w:spacing w:val="-4"/>
          <w:sz w:val="28"/>
          <w:szCs w:val="28"/>
        </w:rPr>
        <w:t xml:space="preserve"> </w:t>
      </w:r>
      <w:r w:rsidRPr="00207DCE">
        <w:rPr>
          <w:rFonts w:ascii="Times New Roman" w:eastAsia="Times New Roman" w:hAnsi="Times New Roman" w:cs="Times New Roman"/>
          <w:sz w:val="28"/>
          <w:szCs w:val="28"/>
          <w:lang w:eastAsia="ru-RU"/>
        </w:rPr>
        <w:t>обучающихся (20</w:t>
      </w:r>
      <w:r w:rsidR="003C2A60" w:rsidRPr="00207DCE">
        <w:rPr>
          <w:rFonts w:ascii="Times New Roman" w:eastAsia="Times New Roman" w:hAnsi="Times New Roman" w:cs="Times New Roman"/>
          <w:sz w:val="28"/>
          <w:szCs w:val="28"/>
          <w:lang w:eastAsia="ru-RU"/>
        </w:rPr>
        <w:t>20</w:t>
      </w:r>
      <w:r w:rsidRPr="00207DCE">
        <w:rPr>
          <w:rFonts w:ascii="Times New Roman" w:eastAsia="Times New Roman" w:hAnsi="Times New Roman" w:cs="Times New Roman"/>
          <w:sz w:val="28"/>
          <w:szCs w:val="28"/>
          <w:lang w:eastAsia="ru-RU"/>
        </w:rPr>
        <w:t xml:space="preserve"> год – </w:t>
      </w:r>
      <w:r w:rsidR="003C2A60" w:rsidRPr="00207DCE">
        <w:rPr>
          <w:rFonts w:ascii="Times New Roman" w:eastAsia="Times New Roman" w:hAnsi="Times New Roman" w:cs="Times New Roman"/>
          <w:sz w:val="28"/>
          <w:szCs w:val="28"/>
          <w:lang w:eastAsia="ru-RU"/>
        </w:rPr>
        <w:t>28227</w:t>
      </w:r>
      <w:r w:rsidRPr="00207DCE">
        <w:rPr>
          <w:rFonts w:ascii="Times New Roman" w:eastAsia="Times New Roman" w:hAnsi="Times New Roman" w:cs="Times New Roman"/>
          <w:sz w:val="28"/>
          <w:szCs w:val="28"/>
          <w:lang w:eastAsia="ru-RU"/>
        </w:rPr>
        <w:t xml:space="preserve">), из них обучающихся 1-х классов – </w:t>
      </w:r>
      <w:r w:rsidR="00FA3EB1" w:rsidRPr="00207DCE">
        <w:rPr>
          <w:rFonts w:ascii="Times New Roman" w:eastAsia="Times New Roman" w:hAnsi="Times New Roman" w:cs="Times New Roman"/>
          <w:sz w:val="28"/>
          <w:szCs w:val="28"/>
          <w:lang w:eastAsia="ru-RU"/>
        </w:rPr>
        <w:t>3197</w:t>
      </w:r>
      <w:r w:rsidRPr="00207DCE">
        <w:rPr>
          <w:rFonts w:ascii="Times New Roman" w:eastAsia="Times New Roman" w:hAnsi="Times New Roman" w:cs="Times New Roman"/>
          <w:sz w:val="28"/>
          <w:szCs w:val="28"/>
          <w:lang w:eastAsia="ru-RU"/>
        </w:rPr>
        <w:t xml:space="preserve"> (20</w:t>
      </w:r>
      <w:r w:rsidR="003C2A60" w:rsidRPr="00207DCE">
        <w:rPr>
          <w:rFonts w:ascii="Times New Roman" w:eastAsia="Times New Roman" w:hAnsi="Times New Roman" w:cs="Times New Roman"/>
          <w:sz w:val="28"/>
          <w:szCs w:val="28"/>
          <w:lang w:eastAsia="ru-RU"/>
        </w:rPr>
        <w:t>20</w:t>
      </w:r>
      <w:r w:rsidRPr="00207DCE">
        <w:rPr>
          <w:rFonts w:ascii="Times New Roman" w:eastAsia="Times New Roman" w:hAnsi="Times New Roman" w:cs="Times New Roman"/>
          <w:sz w:val="28"/>
          <w:szCs w:val="28"/>
          <w:lang w:eastAsia="ru-RU"/>
        </w:rPr>
        <w:t xml:space="preserve"> год – </w:t>
      </w:r>
      <w:r w:rsidR="003C2A60" w:rsidRPr="00207DCE">
        <w:rPr>
          <w:rFonts w:ascii="Times New Roman" w:eastAsia="Times New Roman" w:hAnsi="Times New Roman" w:cs="Times New Roman"/>
          <w:sz w:val="28"/>
          <w:szCs w:val="28"/>
          <w:lang w:eastAsia="ru-RU"/>
        </w:rPr>
        <w:t>3247</w:t>
      </w:r>
      <w:r w:rsidRPr="00207DCE">
        <w:rPr>
          <w:rFonts w:ascii="Times New Roman" w:eastAsia="Times New Roman" w:hAnsi="Times New Roman" w:cs="Times New Roman"/>
          <w:sz w:val="28"/>
          <w:szCs w:val="28"/>
          <w:lang w:eastAsia="ru-RU"/>
        </w:rPr>
        <w:t>), 10-х классов –</w:t>
      </w:r>
      <w:r w:rsidR="00FA3EB1" w:rsidRPr="00207DCE">
        <w:rPr>
          <w:rFonts w:ascii="Times New Roman" w:eastAsia="Times New Roman" w:hAnsi="Times New Roman" w:cs="Times New Roman"/>
          <w:sz w:val="28"/>
          <w:szCs w:val="28"/>
          <w:lang w:eastAsia="ru-RU"/>
        </w:rPr>
        <w:t>1034</w:t>
      </w:r>
      <w:r w:rsidRPr="00207DCE">
        <w:rPr>
          <w:rFonts w:ascii="Times New Roman" w:eastAsia="Times New Roman" w:hAnsi="Times New Roman" w:cs="Times New Roman"/>
          <w:sz w:val="28"/>
          <w:szCs w:val="28"/>
          <w:lang w:eastAsia="ru-RU"/>
        </w:rPr>
        <w:t xml:space="preserve"> (20</w:t>
      </w:r>
      <w:r w:rsidR="00FA3EB1" w:rsidRPr="00207DCE">
        <w:rPr>
          <w:rFonts w:ascii="Times New Roman" w:eastAsia="Times New Roman" w:hAnsi="Times New Roman" w:cs="Times New Roman"/>
          <w:sz w:val="28"/>
          <w:szCs w:val="28"/>
          <w:lang w:eastAsia="ru-RU"/>
        </w:rPr>
        <w:t>20</w:t>
      </w:r>
      <w:r w:rsidRPr="00207DCE">
        <w:rPr>
          <w:rFonts w:ascii="Times New Roman" w:eastAsia="Times New Roman" w:hAnsi="Times New Roman" w:cs="Times New Roman"/>
          <w:sz w:val="28"/>
          <w:szCs w:val="28"/>
          <w:lang w:eastAsia="ru-RU"/>
        </w:rPr>
        <w:t xml:space="preserve"> год – </w:t>
      </w:r>
      <w:r w:rsidR="00FA3EB1" w:rsidRPr="00207DCE">
        <w:rPr>
          <w:rFonts w:ascii="Times New Roman" w:eastAsia="Times New Roman" w:hAnsi="Times New Roman" w:cs="Times New Roman"/>
          <w:sz w:val="28"/>
          <w:szCs w:val="28"/>
          <w:lang w:eastAsia="ru-RU"/>
        </w:rPr>
        <w:t>1165</w:t>
      </w:r>
      <w:r w:rsidRPr="00207DCE">
        <w:rPr>
          <w:rFonts w:ascii="Times New Roman" w:eastAsia="Times New Roman" w:hAnsi="Times New Roman" w:cs="Times New Roman"/>
          <w:sz w:val="28"/>
          <w:szCs w:val="28"/>
          <w:lang w:eastAsia="ru-RU"/>
        </w:rPr>
        <w:t xml:space="preserve">), что на </w:t>
      </w:r>
      <w:r w:rsidR="00E774D1" w:rsidRPr="00207DCE">
        <w:rPr>
          <w:rFonts w:ascii="Times New Roman" w:eastAsia="Times New Roman" w:hAnsi="Times New Roman" w:cs="Times New Roman"/>
          <w:sz w:val="28"/>
          <w:szCs w:val="28"/>
          <w:lang w:eastAsia="ru-RU"/>
        </w:rPr>
        <w:t>397</w:t>
      </w:r>
      <w:r w:rsidRPr="00207DCE">
        <w:rPr>
          <w:rFonts w:ascii="Times New Roman" w:eastAsia="Times New Roman" w:hAnsi="Times New Roman" w:cs="Times New Roman"/>
          <w:sz w:val="28"/>
          <w:szCs w:val="28"/>
          <w:lang w:eastAsia="ru-RU"/>
        </w:rPr>
        <w:t xml:space="preserve"> человек больше, чем в 20</w:t>
      </w:r>
      <w:r w:rsidR="00FA3EB1" w:rsidRPr="00207DCE">
        <w:rPr>
          <w:rFonts w:ascii="Times New Roman" w:eastAsia="Times New Roman" w:hAnsi="Times New Roman" w:cs="Times New Roman"/>
          <w:sz w:val="28"/>
          <w:szCs w:val="28"/>
          <w:lang w:eastAsia="ru-RU"/>
        </w:rPr>
        <w:t>20</w:t>
      </w:r>
      <w:r w:rsidRPr="00207DCE">
        <w:rPr>
          <w:rFonts w:ascii="Times New Roman" w:eastAsia="Times New Roman" w:hAnsi="Times New Roman" w:cs="Times New Roman"/>
          <w:sz w:val="28"/>
          <w:szCs w:val="28"/>
          <w:lang w:eastAsia="ru-RU"/>
        </w:rPr>
        <w:t xml:space="preserve"> году.</w:t>
      </w:r>
    </w:p>
    <w:p w:rsidR="00936F25" w:rsidRPr="00207DCE" w:rsidRDefault="00936F25" w:rsidP="00936F25">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Обучающихся 1-4 классов –</w:t>
      </w:r>
      <w:r w:rsidR="00FA3EB1" w:rsidRPr="00207DCE">
        <w:rPr>
          <w:rFonts w:ascii="Times New Roman" w:eastAsia="Times New Roman" w:hAnsi="Times New Roman" w:cs="Times New Roman"/>
          <w:sz w:val="28"/>
          <w:szCs w:val="28"/>
          <w:lang w:eastAsia="ru-RU"/>
        </w:rPr>
        <w:t>12</w:t>
      </w:r>
      <w:r w:rsidR="005C6BCF" w:rsidRPr="00207DCE">
        <w:rPr>
          <w:rFonts w:ascii="Times New Roman" w:eastAsia="Times New Roman" w:hAnsi="Times New Roman" w:cs="Times New Roman"/>
          <w:sz w:val="28"/>
          <w:szCs w:val="28"/>
          <w:lang w:eastAsia="ru-RU"/>
        </w:rPr>
        <w:t>726</w:t>
      </w:r>
      <w:r w:rsidRPr="00207DCE">
        <w:rPr>
          <w:rFonts w:ascii="Times New Roman" w:eastAsia="Times New Roman" w:hAnsi="Times New Roman" w:cs="Times New Roman"/>
          <w:sz w:val="28"/>
          <w:szCs w:val="28"/>
          <w:lang w:eastAsia="ru-RU"/>
        </w:rPr>
        <w:t xml:space="preserve"> человек (</w:t>
      </w:r>
      <w:r w:rsidR="00FA3EB1" w:rsidRPr="00207DCE">
        <w:rPr>
          <w:rFonts w:ascii="Times New Roman" w:eastAsia="Times New Roman" w:hAnsi="Times New Roman" w:cs="Times New Roman"/>
          <w:sz w:val="28"/>
          <w:szCs w:val="28"/>
          <w:lang w:eastAsia="ru-RU"/>
        </w:rPr>
        <w:t>2020/21</w:t>
      </w:r>
      <w:r w:rsidRPr="00207DCE">
        <w:rPr>
          <w:rFonts w:ascii="Times New Roman" w:eastAsia="Times New Roman" w:hAnsi="Times New Roman" w:cs="Times New Roman"/>
          <w:sz w:val="28"/>
          <w:szCs w:val="28"/>
          <w:lang w:eastAsia="ru-RU"/>
        </w:rPr>
        <w:t xml:space="preserve"> учебный год –</w:t>
      </w:r>
      <w:r w:rsidR="00FA3EB1" w:rsidRPr="00207DCE">
        <w:rPr>
          <w:rFonts w:ascii="Times New Roman" w:eastAsia="Times New Roman" w:hAnsi="Times New Roman" w:cs="Times New Roman"/>
          <w:sz w:val="28"/>
          <w:szCs w:val="28"/>
          <w:lang w:eastAsia="ru-RU"/>
        </w:rPr>
        <w:t>12749</w:t>
      </w:r>
      <w:r w:rsidRPr="00207DCE">
        <w:rPr>
          <w:rFonts w:ascii="Times New Roman" w:eastAsia="Times New Roman" w:hAnsi="Times New Roman" w:cs="Times New Roman"/>
          <w:sz w:val="28"/>
          <w:szCs w:val="28"/>
          <w:lang w:eastAsia="ru-RU"/>
        </w:rPr>
        <w:t>); 5-9 классов –</w:t>
      </w:r>
      <w:r w:rsidR="005C6BCF" w:rsidRPr="00207DCE">
        <w:rPr>
          <w:rFonts w:ascii="Times New Roman" w:eastAsia="Times New Roman" w:hAnsi="Times New Roman" w:cs="Times New Roman"/>
          <w:sz w:val="28"/>
          <w:szCs w:val="28"/>
          <w:lang w:eastAsia="ru-RU"/>
        </w:rPr>
        <w:t>13725</w:t>
      </w:r>
      <w:r w:rsidR="00FA3EB1" w:rsidRPr="00207DCE">
        <w:rPr>
          <w:rFonts w:ascii="Times New Roman" w:eastAsia="Times New Roman" w:hAnsi="Times New Roman" w:cs="Times New Roman"/>
          <w:sz w:val="28"/>
          <w:szCs w:val="28"/>
          <w:lang w:eastAsia="ru-RU"/>
        </w:rPr>
        <w:t xml:space="preserve"> </w:t>
      </w:r>
      <w:r w:rsidRPr="00207DCE">
        <w:rPr>
          <w:rFonts w:ascii="Times New Roman" w:eastAsia="Times New Roman" w:hAnsi="Times New Roman" w:cs="Times New Roman"/>
          <w:sz w:val="28"/>
          <w:szCs w:val="28"/>
          <w:lang w:eastAsia="ru-RU"/>
        </w:rPr>
        <w:t>(20</w:t>
      </w:r>
      <w:r w:rsidR="00FA3EB1" w:rsidRPr="00207DCE">
        <w:rPr>
          <w:rFonts w:ascii="Times New Roman" w:eastAsia="Times New Roman" w:hAnsi="Times New Roman" w:cs="Times New Roman"/>
          <w:sz w:val="28"/>
          <w:szCs w:val="28"/>
          <w:lang w:eastAsia="ru-RU"/>
        </w:rPr>
        <w:t>20</w:t>
      </w:r>
      <w:r w:rsidRPr="00207DCE">
        <w:rPr>
          <w:rFonts w:ascii="Times New Roman" w:eastAsia="Times New Roman" w:hAnsi="Times New Roman" w:cs="Times New Roman"/>
          <w:sz w:val="28"/>
          <w:szCs w:val="28"/>
          <w:lang w:eastAsia="ru-RU"/>
        </w:rPr>
        <w:t>/2</w:t>
      </w:r>
      <w:r w:rsidR="00FA3EB1" w:rsidRPr="00207DCE">
        <w:rPr>
          <w:rFonts w:ascii="Times New Roman" w:eastAsia="Times New Roman" w:hAnsi="Times New Roman" w:cs="Times New Roman"/>
          <w:sz w:val="28"/>
          <w:szCs w:val="28"/>
          <w:lang w:eastAsia="ru-RU"/>
        </w:rPr>
        <w:t>1</w:t>
      </w:r>
      <w:r w:rsidRPr="00207DCE">
        <w:rPr>
          <w:rFonts w:ascii="Times New Roman" w:eastAsia="Times New Roman" w:hAnsi="Times New Roman" w:cs="Times New Roman"/>
          <w:sz w:val="28"/>
          <w:szCs w:val="28"/>
          <w:lang w:eastAsia="ru-RU"/>
        </w:rPr>
        <w:t xml:space="preserve"> учебный год – </w:t>
      </w:r>
      <w:r w:rsidR="00FA3EB1" w:rsidRPr="00207DCE">
        <w:rPr>
          <w:rFonts w:ascii="Times New Roman" w:eastAsia="Times New Roman" w:hAnsi="Times New Roman" w:cs="Times New Roman"/>
          <w:sz w:val="28"/>
          <w:szCs w:val="28"/>
          <w:lang w:eastAsia="ru-RU"/>
        </w:rPr>
        <w:t>13147</w:t>
      </w:r>
      <w:r w:rsidRPr="00207DCE">
        <w:rPr>
          <w:rFonts w:ascii="Times New Roman" w:eastAsia="Times New Roman" w:hAnsi="Times New Roman" w:cs="Times New Roman"/>
          <w:sz w:val="28"/>
          <w:szCs w:val="28"/>
          <w:lang w:eastAsia="ru-RU"/>
        </w:rPr>
        <w:t>); 10-11 классов –</w:t>
      </w:r>
      <w:r w:rsidR="00FA3EB1" w:rsidRPr="00207DCE">
        <w:rPr>
          <w:rFonts w:ascii="Times New Roman" w:eastAsia="Times New Roman" w:hAnsi="Times New Roman" w:cs="Times New Roman"/>
          <w:sz w:val="28"/>
          <w:szCs w:val="28"/>
          <w:lang w:eastAsia="ru-RU"/>
        </w:rPr>
        <w:t xml:space="preserve">2173 </w:t>
      </w:r>
      <w:r w:rsidRPr="00207DCE">
        <w:rPr>
          <w:rFonts w:ascii="Times New Roman" w:eastAsia="Times New Roman" w:hAnsi="Times New Roman" w:cs="Times New Roman"/>
          <w:sz w:val="28"/>
          <w:szCs w:val="28"/>
          <w:lang w:eastAsia="ru-RU"/>
        </w:rPr>
        <w:t>(</w:t>
      </w:r>
      <w:r w:rsidR="00FA3EB1" w:rsidRPr="00207DCE">
        <w:rPr>
          <w:rFonts w:ascii="Times New Roman" w:eastAsia="Times New Roman" w:hAnsi="Times New Roman" w:cs="Times New Roman"/>
          <w:sz w:val="28"/>
          <w:szCs w:val="28"/>
          <w:lang w:eastAsia="ru-RU"/>
        </w:rPr>
        <w:t>2020/21</w:t>
      </w:r>
      <w:r w:rsidRPr="00207DCE">
        <w:rPr>
          <w:rFonts w:ascii="Times New Roman" w:eastAsia="Times New Roman" w:hAnsi="Times New Roman" w:cs="Times New Roman"/>
          <w:sz w:val="28"/>
          <w:szCs w:val="28"/>
          <w:lang w:eastAsia="ru-RU"/>
        </w:rPr>
        <w:t xml:space="preserve"> учебный год – </w:t>
      </w:r>
      <w:r w:rsidR="00FA3EB1" w:rsidRPr="00207DCE">
        <w:rPr>
          <w:rFonts w:ascii="Times New Roman" w:eastAsia="Times New Roman" w:hAnsi="Times New Roman" w:cs="Times New Roman"/>
          <w:sz w:val="28"/>
          <w:szCs w:val="28"/>
          <w:lang w:eastAsia="ru-RU"/>
        </w:rPr>
        <w:t>2331</w:t>
      </w:r>
      <w:r w:rsidRPr="00207DCE">
        <w:rPr>
          <w:rFonts w:ascii="Times New Roman" w:eastAsia="Times New Roman" w:hAnsi="Times New Roman" w:cs="Times New Roman"/>
          <w:sz w:val="28"/>
          <w:szCs w:val="28"/>
          <w:lang w:eastAsia="ru-RU"/>
        </w:rPr>
        <w:t xml:space="preserve">). </w:t>
      </w:r>
    </w:p>
    <w:p w:rsidR="008B0EE4" w:rsidRPr="00207DCE" w:rsidRDefault="008B0EE4" w:rsidP="008B0EE4">
      <w:pPr>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На начало 2020/2021 учебного года количество классов-комплектов составило 998 (2020 год – 982) при средней наполняемости коррекционных классов - 11 человек, средняя наполняемость общеобразовательных классов – 29 человек. Наполняемость свыше 30 человек в Алексеевской гимназии (30), школах № 5 (31), № 15 (31), № 16 (33), №17 (30), № 26 (30), № 27 (30), № 28 (30), гимназии № 25 (30), лицее № 11 (33).</w:t>
      </w:r>
    </w:p>
    <w:p w:rsidR="002B4D92" w:rsidRPr="00207DCE" w:rsidRDefault="002B4D92" w:rsidP="002B4D92">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В первую смену в школах в 2021/22 учебном году обучается 17 008 человек (51%) во вторую – 11 492 человек (49%), в 2020/21 учебном году: в первую смену – 17 416 человек (61 %), во вторую – 10 811 человек (39 %).</w:t>
      </w:r>
    </w:p>
    <w:p w:rsidR="002B4D92" w:rsidRPr="00207DCE" w:rsidRDefault="002B4D92" w:rsidP="002B4D92">
      <w:pPr>
        <w:spacing w:after="0" w:line="240" w:lineRule="auto"/>
        <w:ind w:firstLine="709"/>
        <w:contextualSpacing/>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Односменный режим работы в этом учебном году обеспечен только в Прогимназии, в остальных общеобразовательных учреждениях города составлены гибкие графики организации образовательного процесса обучающихся в условиях распространения новой коронавирусной инфекции, в которые входят расписание</w:t>
      </w:r>
      <w:r w:rsidRPr="00207DCE">
        <w:rPr>
          <w:rFonts w:ascii="Calibri" w:eastAsia="Times New Roman" w:hAnsi="Calibri" w:cs="Times New Roman"/>
          <w:szCs w:val="28"/>
          <w:lang w:eastAsia="ru-RU"/>
        </w:rPr>
        <w:t xml:space="preserve"> </w:t>
      </w:r>
      <w:r w:rsidRPr="00207DCE">
        <w:rPr>
          <w:rFonts w:ascii="Times New Roman" w:eastAsia="Times New Roman" w:hAnsi="Times New Roman" w:cs="Times New Roman"/>
          <w:sz w:val="28"/>
          <w:szCs w:val="28"/>
          <w:lang w:eastAsia="ru-RU"/>
        </w:rPr>
        <w:t xml:space="preserve">занятий, звонков и график питания обучающихся в школьной столовой с учётом разобщения классов и социальной дистанции. </w:t>
      </w:r>
    </w:p>
    <w:p w:rsidR="00936F25" w:rsidRPr="00207DCE" w:rsidRDefault="00936F25" w:rsidP="00936F25">
      <w:pPr>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В соответствии с утвержденным годовым календарным учебным графиком в режиме триместрового графика в 202</w:t>
      </w:r>
      <w:r w:rsidR="00683E5E" w:rsidRPr="00207DCE">
        <w:rPr>
          <w:rFonts w:ascii="Times New Roman" w:hAnsi="Times New Roman" w:cs="Times New Roman"/>
          <w:sz w:val="28"/>
          <w:szCs w:val="28"/>
        </w:rPr>
        <w:t>1</w:t>
      </w:r>
      <w:r w:rsidRPr="00207DCE">
        <w:rPr>
          <w:rFonts w:ascii="Times New Roman" w:hAnsi="Times New Roman" w:cs="Times New Roman"/>
          <w:sz w:val="28"/>
          <w:szCs w:val="28"/>
        </w:rPr>
        <w:t>/</w:t>
      </w:r>
      <w:r w:rsidR="00794025" w:rsidRPr="00207DCE">
        <w:rPr>
          <w:rFonts w:ascii="Times New Roman" w:hAnsi="Times New Roman" w:cs="Times New Roman"/>
          <w:sz w:val="28"/>
          <w:szCs w:val="28"/>
        </w:rPr>
        <w:t>20</w:t>
      </w:r>
      <w:r w:rsidRPr="00207DCE">
        <w:rPr>
          <w:rFonts w:ascii="Times New Roman" w:hAnsi="Times New Roman" w:cs="Times New Roman"/>
          <w:sz w:val="28"/>
          <w:szCs w:val="28"/>
        </w:rPr>
        <w:t>2</w:t>
      </w:r>
      <w:r w:rsidR="00683E5E" w:rsidRPr="00207DCE">
        <w:rPr>
          <w:rFonts w:ascii="Times New Roman" w:hAnsi="Times New Roman" w:cs="Times New Roman"/>
          <w:sz w:val="28"/>
          <w:szCs w:val="28"/>
        </w:rPr>
        <w:t>2</w:t>
      </w:r>
      <w:r w:rsidRPr="00207DCE">
        <w:rPr>
          <w:rFonts w:ascii="Times New Roman" w:hAnsi="Times New Roman" w:cs="Times New Roman"/>
          <w:sz w:val="28"/>
          <w:szCs w:val="28"/>
        </w:rPr>
        <w:t xml:space="preserve"> учебном году работают 15 учреждений (лицеи № 6,</w:t>
      </w:r>
      <w:r w:rsidR="00794025" w:rsidRPr="00207DCE">
        <w:rPr>
          <w:rFonts w:ascii="Times New Roman" w:hAnsi="Times New Roman" w:cs="Times New Roman"/>
          <w:sz w:val="28"/>
          <w:szCs w:val="28"/>
        </w:rPr>
        <w:t xml:space="preserve"> </w:t>
      </w:r>
      <w:r w:rsidRPr="00207DCE">
        <w:rPr>
          <w:rFonts w:ascii="Times New Roman" w:hAnsi="Times New Roman" w:cs="Times New Roman"/>
          <w:sz w:val="28"/>
          <w:szCs w:val="28"/>
        </w:rPr>
        <w:t>11, гимназии № 1,</w:t>
      </w:r>
      <w:r w:rsidR="00794025" w:rsidRPr="00207DCE">
        <w:rPr>
          <w:rFonts w:ascii="Times New Roman" w:hAnsi="Times New Roman" w:cs="Times New Roman"/>
          <w:sz w:val="28"/>
          <w:szCs w:val="28"/>
        </w:rPr>
        <w:t xml:space="preserve"> </w:t>
      </w:r>
      <w:r w:rsidRPr="00207DCE">
        <w:rPr>
          <w:rFonts w:ascii="Times New Roman" w:hAnsi="Times New Roman" w:cs="Times New Roman"/>
          <w:sz w:val="28"/>
          <w:szCs w:val="28"/>
        </w:rPr>
        <w:t>25, Алексеевская гимназия, школы 2,</w:t>
      </w:r>
      <w:r w:rsidR="00794025" w:rsidRPr="00207DCE">
        <w:rPr>
          <w:rFonts w:ascii="Times New Roman" w:hAnsi="Times New Roman" w:cs="Times New Roman"/>
          <w:sz w:val="28"/>
          <w:szCs w:val="28"/>
        </w:rPr>
        <w:t xml:space="preserve"> </w:t>
      </w:r>
      <w:r w:rsidRPr="00207DCE">
        <w:rPr>
          <w:rFonts w:ascii="Times New Roman" w:hAnsi="Times New Roman" w:cs="Times New Roman"/>
          <w:sz w:val="28"/>
          <w:szCs w:val="28"/>
        </w:rPr>
        <w:t>5,</w:t>
      </w:r>
      <w:r w:rsidR="00794025" w:rsidRPr="00207DCE">
        <w:rPr>
          <w:rFonts w:ascii="Times New Roman" w:hAnsi="Times New Roman" w:cs="Times New Roman"/>
          <w:sz w:val="28"/>
          <w:szCs w:val="28"/>
        </w:rPr>
        <w:t xml:space="preserve"> </w:t>
      </w:r>
      <w:r w:rsidRPr="00207DCE">
        <w:rPr>
          <w:rFonts w:ascii="Times New Roman" w:hAnsi="Times New Roman" w:cs="Times New Roman"/>
          <w:sz w:val="28"/>
          <w:szCs w:val="28"/>
        </w:rPr>
        <w:t>10,</w:t>
      </w:r>
      <w:r w:rsidR="00794025" w:rsidRPr="00207DCE">
        <w:rPr>
          <w:rFonts w:ascii="Times New Roman" w:hAnsi="Times New Roman" w:cs="Times New Roman"/>
          <w:sz w:val="28"/>
          <w:szCs w:val="28"/>
        </w:rPr>
        <w:t xml:space="preserve"> </w:t>
      </w:r>
      <w:r w:rsidRPr="00207DCE">
        <w:rPr>
          <w:rFonts w:ascii="Times New Roman" w:hAnsi="Times New Roman" w:cs="Times New Roman"/>
          <w:sz w:val="28"/>
          <w:szCs w:val="28"/>
        </w:rPr>
        <w:t>13,</w:t>
      </w:r>
      <w:r w:rsidR="00794025" w:rsidRPr="00207DCE">
        <w:rPr>
          <w:rFonts w:ascii="Times New Roman" w:hAnsi="Times New Roman" w:cs="Times New Roman"/>
          <w:sz w:val="28"/>
          <w:szCs w:val="28"/>
        </w:rPr>
        <w:t xml:space="preserve"> </w:t>
      </w:r>
      <w:r w:rsidRPr="00207DCE">
        <w:rPr>
          <w:rFonts w:ascii="Times New Roman" w:hAnsi="Times New Roman" w:cs="Times New Roman"/>
          <w:sz w:val="28"/>
          <w:szCs w:val="28"/>
        </w:rPr>
        <w:t>15,</w:t>
      </w:r>
      <w:r w:rsidR="00794025" w:rsidRPr="00207DCE">
        <w:rPr>
          <w:rFonts w:ascii="Times New Roman" w:hAnsi="Times New Roman" w:cs="Times New Roman"/>
          <w:sz w:val="28"/>
          <w:szCs w:val="28"/>
        </w:rPr>
        <w:t xml:space="preserve"> </w:t>
      </w:r>
      <w:r w:rsidRPr="00207DCE">
        <w:rPr>
          <w:rFonts w:ascii="Times New Roman" w:hAnsi="Times New Roman" w:cs="Times New Roman"/>
          <w:sz w:val="28"/>
          <w:szCs w:val="28"/>
        </w:rPr>
        <w:t>16,</w:t>
      </w:r>
      <w:r w:rsidR="00794025" w:rsidRPr="00207DCE">
        <w:rPr>
          <w:rFonts w:ascii="Times New Roman" w:hAnsi="Times New Roman" w:cs="Times New Roman"/>
          <w:sz w:val="28"/>
          <w:szCs w:val="28"/>
        </w:rPr>
        <w:t xml:space="preserve"> </w:t>
      </w:r>
      <w:r w:rsidRPr="00207DCE">
        <w:rPr>
          <w:rFonts w:ascii="Times New Roman" w:hAnsi="Times New Roman" w:cs="Times New Roman"/>
          <w:sz w:val="28"/>
          <w:szCs w:val="28"/>
        </w:rPr>
        <w:t>22,</w:t>
      </w:r>
      <w:r w:rsidR="00794025" w:rsidRPr="00207DCE">
        <w:rPr>
          <w:rFonts w:ascii="Times New Roman" w:hAnsi="Times New Roman" w:cs="Times New Roman"/>
          <w:sz w:val="28"/>
          <w:szCs w:val="28"/>
        </w:rPr>
        <w:t xml:space="preserve"> </w:t>
      </w:r>
      <w:r w:rsidRPr="00207DCE">
        <w:rPr>
          <w:rFonts w:ascii="Times New Roman" w:hAnsi="Times New Roman" w:cs="Times New Roman"/>
          <w:sz w:val="28"/>
          <w:szCs w:val="28"/>
        </w:rPr>
        <w:t>23,</w:t>
      </w:r>
      <w:r w:rsidR="00794025" w:rsidRPr="00207DCE">
        <w:rPr>
          <w:rFonts w:ascii="Times New Roman" w:hAnsi="Times New Roman" w:cs="Times New Roman"/>
          <w:sz w:val="28"/>
          <w:szCs w:val="28"/>
        </w:rPr>
        <w:t xml:space="preserve"> </w:t>
      </w:r>
      <w:r w:rsidRPr="00207DCE">
        <w:rPr>
          <w:rFonts w:ascii="Times New Roman" w:hAnsi="Times New Roman" w:cs="Times New Roman"/>
          <w:sz w:val="28"/>
          <w:szCs w:val="28"/>
        </w:rPr>
        <w:t>24,</w:t>
      </w:r>
      <w:r w:rsidR="00794025" w:rsidRPr="00207DCE">
        <w:rPr>
          <w:rFonts w:ascii="Times New Roman" w:hAnsi="Times New Roman" w:cs="Times New Roman"/>
          <w:sz w:val="28"/>
          <w:szCs w:val="28"/>
        </w:rPr>
        <w:t xml:space="preserve"> </w:t>
      </w:r>
      <w:r w:rsidRPr="00207DCE">
        <w:rPr>
          <w:rFonts w:ascii="Times New Roman" w:hAnsi="Times New Roman" w:cs="Times New Roman"/>
          <w:sz w:val="28"/>
          <w:szCs w:val="28"/>
        </w:rPr>
        <w:t>26,</w:t>
      </w:r>
      <w:r w:rsidR="00794025" w:rsidRPr="00207DCE">
        <w:rPr>
          <w:rFonts w:ascii="Times New Roman" w:hAnsi="Times New Roman" w:cs="Times New Roman"/>
          <w:sz w:val="28"/>
          <w:szCs w:val="28"/>
        </w:rPr>
        <w:t xml:space="preserve"> </w:t>
      </w:r>
      <w:r w:rsidRPr="00207DCE">
        <w:rPr>
          <w:rFonts w:ascii="Times New Roman" w:hAnsi="Times New Roman" w:cs="Times New Roman"/>
          <w:sz w:val="28"/>
          <w:szCs w:val="28"/>
        </w:rPr>
        <w:t>27,</w:t>
      </w:r>
      <w:r w:rsidR="00794025" w:rsidRPr="00207DCE">
        <w:rPr>
          <w:rFonts w:ascii="Times New Roman" w:hAnsi="Times New Roman" w:cs="Times New Roman"/>
          <w:sz w:val="28"/>
          <w:szCs w:val="28"/>
        </w:rPr>
        <w:t xml:space="preserve"> </w:t>
      </w:r>
      <w:r w:rsidRPr="00207DCE">
        <w:rPr>
          <w:rFonts w:ascii="Times New Roman" w:hAnsi="Times New Roman" w:cs="Times New Roman"/>
          <w:sz w:val="28"/>
          <w:szCs w:val="28"/>
        </w:rPr>
        <w:t>28), в режиме четверть – 4 общеобразовательных организации (прогимназия, школы № 12,</w:t>
      </w:r>
      <w:r w:rsidR="00794025" w:rsidRPr="00207DCE">
        <w:rPr>
          <w:rFonts w:ascii="Times New Roman" w:hAnsi="Times New Roman" w:cs="Times New Roman"/>
          <w:sz w:val="28"/>
          <w:szCs w:val="28"/>
        </w:rPr>
        <w:t xml:space="preserve"> </w:t>
      </w:r>
      <w:r w:rsidRPr="00207DCE">
        <w:rPr>
          <w:rFonts w:ascii="Times New Roman" w:hAnsi="Times New Roman" w:cs="Times New Roman"/>
          <w:sz w:val="28"/>
          <w:szCs w:val="28"/>
        </w:rPr>
        <w:t>14,</w:t>
      </w:r>
      <w:r w:rsidR="00794025" w:rsidRPr="00207DCE">
        <w:rPr>
          <w:rFonts w:ascii="Times New Roman" w:hAnsi="Times New Roman" w:cs="Times New Roman"/>
          <w:sz w:val="28"/>
          <w:szCs w:val="28"/>
        </w:rPr>
        <w:t xml:space="preserve"> </w:t>
      </w:r>
      <w:r w:rsidRPr="00207DCE">
        <w:rPr>
          <w:rFonts w:ascii="Times New Roman" w:hAnsi="Times New Roman" w:cs="Times New Roman"/>
          <w:sz w:val="28"/>
          <w:szCs w:val="28"/>
        </w:rPr>
        <w:t>17).</w:t>
      </w:r>
    </w:p>
    <w:p w:rsidR="00936F25" w:rsidRPr="00207DCE" w:rsidRDefault="00936F25" w:rsidP="00936F25">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lastRenderedPageBreak/>
        <w:t>Доля выпускников 9-х классов, продолживших обучение в 10 классе муниципальных общеобразовательных организаций, составляет</w:t>
      </w:r>
      <w:r w:rsidR="00375279" w:rsidRPr="00207DCE">
        <w:rPr>
          <w:rFonts w:ascii="Times New Roman" w:eastAsia="Times New Roman" w:hAnsi="Times New Roman" w:cs="Times New Roman"/>
          <w:sz w:val="28"/>
          <w:szCs w:val="28"/>
          <w:lang w:eastAsia="ru-RU"/>
        </w:rPr>
        <w:t xml:space="preserve"> 41,8 %</w:t>
      </w:r>
      <w:r w:rsidRPr="00207DCE">
        <w:rPr>
          <w:rFonts w:ascii="Times New Roman" w:eastAsia="Times New Roman" w:hAnsi="Times New Roman" w:cs="Times New Roman"/>
          <w:sz w:val="28"/>
          <w:szCs w:val="28"/>
          <w:lang w:eastAsia="ru-RU"/>
        </w:rPr>
        <w:t xml:space="preserve"> (20</w:t>
      </w:r>
      <w:r w:rsidR="00375279" w:rsidRPr="00207DCE">
        <w:rPr>
          <w:rFonts w:ascii="Times New Roman" w:eastAsia="Times New Roman" w:hAnsi="Times New Roman" w:cs="Times New Roman"/>
          <w:sz w:val="28"/>
          <w:szCs w:val="28"/>
          <w:lang w:eastAsia="ru-RU"/>
        </w:rPr>
        <w:t>20</w:t>
      </w:r>
      <w:r w:rsidRPr="00207DCE">
        <w:rPr>
          <w:rFonts w:ascii="Times New Roman" w:eastAsia="Times New Roman" w:hAnsi="Times New Roman" w:cs="Times New Roman"/>
          <w:sz w:val="28"/>
          <w:szCs w:val="28"/>
          <w:lang w:eastAsia="ru-RU"/>
        </w:rPr>
        <w:t xml:space="preserve"> год – </w:t>
      </w:r>
      <w:r w:rsidR="00375279" w:rsidRPr="00207DCE">
        <w:rPr>
          <w:rFonts w:ascii="Times New Roman" w:eastAsia="Times New Roman" w:hAnsi="Times New Roman" w:cs="Times New Roman"/>
          <w:sz w:val="28"/>
          <w:szCs w:val="28"/>
          <w:lang w:eastAsia="ru-RU"/>
        </w:rPr>
        <w:t>45,05</w:t>
      </w:r>
      <w:r w:rsidRPr="00207DCE">
        <w:rPr>
          <w:rFonts w:ascii="Times New Roman" w:eastAsia="Times New Roman" w:hAnsi="Times New Roman" w:cs="Times New Roman"/>
          <w:sz w:val="28"/>
          <w:szCs w:val="28"/>
          <w:lang w:eastAsia="ru-RU"/>
        </w:rPr>
        <w:t>%).</w:t>
      </w:r>
    </w:p>
    <w:p w:rsidR="00936F25" w:rsidRPr="00207DCE" w:rsidRDefault="00936F25" w:rsidP="00936F25">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В целях обеспечения реализации прав несовершеннолетних на получение обязательного общего образования в общеобразовательных учреждениях города систематически проводилась работа по обеспечению прав детей на получение образования. В городе наметилась положительная тенденция по сохранности контингента обучающихся. Этому способствует: ведение учета детей школьного возраста; осуществление систематического контроля за посещением занятий учащимися; своевременное выявление не обучающихся детей и принятие действенных мер по их возвращению в школу для продолжения получения общего образования; системная работа межведомственного консилиума по выявлению и предотвращению семейного неблагополучия, социального сиротства, защите прав и законных интересов детей.</w:t>
      </w:r>
    </w:p>
    <w:p w:rsidR="00034E20" w:rsidRPr="00207DCE" w:rsidRDefault="00034E20" w:rsidP="00034E20">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Однако на территории города ежегодно выявляются обучающиеся, систематически пропускающие учебные занятия. Так, в 2020/2021 учебном году обучающихся, имеющих большое количество пропусков в общеобразовательных учреждениях, - 3, (2019/2020 учебный год - 5). </w:t>
      </w:r>
    </w:p>
    <w:p w:rsidR="00034E20" w:rsidRPr="00207DCE" w:rsidRDefault="00034E20" w:rsidP="00034E20">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Своевременное выявление причин пропусков уроков, профилактическая работа с детьми «группы риска», умение найти к ним индивидуальный подход, не допустить их отторжение от школы – важнейшая задача деятельности школ города в следующем году. Ни один случай пропуска занятий без уважительной причины не остается без внимания. </w:t>
      </w:r>
    </w:p>
    <w:p w:rsidR="00936F25" w:rsidRPr="00207DCE" w:rsidRDefault="00936F25" w:rsidP="00936F25">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Большое внимание в 20</w:t>
      </w:r>
      <w:r w:rsidR="00375279" w:rsidRPr="00207DCE">
        <w:rPr>
          <w:rFonts w:ascii="Times New Roman" w:eastAsia="Times New Roman" w:hAnsi="Times New Roman" w:cs="Times New Roman"/>
          <w:sz w:val="28"/>
          <w:szCs w:val="28"/>
          <w:lang w:eastAsia="ru-RU"/>
        </w:rPr>
        <w:t>20</w:t>
      </w:r>
      <w:r w:rsidRPr="00207DCE">
        <w:rPr>
          <w:rFonts w:ascii="Times New Roman" w:eastAsia="Times New Roman" w:hAnsi="Times New Roman" w:cs="Times New Roman"/>
          <w:sz w:val="28"/>
          <w:szCs w:val="28"/>
          <w:lang w:eastAsia="ru-RU"/>
        </w:rPr>
        <w:t>/202</w:t>
      </w:r>
      <w:r w:rsidR="00375279" w:rsidRPr="00207DCE">
        <w:rPr>
          <w:rFonts w:ascii="Times New Roman" w:eastAsia="Times New Roman" w:hAnsi="Times New Roman" w:cs="Times New Roman"/>
          <w:sz w:val="28"/>
          <w:szCs w:val="28"/>
          <w:lang w:eastAsia="ru-RU"/>
        </w:rPr>
        <w:t>1</w:t>
      </w:r>
      <w:r w:rsidRPr="00207DCE">
        <w:rPr>
          <w:rFonts w:ascii="Times New Roman" w:eastAsia="Times New Roman" w:hAnsi="Times New Roman" w:cs="Times New Roman"/>
          <w:sz w:val="28"/>
          <w:szCs w:val="28"/>
          <w:lang w:eastAsia="ru-RU"/>
        </w:rPr>
        <w:t xml:space="preserve"> году уделялось выполнению учебных программ. Во всех общеобразовательных организациях выполнение программ – 100%. В течение года организован мониторинг по организации внутришкольного контроля, замещения уроков. Несмотря на предпринимаемые меры, процент замещения уроков составил 96% (2019 год - 93%).</w:t>
      </w:r>
      <w:r w:rsidR="005D7F1D" w:rsidRPr="00207DCE">
        <w:rPr>
          <w:rFonts w:ascii="Times New Roman" w:eastAsia="Times New Roman" w:hAnsi="Times New Roman" w:cs="Times New Roman"/>
          <w:sz w:val="28"/>
          <w:szCs w:val="28"/>
          <w:lang w:eastAsia="ru-RU"/>
        </w:rPr>
        <w:t xml:space="preserve"> </w:t>
      </w:r>
      <w:r w:rsidRPr="00207DCE">
        <w:rPr>
          <w:rFonts w:ascii="Times New Roman" w:eastAsia="Times New Roman" w:hAnsi="Times New Roman" w:cs="Times New Roman"/>
          <w:sz w:val="28"/>
          <w:szCs w:val="28"/>
          <w:lang w:eastAsia="ru-RU"/>
        </w:rPr>
        <w:t>И этот вопрос должен находиться на постоянном контроле руководителей образовательных учреждений в 202</w:t>
      </w:r>
      <w:r w:rsidR="003A5A7F" w:rsidRPr="00207DCE">
        <w:rPr>
          <w:rFonts w:ascii="Times New Roman" w:eastAsia="Times New Roman" w:hAnsi="Times New Roman" w:cs="Times New Roman"/>
          <w:sz w:val="28"/>
          <w:szCs w:val="28"/>
          <w:lang w:eastAsia="ru-RU"/>
        </w:rPr>
        <w:t>2</w:t>
      </w:r>
      <w:r w:rsidRPr="00207DCE">
        <w:rPr>
          <w:rFonts w:ascii="Times New Roman" w:eastAsia="Times New Roman" w:hAnsi="Times New Roman" w:cs="Times New Roman"/>
          <w:sz w:val="28"/>
          <w:szCs w:val="28"/>
          <w:lang w:eastAsia="ru-RU"/>
        </w:rPr>
        <w:t xml:space="preserve"> году.</w:t>
      </w:r>
    </w:p>
    <w:p w:rsidR="00936F25" w:rsidRPr="00207DCE" w:rsidRDefault="00936F25" w:rsidP="00936F25">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В образовательных учреждениях количество классов ранней профилизации, начиная с 5 и 7 класса, в 2020/</w:t>
      </w:r>
      <w:r w:rsidR="005D7F1D" w:rsidRPr="00207DCE">
        <w:rPr>
          <w:rFonts w:ascii="Times New Roman" w:eastAsia="Times New Roman" w:hAnsi="Times New Roman" w:cs="Times New Roman"/>
          <w:sz w:val="28"/>
          <w:szCs w:val="28"/>
          <w:lang w:eastAsia="ru-RU"/>
        </w:rPr>
        <w:t>20</w:t>
      </w:r>
      <w:r w:rsidRPr="00207DCE">
        <w:rPr>
          <w:rFonts w:ascii="Times New Roman" w:eastAsia="Times New Roman" w:hAnsi="Times New Roman" w:cs="Times New Roman"/>
          <w:sz w:val="28"/>
          <w:szCs w:val="28"/>
          <w:lang w:eastAsia="ru-RU"/>
        </w:rPr>
        <w:t>21 учебном году составляет 51 класс с расширенным изучением отдельных предметов в 9 образовательных учреждениях (2019/</w:t>
      </w:r>
      <w:r w:rsidR="005D7F1D" w:rsidRPr="00207DCE">
        <w:rPr>
          <w:rFonts w:ascii="Times New Roman" w:eastAsia="Times New Roman" w:hAnsi="Times New Roman" w:cs="Times New Roman"/>
          <w:sz w:val="28"/>
          <w:szCs w:val="28"/>
          <w:lang w:eastAsia="ru-RU"/>
        </w:rPr>
        <w:t>20</w:t>
      </w:r>
      <w:r w:rsidRPr="00207DCE">
        <w:rPr>
          <w:rFonts w:ascii="Times New Roman" w:eastAsia="Times New Roman" w:hAnsi="Times New Roman" w:cs="Times New Roman"/>
          <w:sz w:val="28"/>
          <w:szCs w:val="28"/>
          <w:lang w:eastAsia="ru-RU"/>
        </w:rPr>
        <w:t xml:space="preserve">20 учебный год - 49 класса в 8 учреждениях). Предпрофильная подготовка организована для 100% учащихся 9-х классов. </w:t>
      </w:r>
    </w:p>
    <w:p w:rsidR="00936F25" w:rsidRPr="00207DCE" w:rsidRDefault="00936F25" w:rsidP="00936F25">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Так как от качества предпрофильной подготовки и профориентационной работы напрямую зависит качество подготовки выпускников, особое внимание в учреждениях уделяется вопросам профориентации.</w:t>
      </w:r>
    </w:p>
    <w:p w:rsidR="00936F25" w:rsidRPr="00207DCE" w:rsidRDefault="00936F25" w:rsidP="00936F25">
      <w:pPr>
        <w:spacing w:after="0" w:line="240" w:lineRule="auto"/>
        <w:ind w:firstLine="567"/>
        <w:contextualSpacing/>
        <w:jc w:val="both"/>
        <w:rPr>
          <w:rFonts w:ascii="Times New Roman" w:hAnsi="Times New Roman" w:cs="Times New Roman"/>
          <w:sz w:val="28"/>
          <w:szCs w:val="28"/>
        </w:rPr>
      </w:pPr>
      <w:r w:rsidRPr="00207DCE">
        <w:rPr>
          <w:rFonts w:ascii="Times New Roman" w:hAnsi="Times New Roman" w:cs="Times New Roman"/>
          <w:sz w:val="28"/>
          <w:szCs w:val="28"/>
        </w:rPr>
        <w:t>Процент охвата обучающихся 10-11 классов профильным обучением составляет 99,8% (областной показатель – 70%). Удачно используется модель профильного обучения при сотрудничестве общеобразовательных учреждений с учреждениями профессионального образования и ведомственны</w:t>
      </w:r>
      <w:r w:rsidR="005D7F1D" w:rsidRPr="00207DCE">
        <w:rPr>
          <w:rFonts w:ascii="Times New Roman" w:hAnsi="Times New Roman" w:cs="Times New Roman"/>
          <w:sz w:val="28"/>
          <w:szCs w:val="28"/>
        </w:rPr>
        <w:t xml:space="preserve">ми организациями в лицеях № 6, </w:t>
      </w:r>
      <w:r w:rsidRPr="00207DCE">
        <w:rPr>
          <w:rFonts w:ascii="Times New Roman" w:hAnsi="Times New Roman" w:cs="Times New Roman"/>
          <w:sz w:val="28"/>
          <w:szCs w:val="28"/>
        </w:rPr>
        <w:t>№ 11, школах 13, 16, 26, 27, гимназиях № 1, 25.</w:t>
      </w:r>
    </w:p>
    <w:p w:rsidR="00936F25" w:rsidRPr="00207DCE" w:rsidRDefault="00936F25" w:rsidP="00936F25">
      <w:pPr>
        <w:spacing w:after="0" w:line="240" w:lineRule="auto"/>
        <w:ind w:firstLine="567"/>
        <w:contextualSpacing/>
        <w:jc w:val="center"/>
        <w:rPr>
          <w:rFonts w:ascii="Times New Roman" w:hAnsi="Times New Roman" w:cs="Times New Roman"/>
          <w:b/>
          <w:i/>
          <w:sz w:val="28"/>
          <w:szCs w:val="28"/>
        </w:rPr>
      </w:pPr>
      <w:r w:rsidRPr="00207DCE">
        <w:rPr>
          <w:rFonts w:ascii="Times New Roman" w:hAnsi="Times New Roman" w:cs="Times New Roman"/>
          <w:b/>
          <w:i/>
          <w:sz w:val="28"/>
          <w:szCs w:val="28"/>
        </w:rPr>
        <w:t xml:space="preserve">Направления </w:t>
      </w:r>
    </w:p>
    <w:p w:rsidR="00936F25" w:rsidRPr="00207DCE" w:rsidRDefault="00936F25" w:rsidP="00936F25">
      <w:pPr>
        <w:spacing w:after="0" w:line="240" w:lineRule="auto"/>
        <w:ind w:firstLine="567"/>
        <w:contextualSpacing/>
        <w:jc w:val="center"/>
        <w:rPr>
          <w:rFonts w:ascii="Times New Roman" w:hAnsi="Times New Roman" w:cs="Times New Roman"/>
          <w:b/>
          <w:i/>
          <w:sz w:val="28"/>
          <w:szCs w:val="28"/>
        </w:rPr>
      </w:pPr>
      <w:r w:rsidRPr="00207DCE">
        <w:rPr>
          <w:rFonts w:ascii="Times New Roman" w:hAnsi="Times New Roman" w:cs="Times New Roman"/>
          <w:b/>
          <w:i/>
          <w:sz w:val="28"/>
          <w:szCs w:val="28"/>
        </w:rPr>
        <w:lastRenderedPageBreak/>
        <w:t>профилей обучения в общеобразовательных учреждениях</w:t>
      </w:r>
    </w:p>
    <w:tbl>
      <w:tblPr>
        <w:tblStyle w:val="5"/>
        <w:tblW w:w="9923" w:type="dxa"/>
        <w:tblInd w:w="-289" w:type="dxa"/>
        <w:tblLayout w:type="fixed"/>
        <w:tblLook w:val="04A0" w:firstRow="1" w:lastRow="0" w:firstColumn="1" w:lastColumn="0" w:noHBand="0" w:noVBand="1"/>
      </w:tblPr>
      <w:tblGrid>
        <w:gridCol w:w="1135"/>
        <w:gridCol w:w="992"/>
        <w:gridCol w:w="709"/>
        <w:gridCol w:w="992"/>
        <w:gridCol w:w="709"/>
        <w:gridCol w:w="1134"/>
        <w:gridCol w:w="567"/>
        <w:gridCol w:w="992"/>
        <w:gridCol w:w="709"/>
        <w:gridCol w:w="850"/>
        <w:gridCol w:w="1134"/>
      </w:tblGrid>
      <w:tr w:rsidR="00207DCE" w:rsidRPr="00207DCE" w:rsidTr="00F45BA0">
        <w:tc>
          <w:tcPr>
            <w:tcW w:w="1135" w:type="dxa"/>
            <w:vMerge w:val="restart"/>
          </w:tcPr>
          <w:p w:rsidR="00936F25" w:rsidRPr="00207DCE" w:rsidRDefault="00936F25" w:rsidP="00F45BA0">
            <w:pPr>
              <w:ind w:right="34"/>
              <w:rPr>
                <w:rFonts w:ascii="Times New Roman" w:hAnsi="Times New Roman" w:cs="Times New Roman"/>
                <w:sz w:val="24"/>
                <w:szCs w:val="24"/>
              </w:rPr>
            </w:pPr>
          </w:p>
        </w:tc>
        <w:tc>
          <w:tcPr>
            <w:tcW w:w="1701" w:type="dxa"/>
            <w:gridSpan w:val="2"/>
          </w:tcPr>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Профили технического направления</w:t>
            </w:r>
          </w:p>
        </w:tc>
        <w:tc>
          <w:tcPr>
            <w:tcW w:w="1701" w:type="dxa"/>
            <w:gridSpan w:val="2"/>
          </w:tcPr>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Профили гуманитарного</w:t>
            </w:r>
          </w:p>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направления</w:t>
            </w:r>
          </w:p>
        </w:tc>
        <w:tc>
          <w:tcPr>
            <w:tcW w:w="1701" w:type="dxa"/>
            <w:gridSpan w:val="2"/>
          </w:tcPr>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Профили естественно- научного направления</w:t>
            </w:r>
          </w:p>
        </w:tc>
        <w:tc>
          <w:tcPr>
            <w:tcW w:w="1701" w:type="dxa"/>
            <w:gridSpan w:val="2"/>
          </w:tcPr>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Социально –экономическое направление</w:t>
            </w:r>
          </w:p>
        </w:tc>
        <w:tc>
          <w:tcPr>
            <w:tcW w:w="1984" w:type="dxa"/>
            <w:gridSpan w:val="2"/>
          </w:tcPr>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Профили оборонно-спортивного направления</w:t>
            </w:r>
          </w:p>
        </w:tc>
      </w:tr>
      <w:tr w:rsidR="00207DCE" w:rsidRPr="00207DCE" w:rsidTr="00F45BA0">
        <w:tc>
          <w:tcPr>
            <w:tcW w:w="1135" w:type="dxa"/>
            <w:vMerge/>
          </w:tcPr>
          <w:p w:rsidR="00936F25" w:rsidRPr="00207DCE" w:rsidRDefault="00936F25" w:rsidP="00F45BA0">
            <w:pPr>
              <w:jc w:val="center"/>
              <w:rPr>
                <w:rFonts w:ascii="Times New Roman" w:hAnsi="Times New Roman" w:cs="Times New Roman"/>
                <w:sz w:val="24"/>
                <w:szCs w:val="24"/>
              </w:rPr>
            </w:pPr>
          </w:p>
        </w:tc>
        <w:tc>
          <w:tcPr>
            <w:tcW w:w="992" w:type="dxa"/>
            <w:vAlign w:val="center"/>
          </w:tcPr>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кол-во</w:t>
            </w:r>
          </w:p>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классов</w:t>
            </w:r>
          </w:p>
        </w:tc>
        <w:tc>
          <w:tcPr>
            <w:tcW w:w="709" w:type="dxa"/>
            <w:vAlign w:val="center"/>
          </w:tcPr>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уч-ся</w:t>
            </w:r>
          </w:p>
        </w:tc>
        <w:tc>
          <w:tcPr>
            <w:tcW w:w="992" w:type="dxa"/>
            <w:vAlign w:val="center"/>
          </w:tcPr>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кол-во</w:t>
            </w:r>
          </w:p>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классов</w:t>
            </w:r>
          </w:p>
        </w:tc>
        <w:tc>
          <w:tcPr>
            <w:tcW w:w="709" w:type="dxa"/>
            <w:vAlign w:val="center"/>
          </w:tcPr>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уч-ся</w:t>
            </w:r>
          </w:p>
        </w:tc>
        <w:tc>
          <w:tcPr>
            <w:tcW w:w="1134" w:type="dxa"/>
            <w:vAlign w:val="center"/>
          </w:tcPr>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кол-во</w:t>
            </w:r>
          </w:p>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классов</w:t>
            </w:r>
          </w:p>
        </w:tc>
        <w:tc>
          <w:tcPr>
            <w:tcW w:w="567" w:type="dxa"/>
            <w:vAlign w:val="center"/>
          </w:tcPr>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уч-ся</w:t>
            </w:r>
          </w:p>
        </w:tc>
        <w:tc>
          <w:tcPr>
            <w:tcW w:w="992" w:type="dxa"/>
            <w:vAlign w:val="center"/>
          </w:tcPr>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кол-во</w:t>
            </w:r>
          </w:p>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классов</w:t>
            </w:r>
          </w:p>
        </w:tc>
        <w:tc>
          <w:tcPr>
            <w:tcW w:w="709" w:type="dxa"/>
            <w:vAlign w:val="center"/>
          </w:tcPr>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уч-ся</w:t>
            </w:r>
          </w:p>
        </w:tc>
        <w:tc>
          <w:tcPr>
            <w:tcW w:w="850" w:type="dxa"/>
            <w:vAlign w:val="center"/>
          </w:tcPr>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кол-во</w:t>
            </w:r>
          </w:p>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классов</w:t>
            </w:r>
          </w:p>
        </w:tc>
        <w:tc>
          <w:tcPr>
            <w:tcW w:w="1134" w:type="dxa"/>
            <w:vAlign w:val="center"/>
          </w:tcPr>
          <w:p w:rsidR="00936F25" w:rsidRPr="00207DCE" w:rsidRDefault="00936F25" w:rsidP="00F45BA0">
            <w:pPr>
              <w:jc w:val="center"/>
              <w:rPr>
                <w:rFonts w:ascii="Times New Roman" w:hAnsi="Times New Roman" w:cs="Times New Roman"/>
              </w:rPr>
            </w:pPr>
            <w:r w:rsidRPr="00207DCE">
              <w:rPr>
                <w:rFonts w:ascii="Times New Roman" w:hAnsi="Times New Roman" w:cs="Times New Roman"/>
              </w:rPr>
              <w:t>уч-ся</w:t>
            </w:r>
          </w:p>
        </w:tc>
      </w:tr>
      <w:tr w:rsidR="00207DCE" w:rsidRPr="00207DCE" w:rsidTr="00F45BA0">
        <w:tc>
          <w:tcPr>
            <w:tcW w:w="1135" w:type="dxa"/>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2018/19</w:t>
            </w:r>
          </w:p>
        </w:tc>
        <w:tc>
          <w:tcPr>
            <w:tcW w:w="992"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11</w:t>
            </w:r>
          </w:p>
        </w:tc>
        <w:tc>
          <w:tcPr>
            <w:tcW w:w="709"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287</w:t>
            </w:r>
          </w:p>
        </w:tc>
        <w:tc>
          <w:tcPr>
            <w:tcW w:w="992"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15</w:t>
            </w:r>
          </w:p>
        </w:tc>
        <w:tc>
          <w:tcPr>
            <w:tcW w:w="709"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408</w:t>
            </w:r>
          </w:p>
        </w:tc>
        <w:tc>
          <w:tcPr>
            <w:tcW w:w="1134"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6</w:t>
            </w:r>
          </w:p>
        </w:tc>
        <w:tc>
          <w:tcPr>
            <w:tcW w:w="567"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156</w:t>
            </w:r>
          </w:p>
        </w:tc>
        <w:tc>
          <w:tcPr>
            <w:tcW w:w="992"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9</w:t>
            </w:r>
          </w:p>
        </w:tc>
        <w:tc>
          <w:tcPr>
            <w:tcW w:w="709"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228</w:t>
            </w:r>
          </w:p>
        </w:tc>
        <w:tc>
          <w:tcPr>
            <w:tcW w:w="850"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6</w:t>
            </w:r>
          </w:p>
        </w:tc>
        <w:tc>
          <w:tcPr>
            <w:tcW w:w="1134"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208</w:t>
            </w:r>
          </w:p>
        </w:tc>
      </w:tr>
      <w:tr w:rsidR="00207DCE" w:rsidRPr="00207DCE" w:rsidTr="00F45BA0">
        <w:tc>
          <w:tcPr>
            <w:tcW w:w="1135" w:type="dxa"/>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2019/20</w:t>
            </w:r>
          </w:p>
        </w:tc>
        <w:tc>
          <w:tcPr>
            <w:tcW w:w="992"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12</w:t>
            </w:r>
          </w:p>
        </w:tc>
        <w:tc>
          <w:tcPr>
            <w:tcW w:w="709"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311</w:t>
            </w:r>
          </w:p>
        </w:tc>
        <w:tc>
          <w:tcPr>
            <w:tcW w:w="992"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17</w:t>
            </w:r>
          </w:p>
        </w:tc>
        <w:tc>
          <w:tcPr>
            <w:tcW w:w="709"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462</w:t>
            </w:r>
          </w:p>
        </w:tc>
        <w:tc>
          <w:tcPr>
            <w:tcW w:w="1134"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7</w:t>
            </w:r>
          </w:p>
        </w:tc>
        <w:tc>
          <w:tcPr>
            <w:tcW w:w="567"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161</w:t>
            </w:r>
          </w:p>
        </w:tc>
        <w:tc>
          <w:tcPr>
            <w:tcW w:w="992"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10</w:t>
            </w:r>
          </w:p>
        </w:tc>
        <w:tc>
          <w:tcPr>
            <w:tcW w:w="709"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263</w:t>
            </w:r>
          </w:p>
        </w:tc>
        <w:tc>
          <w:tcPr>
            <w:tcW w:w="850"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10</w:t>
            </w:r>
          </w:p>
        </w:tc>
        <w:tc>
          <w:tcPr>
            <w:tcW w:w="1134"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293</w:t>
            </w:r>
          </w:p>
        </w:tc>
      </w:tr>
      <w:tr w:rsidR="00207DCE" w:rsidRPr="00207DCE" w:rsidTr="00F45BA0">
        <w:tc>
          <w:tcPr>
            <w:tcW w:w="1135" w:type="dxa"/>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2020/21</w:t>
            </w:r>
          </w:p>
        </w:tc>
        <w:tc>
          <w:tcPr>
            <w:tcW w:w="992"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13</w:t>
            </w:r>
          </w:p>
        </w:tc>
        <w:tc>
          <w:tcPr>
            <w:tcW w:w="709"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349</w:t>
            </w:r>
          </w:p>
        </w:tc>
        <w:tc>
          <w:tcPr>
            <w:tcW w:w="992"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19</w:t>
            </w:r>
          </w:p>
        </w:tc>
        <w:tc>
          <w:tcPr>
            <w:tcW w:w="709"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517</w:t>
            </w:r>
          </w:p>
        </w:tc>
        <w:tc>
          <w:tcPr>
            <w:tcW w:w="1134"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9</w:t>
            </w:r>
          </w:p>
        </w:tc>
        <w:tc>
          <w:tcPr>
            <w:tcW w:w="567"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197</w:t>
            </w:r>
          </w:p>
        </w:tc>
        <w:tc>
          <w:tcPr>
            <w:tcW w:w="992"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12</w:t>
            </w:r>
          </w:p>
        </w:tc>
        <w:tc>
          <w:tcPr>
            <w:tcW w:w="709"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306</w:t>
            </w:r>
          </w:p>
        </w:tc>
        <w:tc>
          <w:tcPr>
            <w:tcW w:w="850"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12</w:t>
            </w:r>
          </w:p>
        </w:tc>
        <w:tc>
          <w:tcPr>
            <w:tcW w:w="1134" w:type="dxa"/>
            <w:vAlign w:val="center"/>
          </w:tcPr>
          <w:p w:rsidR="00936F25" w:rsidRPr="00207DCE" w:rsidRDefault="00936F25" w:rsidP="00F45BA0">
            <w:pPr>
              <w:jc w:val="center"/>
              <w:rPr>
                <w:rFonts w:ascii="Times New Roman" w:hAnsi="Times New Roman" w:cs="Times New Roman"/>
                <w:sz w:val="24"/>
                <w:szCs w:val="24"/>
              </w:rPr>
            </w:pPr>
            <w:r w:rsidRPr="00207DCE">
              <w:rPr>
                <w:rFonts w:ascii="Times New Roman" w:hAnsi="Times New Roman" w:cs="Times New Roman"/>
                <w:sz w:val="24"/>
                <w:szCs w:val="24"/>
              </w:rPr>
              <w:t>327</w:t>
            </w:r>
          </w:p>
        </w:tc>
      </w:tr>
    </w:tbl>
    <w:p w:rsidR="00773C94" w:rsidRPr="00207DCE" w:rsidRDefault="00936F25" w:rsidP="007E0680">
      <w:pPr>
        <w:widowControl w:val="0"/>
        <w:suppressAutoHyphens/>
        <w:spacing w:after="0" w:line="240" w:lineRule="auto"/>
        <w:ind w:firstLine="709"/>
        <w:jc w:val="both"/>
        <w:rPr>
          <w:rFonts w:ascii="Times New Roman" w:hAnsi="Times New Roman"/>
          <w:sz w:val="28"/>
          <w:szCs w:val="28"/>
        </w:rPr>
      </w:pPr>
      <w:r w:rsidRPr="00207DCE">
        <w:rPr>
          <w:rFonts w:ascii="Times New Roman" w:hAnsi="Times New Roman" w:cs="Times New Roman"/>
          <w:sz w:val="28"/>
          <w:szCs w:val="28"/>
        </w:rPr>
        <w:t xml:space="preserve">В рамках реализации Федерального проекта «Успех каждого ребенка», который направлен на формирование эффективной системы выявления, поддержки и развития способностей и талантов у детей и молодежи, на самоопределение и профессиональную ориентацию всех обучающихся </w:t>
      </w:r>
      <w:r w:rsidR="004B49AC" w:rsidRPr="00207DCE">
        <w:rPr>
          <w:rFonts w:ascii="Times New Roman" w:hAnsi="Times New Roman" w:cs="Times New Roman"/>
          <w:sz w:val="28"/>
          <w:szCs w:val="28"/>
        </w:rPr>
        <w:t>9</w:t>
      </w:r>
      <w:r w:rsidRPr="00207DCE">
        <w:rPr>
          <w:rFonts w:ascii="Times New Roman" w:hAnsi="Times New Roman" w:cs="Times New Roman"/>
          <w:sz w:val="28"/>
          <w:szCs w:val="28"/>
        </w:rPr>
        <w:t xml:space="preserve"> общеобразовательных учреждений города </w:t>
      </w:r>
      <w:r w:rsidR="004B49AC" w:rsidRPr="00207DCE">
        <w:rPr>
          <w:rFonts w:ascii="Times New Roman" w:hAnsi="Times New Roman" w:cs="Times New Roman"/>
          <w:sz w:val="28"/>
          <w:szCs w:val="28"/>
        </w:rPr>
        <w:t xml:space="preserve">(6, 10, 11, 12, 16, 17, 23, 27) </w:t>
      </w:r>
      <w:r w:rsidRPr="00207DCE">
        <w:rPr>
          <w:rFonts w:ascii="Times New Roman" w:hAnsi="Times New Roman" w:cs="Times New Roman"/>
          <w:sz w:val="28"/>
          <w:szCs w:val="28"/>
        </w:rPr>
        <w:t xml:space="preserve">в </w:t>
      </w:r>
      <w:r w:rsidR="004B49AC" w:rsidRPr="00207DCE">
        <w:rPr>
          <w:rFonts w:ascii="Times New Roman" w:hAnsi="Times New Roman" w:cs="Times New Roman"/>
          <w:sz w:val="28"/>
          <w:szCs w:val="28"/>
        </w:rPr>
        <w:t>2021</w:t>
      </w:r>
      <w:r w:rsidRPr="00207DCE">
        <w:rPr>
          <w:rFonts w:ascii="Times New Roman" w:hAnsi="Times New Roman" w:cs="Times New Roman"/>
          <w:sz w:val="28"/>
          <w:szCs w:val="28"/>
        </w:rPr>
        <w:t xml:space="preserve"> году </w:t>
      </w:r>
      <w:r w:rsidR="004B49AC" w:rsidRPr="00207DCE">
        <w:rPr>
          <w:rFonts w:ascii="Times New Roman" w:eastAsia="Lucida Sans Unicode" w:hAnsi="Times New Roman" w:cs="Times New Roman"/>
          <w:kern w:val="1"/>
          <w:sz w:val="28"/>
          <w:szCs w:val="34"/>
        </w:rPr>
        <w:t xml:space="preserve">заключили соглашения с администрацией </w:t>
      </w:r>
      <w:r w:rsidR="004B49AC" w:rsidRPr="00207DCE">
        <w:rPr>
          <w:rFonts w:ascii="Times New Roman" w:eastAsia="Lucida Sans Unicode" w:hAnsi="Times New Roman" w:cs="Times New Roman"/>
          <w:kern w:val="1"/>
          <w:sz w:val="28"/>
          <w:szCs w:val="28"/>
        </w:rPr>
        <w:t>«Дома научной коллаборации имени академика РАН М.Т.Луценко» ФГБОУ ВО «АмГУ»</w:t>
      </w:r>
      <w:r w:rsidR="004B49AC" w:rsidRPr="00207DCE">
        <w:rPr>
          <w:rFonts w:ascii="Times New Roman" w:eastAsia="Calibri" w:hAnsi="Times New Roman" w:cs="Times New Roman"/>
          <w:bCs/>
          <w:sz w:val="28"/>
          <w:szCs w:val="28"/>
        </w:rPr>
        <w:t xml:space="preserve"> </w:t>
      </w:r>
      <w:r w:rsidR="004B49AC" w:rsidRPr="00207DCE">
        <w:rPr>
          <w:rFonts w:ascii="Times New Roman" w:hAnsi="Times New Roman" w:cs="Times New Roman"/>
          <w:sz w:val="28"/>
          <w:szCs w:val="28"/>
        </w:rPr>
        <w:t xml:space="preserve">на </w:t>
      </w:r>
      <w:r w:rsidRPr="00207DCE">
        <w:rPr>
          <w:rFonts w:ascii="Times New Roman" w:hAnsi="Times New Roman" w:cs="Times New Roman"/>
          <w:sz w:val="28"/>
          <w:szCs w:val="28"/>
        </w:rPr>
        <w:t xml:space="preserve">реализацию образовательных программ основного общего и среднего общего образования в сетевой </w:t>
      </w:r>
      <w:r w:rsidRPr="00207DCE">
        <w:rPr>
          <w:rFonts w:ascii="Times New Roman" w:hAnsi="Times New Roman"/>
          <w:sz w:val="28"/>
          <w:szCs w:val="28"/>
        </w:rPr>
        <w:t>реализации части образовательной программы</w:t>
      </w:r>
      <w:r w:rsidR="004B49AC" w:rsidRPr="00207DCE">
        <w:rPr>
          <w:rFonts w:ascii="Times New Roman" w:hAnsi="Times New Roman"/>
          <w:sz w:val="28"/>
          <w:szCs w:val="28"/>
        </w:rPr>
        <w:t>:</w:t>
      </w:r>
      <w:r w:rsidRPr="00207DCE">
        <w:rPr>
          <w:rFonts w:ascii="Times New Roman" w:hAnsi="Times New Roman"/>
          <w:sz w:val="28"/>
          <w:szCs w:val="28"/>
        </w:rPr>
        <w:t xml:space="preserve"> (рабочие программы учебных предметов «Технология», «И</w:t>
      </w:r>
      <w:r w:rsidR="004B49AC" w:rsidRPr="00207DCE">
        <w:rPr>
          <w:rFonts w:ascii="Times New Roman" w:hAnsi="Times New Roman"/>
          <w:sz w:val="28"/>
          <w:szCs w:val="28"/>
        </w:rPr>
        <w:t xml:space="preserve">нформатика», «Физика» «Химия»), охват обучающихся составил </w:t>
      </w:r>
      <w:r w:rsidR="00773C94" w:rsidRPr="00207DCE">
        <w:rPr>
          <w:rFonts w:ascii="Times New Roman" w:hAnsi="Times New Roman"/>
          <w:sz w:val="28"/>
          <w:szCs w:val="28"/>
        </w:rPr>
        <w:t>200 человек;</w:t>
      </w:r>
    </w:p>
    <w:p w:rsidR="00773C94" w:rsidRPr="00207DCE" w:rsidRDefault="00773C94" w:rsidP="007E0680">
      <w:pPr>
        <w:shd w:val="clear" w:color="auto" w:fill="FFFFFF"/>
        <w:spacing w:after="0" w:line="240" w:lineRule="atLeast"/>
        <w:ind w:firstLine="709"/>
        <w:jc w:val="both"/>
        <w:outlineLvl w:val="2"/>
        <w:rPr>
          <w:rFonts w:ascii="Times New Roman" w:hAnsi="Times New Roman"/>
          <w:sz w:val="28"/>
          <w:szCs w:val="28"/>
        </w:rPr>
      </w:pPr>
      <w:r w:rsidRPr="00207DCE">
        <w:rPr>
          <w:rFonts w:ascii="Times New Roman" w:hAnsi="Times New Roman"/>
          <w:sz w:val="28"/>
          <w:szCs w:val="28"/>
        </w:rPr>
        <w:t>з</w:t>
      </w:r>
      <w:r w:rsidRPr="00207DCE">
        <w:rPr>
          <w:rFonts w:ascii="Times New Roman" w:eastAsia="Calibri" w:hAnsi="Times New Roman" w:cs="Times New Roman"/>
          <w:sz w:val="28"/>
          <w:szCs w:val="28"/>
        </w:rPr>
        <w:t>аключены соглашения между 8 общеобразовательными учреждениями города (5, 11, 13, 17, 23, 24, 25, 28) и администрацией амурского опережающего центра профессиональной подготовки проект «Первая профессия» по программам: «Предпринимательство», «Графический дизайн», «Лабораторно-химический анализ», «</w:t>
      </w:r>
      <w:r w:rsidRPr="00207DCE">
        <w:rPr>
          <w:rFonts w:ascii="Times New Roman" w:eastAsia="Calibri" w:hAnsi="Times New Roman" w:cs="Times New Roman"/>
          <w:sz w:val="28"/>
          <w:szCs w:val="28"/>
          <w:lang w:val="en-US"/>
        </w:rPr>
        <w:t>Web</w:t>
      </w:r>
      <w:r w:rsidRPr="00207DCE">
        <w:rPr>
          <w:rFonts w:ascii="Times New Roman" w:eastAsia="Calibri" w:hAnsi="Times New Roman" w:cs="Times New Roman"/>
          <w:sz w:val="28"/>
          <w:szCs w:val="28"/>
        </w:rPr>
        <w:t>- дизайн и разработка», «</w:t>
      </w:r>
      <w:r w:rsidRPr="00207DCE">
        <w:rPr>
          <w:rFonts w:ascii="Times New Roman" w:eastAsia="Calibri" w:hAnsi="Times New Roman" w:cs="Times New Roman"/>
          <w:sz w:val="28"/>
          <w:szCs w:val="28"/>
          <w:lang w:val="en-US"/>
        </w:rPr>
        <w:t>IT</w:t>
      </w:r>
      <w:r w:rsidRPr="00207DCE">
        <w:rPr>
          <w:rFonts w:ascii="Times New Roman" w:eastAsia="Calibri" w:hAnsi="Times New Roman" w:cs="Times New Roman"/>
          <w:sz w:val="28"/>
          <w:szCs w:val="28"/>
        </w:rPr>
        <w:t xml:space="preserve"> – решения на платформе  </w:t>
      </w:r>
      <w:r w:rsidRPr="00207DCE">
        <w:rPr>
          <w:rFonts w:ascii="Times New Roman" w:eastAsia="Calibri" w:hAnsi="Times New Roman" w:cs="Times New Roman"/>
          <w:sz w:val="28"/>
          <w:szCs w:val="28"/>
          <w:lang w:val="en-US"/>
        </w:rPr>
        <w:t>IC</w:t>
      </w:r>
      <w:r w:rsidRPr="00207DCE">
        <w:rPr>
          <w:rFonts w:ascii="Times New Roman" w:eastAsia="Calibri" w:hAnsi="Times New Roman" w:cs="Times New Roman"/>
          <w:sz w:val="28"/>
          <w:szCs w:val="28"/>
        </w:rPr>
        <w:t>», «Системное администрирование», «Электромонтаж», «Организация экскурсионных услуг», «Лабораторный медицинский анализ»,  охват составил 391 человек, о</w:t>
      </w:r>
      <w:r w:rsidRPr="00207DCE">
        <w:rPr>
          <w:rFonts w:ascii="Times New Roman" w:hAnsi="Times New Roman" w:cs="Times New Roman"/>
          <w:sz w:val="28"/>
          <w:szCs w:val="28"/>
        </w:rPr>
        <w:t xml:space="preserve">бучающиеся в короткие сроки без отрыва от школьных занятий имеют возможность пробовать свои силы в освоении профессиональных знаний и умений, получают практический опыт. </w:t>
      </w:r>
    </w:p>
    <w:p w:rsidR="007E0680" w:rsidRPr="00207DCE" w:rsidRDefault="007E0680" w:rsidP="007E0680">
      <w:pPr>
        <w:widowControl w:val="0"/>
        <w:suppressAutoHyphens/>
        <w:spacing w:after="0" w:line="240" w:lineRule="auto"/>
        <w:ind w:firstLine="709"/>
        <w:jc w:val="both"/>
        <w:rPr>
          <w:rFonts w:ascii="Times New Roman" w:hAnsi="Times New Roman"/>
          <w:sz w:val="28"/>
          <w:szCs w:val="28"/>
        </w:rPr>
      </w:pPr>
      <w:r w:rsidRPr="00207DCE">
        <w:rPr>
          <w:rFonts w:ascii="Times New Roman" w:hAnsi="Times New Roman" w:cs="Times New Roman"/>
          <w:sz w:val="28"/>
          <w:szCs w:val="28"/>
        </w:rPr>
        <w:t>Для выбора профессии в меняющемся мире мало знать, какие профессии существуют. Постоянно возникают новые сферы деятельности, технологии. Для того чтобы выбрать свою траекторию профессионального развития, важно знать свои сильные и слабые стороны. </w:t>
      </w:r>
    </w:p>
    <w:p w:rsidR="005976E3" w:rsidRPr="00207DCE" w:rsidRDefault="005976E3" w:rsidP="005976E3">
      <w:pPr>
        <w:widowControl w:val="0"/>
        <w:shd w:val="clear" w:color="auto" w:fill="FFFFFF" w:themeFill="background1"/>
        <w:suppressAutoHyphens/>
        <w:spacing w:after="0" w:line="240" w:lineRule="auto"/>
        <w:ind w:firstLine="709"/>
        <w:jc w:val="both"/>
        <w:rPr>
          <w:rFonts w:ascii="Times New Roman" w:hAnsi="Times New Roman"/>
          <w:sz w:val="28"/>
          <w:szCs w:val="28"/>
        </w:rPr>
      </w:pPr>
      <w:r w:rsidRPr="00207DCE">
        <w:rPr>
          <w:rFonts w:ascii="Times New Roman" w:hAnsi="Times New Roman" w:cs="Times New Roman"/>
          <w:sz w:val="28"/>
          <w:szCs w:val="28"/>
        </w:rPr>
        <w:t xml:space="preserve">Общеобразовательные учреждения города являются активными участниками проектов по ранней профессиональной ориентации школьников "Билет в будущее", </w:t>
      </w:r>
      <w:hyperlink r:id="rId9" w:history="1">
        <w:r w:rsidRPr="00207DCE">
          <w:rPr>
            <w:rFonts w:ascii="Times New Roman" w:eastAsia="Times New Roman" w:hAnsi="Times New Roman" w:cs="Times New Roman"/>
            <w:bCs/>
            <w:sz w:val="28"/>
            <w:szCs w:val="28"/>
            <w:lang w:eastAsia="ru-RU"/>
          </w:rPr>
          <w:t>“ПроеКТОриЯ”</w:t>
        </w:r>
      </w:hyperlink>
      <w:r w:rsidRPr="00207DCE">
        <w:rPr>
          <w:rFonts w:ascii="Times New Roman" w:eastAsia="Times New Roman" w:hAnsi="Times New Roman" w:cs="Times New Roman"/>
          <w:bCs/>
          <w:sz w:val="28"/>
          <w:szCs w:val="28"/>
          <w:lang w:eastAsia="ru-RU"/>
        </w:rPr>
        <w:t>.</w:t>
      </w:r>
    </w:p>
    <w:p w:rsidR="005976E3" w:rsidRPr="00207DCE" w:rsidRDefault="005976E3" w:rsidP="005976E3">
      <w:pPr>
        <w:pStyle w:val="24"/>
        <w:shd w:val="clear" w:color="auto" w:fill="FFFFFF" w:themeFill="background1"/>
        <w:spacing w:after="0" w:line="240" w:lineRule="auto"/>
        <w:ind w:firstLine="0"/>
        <w:jc w:val="both"/>
        <w:rPr>
          <w:rFonts w:ascii="Times New Roman" w:hAnsi="Times New Roman" w:cs="Times New Roman"/>
          <w:sz w:val="24"/>
          <w:szCs w:val="24"/>
          <w:lang w:eastAsia="ru-RU" w:bidi="ru-RU"/>
        </w:rPr>
      </w:pPr>
      <w:r w:rsidRPr="00207DCE">
        <w:rPr>
          <w:rFonts w:ascii="Times New Roman" w:eastAsia="Times New Roman" w:hAnsi="Times New Roman" w:cs="Times New Roman"/>
          <w:sz w:val="28"/>
          <w:szCs w:val="28"/>
          <w:lang w:eastAsia="ru-RU"/>
        </w:rPr>
        <w:tab/>
        <w:t xml:space="preserve">Основная цель проекта </w:t>
      </w:r>
      <w:hyperlink r:id="rId10" w:history="1">
        <w:r w:rsidRPr="00207DCE">
          <w:rPr>
            <w:rFonts w:ascii="Times New Roman" w:eastAsia="Times New Roman" w:hAnsi="Times New Roman" w:cs="Times New Roman"/>
            <w:bCs/>
            <w:sz w:val="28"/>
            <w:szCs w:val="28"/>
            <w:lang w:eastAsia="ru-RU"/>
          </w:rPr>
          <w:t xml:space="preserve">“ПроеКТОриЯ” </w:t>
        </w:r>
      </w:hyperlink>
      <w:r w:rsidRPr="00207DCE">
        <w:rPr>
          <w:rFonts w:ascii="Times New Roman" w:eastAsia="Times New Roman" w:hAnsi="Times New Roman" w:cs="Times New Roman"/>
          <w:sz w:val="28"/>
          <w:szCs w:val="28"/>
          <w:lang w:eastAsia="ru-RU"/>
        </w:rPr>
        <w:t xml:space="preserve">- интерактивной цифровой платформы для профориентации помочь школьникам сориентироваться в возможностях карьерного развития и сделать осознанный выбор своей профессиональной траектории. Во </w:t>
      </w:r>
      <w:r w:rsidRPr="00207DCE">
        <w:rPr>
          <w:rFonts w:ascii="Times New Roman" w:hAnsi="Times New Roman" w:cs="Times New Roman"/>
          <w:sz w:val="28"/>
          <w:szCs w:val="28"/>
        </w:rPr>
        <w:t xml:space="preserve">всероссийских открытых уроках в 2020/21 учебном году приняли участие </w:t>
      </w:r>
      <w:r w:rsidRPr="00207DCE">
        <w:rPr>
          <w:rFonts w:ascii="Times New Roman" w:hAnsi="Times New Roman" w:cs="Times New Roman"/>
          <w:sz w:val="28"/>
          <w:szCs w:val="28"/>
          <w:lang w:eastAsia="ru-RU" w:bidi="ru-RU"/>
        </w:rPr>
        <w:t xml:space="preserve">10721 </w:t>
      </w:r>
      <w:r w:rsidRPr="00207DCE">
        <w:rPr>
          <w:rFonts w:ascii="Times New Roman" w:hAnsi="Times New Roman" w:cs="Times New Roman"/>
          <w:sz w:val="28"/>
          <w:szCs w:val="28"/>
        </w:rPr>
        <w:t xml:space="preserve">обучающихся 1-11-х классов, из 20 </w:t>
      </w:r>
      <w:r w:rsidRPr="00207DCE">
        <w:rPr>
          <w:rFonts w:ascii="Times New Roman" w:hAnsi="Times New Roman" w:cs="Times New Roman"/>
          <w:sz w:val="28"/>
          <w:szCs w:val="28"/>
        </w:rPr>
        <w:lastRenderedPageBreak/>
        <w:t>общеобразовательных организаций.</w:t>
      </w:r>
      <w:r w:rsidRPr="00207DCE">
        <w:rPr>
          <w:rFonts w:ascii="Times New Roman" w:hAnsi="Times New Roman" w:cs="Times New Roman"/>
          <w:sz w:val="24"/>
          <w:szCs w:val="24"/>
          <w:lang w:eastAsia="ru-RU" w:bidi="ru-RU"/>
        </w:rPr>
        <w:t xml:space="preserve"> </w:t>
      </w:r>
    </w:p>
    <w:p w:rsidR="00A00A18" w:rsidRPr="00207DCE" w:rsidRDefault="00CB62D5" w:rsidP="00A00A18">
      <w:pPr>
        <w:tabs>
          <w:tab w:val="left" w:pos="4095"/>
        </w:tabs>
        <w:spacing w:after="0" w:line="240" w:lineRule="auto"/>
        <w:ind w:firstLine="709"/>
        <w:jc w:val="both"/>
        <w:rPr>
          <w:rFonts w:ascii="Times New Roman" w:eastAsia="Times New Roman" w:hAnsi="Times New Roman" w:cs="Times New Roman"/>
          <w:b/>
          <w:sz w:val="26"/>
          <w:szCs w:val="26"/>
          <w:lang w:eastAsia="ru-RU"/>
        </w:rPr>
      </w:pPr>
      <w:r w:rsidRPr="00207DCE">
        <w:rPr>
          <w:rFonts w:ascii="Times New Roman" w:eastAsia="Times New Roman" w:hAnsi="Times New Roman"/>
          <w:sz w:val="28"/>
          <w:szCs w:val="28"/>
          <w:lang w:eastAsia="ru-RU"/>
        </w:rPr>
        <w:t xml:space="preserve">В целях поддержки профессионального самоопределения и профессиональной ориентации обучающихся общеобразовательных организаций города Благовещенска, в соответствии с перечнем поручений Президента Российской Федерации по итогам встречи с участниками Всероссийского форума «Наставник» от 23.02.2018 г. № Пр-328, с целью исполнения соглашения о реализации регионального проекта «Успех каждого ребенка» в рамках национального проекта «Образование» в образовательных организациях города Благовещенска, на основании приказа управления образования города от 13.02.2021 № 250 «Об участии в федеральном проекте  «Билет в будущее», с сентября по декабрь 2021 года </w:t>
      </w:r>
      <w:r w:rsidR="00A00A18" w:rsidRPr="00207DCE">
        <w:rPr>
          <w:rFonts w:ascii="Times New Roman" w:eastAsia="Times New Roman" w:hAnsi="Times New Roman"/>
          <w:sz w:val="28"/>
          <w:szCs w:val="28"/>
          <w:lang w:eastAsia="ru-RU"/>
        </w:rPr>
        <w:t xml:space="preserve">приняли участие в проекте «Билет в будущее» </w:t>
      </w:r>
      <w:r w:rsidRPr="00207DCE">
        <w:rPr>
          <w:rFonts w:ascii="Times New Roman" w:eastAsia="Times New Roman" w:hAnsi="Times New Roman"/>
          <w:sz w:val="28"/>
          <w:szCs w:val="28"/>
          <w:lang w:eastAsia="ru-RU"/>
        </w:rPr>
        <w:t xml:space="preserve">обучающиеся </w:t>
      </w:r>
      <w:r w:rsidR="00A00A18" w:rsidRPr="00207DCE">
        <w:rPr>
          <w:rFonts w:ascii="Times New Roman" w:eastAsia="Times New Roman" w:hAnsi="Times New Roman"/>
          <w:sz w:val="28"/>
          <w:szCs w:val="28"/>
          <w:lang w:eastAsia="ru-RU"/>
        </w:rPr>
        <w:t xml:space="preserve">3873 чел. </w:t>
      </w:r>
      <w:r w:rsidRPr="00207DCE">
        <w:rPr>
          <w:rFonts w:ascii="Times New Roman" w:eastAsia="Times New Roman" w:hAnsi="Times New Roman"/>
          <w:sz w:val="28"/>
          <w:szCs w:val="28"/>
          <w:lang w:eastAsia="ru-RU"/>
        </w:rPr>
        <w:t>6-11 классов</w:t>
      </w:r>
      <w:r w:rsidR="00A00A18" w:rsidRPr="00207DCE">
        <w:rPr>
          <w:rFonts w:ascii="Times New Roman" w:eastAsia="Times New Roman" w:hAnsi="Times New Roman"/>
          <w:sz w:val="28"/>
          <w:szCs w:val="28"/>
          <w:lang w:eastAsia="ru-RU"/>
        </w:rPr>
        <w:t xml:space="preserve">,  </w:t>
      </w:r>
      <w:r w:rsidR="00A00A18" w:rsidRPr="00207DCE">
        <w:rPr>
          <w:rFonts w:ascii="Times New Roman" w:eastAsia="Times New Roman" w:hAnsi="Times New Roman" w:cs="Times New Roman"/>
          <w:sz w:val="26"/>
          <w:szCs w:val="26"/>
          <w:lang w:eastAsia="ru-RU"/>
        </w:rPr>
        <w:t xml:space="preserve">что составляет 32% от всех обучающихся города, из них </w:t>
      </w:r>
      <w:r w:rsidR="00A00A18" w:rsidRPr="00207DCE">
        <w:rPr>
          <w:rFonts w:ascii="Times New Roman" w:eastAsia="Times New Roman" w:hAnsi="Times New Roman" w:cs="Times New Roman"/>
          <w:b/>
          <w:sz w:val="26"/>
          <w:szCs w:val="26"/>
          <w:lang w:eastAsia="ru-RU"/>
        </w:rPr>
        <w:t>47 обучающихся с ОВЗ.</w:t>
      </w:r>
    </w:p>
    <w:tbl>
      <w:tblPr>
        <w:tblW w:w="9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7"/>
        <w:gridCol w:w="4466"/>
      </w:tblGrid>
      <w:tr w:rsidR="00207DCE" w:rsidRPr="00207DCE" w:rsidTr="004F702F">
        <w:trPr>
          <w:trHeight w:val="528"/>
        </w:trPr>
        <w:tc>
          <w:tcPr>
            <w:tcW w:w="5507" w:type="dxa"/>
            <w:vMerge w:val="restart"/>
            <w:shd w:val="clear" w:color="auto" w:fill="auto"/>
          </w:tcPr>
          <w:p w:rsidR="00A00A18" w:rsidRPr="00207DCE" w:rsidRDefault="00A00A18" w:rsidP="00A00A18">
            <w:pPr>
              <w:widowControl w:val="0"/>
              <w:shd w:val="clear" w:color="auto" w:fill="FFFFFF"/>
              <w:spacing w:after="0" w:line="240" w:lineRule="atLeast"/>
              <w:ind w:firstLine="743"/>
              <w:jc w:val="both"/>
              <w:rPr>
                <w:rFonts w:ascii="Times New Roman" w:eastAsia="Calibri" w:hAnsi="Times New Roman" w:cs="Times New Roman"/>
                <w:b/>
                <w:sz w:val="24"/>
                <w:szCs w:val="24"/>
              </w:rPr>
            </w:pPr>
            <w:r w:rsidRPr="00207DCE">
              <w:rPr>
                <w:rFonts w:ascii="Times New Roman" w:eastAsia="Calibri" w:hAnsi="Times New Roman" w:cs="Times New Roman"/>
                <w:b/>
                <w:sz w:val="24"/>
                <w:szCs w:val="24"/>
              </w:rPr>
              <w:t>Наименование муниципалитета</w:t>
            </w:r>
          </w:p>
        </w:tc>
        <w:tc>
          <w:tcPr>
            <w:tcW w:w="4466" w:type="dxa"/>
            <w:vMerge w:val="restart"/>
            <w:shd w:val="clear" w:color="auto" w:fill="auto"/>
          </w:tcPr>
          <w:p w:rsidR="00A00A18" w:rsidRPr="00207DCE" w:rsidRDefault="00A00A18" w:rsidP="00A00A18">
            <w:pPr>
              <w:widowControl w:val="0"/>
              <w:shd w:val="clear" w:color="auto" w:fill="FFFFFF"/>
              <w:spacing w:after="0" w:line="240" w:lineRule="atLeast"/>
              <w:ind w:firstLine="743"/>
              <w:jc w:val="both"/>
              <w:rPr>
                <w:rFonts w:ascii="Times New Roman" w:eastAsia="Calibri" w:hAnsi="Times New Roman" w:cs="Times New Roman"/>
                <w:b/>
                <w:sz w:val="24"/>
                <w:szCs w:val="24"/>
              </w:rPr>
            </w:pPr>
            <w:r w:rsidRPr="00207DCE">
              <w:rPr>
                <w:rFonts w:ascii="Times New Roman" w:eastAsia="Calibri" w:hAnsi="Times New Roman" w:cs="Times New Roman"/>
                <w:b/>
                <w:sz w:val="24"/>
                <w:szCs w:val="24"/>
              </w:rPr>
              <w:t>Кол-во зарегистрированных</w:t>
            </w:r>
          </w:p>
        </w:tc>
      </w:tr>
      <w:tr w:rsidR="00207DCE" w:rsidRPr="00207DCE" w:rsidTr="004F702F">
        <w:trPr>
          <w:trHeight w:val="276"/>
        </w:trPr>
        <w:tc>
          <w:tcPr>
            <w:tcW w:w="5507" w:type="dxa"/>
            <w:vMerge/>
            <w:shd w:val="clear" w:color="auto" w:fill="auto"/>
          </w:tcPr>
          <w:p w:rsidR="00A00A18" w:rsidRPr="00207DCE" w:rsidRDefault="00A00A18" w:rsidP="00A00A18">
            <w:pPr>
              <w:widowControl w:val="0"/>
              <w:shd w:val="clear" w:color="auto" w:fill="FFFFFF"/>
              <w:spacing w:after="0" w:line="240" w:lineRule="atLeast"/>
              <w:ind w:firstLine="743"/>
              <w:jc w:val="both"/>
              <w:rPr>
                <w:rFonts w:ascii="Times New Roman" w:eastAsia="Calibri" w:hAnsi="Times New Roman" w:cs="Times New Roman"/>
                <w:b/>
                <w:sz w:val="24"/>
                <w:szCs w:val="24"/>
              </w:rPr>
            </w:pPr>
          </w:p>
        </w:tc>
        <w:tc>
          <w:tcPr>
            <w:tcW w:w="4466" w:type="dxa"/>
            <w:vMerge/>
            <w:shd w:val="clear" w:color="auto" w:fill="auto"/>
          </w:tcPr>
          <w:p w:rsidR="00A00A18" w:rsidRPr="00207DCE" w:rsidRDefault="00A00A18" w:rsidP="00A00A18">
            <w:pPr>
              <w:widowControl w:val="0"/>
              <w:shd w:val="clear" w:color="auto" w:fill="FFFFFF"/>
              <w:spacing w:after="0" w:line="240" w:lineRule="atLeast"/>
              <w:ind w:firstLine="743"/>
              <w:jc w:val="both"/>
              <w:rPr>
                <w:rFonts w:ascii="Times New Roman" w:eastAsia="Calibri" w:hAnsi="Times New Roman" w:cs="Times New Roman"/>
                <w:b/>
                <w:sz w:val="24"/>
                <w:szCs w:val="24"/>
              </w:rPr>
            </w:pPr>
          </w:p>
        </w:tc>
      </w:tr>
      <w:tr w:rsidR="00207DCE" w:rsidRPr="00207DCE" w:rsidTr="004F702F">
        <w:trPr>
          <w:trHeight w:val="529"/>
        </w:trPr>
        <w:tc>
          <w:tcPr>
            <w:tcW w:w="5507" w:type="dxa"/>
            <w:shd w:val="clear" w:color="auto" w:fill="auto"/>
            <w:vAlign w:val="center"/>
          </w:tcPr>
          <w:p w:rsidR="00A00A18" w:rsidRPr="00207DCE" w:rsidRDefault="00A00A18" w:rsidP="00A00A18">
            <w:pPr>
              <w:widowControl w:val="0"/>
              <w:shd w:val="clear" w:color="auto" w:fill="FFFFFF"/>
              <w:spacing w:after="0" w:line="240" w:lineRule="atLeast"/>
              <w:ind w:firstLine="743"/>
              <w:jc w:val="both"/>
              <w:rPr>
                <w:rFonts w:ascii="Times New Roman" w:eastAsia="Calibri" w:hAnsi="Times New Roman" w:cs="Times New Roman"/>
                <w:b/>
                <w:sz w:val="24"/>
                <w:szCs w:val="24"/>
              </w:rPr>
            </w:pPr>
            <w:r w:rsidRPr="00207DCE">
              <w:rPr>
                <w:rFonts w:ascii="Times New Roman" w:eastAsia="Calibri" w:hAnsi="Times New Roman" w:cs="Times New Roman"/>
                <w:b/>
                <w:sz w:val="24"/>
                <w:szCs w:val="24"/>
              </w:rPr>
              <w:t>г.Благовещенск</w:t>
            </w:r>
          </w:p>
        </w:tc>
        <w:tc>
          <w:tcPr>
            <w:tcW w:w="4466" w:type="dxa"/>
            <w:shd w:val="clear" w:color="auto" w:fill="auto"/>
          </w:tcPr>
          <w:p w:rsidR="00A00A18" w:rsidRPr="00207DCE" w:rsidRDefault="00A00A18" w:rsidP="00A00A18">
            <w:pPr>
              <w:widowControl w:val="0"/>
              <w:shd w:val="clear" w:color="auto" w:fill="FFFFFF"/>
              <w:spacing w:after="0" w:line="240" w:lineRule="atLeast"/>
              <w:ind w:firstLine="743"/>
              <w:jc w:val="both"/>
              <w:rPr>
                <w:rFonts w:ascii="Times New Roman" w:eastAsia="Calibri" w:hAnsi="Times New Roman" w:cs="Times New Roman"/>
                <w:b/>
                <w:sz w:val="24"/>
                <w:szCs w:val="24"/>
              </w:rPr>
            </w:pPr>
            <w:r w:rsidRPr="00207DCE">
              <w:rPr>
                <w:rFonts w:ascii="Times New Roman" w:eastAsia="Calibri" w:hAnsi="Times New Roman" w:cs="Times New Roman"/>
                <w:b/>
                <w:sz w:val="24"/>
                <w:szCs w:val="24"/>
              </w:rPr>
              <w:t>3873 (32%)</w:t>
            </w:r>
          </w:p>
        </w:tc>
      </w:tr>
      <w:tr w:rsidR="00207DCE" w:rsidRPr="00207DCE" w:rsidTr="004F702F">
        <w:trPr>
          <w:trHeight w:val="516"/>
        </w:trPr>
        <w:tc>
          <w:tcPr>
            <w:tcW w:w="5507" w:type="dxa"/>
            <w:shd w:val="clear" w:color="auto" w:fill="auto"/>
            <w:vAlign w:val="center"/>
          </w:tcPr>
          <w:p w:rsidR="00A00A18" w:rsidRPr="00207DCE" w:rsidRDefault="00A00A18" w:rsidP="00A00A18">
            <w:pPr>
              <w:widowControl w:val="0"/>
              <w:shd w:val="clear" w:color="auto" w:fill="FFFFFF"/>
              <w:spacing w:after="0" w:line="240" w:lineRule="atLeast"/>
              <w:ind w:firstLine="743"/>
              <w:jc w:val="both"/>
              <w:rPr>
                <w:rFonts w:ascii="Times New Roman" w:eastAsia="Calibri" w:hAnsi="Times New Roman" w:cs="Times New Roman"/>
                <w:b/>
                <w:sz w:val="24"/>
                <w:szCs w:val="24"/>
              </w:rPr>
            </w:pPr>
            <w:r w:rsidRPr="00207DCE">
              <w:rPr>
                <w:rFonts w:ascii="Times New Roman" w:eastAsia="Calibri" w:hAnsi="Times New Roman" w:cs="Times New Roman"/>
                <w:b/>
                <w:sz w:val="24"/>
                <w:szCs w:val="24"/>
              </w:rPr>
              <w:t>6-7 классы</w:t>
            </w:r>
          </w:p>
        </w:tc>
        <w:tc>
          <w:tcPr>
            <w:tcW w:w="4466" w:type="dxa"/>
            <w:shd w:val="clear" w:color="auto" w:fill="auto"/>
          </w:tcPr>
          <w:p w:rsidR="00A00A18" w:rsidRPr="00207DCE" w:rsidRDefault="00A00A18" w:rsidP="00A00A18">
            <w:pPr>
              <w:widowControl w:val="0"/>
              <w:shd w:val="clear" w:color="auto" w:fill="FFFFFF"/>
              <w:spacing w:after="0" w:line="240" w:lineRule="atLeast"/>
              <w:ind w:firstLine="743"/>
              <w:jc w:val="both"/>
              <w:rPr>
                <w:rFonts w:ascii="Times New Roman" w:eastAsia="Calibri" w:hAnsi="Times New Roman" w:cs="Times New Roman"/>
                <w:b/>
                <w:sz w:val="24"/>
                <w:szCs w:val="24"/>
              </w:rPr>
            </w:pPr>
            <w:r w:rsidRPr="00207DCE">
              <w:rPr>
                <w:rFonts w:ascii="Times New Roman" w:eastAsia="Calibri" w:hAnsi="Times New Roman" w:cs="Times New Roman"/>
                <w:b/>
                <w:sz w:val="24"/>
                <w:szCs w:val="24"/>
              </w:rPr>
              <w:t>1714</w:t>
            </w:r>
          </w:p>
        </w:tc>
      </w:tr>
      <w:tr w:rsidR="00207DCE" w:rsidRPr="00207DCE" w:rsidTr="004F702F">
        <w:trPr>
          <w:trHeight w:val="530"/>
        </w:trPr>
        <w:tc>
          <w:tcPr>
            <w:tcW w:w="5507" w:type="dxa"/>
            <w:shd w:val="clear" w:color="auto" w:fill="auto"/>
            <w:vAlign w:val="center"/>
          </w:tcPr>
          <w:p w:rsidR="00A00A18" w:rsidRPr="00207DCE" w:rsidRDefault="00A00A18" w:rsidP="00A00A18">
            <w:pPr>
              <w:widowControl w:val="0"/>
              <w:shd w:val="clear" w:color="auto" w:fill="FFFFFF"/>
              <w:spacing w:after="0" w:line="240" w:lineRule="atLeast"/>
              <w:ind w:firstLine="743"/>
              <w:jc w:val="both"/>
              <w:rPr>
                <w:rFonts w:ascii="Times New Roman" w:eastAsia="Calibri" w:hAnsi="Times New Roman" w:cs="Times New Roman"/>
                <w:b/>
                <w:sz w:val="24"/>
                <w:szCs w:val="24"/>
              </w:rPr>
            </w:pPr>
            <w:r w:rsidRPr="00207DCE">
              <w:rPr>
                <w:rFonts w:ascii="Times New Roman" w:eastAsia="Calibri" w:hAnsi="Times New Roman" w:cs="Times New Roman"/>
                <w:b/>
                <w:sz w:val="24"/>
                <w:szCs w:val="24"/>
              </w:rPr>
              <w:t>8-9 классы</w:t>
            </w:r>
          </w:p>
        </w:tc>
        <w:tc>
          <w:tcPr>
            <w:tcW w:w="4466" w:type="dxa"/>
            <w:shd w:val="clear" w:color="auto" w:fill="auto"/>
          </w:tcPr>
          <w:p w:rsidR="00A00A18" w:rsidRPr="00207DCE" w:rsidRDefault="00A00A18" w:rsidP="00A00A18">
            <w:pPr>
              <w:widowControl w:val="0"/>
              <w:shd w:val="clear" w:color="auto" w:fill="FFFFFF"/>
              <w:spacing w:after="0" w:line="240" w:lineRule="atLeast"/>
              <w:ind w:firstLine="743"/>
              <w:jc w:val="both"/>
              <w:rPr>
                <w:rFonts w:ascii="Times New Roman" w:eastAsia="Calibri" w:hAnsi="Times New Roman" w:cs="Times New Roman"/>
                <w:b/>
                <w:sz w:val="24"/>
                <w:szCs w:val="24"/>
              </w:rPr>
            </w:pPr>
            <w:r w:rsidRPr="00207DCE">
              <w:rPr>
                <w:rFonts w:ascii="Times New Roman" w:eastAsia="Calibri" w:hAnsi="Times New Roman" w:cs="Times New Roman"/>
                <w:b/>
                <w:sz w:val="24"/>
                <w:szCs w:val="24"/>
              </w:rPr>
              <w:t>1416</w:t>
            </w:r>
          </w:p>
        </w:tc>
      </w:tr>
      <w:tr w:rsidR="00207DCE" w:rsidRPr="00207DCE" w:rsidTr="004F702F">
        <w:trPr>
          <w:trHeight w:val="380"/>
        </w:trPr>
        <w:tc>
          <w:tcPr>
            <w:tcW w:w="5507" w:type="dxa"/>
            <w:shd w:val="clear" w:color="auto" w:fill="auto"/>
            <w:vAlign w:val="center"/>
          </w:tcPr>
          <w:p w:rsidR="00A00A18" w:rsidRPr="00207DCE" w:rsidRDefault="00A00A18" w:rsidP="00A00A18">
            <w:pPr>
              <w:widowControl w:val="0"/>
              <w:shd w:val="clear" w:color="auto" w:fill="FFFFFF"/>
              <w:spacing w:after="0" w:line="240" w:lineRule="atLeast"/>
              <w:ind w:firstLine="743"/>
              <w:jc w:val="both"/>
              <w:rPr>
                <w:rFonts w:ascii="Times New Roman" w:eastAsia="Calibri" w:hAnsi="Times New Roman" w:cs="Times New Roman"/>
                <w:b/>
                <w:sz w:val="24"/>
                <w:szCs w:val="24"/>
              </w:rPr>
            </w:pPr>
            <w:r w:rsidRPr="00207DCE">
              <w:rPr>
                <w:rFonts w:ascii="Times New Roman" w:eastAsia="Calibri" w:hAnsi="Times New Roman" w:cs="Times New Roman"/>
                <w:b/>
                <w:sz w:val="24"/>
                <w:szCs w:val="24"/>
              </w:rPr>
              <w:t>10-11 классы</w:t>
            </w:r>
          </w:p>
        </w:tc>
        <w:tc>
          <w:tcPr>
            <w:tcW w:w="4466" w:type="dxa"/>
            <w:shd w:val="clear" w:color="auto" w:fill="auto"/>
          </w:tcPr>
          <w:p w:rsidR="00A00A18" w:rsidRPr="00207DCE" w:rsidRDefault="00A00A18" w:rsidP="00A00A18">
            <w:pPr>
              <w:widowControl w:val="0"/>
              <w:shd w:val="clear" w:color="auto" w:fill="FFFFFF"/>
              <w:spacing w:after="0" w:line="240" w:lineRule="atLeast"/>
              <w:ind w:firstLine="743"/>
              <w:jc w:val="both"/>
              <w:rPr>
                <w:rFonts w:ascii="Times New Roman" w:eastAsia="Calibri" w:hAnsi="Times New Roman" w:cs="Times New Roman"/>
                <w:b/>
                <w:sz w:val="24"/>
                <w:szCs w:val="24"/>
              </w:rPr>
            </w:pPr>
            <w:r w:rsidRPr="00207DCE">
              <w:rPr>
                <w:rFonts w:ascii="Times New Roman" w:eastAsia="Calibri" w:hAnsi="Times New Roman" w:cs="Times New Roman"/>
                <w:b/>
                <w:sz w:val="24"/>
                <w:szCs w:val="24"/>
              </w:rPr>
              <w:t>743</w:t>
            </w:r>
          </w:p>
        </w:tc>
      </w:tr>
    </w:tbl>
    <w:p w:rsidR="00A00A18" w:rsidRPr="00207DCE" w:rsidRDefault="00105D0F" w:rsidP="004F702F">
      <w:pPr>
        <w:tabs>
          <w:tab w:val="left" w:pos="4095"/>
        </w:tabs>
        <w:spacing w:after="0" w:line="240" w:lineRule="auto"/>
        <w:ind w:firstLine="851"/>
        <w:jc w:val="both"/>
        <w:rPr>
          <w:rFonts w:ascii="Times New Roman" w:hAnsi="Times New Roman" w:cs="Times New Roman"/>
          <w:sz w:val="28"/>
          <w:szCs w:val="28"/>
          <w:lang w:eastAsia="ru-RU" w:bidi="ru-RU"/>
        </w:rPr>
      </w:pPr>
      <w:r w:rsidRPr="00207DCE">
        <w:rPr>
          <w:rFonts w:ascii="Times New Roman" w:hAnsi="Times New Roman" w:cs="Times New Roman"/>
          <w:sz w:val="28"/>
          <w:szCs w:val="28"/>
          <w:lang w:eastAsia="ru-RU" w:bidi="ru-RU"/>
        </w:rPr>
        <w:t xml:space="preserve">Все виды активности в рамках Проекта (видеоконтент, статьи, профориентационные онлайн-уроки, методы диагностики, мероприятия профессионального выбора) </w:t>
      </w:r>
      <w:r w:rsidR="00CB62D5" w:rsidRPr="00207DCE">
        <w:rPr>
          <w:rFonts w:ascii="Times New Roman" w:hAnsi="Times New Roman" w:cs="Times New Roman"/>
          <w:sz w:val="28"/>
          <w:szCs w:val="28"/>
          <w:lang w:eastAsia="ru-RU" w:bidi="ru-RU"/>
        </w:rPr>
        <w:t xml:space="preserve">были </w:t>
      </w:r>
      <w:r w:rsidRPr="00207DCE">
        <w:rPr>
          <w:rFonts w:ascii="Times New Roman" w:hAnsi="Times New Roman" w:cs="Times New Roman"/>
          <w:sz w:val="28"/>
          <w:szCs w:val="28"/>
          <w:lang w:eastAsia="ru-RU" w:bidi="ru-RU"/>
        </w:rPr>
        <w:t>разраб</w:t>
      </w:r>
      <w:r w:rsidR="00CB62D5" w:rsidRPr="00207DCE">
        <w:rPr>
          <w:rFonts w:ascii="Times New Roman" w:hAnsi="Times New Roman" w:cs="Times New Roman"/>
          <w:sz w:val="28"/>
          <w:szCs w:val="28"/>
          <w:lang w:eastAsia="ru-RU" w:bidi="ru-RU"/>
        </w:rPr>
        <w:t>отаны</w:t>
      </w:r>
      <w:r w:rsidRPr="00207DCE">
        <w:rPr>
          <w:rFonts w:ascii="Times New Roman" w:hAnsi="Times New Roman" w:cs="Times New Roman"/>
          <w:sz w:val="28"/>
          <w:szCs w:val="28"/>
          <w:lang w:eastAsia="ru-RU" w:bidi="ru-RU"/>
        </w:rPr>
        <w:t xml:space="preserve"> с учетом возрастных особенностей обучающихся и ориентированы на разные возрастные группы.</w:t>
      </w:r>
    </w:p>
    <w:p w:rsidR="00A00A18" w:rsidRPr="00207DCE" w:rsidRDefault="00A00A18" w:rsidP="00A00A18">
      <w:pPr>
        <w:widowControl w:val="0"/>
        <w:tabs>
          <w:tab w:val="left" w:pos="4095"/>
        </w:tabs>
        <w:suppressAutoHyphens/>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Профессиональные пробы прошли 534 обучающихся</w:t>
      </w:r>
      <w:r w:rsidR="004F702F" w:rsidRPr="00207DCE">
        <w:rPr>
          <w:rFonts w:ascii="Times New Roman" w:eastAsia="Times New Roman" w:hAnsi="Times New Roman" w:cs="Times New Roman"/>
          <w:sz w:val="28"/>
          <w:szCs w:val="28"/>
          <w:lang w:eastAsia="ru-RU"/>
        </w:rPr>
        <w:t xml:space="preserve"> (в 2020 году – 258 чел.)</w:t>
      </w:r>
      <w:r w:rsidRPr="00207DCE">
        <w:rPr>
          <w:rFonts w:ascii="Times New Roman" w:eastAsia="Times New Roman" w:hAnsi="Times New Roman" w:cs="Times New Roman"/>
          <w:sz w:val="28"/>
          <w:szCs w:val="28"/>
          <w:lang w:eastAsia="ru-RU"/>
        </w:rPr>
        <w:t>, согласно выделенной квоте от регионального оператора.</w:t>
      </w:r>
    </w:p>
    <w:p w:rsidR="004F702F" w:rsidRPr="00207DCE" w:rsidRDefault="00A00A18" w:rsidP="004F702F">
      <w:pPr>
        <w:widowControl w:val="0"/>
        <w:tabs>
          <w:tab w:val="left" w:pos="4095"/>
        </w:tabs>
        <w:suppressAutoHyphens/>
        <w:spacing w:after="0" w:line="240" w:lineRule="auto"/>
        <w:ind w:firstLine="709"/>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Во время проекта ребятам были предложены профессии, на которых обучающиеся смог</w:t>
      </w:r>
      <w:r w:rsidR="00765959">
        <w:rPr>
          <w:rFonts w:ascii="Times New Roman" w:eastAsia="Lucida Sans Unicode" w:hAnsi="Times New Roman" w:cs="Times New Roman"/>
          <w:kern w:val="1"/>
          <w:sz w:val="28"/>
          <w:szCs w:val="28"/>
        </w:rPr>
        <w:t>ли</w:t>
      </w:r>
      <w:r w:rsidRPr="00207DCE">
        <w:rPr>
          <w:rFonts w:ascii="Times New Roman" w:eastAsia="Lucida Sans Unicode" w:hAnsi="Times New Roman" w:cs="Times New Roman"/>
          <w:kern w:val="1"/>
          <w:sz w:val="28"/>
          <w:szCs w:val="28"/>
        </w:rPr>
        <w:t xml:space="preserve"> себя попробова</w:t>
      </w:r>
      <w:r w:rsidR="00765959">
        <w:rPr>
          <w:rFonts w:ascii="Times New Roman" w:eastAsia="Lucida Sans Unicode" w:hAnsi="Times New Roman" w:cs="Times New Roman"/>
          <w:kern w:val="1"/>
          <w:sz w:val="28"/>
          <w:szCs w:val="28"/>
        </w:rPr>
        <w:t>ть</w:t>
      </w:r>
      <w:r w:rsidRPr="00207DCE">
        <w:rPr>
          <w:rFonts w:ascii="Times New Roman" w:eastAsia="Lucida Sans Unicode" w:hAnsi="Times New Roman" w:cs="Times New Roman"/>
          <w:kern w:val="1"/>
          <w:sz w:val="28"/>
          <w:szCs w:val="28"/>
        </w:rPr>
        <w:t xml:space="preserve">: воспитатель ДОУ, педагог, анестезиолог-реаниматолог, </w:t>
      </w:r>
      <w:r w:rsidRPr="00207DCE">
        <w:rPr>
          <w:rFonts w:ascii="Times New Roman" w:eastAsia="Times New Roman" w:hAnsi="Times New Roman" w:cs="Times New Roman"/>
          <w:kern w:val="1"/>
          <w:sz w:val="28"/>
          <w:szCs w:val="28"/>
        </w:rPr>
        <w:t xml:space="preserve">дизайнер графики/графический дизайнер, </w:t>
      </w:r>
      <w:r w:rsidRPr="00207DCE">
        <w:rPr>
          <w:rFonts w:ascii="Times New Roman" w:eastAsia="Lucida Sans Unicode" w:hAnsi="Times New Roman" w:cs="Times New Roman"/>
          <w:kern w:val="1"/>
          <w:sz w:val="28"/>
          <w:szCs w:val="28"/>
        </w:rPr>
        <w:t xml:space="preserve">программист, геодезист, </w:t>
      </w:r>
      <w:r w:rsidRPr="00207DCE">
        <w:rPr>
          <w:rFonts w:ascii="Times New Roman" w:eastAsia="Lucida Sans Unicode" w:hAnsi="Times New Roman" w:cs="Times New Roman"/>
          <w:bCs/>
          <w:kern w:val="1"/>
          <w:sz w:val="28"/>
          <w:szCs w:val="28"/>
        </w:rPr>
        <w:t xml:space="preserve">ветеринар, </w:t>
      </w:r>
      <w:r w:rsidRPr="00207DCE">
        <w:rPr>
          <w:rFonts w:ascii="Times New Roman" w:eastAsia="Lucida Sans Unicode" w:hAnsi="Times New Roman" w:cs="Times New Roman"/>
          <w:kern w:val="1"/>
          <w:sz w:val="28"/>
          <w:szCs w:val="28"/>
        </w:rPr>
        <w:t>электромонтажник, экономика и бухгалтерский учет, каменщик, маляр, мастер по ремонту и обслуживанию автомобилей.</w:t>
      </w:r>
    </w:p>
    <w:p w:rsidR="00FD1525" w:rsidRPr="00207DCE" w:rsidRDefault="00FD1525" w:rsidP="004F702F">
      <w:pPr>
        <w:widowControl w:val="0"/>
        <w:tabs>
          <w:tab w:val="left" w:pos="4095"/>
        </w:tabs>
        <w:suppressAutoHyphens/>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Lucida Sans Unicode" w:hAnsi="Times New Roman" w:cs="Times New Roman"/>
          <w:kern w:val="1"/>
          <w:sz w:val="28"/>
          <w:szCs w:val="28"/>
        </w:rPr>
        <w:t>В проекте «Билет в будущее» приняли участие 20 педагогов-навигаторов (по одному с каждой школы) – это учителя информатики (6 чел.), учителя русского языка и литературы (3 чел.); учителя математики (3 чел.); учителя английского языка (2 чел.); учитель физики (1 чел.); учитель ИЗО (1 чел.); педагог-психолог (1 чел.); заместители директора по ВР (2 чел.). Все педагоги-навигаторы прошли обучение по программе дополнительного профессионального образования «Методы и методики профориентационной работы».</w:t>
      </w:r>
    </w:p>
    <w:p w:rsidR="00936F25" w:rsidRPr="00207DCE" w:rsidRDefault="00936F25" w:rsidP="004F702F">
      <w:pPr>
        <w:widowControl w:val="0"/>
        <w:tabs>
          <w:tab w:val="left" w:pos="4095"/>
        </w:tabs>
        <w:suppressAutoHyphens/>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hAnsi="Times New Roman" w:cs="Times New Roman"/>
          <w:sz w:val="28"/>
          <w:szCs w:val="28"/>
        </w:rPr>
        <w:t xml:space="preserve">В региональной Школе для участников стратегической инициативы «Кадры будущего для регионов» приняли очное участие в установочной смене 18 обучающихся из 14 общеобразовательных организаций. </w:t>
      </w:r>
    </w:p>
    <w:p w:rsidR="000F43C0" w:rsidRPr="00207DCE" w:rsidRDefault="000F43C0" w:rsidP="000F43C0">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lastRenderedPageBreak/>
        <w:t xml:space="preserve">В июне 2021 года в тематической образовательной программе ФГБОУ «Международный детский центр «Артек» «Программа дополнительного образования детей «Кадры будущего для регионов» обучающихся образовательных организаций города приняли участие 4 обучающихся из двух общеобразовательных учреждений города (школа № 16 и 24) </w:t>
      </w:r>
    </w:p>
    <w:p w:rsidR="000F43C0" w:rsidRPr="00207DCE" w:rsidRDefault="000F43C0" w:rsidP="000F43C0">
      <w:pPr>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p>
    <w:tbl>
      <w:tblPr>
        <w:tblW w:w="10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1615"/>
        <w:gridCol w:w="1999"/>
        <w:gridCol w:w="1991"/>
        <w:gridCol w:w="2271"/>
      </w:tblGrid>
      <w:tr w:rsidR="00207DCE" w:rsidRPr="00207DCE" w:rsidTr="004F702F">
        <w:trPr>
          <w:trHeight w:val="610"/>
        </w:trPr>
        <w:tc>
          <w:tcPr>
            <w:tcW w:w="2164"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7"/>
                <w:szCs w:val="27"/>
              </w:rPr>
            </w:pPr>
            <w:r w:rsidRPr="00207DCE">
              <w:rPr>
                <w:rFonts w:ascii="Times New Roman" w:eastAsia="Calibri" w:hAnsi="Times New Roman" w:cs="Times New Roman"/>
                <w:sz w:val="27"/>
                <w:szCs w:val="27"/>
              </w:rPr>
              <w:t>ФИО</w:t>
            </w:r>
          </w:p>
        </w:tc>
        <w:tc>
          <w:tcPr>
            <w:tcW w:w="1615"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7"/>
                <w:szCs w:val="27"/>
              </w:rPr>
            </w:pPr>
            <w:r w:rsidRPr="00207DCE">
              <w:rPr>
                <w:rFonts w:ascii="Times New Roman" w:eastAsia="Calibri" w:hAnsi="Times New Roman" w:cs="Times New Roman"/>
                <w:sz w:val="27"/>
                <w:szCs w:val="27"/>
              </w:rPr>
              <w:t>Дата рождения</w:t>
            </w:r>
          </w:p>
        </w:tc>
        <w:tc>
          <w:tcPr>
            <w:tcW w:w="1999"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7"/>
                <w:szCs w:val="27"/>
              </w:rPr>
            </w:pPr>
            <w:r w:rsidRPr="00207DCE">
              <w:rPr>
                <w:rFonts w:ascii="Times New Roman" w:eastAsia="Calibri" w:hAnsi="Times New Roman" w:cs="Times New Roman"/>
                <w:sz w:val="27"/>
                <w:szCs w:val="27"/>
              </w:rPr>
              <w:t>Город</w:t>
            </w:r>
          </w:p>
        </w:tc>
        <w:tc>
          <w:tcPr>
            <w:tcW w:w="1991"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7"/>
                <w:szCs w:val="27"/>
              </w:rPr>
            </w:pPr>
            <w:r w:rsidRPr="00207DCE">
              <w:rPr>
                <w:rFonts w:ascii="Times New Roman" w:eastAsia="Calibri" w:hAnsi="Times New Roman" w:cs="Times New Roman"/>
                <w:sz w:val="27"/>
                <w:szCs w:val="27"/>
              </w:rPr>
              <w:t>Регион</w:t>
            </w:r>
          </w:p>
        </w:tc>
        <w:tc>
          <w:tcPr>
            <w:tcW w:w="2271"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7"/>
                <w:szCs w:val="27"/>
              </w:rPr>
            </w:pPr>
            <w:r w:rsidRPr="00207DCE">
              <w:rPr>
                <w:rFonts w:ascii="Times New Roman" w:eastAsia="Calibri" w:hAnsi="Times New Roman" w:cs="Times New Roman"/>
                <w:sz w:val="27"/>
                <w:szCs w:val="27"/>
              </w:rPr>
              <w:t>ОО</w:t>
            </w:r>
          </w:p>
        </w:tc>
      </w:tr>
      <w:tr w:rsidR="00207DCE" w:rsidRPr="00207DCE" w:rsidTr="004F702F">
        <w:trPr>
          <w:trHeight w:val="818"/>
        </w:trPr>
        <w:tc>
          <w:tcPr>
            <w:tcW w:w="2164"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Бонадыков Александр Анатольевич</w:t>
            </w:r>
          </w:p>
        </w:tc>
        <w:tc>
          <w:tcPr>
            <w:tcW w:w="1615"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28.09.2008</w:t>
            </w:r>
          </w:p>
        </w:tc>
        <w:tc>
          <w:tcPr>
            <w:tcW w:w="1999"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г. Благовещенск</w:t>
            </w:r>
          </w:p>
        </w:tc>
        <w:tc>
          <w:tcPr>
            <w:tcW w:w="1991"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Амурская область</w:t>
            </w:r>
          </w:p>
        </w:tc>
        <w:tc>
          <w:tcPr>
            <w:tcW w:w="2271"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МАОУ «Школа №16 г. Благовещенска»</w:t>
            </w:r>
          </w:p>
        </w:tc>
      </w:tr>
      <w:tr w:rsidR="00207DCE" w:rsidRPr="00207DCE" w:rsidTr="004F702F">
        <w:trPr>
          <w:trHeight w:val="818"/>
        </w:trPr>
        <w:tc>
          <w:tcPr>
            <w:tcW w:w="2164"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Бороденко Алексей Александрович</w:t>
            </w:r>
          </w:p>
        </w:tc>
        <w:tc>
          <w:tcPr>
            <w:tcW w:w="1615"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29.05.2008</w:t>
            </w:r>
          </w:p>
        </w:tc>
        <w:tc>
          <w:tcPr>
            <w:tcW w:w="1999"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г. Благовещенск</w:t>
            </w:r>
          </w:p>
        </w:tc>
        <w:tc>
          <w:tcPr>
            <w:tcW w:w="1991"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Амурская область</w:t>
            </w:r>
          </w:p>
        </w:tc>
        <w:tc>
          <w:tcPr>
            <w:tcW w:w="2271"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МАОУ «Школа №16 г. Благовещенска»</w:t>
            </w:r>
          </w:p>
        </w:tc>
      </w:tr>
      <w:tr w:rsidR="00207DCE" w:rsidRPr="00207DCE" w:rsidTr="004F702F">
        <w:trPr>
          <w:trHeight w:val="818"/>
        </w:trPr>
        <w:tc>
          <w:tcPr>
            <w:tcW w:w="2164"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Макаров Александр Ростиславович</w:t>
            </w:r>
          </w:p>
        </w:tc>
        <w:tc>
          <w:tcPr>
            <w:tcW w:w="1615"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23.08.2008</w:t>
            </w:r>
          </w:p>
        </w:tc>
        <w:tc>
          <w:tcPr>
            <w:tcW w:w="1999"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г. Благовещенск</w:t>
            </w:r>
          </w:p>
        </w:tc>
        <w:tc>
          <w:tcPr>
            <w:tcW w:w="1991"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Амурская область</w:t>
            </w:r>
          </w:p>
        </w:tc>
        <w:tc>
          <w:tcPr>
            <w:tcW w:w="2271"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МАОУ «Школа №16 г. Благовещенска»</w:t>
            </w:r>
          </w:p>
        </w:tc>
      </w:tr>
      <w:tr w:rsidR="00207DCE" w:rsidRPr="00207DCE" w:rsidTr="004F702F">
        <w:trPr>
          <w:trHeight w:val="803"/>
        </w:trPr>
        <w:tc>
          <w:tcPr>
            <w:tcW w:w="2164" w:type="dxa"/>
            <w:shd w:val="clear" w:color="auto" w:fill="auto"/>
          </w:tcPr>
          <w:p w:rsidR="000F43C0" w:rsidRPr="00207DCE" w:rsidRDefault="000F43C0" w:rsidP="000F43C0">
            <w:pPr>
              <w:widowControl w:val="0"/>
              <w:tabs>
                <w:tab w:val="left" w:pos="0"/>
              </w:tabs>
              <w:suppressAutoHyphens/>
              <w:spacing w:after="0" w:line="240" w:lineRule="auto"/>
              <w:jc w:val="center"/>
              <w:rPr>
                <w:rFonts w:ascii="Times New Roman" w:eastAsia="Lucida Sans Unicode" w:hAnsi="Times New Roman" w:cs="Times New Roman"/>
                <w:kern w:val="1"/>
                <w:sz w:val="24"/>
                <w:szCs w:val="24"/>
              </w:rPr>
            </w:pPr>
            <w:r w:rsidRPr="00207DCE">
              <w:rPr>
                <w:rFonts w:ascii="Times New Roman" w:eastAsia="Lucida Sans Unicode" w:hAnsi="Times New Roman" w:cs="Times New Roman"/>
                <w:kern w:val="1"/>
                <w:sz w:val="24"/>
                <w:szCs w:val="24"/>
              </w:rPr>
              <w:t>Филькова Валерия Сергеевна</w:t>
            </w:r>
          </w:p>
        </w:tc>
        <w:tc>
          <w:tcPr>
            <w:tcW w:w="1615" w:type="dxa"/>
            <w:shd w:val="clear" w:color="auto" w:fill="auto"/>
          </w:tcPr>
          <w:p w:rsidR="000F43C0" w:rsidRPr="00207DCE" w:rsidRDefault="000F43C0" w:rsidP="000F43C0">
            <w:pPr>
              <w:widowControl w:val="0"/>
              <w:tabs>
                <w:tab w:val="left" w:pos="0"/>
              </w:tabs>
              <w:suppressAutoHyphens/>
              <w:spacing w:after="0" w:line="240" w:lineRule="auto"/>
              <w:jc w:val="center"/>
              <w:rPr>
                <w:rFonts w:ascii="Times New Roman" w:eastAsia="Lucida Sans Unicode" w:hAnsi="Times New Roman" w:cs="Times New Roman"/>
                <w:kern w:val="1"/>
                <w:sz w:val="24"/>
                <w:szCs w:val="24"/>
              </w:rPr>
            </w:pPr>
            <w:r w:rsidRPr="00207DCE">
              <w:rPr>
                <w:rFonts w:ascii="Times New Roman" w:eastAsia="Lucida Sans Unicode" w:hAnsi="Times New Roman" w:cs="Times New Roman"/>
                <w:kern w:val="1"/>
                <w:sz w:val="24"/>
                <w:szCs w:val="24"/>
              </w:rPr>
              <w:t>18.07.2004</w:t>
            </w:r>
          </w:p>
        </w:tc>
        <w:tc>
          <w:tcPr>
            <w:tcW w:w="1999"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г. Благовещенск</w:t>
            </w:r>
          </w:p>
        </w:tc>
        <w:tc>
          <w:tcPr>
            <w:tcW w:w="1991" w:type="dxa"/>
            <w:shd w:val="clear" w:color="auto" w:fill="auto"/>
          </w:tcPr>
          <w:p w:rsidR="000F43C0" w:rsidRPr="00207DCE" w:rsidRDefault="000F43C0" w:rsidP="000F43C0">
            <w:pPr>
              <w:spacing w:after="0" w:line="240" w:lineRule="auto"/>
              <w:jc w:val="center"/>
              <w:rPr>
                <w:rFonts w:ascii="Times New Roman" w:eastAsia="Calibri" w:hAnsi="Times New Roman" w:cs="Times New Roman"/>
                <w:sz w:val="24"/>
                <w:szCs w:val="24"/>
              </w:rPr>
            </w:pPr>
            <w:r w:rsidRPr="00207DCE">
              <w:rPr>
                <w:rFonts w:ascii="Times New Roman" w:eastAsia="Calibri" w:hAnsi="Times New Roman" w:cs="Times New Roman"/>
                <w:sz w:val="24"/>
                <w:szCs w:val="24"/>
              </w:rPr>
              <w:t>Амурская область</w:t>
            </w:r>
          </w:p>
        </w:tc>
        <w:tc>
          <w:tcPr>
            <w:tcW w:w="2271" w:type="dxa"/>
            <w:shd w:val="clear" w:color="auto" w:fill="auto"/>
          </w:tcPr>
          <w:p w:rsidR="000F43C0" w:rsidRPr="00207DCE" w:rsidRDefault="000F43C0" w:rsidP="000F43C0">
            <w:pPr>
              <w:widowControl w:val="0"/>
              <w:tabs>
                <w:tab w:val="left" w:pos="0"/>
              </w:tabs>
              <w:suppressAutoHyphens/>
              <w:spacing w:after="0" w:line="240" w:lineRule="auto"/>
              <w:jc w:val="center"/>
              <w:rPr>
                <w:rFonts w:ascii="Times New Roman" w:eastAsia="Lucida Sans Unicode" w:hAnsi="Times New Roman" w:cs="Times New Roman"/>
                <w:kern w:val="1"/>
                <w:sz w:val="24"/>
                <w:szCs w:val="24"/>
              </w:rPr>
            </w:pPr>
            <w:r w:rsidRPr="00207DCE">
              <w:rPr>
                <w:rFonts w:ascii="Times New Roman" w:eastAsia="Lucida Sans Unicode" w:hAnsi="Times New Roman" w:cs="Times New Roman"/>
                <w:kern w:val="1"/>
                <w:sz w:val="24"/>
                <w:szCs w:val="24"/>
              </w:rPr>
              <w:t>МАОУ "Школа № 24 г. Благовещенска"</w:t>
            </w:r>
          </w:p>
        </w:tc>
      </w:tr>
    </w:tbl>
    <w:p w:rsidR="000F43C0" w:rsidRPr="00207DCE" w:rsidRDefault="000F43C0" w:rsidP="00033642">
      <w:pPr>
        <w:widowControl w:val="0"/>
        <w:suppressAutoHyphens/>
        <w:spacing w:after="0" w:line="240" w:lineRule="auto"/>
        <w:ind w:firstLine="851"/>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Конкурс рассчитан на возрастную категорию от 11 до 17 лет. Конкурс состоял из отборочного, основного этапа и финала. К сожалению победителей, среди наших детей нет, но ребята достойно приняли участие. Надеемся, что на следующий год будет намного больше участников</w:t>
      </w:r>
      <w:r w:rsidR="00033642" w:rsidRPr="00207DCE">
        <w:rPr>
          <w:rFonts w:ascii="Times New Roman" w:eastAsia="Lucida Sans Unicode" w:hAnsi="Times New Roman" w:cs="Times New Roman"/>
          <w:kern w:val="1"/>
          <w:sz w:val="28"/>
          <w:szCs w:val="28"/>
        </w:rPr>
        <w:t>.</w:t>
      </w:r>
    </w:p>
    <w:p w:rsidR="00936F25" w:rsidRPr="00207DCE" w:rsidRDefault="00936F25" w:rsidP="00936F25">
      <w:pPr>
        <w:autoSpaceDE w:val="0"/>
        <w:autoSpaceDN w:val="0"/>
        <w:adjustRightInd w:val="0"/>
        <w:spacing w:after="0" w:line="240" w:lineRule="atLeast"/>
        <w:ind w:firstLine="708"/>
        <w:jc w:val="both"/>
        <w:rPr>
          <w:rFonts w:ascii="Times New Roman" w:hAnsi="Times New Roman" w:cs="Times New Roman"/>
          <w:sz w:val="28"/>
          <w:szCs w:val="28"/>
        </w:rPr>
      </w:pPr>
      <w:r w:rsidRPr="00207DCE">
        <w:rPr>
          <w:rFonts w:ascii="Times New Roman" w:hAnsi="Times New Roman" w:cs="Times New Roman"/>
          <w:sz w:val="28"/>
          <w:szCs w:val="28"/>
        </w:rPr>
        <w:t xml:space="preserve">В традиционных мероприятиях (ярмарках вакансий и учебных рабочих мест, лекциях, тестировании, экскурсиях), ежегодно принимают участие более </w:t>
      </w:r>
      <w:r w:rsidR="00BF1F4F" w:rsidRPr="00207DCE">
        <w:rPr>
          <w:rFonts w:ascii="Times New Roman" w:hAnsi="Times New Roman" w:cs="Times New Roman"/>
          <w:sz w:val="28"/>
          <w:szCs w:val="28"/>
        </w:rPr>
        <w:t>6</w:t>
      </w:r>
      <w:r w:rsidRPr="00207DCE">
        <w:rPr>
          <w:rFonts w:ascii="Times New Roman" w:hAnsi="Times New Roman" w:cs="Times New Roman"/>
          <w:sz w:val="28"/>
          <w:szCs w:val="28"/>
        </w:rPr>
        <w:t xml:space="preserve"> 000 обучающихся. </w:t>
      </w:r>
      <w:r w:rsidRPr="00207DCE">
        <w:rPr>
          <w:rFonts w:ascii="Times New Roman" w:eastAsia="Times New Roman" w:hAnsi="Times New Roman" w:cs="Times New Roman"/>
          <w:sz w:val="28"/>
          <w:szCs w:val="28"/>
          <w:lang w:eastAsia="ru-RU"/>
        </w:rPr>
        <w:t>И эту работу необходимо продолжать и совершенствовать, так как</w:t>
      </w:r>
      <w:r w:rsidRPr="00207DCE">
        <w:rPr>
          <w:rFonts w:ascii="Times New Roman" w:hAnsi="Times New Roman" w:cs="Times New Roman"/>
          <w:sz w:val="28"/>
          <w:szCs w:val="28"/>
        </w:rPr>
        <w:t xml:space="preserve"> только осознанный выбор, соотнесенный с возможностями самого ученика, может обеспечить высокий результат обучения в профильных классах.</w:t>
      </w:r>
    </w:p>
    <w:p w:rsidR="00936F25" w:rsidRPr="00207DCE" w:rsidRDefault="00936F25" w:rsidP="00936F25">
      <w:pPr>
        <w:spacing w:after="0" w:line="240" w:lineRule="auto"/>
        <w:ind w:firstLine="708"/>
        <w:jc w:val="both"/>
        <w:rPr>
          <w:rFonts w:ascii="Times New Roman" w:hAnsi="Times New Roman" w:cs="Times New Roman"/>
          <w:sz w:val="28"/>
          <w:szCs w:val="28"/>
        </w:rPr>
      </w:pPr>
      <w:r w:rsidRPr="00207DCE">
        <w:rPr>
          <w:rFonts w:ascii="Times New Roman" w:hAnsi="Times New Roman"/>
          <w:sz w:val="28"/>
          <w:szCs w:val="28"/>
        </w:rPr>
        <w:t xml:space="preserve">В настоящее время </w:t>
      </w:r>
      <w:r w:rsidRPr="00207DCE">
        <w:rPr>
          <w:rFonts w:ascii="Times New Roman" w:hAnsi="Times New Roman" w:cs="Times New Roman"/>
          <w:sz w:val="28"/>
          <w:szCs w:val="28"/>
        </w:rPr>
        <w:t>в связи с изменением рынка труда в Амурской области</w:t>
      </w:r>
      <w:r w:rsidRPr="00207DCE">
        <w:rPr>
          <w:rFonts w:ascii="Times New Roman" w:hAnsi="Times New Roman"/>
          <w:sz w:val="28"/>
          <w:szCs w:val="28"/>
        </w:rPr>
        <w:t xml:space="preserve"> н</w:t>
      </w:r>
      <w:r w:rsidRPr="00207DCE">
        <w:rPr>
          <w:rFonts w:ascii="Times New Roman" w:hAnsi="Times New Roman" w:cs="Times New Roman"/>
          <w:sz w:val="28"/>
          <w:szCs w:val="28"/>
        </w:rPr>
        <w:t>аметилась тенденция увеличения обучающихся в классах технического и естественнонаучного профиля</w:t>
      </w:r>
      <w:r w:rsidRPr="00207DCE">
        <w:rPr>
          <w:sz w:val="28"/>
          <w:szCs w:val="28"/>
        </w:rPr>
        <w:t xml:space="preserve">. </w:t>
      </w:r>
      <w:r w:rsidRPr="00207DCE">
        <w:rPr>
          <w:rFonts w:ascii="Times New Roman" w:eastAsia="Times New Roman" w:hAnsi="Times New Roman" w:cs="Times New Roman"/>
          <w:sz w:val="28"/>
          <w:szCs w:val="28"/>
          <w:lang w:eastAsia="ru-RU"/>
        </w:rPr>
        <w:t>В 20</w:t>
      </w:r>
      <w:r w:rsidR="00BF1F4F" w:rsidRPr="00207DCE">
        <w:rPr>
          <w:rFonts w:ascii="Times New Roman" w:eastAsia="Times New Roman" w:hAnsi="Times New Roman" w:cs="Times New Roman"/>
          <w:sz w:val="28"/>
          <w:szCs w:val="28"/>
          <w:lang w:eastAsia="ru-RU"/>
        </w:rPr>
        <w:t>20</w:t>
      </w:r>
      <w:r w:rsidRPr="00207DCE">
        <w:rPr>
          <w:rFonts w:ascii="Times New Roman" w:eastAsia="Times New Roman" w:hAnsi="Times New Roman" w:cs="Times New Roman"/>
          <w:sz w:val="28"/>
          <w:szCs w:val="28"/>
          <w:lang w:eastAsia="ru-RU"/>
        </w:rPr>
        <w:t>/2</w:t>
      </w:r>
      <w:r w:rsidR="00BF1F4F" w:rsidRPr="00207DCE">
        <w:rPr>
          <w:rFonts w:ascii="Times New Roman" w:eastAsia="Times New Roman" w:hAnsi="Times New Roman" w:cs="Times New Roman"/>
          <w:sz w:val="28"/>
          <w:szCs w:val="28"/>
          <w:lang w:eastAsia="ru-RU"/>
        </w:rPr>
        <w:t>1</w:t>
      </w:r>
      <w:r w:rsidRPr="00207DCE">
        <w:rPr>
          <w:rFonts w:ascii="Times New Roman" w:eastAsia="Times New Roman" w:hAnsi="Times New Roman" w:cs="Times New Roman"/>
          <w:sz w:val="28"/>
          <w:szCs w:val="28"/>
          <w:lang w:eastAsia="ru-RU"/>
        </w:rPr>
        <w:t xml:space="preserve"> учебном году в классах социально-гуманитарной направленности обучается 2</w:t>
      </w:r>
      <w:r w:rsidR="00BF1F4F" w:rsidRPr="00207DCE">
        <w:rPr>
          <w:rFonts w:ascii="Times New Roman" w:eastAsia="Times New Roman" w:hAnsi="Times New Roman" w:cs="Times New Roman"/>
          <w:sz w:val="28"/>
          <w:szCs w:val="28"/>
          <w:lang w:eastAsia="ru-RU"/>
        </w:rPr>
        <w:t>5</w:t>
      </w:r>
      <w:r w:rsidRPr="00207DCE">
        <w:rPr>
          <w:rFonts w:ascii="Times New Roman" w:eastAsia="Times New Roman" w:hAnsi="Times New Roman" w:cs="Times New Roman"/>
          <w:sz w:val="28"/>
          <w:szCs w:val="28"/>
          <w:lang w:eastAsia="ru-RU"/>
        </w:rPr>
        <w:t>% человек (20</w:t>
      </w:r>
      <w:r w:rsidR="00BF1F4F" w:rsidRPr="00207DCE">
        <w:rPr>
          <w:rFonts w:ascii="Times New Roman" w:eastAsia="Times New Roman" w:hAnsi="Times New Roman" w:cs="Times New Roman"/>
          <w:sz w:val="28"/>
          <w:szCs w:val="28"/>
          <w:lang w:eastAsia="ru-RU"/>
        </w:rPr>
        <w:t>19</w:t>
      </w:r>
      <w:r w:rsidRPr="00207DCE">
        <w:rPr>
          <w:rFonts w:ascii="Times New Roman" w:eastAsia="Times New Roman" w:hAnsi="Times New Roman" w:cs="Times New Roman"/>
          <w:sz w:val="28"/>
          <w:szCs w:val="28"/>
          <w:lang w:eastAsia="ru-RU"/>
        </w:rPr>
        <w:t>/</w:t>
      </w:r>
      <w:r w:rsidR="00BF1F4F" w:rsidRPr="00207DCE">
        <w:rPr>
          <w:rFonts w:ascii="Times New Roman" w:eastAsia="Times New Roman" w:hAnsi="Times New Roman" w:cs="Times New Roman"/>
          <w:sz w:val="28"/>
          <w:szCs w:val="28"/>
          <w:lang w:eastAsia="ru-RU"/>
        </w:rPr>
        <w:t>20</w:t>
      </w:r>
      <w:r w:rsidRPr="00207DCE">
        <w:rPr>
          <w:rFonts w:ascii="Times New Roman" w:eastAsia="Times New Roman" w:hAnsi="Times New Roman" w:cs="Times New Roman"/>
          <w:sz w:val="28"/>
          <w:szCs w:val="28"/>
          <w:lang w:eastAsia="ru-RU"/>
        </w:rPr>
        <w:t xml:space="preserve"> учебный год – 2</w:t>
      </w:r>
      <w:r w:rsidR="00BF1F4F" w:rsidRPr="00207DCE">
        <w:rPr>
          <w:rFonts w:ascii="Times New Roman" w:eastAsia="Times New Roman" w:hAnsi="Times New Roman" w:cs="Times New Roman"/>
          <w:sz w:val="28"/>
          <w:szCs w:val="28"/>
          <w:lang w:eastAsia="ru-RU"/>
        </w:rPr>
        <w:t>4,6</w:t>
      </w:r>
      <w:r w:rsidRPr="00207DCE">
        <w:rPr>
          <w:rFonts w:ascii="Times New Roman" w:eastAsia="Times New Roman" w:hAnsi="Times New Roman" w:cs="Times New Roman"/>
          <w:sz w:val="28"/>
          <w:szCs w:val="28"/>
          <w:lang w:eastAsia="ru-RU"/>
        </w:rPr>
        <w:t xml:space="preserve">%), инженерной направленности- </w:t>
      </w:r>
      <w:r w:rsidR="00BF1F4F" w:rsidRPr="00207DCE">
        <w:rPr>
          <w:rFonts w:ascii="Times New Roman" w:eastAsia="Times New Roman" w:hAnsi="Times New Roman" w:cs="Times New Roman"/>
          <w:sz w:val="28"/>
          <w:szCs w:val="28"/>
          <w:lang w:eastAsia="ru-RU"/>
        </w:rPr>
        <w:t>39</w:t>
      </w:r>
      <w:r w:rsidRPr="00207DCE">
        <w:rPr>
          <w:rFonts w:ascii="Times New Roman" w:eastAsia="Times New Roman" w:hAnsi="Times New Roman" w:cs="Times New Roman"/>
          <w:sz w:val="28"/>
          <w:szCs w:val="28"/>
          <w:lang w:eastAsia="ru-RU"/>
        </w:rPr>
        <w:t>% (20</w:t>
      </w:r>
      <w:r w:rsidR="00BF1F4F" w:rsidRPr="00207DCE">
        <w:rPr>
          <w:rFonts w:ascii="Times New Roman" w:eastAsia="Times New Roman" w:hAnsi="Times New Roman" w:cs="Times New Roman"/>
          <w:sz w:val="28"/>
          <w:szCs w:val="28"/>
          <w:lang w:eastAsia="ru-RU"/>
        </w:rPr>
        <w:t>19</w:t>
      </w:r>
      <w:r w:rsidRPr="00207DCE">
        <w:rPr>
          <w:rFonts w:ascii="Times New Roman" w:eastAsia="Times New Roman" w:hAnsi="Times New Roman" w:cs="Times New Roman"/>
          <w:sz w:val="28"/>
          <w:szCs w:val="28"/>
          <w:lang w:eastAsia="ru-RU"/>
        </w:rPr>
        <w:t>/</w:t>
      </w:r>
      <w:r w:rsidR="00BF1F4F" w:rsidRPr="00207DCE">
        <w:rPr>
          <w:rFonts w:ascii="Times New Roman" w:eastAsia="Times New Roman" w:hAnsi="Times New Roman" w:cs="Times New Roman"/>
          <w:sz w:val="28"/>
          <w:szCs w:val="28"/>
          <w:lang w:eastAsia="ru-RU"/>
        </w:rPr>
        <w:t>20</w:t>
      </w:r>
      <w:r w:rsidRPr="00207DCE">
        <w:rPr>
          <w:rFonts w:ascii="Times New Roman" w:eastAsia="Times New Roman" w:hAnsi="Times New Roman" w:cs="Times New Roman"/>
          <w:sz w:val="28"/>
          <w:szCs w:val="28"/>
          <w:lang w:eastAsia="ru-RU"/>
        </w:rPr>
        <w:t xml:space="preserve"> учебный год – 3</w:t>
      </w:r>
      <w:r w:rsidR="00BF1F4F" w:rsidRPr="00207DCE">
        <w:rPr>
          <w:rFonts w:ascii="Times New Roman" w:eastAsia="Times New Roman" w:hAnsi="Times New Roman" w:cs="Times New Roman"/>
          <w:sz w:val="28"/>
          <w:szCs w:val="28"/>
          <w:lang w:eastAsia="ru-RU"/>
        </w:rPr>
        <w:t>8</w:t>
      </w:r>
      <w:r w:rsidRPr="00207DCE">
        <w:rPr>
          <w:rFonts w:ascii="Times New Roman" w:eastAsia="Times New Roman" w:hAnsi="Times New Roman" w:cs="Times New Roman"/>
          <w:sz w:val="28"/>
          <w:szCs w:val="28"/>
          <w:lang w:eastAsia="ru-RU"/>
        </w:rPr>
        <w:t>%), социально-экономической направленности 1</w:t>
      </w:r>
      <w:r w:rsidR="00BF1F4F" w:rsidRPr="00207DCE">
        <w:rPr>
          <w:rFonts w:ascii="Times New Roman" w:eastAsia="Times New Roman" w:hAnsi="Times New Roman" w:cs="Times New Roman"/>
          <w:sz w:val="28"/>
          <w:szCs w:val="28"/>
          <w:lang w:eastAsia="ru-RU"/>
        </w:rPr>
        <w:t>8</w:t>
      </w:r>
      <w:r w:rsidRPr="00207DCE">
        <w:rPr>
          <w:rFonts w:ascii="Times New Roman" w:eastAsia="Times New Roman" w:hAnsi="Times New Roman" w:cs="Times New Roman"/>
          <w:sz w:val="28"/>
          <w:szCs w:val="28"/>
          <w:lang w:eastAsia="ru-RU"/>
        </w:rPr>
        <w:t>,</w:t>
      </w:r>
      <w:r w:rsidR="00BF1F4F" w:rsidRPr="00207DCE">
        <w:rPr>
          <w:rFonts w:ascii="Times New Roman" w:eastAsia="Times New Roman" w:hAnsi="Times New Roman" w:cs="Times New Roman"/>
          <w:sz w:val="28"/>
          <w:szCs w:val="28"/>
          <w:lang w:eastAsia="ru-RU"/>
        </w:rPr>
        <w:t>2</w:t>
      </w:r>
      <w:r w:rsidRPr="00207DCE">
        <w:rPr>
          <w:rFonts w:ascii="Times New Roman" w:eastAsia="Times New Roman" w:hAnsi="Times New Roman" w:cs="Times New Roman"/>
          <w:sz w:val="28"/>
          <w:szCs w:val="28"/>
          <w:lang w:eastAsia="ru-RU"/>
        </w:rPr>
        <w:t>% школьников (201</w:t>
      </w:r>
      <w:r w:rsidR="00BF1F4F" w:rsidRPr="00207DCE">
        <w:rPr>
          <w:rFonts w:ascii="Times New Roman" w:eastAsia="Times New Roman" w:hAnsi="Times New Roman" w:cs="Times New Roman"/>
          <w:sz w:val="28"/>
          <w:szCs w:val="28"/>
          <w:lang w:eastAsia="ru-RU"/>
        </w:rPr>
        <w:t>9</w:t>
      </w:r>
      <w:r w:rsidRPr="00207DCE">
        <w:rPr>
          <w:rFonts w:ascii="Times New Roman" w:eastAsia="Times New Roman" w:hAnsi="Times New Roman" w:cs="Times New Roman"/>
          <w:sz w:val="28"/>
          <w:szCs w:val="28"/>
          <w:lang w:eastAsia="ru-RU"/>
        </w:rPr>
        <w:t>/</w:t>
      </w:r>
      <w:r w:rsidR="00BF1F4F" w:rsidRPr="00207DCE">
        <w:rPr>
          <w:rFonts w:ascii="Times New Roman" w:eastAsia="Times New Roman" w:hAnsi="Times New Roman" w:cs="Times New Roman"/>
          <w:sz w:val="28"/>
          <w:szCs w:val="28"/>
          <w:lang w:eastAsia="ru-RU"/>
        </w:rPr>
        <w:t>20</w:t>
      </w:r>
      <w:r w:rsidRPr="00207DCE">
        <w:rPr>
          <w:rFonts w:ascii="Times New Roman" w:eastAsia="Times New Roman" w:hAnsi="Times New Roman" w:cs="Times New Roman"/>
          <w:sz w:val="28"/>
          <w:szCs w:val="28"/>
          <w:lang w:eastAsia="ru-RU"/>
        </w:rPr>
        <w:t xml:space="preserve"> учебный год – </w:t>
      </w:r>
      <w:r w:rsidR="00BF1F4F" w:rsidRPr="00207DCE">
        <w:rPr>
          <w:rFonts w:ascii="Times New Roman" w:eastAsia="Times New Roman" w:hAnsi="Times New Roman" w:cs="Times New Roman"/>
          <w:sz w:val="28"/>
          <w:szCs w:val="28"/>
          <w:lang w:eastAsia="ru-RU"/>
        </w:rPr>
        <w:t>17</w:t>
      </w:r>
      <w:r w:rsidRPr="00207DCE">
        <w:rPr>
          <w:rFonts w:ascii="Times New Roman" w:eastAsia="Times New Roman" w:hAnsi="Times New Roman" w:cs="Times New Roman"/>
          <w:sz w:val="28"/>
          <w:szCs w:val="28"/>
          <w:lang w:eastAsia="ru-RU"/>
        </w:rPr>
        <w:t>,</w:t>
      </w:r>
      <w:r w:rsidR="00BF1F4F" w:rsidRPr="00207DCE">
        <w:rPr>
          <w:rFonts w:ascii="Times New Roman" w:eastAsia="Times New Roman" w:hAnsi="Times New Roman" w:cs="Times New Roman"/>
          <w:sz w:val="28"/>
          <w:szCs w:val="28"/>
          <w:lang w:eastAsia="ru-RU"/>
        </w:rPr>
        <w:t>8</w:t>
      </w:r>
      <w:r w:rsidRPr="00207DCE">
        <w:rPr>
          <w:rFonts w:ascii="Times New Roman" w:eastAsia="Times New Roman" w:hAnsi="Times New Roman" w:cs="Times New Roman"/>
          <w:sz w:val="28"/>
          <w:szCs w:val="28"/>
          <w:lang w:eastAsia="ru-RU"/>
        </w:rPr>
        <w:t>%), естественнонаучной направленности -  9</w:t>
      </w:r>
      <w:r w:rsidR="00BF1F4F" w:rsidRPr="00207DCE">
        <w:rPr>
          <w:rFonts w:ascii="Times New Roman" w:eastAsia="Times New Roman" w:hAnsi="Times New Roman" w:cs="Times New Roman"/>
          <w:sz w:val="28"/>
          <w:szCs w:val="28"/>
          <w:lang w:eastAsia="ru-RU"/>
        </w:rPr>
        <w:t>,3</w:t>
      </w:r>
      <w:r w:rsidRPr="00207DCE">
        <w:rPr>
          <w:rFonts w:ascii="Times New Roman" w:eastAsia="Times New Roman" w:hAnsi="Times New Roman" w:cs="Times New Roman"/>
          <w:sz w:val="28"/>
          <w:szCs w:val="28"/>
          <w:lang w:eastAsia="ru-RU"/>
        </w:rPr>
        <w:t>% (201</w:t>
      </w:r>
      <w:r w:rsidR="00BF1F4F" w:rsidRPr="00207DCE">
        <w:rPr>
          <w:rFonts w:ascii="Times New Roman" w:eastAsia="Times New Roman" w:hAnsi="Times New Roman" w:cs="Times New Roman"/>
          <w:sz w:val="28"/>
          <w:szCs w:val="28"/>
          <w:lang w:eastAsia="ru-RU"/>
        </w:rPr>
        <w:t>9</w:t>
      </w:r>
      <w:r w:rsidRPr="00207DCE">
        <w:rPr>
          <w:rFonts w:ascii="Times New Roman" w:eastAsia="Times New Roman" w:hAnsi="Times New Roman" w:cs="Times New Roman"/>
          <w:sz w:val="28"/>
          <w:szCs w:val="28"/>
          <w:lang w:eastAsia="ru-RU"/>
        </w:rPr>
        <w:t>/</w:t>
      </w:r>
      <w:r w:rsidR="00BF1F4F" w:rsidRPr="00207DCE">
        <w:rPr>
          <w:rFonts w:ascii="Times New Roman" w:eastAsia="Times New Roman" w:hAnsi="Times New Roman" w:cs="Times New Roman"/>
          <w:sz w:val="28"/>
          <w:szCs w:val="28"/>
          <w:lang w:eastAsia="ru-RU"/>
        </w:rPr>
        <w:t>20</w:t>
      </w:r>
      <w:r w:rsidRPr="00207DCE">
        <w:rPr>
          <w:rFonts w:ascii="Times New Roman" w:eastAsia="Times New Roman" w:hAnsi="Times New Roman" w:cs="Times New Roman"/>
          <w:sz w:val="28"/>
          <w:szCs w:val="28"/>
          <w:lang w:eastAsia="ru-RU"/>
        </w:rPr>
        <w:t xml:space="preserve"> учебный год – </w:t>
      </w:r>
      <w:r w:rsidR="00BF1F4F" w:rsidRPr="00207DCE">
        <w:rPr>
          <w:rFonts w:ascii="Times New Roman" w:eastAsia="Times New Roman" w:hAnsi="Times New Roman" w:cs="Times New Roman"/>
          <w:sz w:val="28"/>
          <w:szCs w:val="28"/>
          <w:lang w:eastAsia="ru-RU"/>
        </w:rPr>
        <w:t>9</w:t>
      </w:r>
      <w:r w:rsidRPr="00207DCE">
        <w:rPr>
          <w:rFonts w:ascii="Times New Roman" w:eastAsia="Times New Roman" w:hAnsi="Times New Roman" w:cs="Times New Roman"/>
          <w:sz w:val="28"/>
          <w:szCs w:val="28"/>
          <w:lang w:eastAsia="ru-RU"/>
        </w:rPr>
        <w:t>%), оборонно-спортивной направленности-</w:t>
      </w:r>
      <w:r w:rsidR="00BF1F4F" w:rsidRPr="00207DCE">
        <w:rPr>
          <w:rFonts w:ascii="Times New Roman" w:eastAsia="Times New Roman" w:hAnsi="Times New Roman" w:cs="Times New Roman"/>
          <w:sz w:val="28"/>
          <w:szCs w:val="28"/>
          <w:lang w:eastAsia="ru-RU"/>
        </w:rPr>
        <w:t>9,5</w:t>
      </w:r>
      <w:r w:rsidRPr="00207DCE">
        <w:rPr>
          <w:rFonts w:ascii="Times New Roman" w:eastAsia="Times New Roman" w:hAnsi="Times New Roman" w:cs="Times New Roman"/>
          <w:sz w:val="28"/>
          <w:szCs w:val="28"/>
          <w:lang w:eastAsia="ru-RU"/>
        </w:rPr>
        <w:t>% (201</w:t>
      </w:r>
      <w:r w:rsidR="00BF1F4F" w:rsidRPr="00207DCE">
        <w:rPr>
          <w:rFonts w:ascii="Times New Roman" w:eastAsia="Times New Roman" w:hAnsi="Times New Roman" w:cs="Times New Roman"/>
          <w:sz w:val="28"/>
          <w:szCs w:val="28"/>
          <w:lang w:eastAsia="ru-RU"/>
        </w:rPr>
        <w:t>9</w:t>
      </w:r>
      <w:r w:rsidRPr="00207DCE">
        <w:rPr>
          <w:rFonts w:ascii="Times New Roman" w:eastAsia="Times New Roman" w:hAnsi="Times New Roman" w:cs="Times New Roman"/>
          <w:sz w:val="28"/>
          <w:szCs w:val="28"/>
          <w:lang w:eastAsia="ru-RU"/>
        </w:rPr>
        <w:t>/</w:t>
      </w:r>
      <w:r w:rsidR="00BF1F4F" w:rsidRPr="00207DCE">
        <w:rPr>
          <w:rFonts w:ascii="Times New Roman" w:eastAsia="Times New Roman" w:hAnsi="Times New Roman" w:cs="Times New Roman"/>
          <w:sz w:val="28"/>
          <w:szCs w:val="28"/>
          <w:lang w:eastAsia="ru-RU"/>
        </w:rPr>
        <w:t>20</w:t>
      </w:r>
      <w:r w:rsidRPr="00207DCE">
        <w:rPr>
          <w:rFonts w:ascii="Times New Roman" w:eastAsia="Times New Roman" w:hAnsi="Times New Roman" w:cs="Times New Roman"/>
          <w:sz w:val="28"/>
          <w:szCs w:val="28"/>
          <w:lang w:eastAsia="ru-RU"/>
        </w:rPr>
        <w:t xml:space="preserve"> учебный год – </w:t>
      </w:r>
      <w:r w:rsidR="00BF1F4F" w:rsidRPr="00207DCE">
        <w:rPr>
          <w:rFonts w:ascii="Times New Roman" w:eastAsia="Times New Roman" w:hAnsi="Times New Roman" w:cs="Times New Roman"/>
          <w:sz w:val="28"/>
          <w:szCs w:val="28"/>
          <w:lang w:eastAsia="ru-RU"/>
        </w:rPr>
        <w:t>9</w:t>
      </w:r>
      <w:r w:rsidRPr="00207DCE">
        <w:rPr>
          <w:rFonts w:ascii="Times New Roman" w:eastAsia="Times New Roman" w:hAnsi="Times New Roman" w:cs="Times New Roman"/>
          <w:sz w:val="28"/>
          <w:szCs w:val="28"/>
          <w:lang w:eastAsia="ru-RU"/>
        </w:rPr>
        <w:t>%).</w:t>
      </w:r>
    </w:p>
    <w:p w:rsidR="00936F25" w:rsidRPr="00207DCE" w:rsidRDefault="00936F25" w:rsidP="00936F25">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hAnsi="Times New Roman" w:cs="Times New Roman"/>
          <w:sz w:val="28"/>
          <w:szCs w:val="28"/>
        </w:rPr>
        <w:t>В дополнение к традиционным разработаны модели классов медицинской, кадетской, юридической, инженерной, предпринимательской направленности.</w:t>
      </w:r>
    </w:p>
    <w:p w:rsidR="00936F25" w:rsidRPr="00207DCE" w:rsidRDefault="00936F25" w:rsidP="00936F25">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Модель профильного обучения при сотрудничестве общеобразовательных учреждений с учреждениями профессионального образования и ведомственными организациями функционирует в гимназиях № 1, 25, лицеях № 6, 11, школах № 16, 26, 27.</w:t>
      </w:r>
    </w:p>
    <w:p w:rsidR="00936F25" w:rsidRPr="00207DCE" w:rsidRDefault="00936F25" w:rsidP="00936F25">
      <w:pPr>
        <w:spacing w:after="0" w:line="240" w:lineRule="auto"/>
        <w:ind w:firstLine="709"/>
        <w:jc w:val="both"/>
        <w:rPr>
          <w:rFonts w:ascii="Times New Roman" w:hAnsi="Times New Roman"/>
          <w:sz w:val="28"/>
          <w:szCs w:val="28"/>
          <w:lang w:eastAsia="ru-RU"/>
        </w:rPr>
      </w:pPr>
      <w:r w:rsidRPr="00207DCE">
        <w:rPr>
          <w:rFonts w:ascii="Times New Roman" w:eastAsia="Times New Roman" w:hAnsi="Times New Roman" w:cs="Times New Roman"/>
          <w:sz w:val="28"/>
          <w:szCs w:val="28"/>
          <w:lang w:eastAsia="ru-RU"/>
        </w:rPr>
        <w:t xml:space="preserve">Однако есть и проблемы, требующие решения: недостаточное использование ресурсов учреждений дополнительного и профессионального </w:t>
      </w:r>
      <w:r w:rsidRPr="00207DCE">
        <w:rPr>
          <w:rFonts w:ascii="Times New Roman" w:eastAsia="Times New Roman" w:hAnsi="Times New Roman" w:cs="Times New Roman"/>
          <w:sz w:val="28"/>
          <w:szCs w:val="28"/>
          <w:lang w:eastAsia="ru-RU"/>
        </w:rPr>
        <w:lastRenderedPageBreak/>
        <w:t xml:space="preserve">образования; </w:t>
      </w:r>
      <w:r w:rsidRPr="00207DCE">
        <w:rPr>
          <w:rFonts w:ascii="Times New Roman" w:hAnsi="Times New Roman" w:cs="Times New Roman"/>
          <w:sz w:val="28"/>
          <w:szCs w:val="28"/>
        </w:rPr>
        <w:t>отсутствие возможности адресного подхода к формированию образовательных траекторий старшеклассников в пользу индивидуальных учебных планов.</w:t>
      </w:r>
      <w:r w:rsidRPr="00207DCE">
        <w:rPr>
          <w:rFonts w:ascii="Times New Roman" w:hAnsi="Times New Roman"/>
          <w:sz w:val="28"/>
          <w:szCs w:val="28"/>
          <w:lang w:eastAsia="ru-RU"/>
        </w:rPr>
        <w:t xml:space="preserve"> Дальнейшее развитие профильного обучения и предпрофильной подготовки заключается в популяризации инженерно-технических профессий и рабочих специальностей, открытии новых профилей для расширения возможностей ученического выбора. </w:t>
      </w:r>
    </w:p>
    <w:p w:rsidR="00936F25" w:rsidRPr="00207DCE" w:rsidRDefault="00936F25" w:rsidP="00936F25">
      <w:pPr>
        <w:autoSpaceDE w:val="0"/>
        <w:autoSpaceDN w:val="0"/>
        <w:adjustRightInd w:val="0"/>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 xml:space="preserve">В связи с введением ФГОС СОО в каждой образовательной организации </w:t>
      </w:r>
      <w:r w:rsidR="0022577B" w:rsidRPr="00207DCE">
        <w:rPr>
          <w:rFonts w:ascii="Times New Roman" w:hAnsi="Times New Roman" w:cs="Times New Roman"/>
          <w:sz w:val="28"/>
          <w:szCs w:val="28"/>
        </w:rPr>
        <w:t>эти задачи</w:t>
      </w:r>
      <w:r w:rsidRPr="00207DCE">
        <w:rPr>
          <w:rFonts w:ascii="Times New Roman" w:hAnsi="Times New Roman" w:cs="Times New Roman"/>
          <w:sz w:val="28"/>
          <w:szCs w:val="28"/>
        </w:rPr>
        <w:t xml:space="preserve"> необходимо решать в ближайшее время.</w:t>
      </w:r>
    </w:p>
    <w:p w:rsidR="00936F25" w:rsidRPr="00207DCE" w:rsidRDefault="00D208A0" w:rsidP="00936F25">
      <w:pPr>
        <w:shd w:val="clear" w:color="auto" w:fill="FFFFFF"/>
        <w:spacing w:after="0" w:line="240" w:lineRule="atLeast"/>
        <w:ind w:left="6" w:firstLine="539"/>
        <w:jc w:val="both"/>
        <w:rPr>
          <w:rFonts w:ascii="Times New Roman" w:eastAsia="Times New Roman" w:hAnsi="Times New Roman" w:cs="Times New Roman"/>
          <w:spacing w:val="2"/>
          <w:sz w:val="28"/>
          <w:szCs w:val="28"/>
          <w:lang w:eastAsia="ru-RU"/>
        </w:rPr>
      </w:pPr>
      <w:r w:rsidRPr="00207DCE">
        <w:rPr>
          <w:rFonts w:ascii="Times New Roman" w:hAnsi="Times New Roman" w:cs="Times New Roman"/>
          <w:spacing w:val="2"/>
          <w:sz w:val="28"/>
          <w:szCs w:val="28"/>
        </w:rPr>
        <w:t>По состоянию здоровья в 2020</w:t>
      </w:r>
      <w:r w:rsidR="00936F25" w:rsidRPr="00207DCE">
        <w:rPr>
          <w:rFonts w:ascii="Times New Roman" w:hAnsi="Times New Roman" w:cs="Times New Roman"/>
          <w:spacing w:val="2"/>
          <w:sz w:val="28"/>
          <w:szCs w:val="28"/>
        </w:rPr>
        <w:t>/2</w:t>
      </w:r>
      <w:r w:rsidRPr="00207DCE">
        <w:rPr>
          <w:rFonts w:ascii="Times New Roman" w:hAnsi="Times New Roman" w:cs="Times New Roman"/>
          <w:spacing w:val="2"/>
          <w:sz w:val="28"/>
          <w:szCs w:val="28"/>
        </w:rPr>
        <w:t>1</w:t>
      </w:r>
      <w:r w:rsidR="00936F25" w:rsidRPr="00207DCE">
        <w:rPr>
          <w:rFonts w:ascii="Times New Roman" w:hAnsi="Times New Roman" w:cs="Times New Roman"/>
          <w:spacing w:val="2"/>
          <w:sz w:val="28"/>
          <w:szCs w:val="28"/>
        </w:rPr>
        <w:t xml:space="preserve"> учебном году на дому обучался 8</w:t>
      </w:r>
      <w:r w:rsidRPr="00207DCE">
        <w:rPr>
          <w:rFonts w:ascii="Times New Roman" w:hAnsi="Times New Roman" w:cs="Times New Roman"/>
          <w:spacing w:val="2"/>
          <w:sz w:val="28"/>
          <w:szCs w:val="28"/>
        </w:rPr>
        <w:t>2</w:t>
      </w:r>
      <w:r w:rsidR="00936F25" w:rsidRPr="00207DCE">
        <w:rPr>
          <w:rFonts w:ascii="Times New Roman" w:hAnsi="Times New Roman" w:cs="Times New Roman"/>
          <w:spacing w:val="2"/>
          <w:sz w:val="28"/>
          <w:szCs w:val="28"/>
        </w:rPr>
        <w:t xml:space="preserve"> человек</w:t>
      </w:r>
      <w:r w:rsidRPr="00207DCE">
        <w:rPr>
          <w:rFonts w:ascii="Times New Roman" w:hAnsi="Times New Roman" w:cs="Times New Roman"/>
          <w:spacing w:val="2"/>
          <w:sz w:val="28"/>
          <w:szCs w:val="28"/>
        </w:rPr>
        <w:t xml:space="preserve"> (2019/20-81 чел.)</w:t>
      </w:r>
      <w:r w:rsidR="00936F25" w:rsidRPr="00207DCE">
        <w:rPr>
          <w:rFonts w:ascii="Times New Roman" w:hAnsi="Times New Roman" w:cs="Times New Roman"/>
          <w:spacing w:val="2"/>
          <w:sz w:val="28"/>
          <w:szCs w:val="28"/>
        </w:rPr>
        <w:t xml:space="preserve">; на семейное образование управление образования города выдало </w:t>
      </w:r>
      <w:r w:rsidRPr="00207DCE">
        <w:rPr>
          <w:rFonts w:ascii="Times New Roman" w:hAnsi="Times New Roman" w:cs="Times New Roman"/>
          <w:spacing w:val="2"/>
          <w:sz w:val="28"/>
          <w:szCs w:val="28"/>
        </w:rPr>
        <w:t>109 (2019/20-</w:t>
      </w:r>
      <w:r w:rsidR="00936F25" w:rsidRPr="00207DCE">
        <w:rPr>
          <w:rFonts w:ascii="Times New Roman" w:hAnsi="Times New Roman" w:cs="Times New Roman"/>
          <w:spacing w:val="2"/>
          <w:sz w:val="28"/>
          <w:szCs w:val="28"/>
        </w:rPr>
        <w:t>37 уведомлений</w:t>
      </w:r>
      <w:r w:rsidRPr="00207DCE">
        <w:rPr>
          <w:rFonts w:ascii="Times New Roman" w:hAnsi="Times New Roman" w:cs="Times New Roman"/>
          <w:spacing w:val="2"/>
          <w:sz w:val="28"/>
          <w:szCs w:val="28"/>
        </w:rPr>
        <w:t>)</w:t>
      </w:r>
      <w:r w:rsidR="00936F25" w:rsidRPr="00207DCE">
        <w:rPr>
          <w:rFonts w:ascii="Times New Roman" w:eastAsia="Times New Roman" w:hAnsi="Times New Roman" w:cs="Times New Roman"/>
          <w:sz w:val="28"/>
          <w:szCs w:val="28"/>
          <w:lang w:eastAsia="ru-RU"/>
        </w:rPr>
        <w:t>.</w:t>
      </w:r>
    </w:p>
    <w:p w:rsidR="004F3CA8" w:rsidRPr="00207DCE" w:rsidRDefault="004F3CA8" w:rsidP="004F3CA8">
      <w:pPr>
        <w:spacing w:after="0" w:line="240" w:lineRule="auto"/>
        <w:ind w:firstLine="709"/>
        <w:jc w:val="both"/>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z w:val="28"/>
          <w:szCs w:val="28"/>
          <w:lang w:eastAsia="ru-RU"/>
        </w:rPr>
        <w:t>2.</w:t>
      </w:r>
      <w:r w:rsidR="00C76F0D" w:rsidRPr="00207DCE">
        <w:rPr>
          <w:rFonts w:ascii="Times New Roman" w:eastAsia="Times New Roman" w:hAnsi="Times New Roman" w:cs="Times New Roman"/>
          <w:b/>
          <w:sz w:val="28"/>
          <w:szCs w:val="28"/>
          <w:lang w:eastAsia="ru-RU"/>
        </w:rPr>
        <w:t>5</w:t>
      </w:r>
      <w:r w:rsidRPr="00207DCE">
        <w:rPr>
          <w:rFonts w:ascii="Times New Roman" w:eastAsia="Times New Roman" w:hAnsi="Times New Roman" w:cs="Times New Roman"/>
          <w:b/>
          <w:sz w:val="28"/>
          <w:szCs w:val="28"/>
          <w:lang w:eastAsia="ru-RU"/>
        </w:rPr>
        <w:t>. Дополнительное образование</w:t>
      </w:r>
    </w:p>
    <w:p w:rsidR="00C130C6" w:rsidRPr="00207DCE" w:rsidRDefault="00C130C6" w:rsidP="00C130C6">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Дополнительное образование детей – одна из важнейших составляющих образовательного пространства в современном российском обществе. Оно социально востребовано, требует постоянного внимания и поддержки со стороны государства как система, органично сочетающая в себе воспитание, обучение и развитие личности ребенка, а также организацию свободного времени, т.е. занятости детей.</w:t>
      </w:r>
    </w:p>
    <w:p w:rsidR="00F07FED" w:rsidRPr="00207DCE" w:rsidRDefault="00C130C6" w:rsidP="00C130C6">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В настоящее время занятость подростков играет большую роль в социуме. В зависимости от того, как реализует себя ребенок, зависит его будущее и будущее других. Очень важно уделять большое внимание ребенку и тому, чем он занимается, что его интересует, каковы его взгляды, способности, каково отношение ребенка к окружающему миру, чего он хочет достичь в своей жизни.</w:t>
      </w:r>
    </w:p>
    <w:p w:rsidR="001F1B0C" w:rsidRPr="00207DCE" w:rsidRDefault="001F1B0C" w:rsidP="001F1B0C">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Повышению качества и вариативности дошкольного образования способствуют дополнительные образовательные услуги различной направленности с учетом социального заказа родителей и интересов детей. В бесплатных кружках и секциях обучаются более 6 тысяч воспитанников, что составляет 49% от общего количества детей, посещающих дошкольные образовательные организации.</w:t>
      </w:r>
    </w:p>
    <w:p w:rsidR="001F1B0C" w:rsidRPr="00207DCE" w:rsidRDefault="001F1B0C" w:rsidP="001F1B0C">
      <w:pPr>
        <w:tabs>
          <w:tab w:val="left" w:pos="2410"/>
        </w:tabs>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В 20</w:t>
      </w:r>
      <w:r w:rsidR="00396446" w:rsidRPr="00207DCE">
        <w:rPr>
          <w:rFonts w:ascii="Times New Roman" w:eastAsia="Calibri" w:hAnsi="Times New Roman" w:cs="Times New Roman"/>
          <w:sz w:val="28"/>
          <w:szCs w:val="28"/>
        </w:rPr>
        <w:t>20</w:t>
      </w:r>
      <w:r w:rsidRPr="00207DCE">
        <w:rPr>
          <w:rFonts w:ascii="Times New Roman" w:eastAsia="Calibri" w:hAnsi="Times New Roman" w:cs="Times New Roman"/>
          <w:sz w:val="28"/>
          <w:szCs w:val="28"/>
        </w:rPr>
        <w:t>/2</w:t>
      </w:r>
      <w:r w:rsidR="00396446" w:rsidRPr="00207DCE">
        <w:rPr>
          <w:rFonts w:ascii="Times New Roman" w:eastAsia="Calibri" w:hAnsi="Times New Roman" w:cs="Times New Roman"/>
          <w:sz w:val="28"/>
          <w:szCs w:val="28"/>
        </w:rPr>
        <w:t>1</w:t>
      </w:r>
      <w:r w:rsidRPr="00207DCE">
        <w:rPr>
          <w:rFonts w:ascii="Times New Roman" w:eastAsia="Calibri" w:hAnsi="Times New Roman" w:cs="Times New Roman"/>
          <w:sz w:val="28"/>
          <w:szCs w:val="28"/>
        </w:rPr>
        <w:t xml:space="preserve"> учебном году платные образовательные услуги предоставляют все дошкольные образовательные учреждения: </w:t>
      </w:r>
      <w:r w:rsidRPr="00207DCE">
        <w:rPr>
          <w:rFonts w:ascii="Times New Roman" w:eastAsia="Calibri" w:hAnsi="Times New Roman" w:cs="Times New Roman"/>
          <w:sz w:val="28"/>
          <w:szCs w:val="28"/>
          <w:lang w:eastAsia="ru-RU"/>
        </w:rPr>
        <w:t xml:space="preserve">всего </w:t>
      </w:r>
      <w:r w:rsidR="00915124" w:rsidRPr="00207DCE">
        <w:rPr>
          <w:rFonts w:ascii="Times New Roman" w:eastAsia="Calibri" w:hAnsi="Times New Roman" w:cs="Times New Roman"/>
          <w:sz w:val="28"/>
          <w:szCs w:val="28"/>
          <w:lang w:eastAsia="ru-RU"/>
        </w:rPr>
        <w:t xml:space="preserve">241 платная образовательная услуга (2019/20 уч. год - </w:t>
      </w:r>
      <w:r w:rsidRPr="00207DCE">
        <w:rPr>
          <w:rFonts w:ascii="Times New Roman" w:eastAsia="Calibri" w:hAnsi="Times New Roman" w:cs="Times New Roman"/>
          <w:sz w:val="28"/>
          <w:szCs w:val="28"/>
          <w:lang w:eastAsia="ru-RU"/>
        </w:rPr>
        <w:t>220 услуг</w:t>
      </w:r>
      <w:r w:rsidR="00915124" w:rsidRPr="00207DCE">
        <w:rPr>
          <w:rFonts w:ascii="Times New Roman" w:eastAsia="Calibri" w:hAnsi="Times New Roman" w:cs="Times New Roman"/>
          <w:sz w:val="28"/>
          <w:szCs w:val="28"/>
          <w:lang w:eastAsia="ru-RU"/>
        </w:rPr>
        <w:t>).</w:t>
      </w:r>
    </w:p>
    <w:p w:rsidR="001F1B0C" w:rsidRPr="00207DCE" w:rsidRDefault="001F1B0C" w:rsidP="001F1B0C">
      <w:pPr>
        <w:spacing w:after="0" w:line="240" w:lineRule="auto"/>
        <w:ind w:firstLine="709"/>
        <w:jc w:val="both"/>
        <w:rPr>
          <w:rFonts w:ascii="Times New Roman" w:eastAsia="Calibri" w:hAnsi="Times New Roman" w:cs="Times New Roman"/>
          <w:sz w:val="28"/>
          <w:szCs w:val="28"/>
          <w:lang w:eastAsia="ru-RU"/>
        </w:rPr>
      </w:pPr>
      <w:r w:rsidRPr="00207DCE">
        <w:rPr>
          <w:rFonts w:ascii="Times New Roman" w:eastAsia="Calibri" w:hAnsi="Times New Roman" w:cs="Times New Roman"/>
          <w:sz w:val="28"/>
          <w:szCs w:val="28"/>
          <w:lang w:eastAsia="ru-RU"/>
        </w:rPr>
        <w:t xml:space="preserve">Платные образовательные услуги в ДОУ города оказываются </w:t>
      </w:r>
      <w:r w:rsidRPr="00207DCE">
        <w:rPr>
          <w:rFonts w:ascii="Times New Roman" w:eastAsia="Calibri" w:hAnsi="Times New Roman" w:cs="Times New Roman"/>
          <w:sz w:val="28"/>
          <w:szCs w:val="28"/>
        </w:rPr>
        <w:t xml:space="preserve">сверх основной образовательной программы, гарантированной федеральным государственным образовательным стандартом дошкольного образования, </w:t>
      </w:r>
      <w:r w:rsidRPr="00207DCE">
        <w:rPr>
          <w:rFonts w:ascii="Times New Roman" w:eastAsia="Calibri" w:hAnsi="Times New Roman" w:cs="Times New Roman"/>
          <w:sz w:val="28"/>
          <w:szCs w:val="28"/>
          <w:lang w:eastAsia="ru-RU"/>
        </w:rPr>
        <w:t>только по желанию родителей (законных представителей) обучающихся и на договорной основе.</w:t>
      </w:r>
    </w:p>
    <w:p w:rsidR="0055647D" w:rsidRPr="00207DCE" w:rsidRDefault="0055647D" w:rsidP="0055647D">
      <w:pPr>
        <w:pStyle w:val="a5"/>
        <w:ind w:firstLine="709"/>
        <w:jc w:val="both"/>
        <w:rPr>
          <w:sz w:val="28"/>
          <w:szCs w:val="28"/>
        </w:rPr>
      </w:pPr>
      <w:r w:rsidRPr="00207DCE">
        <w:rPr>
          <w:sz w:val="28"/>
          <w:szCs w:val="28"/>
        </w:rPr>
        <w:t>В текущем году на территории города функционирует 5 учреждений дополнительного образования детей, подведомственных управлению образования города, реализующих дополнительные общеобразовательные программы для детей по 6 направлениям деятельности:</w:t>
      </w:r>
    </w:p>
    <w:tbl>
      <w:tblPr>
        <w:tblW w:w="9639" w:type="dxa"/>
        <w:tblInd w:w="108" w:type="dxa"/>
        <w:tblLayout w:type="fixed"/>
        <w:tblLook w:val="0000" w:firstRow="0" w:lastRow="0" w:firstColumn="0" w:lastColumn="0" w:noHBand="0" w:noVBand="0"/>
      </w:tblPr>
      <w:tblGrid>
        <w:gridCol w:w="2552"/>
        <w:gridCol w:w="5812"/>
        <w:gridCol w:w="1275"/>
      </w:tblGrid>
      <w:tr w:rsidR="00207DCE" w:rsidRPr="00207DCE" w:rsidTr="0055647D">
        <w:tc>
          <w:tcPr>
            <w:tcW w:w="2552" w:type="dxa"/>
            <w:tcBorders>
              <w:top w:val="single" w:sz="4" w:space="0" w:color="000000"/>
              <w:left w:val="single" w:sz="4" w:space="0" w:color="000000"/>
              <w:bottom w:val="single" w:sz="4" w:space="0" w:color="000000"/>
            </w:tcBorders>
          </w:tcPr>
          <w:p w:rsidR="0055647D" w:rsidRPr="00207DCE" w:rsidRDefault="0055647D" w:rsidP="0055647D">
            <w:pPr>
              <w:pStyle w:val="a5"/>
              <w:jc w:val="both"/>
              <w:rPr>
                <w:b/>
              </w:rPr>
            </w:pPr>
            <w:r w:rsidRPr="00207DCE">
              <w:rPr>
                <w:b/>
              </w:rPr>
              <w:t>Наименование, адрес</w:t>
            </w:r>
          </w:p>
        </w:tc>
        <w:tc>
          <w:tcPr>
            <w:tcW w:w="5812" w:type="dxa"/>
            <w:tcBorders>
              <w:top w:val="single" w:sz="4" w:space="0" w:color="auto"/>
              <w:left w:val="single" w:sz="4" w:space="0" w:color="auto"/>
              <w:bottom w:val="single" w:sz="4" w:space="0" w:color="auto"/>
              <w:right w:val="single" w:sz="4" w:space="0" w:color="auto"/>
            </w:tcBorders>
          </w:tcPr>
          <w:p w:rsidR="0055647D" w:rsidRPr="00207DCE" w:rsidRDefault="0055647D" w:rsidP="0055647D">
            <w:pPr>
              <w:pStyle w:val="a5"/>
              <w:jc w:val="both"/>
              <w:rPr>
                <w:b/>
              </w:rPr>
            </w:pPr>
            <w:r w:rsidRPr="00207DCE">
              <w:rPr>
                <w:b/>
              </w:rPr>
              <w:t>Направления деятельности</w:t>
            </w:r>
          </w:p>
        </w:tc>
        <w:tc>
          <w:tcPr>
            <w:tcW w:w="1275" w:type="dxa"/>
            <w:tcBorders>
              <w:top w:val="single" w:sz="4" w:space="0" w:color="auto"/>
              <w:left w:val="single" w:sz="4" w:space="0" w:color="auto"/>
              <w:bottom w:val="single" w:sz="4" w:space="0" w:color="auto"/>
              <w:right w:val="single" w:sz="4" w:space="0" w:color="auto"/>
            </w:tcBorders>
          </w:tcPr>
          <w:p w:rsidR="0055647D" w:rsidRPr="00207DCE" w:rsidRDefault="0055647D" w:rsidP="0055647D">
            <w:pPr>
              <w:pStyle w:val="a5"/>
              <w:jc w:val="both"/>
              <w:rPr>
                <w:b/>
              </w:rPr>
            </w:pPr>
            <w:r w:rsidRPr="00207DCE">
              <w:rPr>
                <w:b/>
              </w:rPr>
              <w:t>Количество обучающихся, чел.</w:t>
            </w:r>
          </w:p>
        </w:tc>
      </w:tr>
      <w:tr w:rsidR="00207DCE" w:rsidRPr="00207DCE" w:rsidTr="0055647D">
        <w:trPr>
          <w:cantSplit/>
          <w:trHeight w:hRule="exact" w:val="1174"/>
        </w:trPr>
        <w:tc>
          <w:tcPr>
            <w:tcW w:w="2552" w:type="dxa"/>
            <w:tcBorders>
              <w:top w:val="single" w:sz="4" w:space="0" w:color="000000"/>
              <w:left w:val="single" w:sz="4" w:space="0" w:color="000000"/>
              <w:bottom w:val="single" w:sz="4" w:space="0" w:color="000000"/>
            </w:tcBorders>
          </w:tcPr>
          <w:p w:rsidR="0055647D" w:rsidRPr="00207DCE" w:rsidRDefault="0055647D" w:rsidP="0055647D">
            <w:pPr>
              <w:pStyle w:val="a5"/>
              <w:jc w:val="both"/>
            </w:pPr>
            <w:r w:rsidRPr="00207DCE">
              <w:lastRenderedPageBreak/>
              <w:t xml:space="preserve">МАОУ ДО </w:t>
            </w:r>
          </w:p>
          <w:p w:rsidR="0055647D" w:rsidRPr="00207DCE" w:rsidRDefault="0055647D" w:rsidP="0055647D">
            <w:pPr>
              <w:pStyle w:val="a5"/>
              <w:jc w:val="both"/>
            </w:pPr>
            <w:r w:rsidRPr="00207DCE">
              <w:t>«ЦЭВД</w:t>
            </w:r>
          </w:p>
          <w:p w:rsidR="0055647D" w:rsidRPr="00207DCE" w:rsidRDefault="0055647D" w:rsidP="0055647D">
            <w:pPr>
              <w:pStyle w:val="a5"/>
              <w:jc w:val="both"/>
            </w:pPr>
            <w:r w:rsidRPr="00207DCE">
              <w:t>города Благовещенска»</w:t>
            </w:r>
          </w:p>
        </w:tc>
        <w:tc>
          <w:tcPr>
            <w:tcW w:w="5812" w:type="dxa"/>
            <w:tcBorders>
              <w:top w:val="single" w:sz="4" w:space="0" w:color="auto"/>
              <w:left w:val="single" w:sz="4" w:space="0" w:color="auto"/>
              <w:bottom w:val="single" w:sz="4" w:space="0" w:color="auto"/>
              <w:right w:val="single" w:sz="4" w:space="0" w:color="auto"/>
            </w:tcBorders>
          </w:tcPr>
          <w:p w:rsidR="0055647D" w:rsidRPr="00207DCE" w:rsidRDefault="0055647D" w:rsidP="0055647D">
            <w:pPr>
              <w:pStyle w:val="a5"/>
              <w:jc w:val="both"/>
            </w:pPr>
            <w:r w:rsidRPr="00207DCE">
              <w:t>Техническое (180 чел.), физкультурно-спортивное (319 чел.), художественное (2658 чел.), социально-педагогическое (428 чел.), туристско-краеведческое</w:t>
            </w:r>
          </w:p>
          <w:p w:rsidR="0055647D" w:rsidRPr="00207DCE" w:rsidRDefault="0055647D" w:rsidP="0055647D">
            <w:pPr>
              <w:pStyle w:val="a5"/>
              <w:jc w:val="both"/>
            </w:pPr>
            <w:r w:rsidRPr="00207DCE">
              <w:t>(169 чел.), естественно-научное (150 чел.)</w:t>
            </w:r>
          </w:p>
        </w:tc>
        <w:tc>
          <w:tcPr>
            <w:tcW w:w="1275" w:type="dxa"/>
            <w:tcBorders>
              <w:top w:val="single" w:sz="4" w:space="0" w:color="auto"/>
              <w:left w:val="single" w:sz="4" w:space="0" w:color="auto"/>
              <w:bottom w:val="single" w:sz="4" w:space="0" w:color="auto"/>
              <w:right w:val="single" w:sz="4" w:space="0" w:color="auto"/>
            </w:tcBorders>
          </w:tcPr>
          <w:p w:rsidR="0055647D" w:rsidRPr="00207DCE" w:rsidRDefault="0055647D" w:rsidP="0055647D">
            <w:pPr>
              <w:pStyle w:val="a5"/>
              <w:jc w:val="both"/>
            </w:pPr>
            <w:r w:rsidRPr="00207DCE">
              <w:t>3754</w:t>
            </w:r>
          </w:p>
          <w:p w:rsidR="0055647D" w:rsidRPr="00207DCE" w:rsidRDefault="0055647D" w:rsidP="0055647D">
            <w:pPr>
              <w:pStyle w:val="a5"/>
              <w:jc w:val="both"/>
            </w:pPr>
            <w:r w:rsidRPr="00207DCE">
              <w:t>(2633 чел.)</w:t>
            </w:r>
          </w:p>
        </w:tc>
      </w:tr>
      <w:tr w:rsidR="00207DCE" w:rsidRPr="00207DCE" w:rsidTr="0055647D">
        <w:tc>
          <w:tcPr>
            <w:tcW w:w="2552" w:type="dxa"/>
            <w:tcBorders>
              <w:top w:val="single" w:sz="4" w:space="0" w:color="000000"/>
              <w:left w:val="single" w:sz="4" w:space="0" w:color="000000"/>
              <w:bottom w:val="single" w:sz="4" w:space="0" w:color="000000"/>
            </w:tcBorders>
          </w:tcPr>
          <w:p w:rsidR="0055647D" w:rsidRPr="00207DCE" w:rsidRDefault="0055647D" w:rsidP="0055647D">
            <w:pPr>
              <w:pStyle w:val="a5"/>
              <w:jc w:val="both"/>
            </w:pPr>
            <w:r w:rsidRPr="00207DCE">
              <w:t xml:space="preserve">МАОУ ДО </w:t>
            </w:r>
          </w:p>
          <w:p w:rsidR="0055647D" w:rsidRPr="00207DCE" w:rsidRDefault="0055647D" w:rsidP="0055647D">
            <w:pPr>
              <w:pStyle w:val="a5"/>
              <w:jc w:val="both"/>
            </w:pPr>
            <w:r w:rsidRPr="00207DCE">
              <w:t>«ДЮСШ № 1</w:t>
            </w:r>
          </w:p>
          <w:p w:rsidR="0055647D" w:rsidRPr="00207DCE" w:rsidRDefault="0055647D" w:rsidP="0055647D">
            <w:pPr>
              <w:pStyle w:val="a5"/>
              <w:jc w:val="both"/>
            </w:pPr>
            <w:r w:rsidRPr="00207DCE">
              <w:t>города Благовещенска»</w:t>
            </w:r>
          </w:p>
        </w:tc>
        <w:tc>
          <w:tcPr>
            <w:tcW w:w="5812" w:type="dxa"/>
            <w:tcBorders>
              <w:top w:val="single" w:sz="4" w:space="0" w:color="auto"/>
              <w:left w:val="single" w:sz="4" w:space="0" w:color="auto"/>
              <w:bottom w:val="single" w:sz="4" w:space="0" w:color="auto"/>
              <w:right w:val="single" w:sz="4" w:space="0" w:color="auto"/>
            </w:tcBorders>
          </w:tcPr>
          <w:p w:rsidR="0055647D" w:rsidRPr="00207DCE" w:rsidRDefault="0055647D" w:rsidP="0055647D">
            <w:pPr>
              <w:pStyle w:val="a5"/>
              <w:jc w:val="both"/>
            </w:pPr>
            <w:r w:rsidRPr="00207DCE">
              <w:t>Физкультурно-спортивное: спортивное плавание (адаптивное плавание)</w:t>
            </w:r>
          </w:p>
        </w:tc>
        <w:tc>
          <w:tcPr>
            <w:tcW w:w="1275" w:type="dxa"/>
            <w:tcBorders>
              <w:top w:val="single" w:sz="4" w:space="0" w:color="auto"/>
              <w:left w:val="single" w:sz="4" w:space="0" w:color="auto"/>
              <w:bottom w:val="single" w:sz="4" w:space="0" w:color="auto"/>
              <w:right w:val="single" w:sz="4" w:space="0" w:color="auto"/>
            </w:tcBorders>
          </w:tcPr>
          <w:p w:rsidR="0055647D" w:rsidRPr="00207DCE" w:rsidRDefault="0055647D" w:rsidP="0055647D">
            <w:pPr>
              <w:pStyle w:val="a5"/>
              <w:jc w:val="both"/>
            </w:pPr>
            <w:r w:rsidRPr="00207DCE">
              <w:t>1690</w:t>
            </w:r>
          </w:p>
        </w:tc>
      </w:tr>
      <w:tr w:rsidR="00207DCE" w:rsidRPr="00207DCE" w:rsidTr="0055647D">
        <w:trPr>
          <w:trHeight w:val="1203"/>
        </w:trPr>
        <w:tc>
          <w:tcPr>
            <w:tcW w:w="2552" w:type="dxa"/>
            <w:tcBorders>
              <w:top w:val="single" w:sz="4" w:space="0" w:color="000000"/>
              <w:left w:val="single" w:sz="4" w:space="0" w:color="000000"/>
              <w:bottom w:val="single" w:sz="4" w:space="0" w:color="000000"/>
            </w:tcBorders>
          </w:tcPr>
          <w:p w:rsidR="0055647D" w:rsidRPr="00207DCE" w:rsidRDefault="0055647D" w:rsidP="0055647D">
            <w:pPr>
              <w:pStyle w:val="a5"/>
              <w:jc w:val="both"/>
            </w:pPr>
            <w:r w:rsidRPr="00207DCE">
              <w:t xml:space="preserve">МАОУ ДО </w:t>
            </w:r>
          </w:p>
          <w:p w:rsidR="0055647D" w:rsidRPr="00207DCE" w:rsidRDefault="0055647D" w:rsidP="0055647D">
            <w:pPr>
              <w:pStyle w:val="a5"/>
              <w:jc w:val="both"/>
            </w:pPr>
            <w:r w:rsidRPr="00207DCE">
              <w:t>«ДЮСШ № 3</w:t>
            </w:r>
          </w:p>
          <w:p w:rsidR="0055647D" w:rsidRPr="00207DCE" w:rsidRDefault="0055647D" w:rsidP="0055647D">
            <w:pPr>
              <w:pStyle w:val="a5"/>
              <w:jc w:val="both"/>
            </w:pPr>
            <w:r w:rsidRPr="00207DCE">
              <w:t>города Благовещенска»</w:t>
            </w:r>
          </w:p>
        </w:tc>
        <w:tc>
          <w:tcPr>
            <w:tcW w:w="5812" w:type="dxa"/>
            <w:tcBorders>
              <w:top w:val="single" w:sz="4" w:space="0" w:color="auto"/>
              <w:left w:val="single" w:sz="4" w:space="0" w:color="auto"/>
              <w:bottom w:val="single" w:sz="4" w:space="0" w:color="auto"/>
              <w:right w:val="single" w:sz="4" w:space="0" w:color="auto"/>
            </w:tcBorders>
          </w:tcPr>
          <w:p w:rsidR="0055647D" w:rsidRPr="00207DCE" w:rsidRDefault="0055647D" w:rsidP="0055647D">
            <w:pPr>
              <w:pStyle w:val="a5"/>
              <w:jc w:val="both"/>
            </w:pPr>
            <w:r w:rsidRPr="00207DCE">
              <w:t xml:space="preserve">Физкультурно-спортивное: футбол, хоккей с шайбой, </w:t>
            </w:r>
          </w:p>
          <w:p w:rsidR="0055647D" w:rsidRPr="00207DCE" w:rsidRDefault="0055647D" w:rsidP="0055647D">
            <w:pPr>
              <w:pStyle w:val="a5"/>
              <w:jc w:val="both"/>
            </w:pPr>
            <w:r w:rsidRPr="00207DCE">
              <w:t>волейбол, баскетбол</w:t>
            </w:r>
          </w:p>
        </w:tc>
        <w:tc>
          <w:tcPr>
            <w:tcW w:w="1275" w:type="dxa"/>
            <w:tcBorders>
              <w:top w:val="single" w:sz="4" w:space="0" w:color="auto"/>
              <w:left w:val="single" w:sz="4" w:space="0" w:color="auto"/>
              <w:bottom w:val="single" w:sz="4" w:space="0" w:color="auto"/>
              <w:right w:val="single" w:sz="4" w:space="0" w:color="auto"/>
            </w:tcBorders>
          </w:tcPr>
          <w:p w:rsidR="0055647D" w:rsidRPr="00207DCE" w:rsidRDefault="0055647D" w:rsidP="0055647D">
            <w:pPr>
              <w:pStyle w:val="a5"/>
              <w:jc w:val="both"/>
            </w:pPr>
            <w:r w:rsidRPr="00207DCE">
              <w:t>597</w:t>
            </w:r>
          </w:p>
        </w:tc>
      </w:tr>
      <w:tr w:rsidR="00207DCE" w:rsidRPr="00207DCE" w:rsidTr="0055647D">
        <w:trPr>
          <w:trHeight w:val="1272"/>
        </w:trPr>
        <w:tc>
          <w:tcPr>
            <w:tcW w:w="2552" w:type="dxa"/>
            <w:tcBorders>
              <w:top w:val="single" w:sz="4" w:space="0" w:color="000000"/>
              <w:left w:val="single" w:sz="4" w:space="0" w:color="000000"/>
              <w:bottom w:val="single" w:sz="4" w:space="0" w:color="000000"/>
            </w:tcBorders>
          </w:tcPr>
          <w:p w:rsidR="0055647D" w:rsidRPr="00207DCE" w:rsidRDefault="0055647D" w:rsidP="0055647D">
            <w:pPr>
              <w:pStyle w:val="a5"/>
              <w:jc w:val="both"/>
            </w:pPr>
            <w:r w:rsidRPr="00207DCE">
              <w:t xml:space="preserve">МАОУ ДО </w:t>
            </w:r>
          </w:p>
          <w:p w:rsidR="0055647D" w:rsidRPr="00207DCE" w:rsidRDefault="0055647D" w:rsidP="0055647D">
            <w:pPr>
              <w:pStyle w:val="a5"/>
              <w:jc w:val="both"/>
            </w:pPr>
            <w:r w:rsidRPr="00207DCE">
              <w:t>«ДЮСШ № 5</w:t>
            </w:r>
          </w:p>
          <w:p w:rsidR="0055647D" w:rsidRPr="00207DCE" w:rsidRDefault="0055647D" w:rsidP="0055647D">
            <w:pPr>
              <w:pStyle w:val="a5"/>
              <w:jc w:val="both"/>
            </w:pPr>
            <w:r w:rsidRPr="00207DCE">
              <w:t>города Благовещенска»</w:t>
            </w:r>
          </w:p>
        </w:tc>
        <w:tc>
          <w:tcPr>
            <w:tcW w:w="5812" w:type="dxa"/>
            <w:tcBorders>
              <w:top w:val="single" w:sz="4" w:space="0" w:color="auto"/>
              <w:left w:val="single" w:sz="4" w:space="0" w:color="auto"/>
              <w:bottom w:val="single" w:sz="4" w:space="0" w:color="auto"/>
              <w:right w:val="single" w:sz="4" w:space="0" w:color="auto"/>
            </w:tcBorders>
          </w:tcPr>
          <w:p w:rsidR="0055647D" w:rsidRPr="00207DCE" w:rsidRDefault="0055647D" w:rsidP="0055647D">
            <w:pPr>
              <w:pStyle w:val="a5"/>
              <w:jc w:val="both"/>
            </w:pPr>
            <w:r w:rsidRPr="00207DCE">
              <w:t>Физкультурно-спортивное: бокс, самбо, дзюдо, ушу</w:t>
            </w:r>
          </w:p>
        </w:tc>
        <w:tc>
          <w:tcPr>
            <w:tcW w:w="1275" w:type="dxa"/>
            <w:tcBorders>
              <w:top w:val="single" w:sz="4" w:space="0" w:color="auto"/>
              <w:left w:val="single" w:sz="4" w:space="0" w:color="auto"/>
              <w:bottom w:val="single" w:sz="4" w:space="0" w:color="auto"/>
              <w:right w:val="single" w:sz="4" w:space="0" w:color="auto"/>
            </w:tcBorders>
          </w:tcPr>
          <w:p w:rsidR="0055647D" w:rsidRPr="00207DCE" w:rsidRDefault="0055647D" w:rsidP="0055647D">
            <w:pPr>
              <w:pStyle w:val="a5"/>
              <w:jc w:val="both"/>
            </w:pPr>
            <w:r w:rsidRPr="00207DCE">
              <w:t>650</w:t>
            </w:r>
          </w:p>
          <w:p w:rsidR="0055647D" w:rsidRPr="00207DCE" w:rsidRDefault="0055647D" w:rsidP="0055647D">
            <w:pPr>
              <w:pStyle w:val="a5"/>
              <w:jc w:val="both"/>
            </w:pPr>
            <w:r w:rsidRPr="00207DCE">
              <w:t>(550 чел.)</w:t>
            </w:r>
          </w:p>
        </w:tc>
      </w:tr>
      <w:tr w:rsidR="00207DCE" w:rsidRPr="00207DCE" w:rsidTr="0055647D">
        <w:trPr>
          <w:trHeight w:val="991"/>
        </w:trPr>
        <w:tc>
          <w:tcPr>
            <w:tcW w:w="2552" w:type="dxa"/>
            <w:tcBorders>
              <w:top w:val="single" w:sz="4" w:space="0" w:color="000000"/>
              <w:left w:val="single" w:sz="4" w:space="0" w:color="000000"/>
              <w:bottom w:val="single" w:sz="4" w:space="0" w:color="000000"/>
            </w:tcBorders>
          </w:tcPr>
          <w:p w:rsidR="0055647D" w:rsidRPr="00207DCE" w:rsidRDefault="0055647D" w:rsidP="0055647D">
            <w:pPr>
              <w:pStyle w:val="a5"/>
              <w:jc w:val="both"/>
            </w:pPr>
            <w:r w:rsidRPr="00207DCE">
              <w:t xml:space="preserve">МАОУ ДО </w:t>
            </w:r>
          </w:p>
          <w:p w:rsidR="0055647D" w:rsidRPr="00207DCE" w:rsidRDefault="0055647D" w:rsidP="0055647D">
            <w:pPr>
              <w:pStyle w:val="a5"/>
              <w:jc w:val="both"/>
            </w:pPr>
            <w:r w:rsidRPr="00207DCE">
              <w:t>«ДЮСШ № 7</w:t>
            </w:r>
          </w:p>
          <w:p w:rsidR="0055647D" w:rsidRPr="00207DCE" w:rsidRDefault="0055647D" w:rsidP="0055647D">
            <w:pPr>
              <w:pStyle w:val="a5"/>
              <w:jc w:val="both"/>
            </w:pPr>
            <w:r w:rsidRPr="00207DCE">
              <w:t>города Благовещенска»</w:t>
            </w:r>
          </w:p>
        </w:tc>
        <w:tc>
          <w:tcPr>
            <w:tcW w:w="5812" w:type="dxa"/>
            <w:tcBorders>
              <w:top w:val="single" w:sz="4" w:space="0" w:color="auto"/>
              <w:left w:val="single" w:sz="4" w:space="0" w:color="auto"/>
              <w:bottom w:val="single" w:sz="4" w:space="0" w:color="auto"/>
              <w:right w:val="single" w:sz="4" w:space="0" w:color="auto"/>
            </w:tcBorders>
          </w:tcPr>
          <w:p w:rsidR="0055647D" w:rsidRPr="00207DCE" w:rsidRDefault="0055647D" w:rsidP="0055647D">
            <w:pPr>
              <w:pStyle w:val="a5"/>
              <w:jc w:val="both"/>
            </w:pPr>
            <w:r w:rsidRPr="00207DCE">
              <w:t>Физкультурно-спортивное: спортивная и художественная гимнастика, лыжные гонки, общеразвивающие занятия для детей с ОВЗ</w:t>
            </w:r>
          </w:p>
        </w:tc>
        <w:tc>
          <w:tcPr>
            <w:tcW w:w="1275" w:type="dxa"/>
            <w:tcBorders>
              <w:top w:val="single" w:sz="4" w:space="0" w:color="auto"/>
              <w:left w:val="single" w:sz="4" w:space="0" w:color="auto"/>
              <w:bottom w:val="single" w:sz="4" w:space="0" w:color="auto"/>
              <w:right w:val="single" w:sz="4" w:space="0" w:color="auto"/>
            </w:tcBorders>
          </w:tcPr>
          <w:p w:rsidR="0055647D" w:rsidRPr="00207DCE" w:rsidRDefault="0055647D" w:rsidP="0055647D">
            <w:pPr>
              <w:pStyle w:val="a5"/>
              <w:jc w:val="both"/>
            </w:pPr>
            <w:r w:rsidRPr="00207DCE">
              <w:t>650</w:t>
            </w:r>
          </w:p>
          <w:p w:rsidR="0055647D" w:rsidRPr="00207DCE" w:rsidRDefault="0055647D" w:rsidP="0055647D">
            <w:pPr>
              <w:pStyle w:val="a5"/>
              <w:jc w:val="both"/>
            </w:pPr>
          </w:p>
          <w:p w:rsidR="0055647D" w:rsidRPr="00207DCE" w:rsidRDefault="0055647D" w:rsidP="0055647D">
            <w:pPr>
              <w:pStyle w:val="a5"/>
              <w:jc w:val="both"/>
            </w:pPr>
            <w:r w:rsidRPr="00207DCE">
              <w:t>(620 чел.)</w:t>
            </w:r>
          </w:p>
        </w:tc>
      </w:tr>
      <w:tr w:rsidR="00207DCE" w:rsidRPr="00207DCE" w:rsidTr="0055647D">
        <w:trPr>
          <w:trHeight w:val="305"/>
        </w:trPr>
        <w:tc>
          <w:tcPr>
            <w:tcW w:w="2552" w:type="dxa"/>
            <w:tcBorders>
              <w:top w:val="single" w:sz="4" w:space="0" w:color="000000"/>
              <w:left w:val="single" w:sz="4" w:space="0" w:color="000000"/>
              <w:bottom w:val="single" w:sz="4" w:space="0" w:color="000000"/>
            </w:tcBorders>
          </w:tcPr>
          <w:p w:rsidR="0055647D" w:rsidRPr="00207DCE" w:rsidRDefault="0055647D" w:rsidP="0055647D">
            <w:pPr>
              <w:pStyle w:val="a5"/>
              <w:jc w:val="both"/>
            </w:pPr>
          </w:p>
        </w:tc>
        <w:tc>
          <w:tcPr>
            <w:tcW w:w="5812" w:type="dxa"/>
            <w:tcBorders>
              <w:top w:val="single" w:sz="4" w:space="0" w:color="auto"/>
              <w:left w:val="single" w:sz="4" w:space="0" w:color="auto"/>
              <w:bottom w:val="single" w:sz="4" w:space="0" w:color="auto"/>
              <w:right w:val="single" w:sz="4" w:space="0" w:color="auto"/>
            </w:tcBorders>
          </w:tcPr>
          <w:p w:rsidR="0055647D" w:rsidRPr="00207DCE" w:rsidRDefault="0055647D" w:rsidP="0055647D">
            <w:pPr>
              <w:pStyle w:val="a5"/>
              <w:jc w:val="both"/>
              <w:rPr>
                <w:b/>
              </w:rPr>
            </w:pPr>
            <w:r w:rsidRPr="00207DCE">
              <w:rPr>
                <w:b/>
              </w:rPr>
              <w:t>Всего:</w:t>
            </w:r>
          </w:p>
        </w:tc>
        <w:tc>
          <w:tcPr>
            <w:tcW w:w="1275" w:type="dxa"/>
            <w:tcBorders>
              <w:top w:val="single" w:sz="4" w:space="0" w:color="auto"/>
              <w:left w:val="single" w:sz="4" w:space="0" w:color="auto"/>
              <w:bottom w:val="single" w:sz="4" w:space="0" w:color="auto"/>
              <w:right w:val="single" w:sz="4" w:space="0" w:color="auto"/>
            </w:tcBorders>
          </w:tcPr>
          <w:p w:rsidR="0055647D" w:rsidRPr="00207DCE" w:rsidRDefault="0055647D" w:rsidP="0055647D">
            <w:pPr>
              <w:pStyle w:val="a5"/>
              <w:jc w:val="both"/>
              <w:rPr>
                <w:b/>
              </w:rPr>
            </w:pPr>
            <w:r w:rsidRPr="00207DCE">
              <w:rPr>
                <w:b/>
              </w:rPr>
              <w:t>7341</w:t>
            </w:r>
          </w:p>
          <w:p w:rsidR="0055647D" w:rsidRPr="00207DCE" w:rsidRDefault="0055647D" w:rsidP="0055647D">
            <w:pPr>
              <w:pStyle w:val="a5"/>
              <w:jc w:val="both"/>
              <w:rPr>
                <w:b/>
              </w:rPr>
            </w:pPr>
          </w:p>
          <w:p w:rsidR="0055647D" w:rsidRPr="00207DCE" w:rsidRDefault="0055647D" w:rsidP="0055647D">
            <w:pPr>
              <w:pStyle w:val="a5"/>
              <w:jc w:val="both"/>
              <w:rPr>
                <w:b/>
              </w:rPr>
            </w:pPr>
            <w:r w:rsidRPr="00207DCE">
              <w:rPr>
                <w:b/>
              </w:rPr>
              <w:t>(6090 чел.)</w:t>
            </w:r>
          </w:p>
        </w:tc>
      </w:tr>
    </w:tbl>
    <w:p w:rsidR="0055647D" w:rsidRPr="00207DCE" w:rsidRDefault="0055647D" w:rsidP="0055647D">
      <w:pPr>
        <w:pStyle w:val="a5"/>
        <w:ind w:firstLine="709"/>
        <w:jc w:val="both"/>
        <w:rPr>
          <w:sz w:val="28"/>
          <w:szCs w:val="28"/>
        </w:rPr>
      </w:pPr>
      <w:r w:rsidRPr="00207DCE">
        <w:rPr>
          <w:sz w:val="28"/>
          <w:szCs w:val="28"/>
        </w:rPr>
        <w:t xml:space="preserve">Вместе с тем, в ЦЭВД и ДЮСШ № 5, </w:t>
      </w:r>
      <w:r w:rsidR="00396446" w:rsidRPr="00207DCE">
        <w:rPr>
          <w:sz w:val="28"/>
          <w:szCs w:val="28"/>
        </w:rPr>
        <w:t>7 посещают</w:t>
      </w:r>
      <w:r w:rsidRPr="00207DCE">
        <w:rPr>
          <w:sz w:val="28"/>
          <w:szCs w:val="28"/>
        </w:rPr>
        <w:t xml:space="preserve"> от 2 до 4 объединений соответственно 1121 ребенок, 100 и 30 детей, поэтому количество обучающихся по направлениям деятельности дополнительных образовательных программ увеличивается на 1251 ребенка и составляет 7341 ребенок, а не 6090 человек.</w:t>
      </w:r>
    </w:p>
    <w:p w:rsidR="0055647D" w:rsidRPr="00207DCE" w:rsidRDefault="0055647D" w:rsidP="0055647D">
      <w:pPr>
        <w:pStyle w:val="a5"/>
        <w:ind w:firstLine="709"/>
        <w:jc w:val="both"/>
        <w:rPr>
          <w:sz w:val="28"/>
          <w:szCs w:val="28"/>
        </w:rPr>
      </w:pPr>
      <w:r w:rsidRPr="00207DCE">
        <w:rPr>
          <w:sz w:val="28"/>
          <w:szCs w:val="28"/>
        </w:rPr>
        <w:t xml:space="preserve">Муниципальные образовательные организации, реализующие дополнительные общеобразовательные программы для </w:t>
      </w:r>
      <w:r w:rsidR="00396446" w:rsidRPr="00207DCE">
        <w:rPr>
          <w:sz w:val="28"/>
          <w:szCs w:val="28"/>
        </w:rPr>
        <w:t>детей, имеют</w:t>
      </w:r>
      <w:r w:rsidRPr="00207DCE">
        <w:rPr>
          <w:sz w:val="28"/>
          <w:szCs w:val="28"/>
        </w:rPr>
        <w:t xml:space="preserve"> лицензии на осуществление образовательной деятельности и государственную аккредитацию образовательной деятельности по реализуемым образовательным программам дополнительного образования.</w:t>
      </w:r>
    </w:p>
    <w:p w:rsidR="0055647D" w:rsidRPr="00207DCE" w:rsidRDefault="0055647D" w:rsidP="0055647D">
      <w:pPr>
        <w:pStyle w:val="a5"/>
        <w:ind w:firstLine="709"/>
        <w:jc w:val="both"/>
        <w:rPr>
          <w:sz w:val="28"/>
          <w:szCs w:val="28"/>
        </w:rPr>
      </w:pPr>
      <w:r w:rsidRPr="00207DCE">
        <w:rPr>
          <w:sz w:val="28"/>
          <w:szCs w:val="28"/>
        </w:rPr>
        <w:t xml:space="preserve">Самыми востребованными направлениями дополнительного образования детей города на протяжении последних пяти лет остаются спортивное и художественное, при этом охват </w:t>
      </w:r>
      <w:r w:rsidR="00396446" w:rsidRPr="00207DCE">
        <w:rPr>
          <w:sz w:val="28"/>
          <w:szCs w:val="28"/>
        </w:rPr>
        <w:t>занимающихся в</w:t>
      </w:r>
      <w:r w:rsidRPr="00207DCE">
        <w:rPr>
          <w:sz w:val="28"/>
          <w:szCs w:val="28"/>
        </w:rPr>
        <w:t xml:space="preserve"> детских объединениях по указанным направлениям составляет 53% и 36% соответственно.</w:t>
      </w:r>
    </w:p>
    <w:p w:rsidR="0055647D" w:rsidRPr="00207DCE" w:rsidRDefault="0055647D" w:rsidP="0055647D">
      <w:pPr>
        <w:pStyle w:val="a5"/>
        <w:ind w:firstLine="709"/>
        <w:jc w:val="both"/>
        <w:rPr>
          <w:sz w:val="28"/>
          <w:szCs w:val="28"/>
        </w:rPr>
      </w:pPr>
      <w:r w:rsidRPr="00207DCE">
        <w:rPr>
          <w:sz w:val="28"/>
          <w:szCs w:val="28"/>
        </w:rPr>
        <w:t>Высока роль учреждений дополнительного образования детей как организаций социализации детей из социально-незащищенных и неблагополучных семей.</w:t>
      </w:r>
    </w:p>
    <w:p w:rsidR="0055647D" w:rsidRPr="00207DCE" w:rsidRDefault="0055647D" w:rsidP="0055647D">
      <w:pPr>
        <w:pStyle w:val="a5"/>
        <w:ind w:firstLine="709"/>
        <w:jc w:val="both"/>
        <w:rPr>
          <w:sz w:val="28"/>
          <w:szCs w:val="28"/>
        </w:rPr>
      </w:pPr>
      <w:r w:rsidRPr="00207DCE">
        <w:rPr>
          <w:sz w:val="28"/>
          <w:szCs w:val="28"/>
        </w:rPr>
        <w:t>Так в организациях дополнительного образования детей занимаются на 748 детей из социально-незащищенных и неблагополучных семей, что составляет 12</w:t>
      </w:r>
      <w:r w:rsidR="00396446" w:rsidRPr="00207DCE">
        <w:rPr>
          <w:sz w:val="28"/>
          <w:szCs w:val="28"/>
        </w:rPr>
        <w:t>% от</w:t>
      </w:r>
      <w:r w:rsidRPr="00207DCE">
        <w:rPr>
          <w:sz w:val="28"/>
          <w:szCs w:val="28"/>
        </w:rPr>
        <w:t xml:space="preserve"> всех занимающихся. Все они (100%) обучаются на бесплатной основе:</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3402"/>
      </w:tblGrid>
      <w:tr w:rsidR="00207DCE" w:rsidRPr="00207DCE" w:rsidTr="0055647D">
        <w:tc>
          <w:tcPr>
            <w:tcW w:w="3544" w:type="dxa"/>
            <w:shd w:val="clear" w:color="auto" w:fill="auto"/>
          </w:tcPr>
          <w:p w:rsidR="0055647D" w:rsidRPr="00207DCE" w:rsidRDefault="0055647D" w:rsidP="0055647D">
            <w:pPr>
              <w:pStyle w:val="a5"/>
              <w:jc w:val="both"/>
            </w:pPr>
          </w:p>
        </w:tc>
        <w:tc>
          <w:tcPr>
            <w:tcW w:w="3402" w:type="dxa"/>
            <w:shd w:val="clear" w:color="auto" w:fill="auto"/>
          </w:tcPr>
          <w:p w:rsidR="0055647D" w:rsidRPr="00207DCE" w:rsidRDefault="0055647D" w:rsidP="0055647D">
            <w:pPr>
              <w:pStyle w:val="a5"/>
              <w:jc w:val="both"/>
            </w:pPr>
            <w:r w:rsidRPr="00207DCE">
              <w:t>Количество детей, чел.</w:t>
            </w:r>
          </w:p>
        </w:tc>
      </w:tr>
      <w:tr w:rsidR="00207DCE" w:rsidRPr="00207DCE" w:rsidTr="0055647D">
        <w:tc>
          <w:tcPr>
            <w:tcW w:w="3544" w:type="dxa"/>
            <w:shd w:val="clear" w:color="auto" w:fill="auto"/>
          </w:tcPr>
          <w:p w:rsidR="0055647D" w:rsidRPr="00207DCE" w:rsidRDefault="0055647D" w:rsidP="0055647D">
            <w:pPr>
              <w:pStyle w:val="a5"/>
              <w:jc w:val="both"/>
            </w:pPr>
            <w:r w:rsidRPr="00207DCE">
              <w:t>Детей с ОВЗ</w:t>
            </w:r>
          </w:p>
        </w:tc>
        <w:tc>
          <w:tcPr>
            <w:tcW w:w="3402" w:type="dxa"/>
            <w:shd w:val="clear" w:color="auto" w:fill="auto"/>
          </w:tcPr>
          <w:p w:rsidR="0055647D" w:rsidRPr="00207DCE" w:rsidRDefault="0055647D" w:rsidP="0055647D">
            <w:pPr>
              <w:pStyle w:val="a5"/>
              <w:jc w:val="center"/>
            </w:pPr>
            <w:r w:rsidRPr="00207DCE">
              <w:t>182</w:t>
            </w:r>
          </w:p>
        </w:tc>
      </w:tr>
      <w:tr w:rsidR="00207DCE" w:rsidRPr="00207DCE" w:rsidTr="0055647D">
        <w:tc>
          <w:tcPr>
            <w:tcW w:w="3544" w:type="dxa"/>
            <w:shd w:val="clear" w:color="auto" w:fill="auto"/>
          </w:tcPr>
          <w:p w:rsidR="0055647D" w:rsidRPr="00207DCE" w:rsidRDefault="0055647D" w:rsidP="0055647D">
            <w:pPr>
              <w:pStyle w:val="a5"/>
              <w:jc w:val="both"/>
            </w:pPr>
            <w:r w:rsidRPr="00207DCE">
              <w:t>Детей-инвалидов</w:t>
            </w:r>
          </w:p>
        </w:tc>
        <w:tc>
          <w:tcPr>
            <w:tcW w:w="3402" w:type="dxa"/>
            <w:shd w:val="clear" w:color="auto" w:fill="auto"/>
          </w:tcPr>
          <w:p w:rsidR="0055647D" w:rsidRPr="00207DCE" w:rsidRDefault="0055647D" w:rsidP="0055647D">
            <w:pPr>
              <w:pStyle w:val="a5"/>
              <w:jc w:val="center"/>
            </w:pPr>
            <w:r w:rsidRPr="00207DCE">
              <w:t>78</w:t>
            </w:r>
          </w:p>
        </w:tc>
      </w:tr>
      <w:tr w:rsidR="00207DCE" w:rsidRPr="00207DCE" w:rsidTr="0055647D">
        <w:tc>
          <w:tcPr>
            <w:tcW w:w="3544" w:type="dxa"/>
            <w:shd w:val="clear" w:color="auto" w:fill="auto"/>
          </w:tcPr>
          <w:p w:rsidR="0055647D" w:rsidRPr="00207DCE" w:rsidRDefault="0055647D" w:rsidP="0055647D">
            <w:pPr>
              <w:pStyle w:val="a5"/>
              <w:jc w:val="both"/>
            </w:pPr>
            <w:r w:rsidRPr="00207DCE">
              <w:lastRenderedPageBreak/>
              <w:t>Детей сирот и опекаемых</w:t>
            </w:r>
          </w:p>
        </w:tc>
        <w:tc>
          <w:tcPr>
            <w:tcW w:w="3402" w:type="dxa"/>
            <w:shd w:val="clear" w:color="auto" w:fill="auto"/>
          </w:tcPr>
          <w:p w:rsidR="0055647D" w:rsidRPr="00207DCE" w:rsidRDefault="0055647D" w:rsidP="0055647D">
            <w:pPr>
              <w:pStyle w:val="a5"/>
              <w:jc w:val="center"/>
            </w:pPr>
            <w:r w:rsidRPr="00207DCE">
              <w:t>29</w:t>
            </w:r>
          </w:p>
        </w:tc>
      </w:tr>
      <w:tr w:rsidR="00207DCE" w:rsidRPr="00207DCE" w:rsidTr="0055647D">
        <w:tc>
          <w:tcPr>
            <w:tcW w:w="3544" w:type="dxa"/>
            <w:shd w:val="clear" w:color="auto" w:fill="auto"/>
          </w:tcPr>
          <w:p w:rsidR="0055647D" w:rsidRPr="00207DCE" w:rsidRDefault="0055647D" w:rsidP="0055647D">
            <w:pPr>
              <w:pStyle w:val="a5"/>
              <w:jc w:val="both"/>
            </w:pPr>
            <w:r w:rsidRPr="00207DCE">
              <w:t>Детей из многодетных семей</w:t>
            </w:r>
          </w:p>
        </w:tc>
        <w:tc>
          <w:tcPr>
            <w:tcW w:w="3402" w:type="dxa"/>
            <w:shd w:val="clear" w:color="auto" w:fill="auto"/>
          </w:tcPr>
          <w:p w:rsidR="0055647D" w:rsidRPr="00207DCE" w:rsidRDefault="0055647D" w:rsidP="0055647D">
            <w:pPr>
              <w:pStyle w:val="a5"/>
              <w:jc w:val="center"/>
            </w:pPr>
            <w:r w:rsidRPr="00207DCE">
              <w:t>309</w:t>
            </w:r>
          </w:p>
        </w:tc>
      </w:tr>
      <w:tr w:rsidR="00207DCE" w:rsidRPr="00207DCE" w:rsidTr="0055647D">
        <w:tc>
          <w:tcPr>
            <w:tcW w:w="3544" w:type="dxa"/>
            <w:shd w:val="clear" w:color="auto" w:fill="auto"/>
          </w:tcPr>
          <w:p w:rsidR="0055647D" w:rsidRPr="00207DCE" w:rsidRDefault="0055647D" w:rsidP="0055647D">
            <w:pPr>
              <w:pStyle w:val="a5"/>
              <w:jc w:val="both"/>
            </w:pPr>
            <w:r w:rsidRPr="00207DCE">
              <w:t>Детей из неполных семей</w:t>
            </w:r>
          </w:p>
        </w:tc>
        <w:tc>
          <w:tcPr>
            <w:tcW w:w="3402" w:type="dxa"/>
            <w:shd w:val="clear" w:color="auto" w:fill="auto"/>
          </w:tcPr>
          <w:p w:rsidR="0055647D" w:rsidRPr="00207DCE" w:rsidRDefault="0055647D" w:rsidP="0055647D">
            <w:pPr>
              <w:pStyle w:val="a5"/>
              <w:jc w:val="center"/>
            </w:pPr>
            <w:r w:rsidRPr="00207DCE">
              <w:t>691</w:t>
            </w:r>
          </w:p>
        </w:tc>
      </w:tr>
      <w:tr w:rsidR="00207DCE" w:rsidRPr="00207DCE" w:rsidTr="0055647D">
        <w:tc>
          <w:tcPr>
            <w:tcW w:w="3544" w:type="dxa"/>
            <w:shd w:val="clear" w:color="auto" w:fill="auto"/>
          </w:tcPr>
          <w:p w:rsidR="0055647D" w:rsidRPr="00207DCE" w:rsidRDefault="0055647D" w:rsidP="0055647D">
            <w:pPr>
              <w:pStyle w:val="a5"/>
              <w:jc w:val="both"/>
            </w:pPr>
            <w:r w:rsidRPr="00207DCE">
              <w:t>Детей, состоящих на ВШК</w:t>
            </w:r>
          </w:p>
        </w:tc>
        <w:tc>
          <w:tcPr>
            <w:tcW w:w="3402" w:type="dxa"/>
            <w:shd w:val="clear" w:color="auto" w:fill="auto"/>
          </w:tcPr>
          <w:p w:rsidR="0055647D" w:rsidRPr="00207DCE" w:rsidRDefault="0055647D" w:rsidP="0055647D">
            <w:pPr>
              <w:pStyle w:val="a5"/>
              <w:jc w:val="center"/>
            </w:pPr>
            <w:r w:rsidRPr="00207DCE">
              <w:t>146</w:t>
            </w:r>
          </w:p>
        </w:tc>
      </w:tr>
      <w:tr w:rsidR="00207DCE" w:rsidRPr="00207DCE" w:rsidTr="0055647D">
        <w:tc>
          <w:tcPr>
            <w:tcW w:w="3544" w:type="dxa"/>
            <w:shd w:val="clear" w:color="auto" w:fill="auto"/>
          </w:tcPr>
          <w:p w:rsidR="0055647D" w:rsidRPr="00207DCE" w:rsidRDefault="0055647D" w:rsidP="0055647D">
            <w:pPr>
              <w:pStyle w:val="a5"/>
              <w:jc w:val="both"/>
              <w:rPr>
                <w:b/>
              </w:rPr>
            </w:pPr>
            <w:r w:rsidRPr="00207DCE">
              <w:rPr>
                <w:b/>
              </w:rPr>
              <w:t>Всего:</w:t>
            </w:r>
          </w:p>
        </w:tc>
        <w:tc>
          <w:tcPr>
            <w:tcW w:w="3402" w:type="dxa"/>
            <w:shd w:val="clear" w:color="auto" w:fill="auto"/>
          </w:tcPr>
          <w:p w:rsidR="0055647D" w:rsidRPr="00207DCE" w:rsidRDefault="0055647D" w:rsidP="0055647D">
            <w:pPr>
              <w:pStyle w:val="a5"/>
              <w:jc w:val="center"/>
            </w:pPr>
            <w:r w:rsidRPr="00207DCE">
              <w:t>1435 детей – 24% от 6090 воспитанников</w:t>
            </w:r>
          </w:p>
        </w:tc>
      </w:tr>
    </w:tbl>
    <w:p w:rsidR="0055647D" w:rsidRPr="00207DCE" w:rsidRDefault="0055647D" w:rsidP="0055647D">
      <w:pPr>
        <w:pStyle w:val="a5"/>
        <w:ind w:firstLine="709"/>
        <w:jc w:val="both"/>
        <w:rPr>
          <w:sz w:val="28"/>
          <w:szCs w:val="28"/>
        </w:rPr>
      </w:pPr>
      <w:r w:rsidRPr="00207DCE">
        <w:rPr>
          <w:sz w:val="28"/>
          <w:szCs w:val="28"/>
        </w:rPr>
        <w:t xml:space="preserve">В текущем году 4016 воспитанников организаций дополнительного образования детей </w:t>
      </w:r>
      <w:r w:rsidR="00396446" w:rsidRPr="00207DCE">
        <w:rPr>
          <w:sz w:val="28"/>
          <w:szCs w:val="28"/>
        </w:rPr>
        <w:t>приняли участие</w:t>
      </w:r>
      <w:r w:rsidRPr="00207DCE">
        <w:rPr>
          <w:sz w:val="28"/>
          <w:szCs w:val="28"/>
        </w:rPr>
        <w:t xml:space="preserve"> в 210 мероприятиях городского, областного, межрегионального, всероссийского и международного уровня (конкурсах, соревнованиях, спартакиадах, фестивалях), завоевав 2260 призовых мест, получив 279 званий и разрядов (в 2020 – 124 мероприятия различного уровня с охватом 2125 участников - 1476 победителей и призеров).</w:t>
      </w:r>
    </w:p>
    <w:p w:rsidR="0055647D" w:rsidRPr="00207DCE" w:rsidRDefault="0055647D" w:rsidP="0055647D">
      <w:pPr>
        <w:pStyle w:val="a5"/>
        <w:ind w:firstLine="709"/>
        <w:jc w:val="both"/>
        <w:rPr>
          <w:sz w:val="28"/>
          <w:szCs w:val="28"/>
        </w:rPr>
      </w:pPr>
      <w:r w:rsidRPr="00207DCE">
        <w:rPr>
          <w:sz w:val="28"/>
          <w:szCs w:val="28"/>
        </w:rPr>
        <w:t xml:space="preserve">Так, образцовый самодеятельный коллектив вокальная </w:t>
      </w:r>
      <w:r w:rsidR="00396446" w:rsidRPr="00207DCE">
        <w:rPr>
          <w:sz w:val="28"/>
          <w:szCs w:val="28"/>
        </w:rPr>
        <w:t>студия «</w:t>
      </w:r>
      <w:r w:rsidRPr="00207DCE">
        <w:rPr>
          <w:sz w:val="28"/>
          <w:szCs w:val="28"/>
        </w:rPr>
        <w:t xml:space="preserve">О*кей» МАОУ ДО «ЦЭВД им.В.В.Белоглазова» в январе, марте и июле 2021 года завоевал 15 первых мест и Гран-При (на </w:t>
      </w:r>
      <w:r w:rsidRPr="00207DCE">
        <w:rPr>
          <w:sz w:val="28"/>
          <w:szCs w:val="28"/>
          <w:lang w:val="en-US"/>
        </w:rPr>
        <w:t>III</w:t>
      </w:r>
      <w:r w:rsidRPr="00207DCE">
        <w:rPr>
          <w:sz w:val="28"/>
          <w:szCs w:val="28"/>
        </w:rPr>
        <w:t xml:space="preserve"> международном конкурсе музыки и искусства </w:t>
      </w:r>
      <w:r w:rsidRPr="00207DCE">
        <w:rPr>
          <w:sz w:val="28"/>
          <w:szCs w:val="28"/>
          <w:lang w:val="en-US"/>
        </w:rPr>
        <w:t>Le</w:t>
      </w:r>
      <w:r w:rsidRPr="00207DCE">
        <w:rPr>
          <w:sz w:val="28"/>
          <w:szCs w:val="28"/>
        </w:rPr>
        <w:t xml:space="preserve"> </w:t>
      </w:r>
      <w:r w:rsidRPr="00207DCE">
        <w:rPr>
          <w:sz w:val="28"/>
          <w:szCs w:val="28"/>
          <w:lang w:val="en-US"/>
        </w:rPr>
        <w:t>ciel</w:t>
      </w:r>
      <w:r w:rsidRPr="00207DCE">
        <w:rPr>
          <w:sz w:val="28"/>
          <w:szCs w:val="28"/>
        </w:rPr>
        <w:t xml:space="preserve"> </w:t>
      </w:r>
      <w:r w:rsidRPr="00207DCE">
        <w:rPr>
          <w:sz w:val="28"/>
          <w:szCs w:val="28"/>
          <w:lang w:val="en-US"/>
        </w:rPr>
        <w:t>de</w:t>
      </w:r>
      <w:r w:rsidRPr="00207DCE">
        <w:rPr>
          <w:sz w:val="28"/>
          <w:szCs w:val="28"/>
        </w:rPr>
        <w:t xml:space="preserve"> </w:t>
      </w:r>
      <w:r w:rsidRPr="00207DCE">
        <w:rPr>
          <w:sz w:val="28"/>
          <w:szCs w:val="28"/>
          <w:lang w:val="en-US"/>
        </w:rPr>
        <w:t>Paris</w:t>
      </w:r>
      <w:r w:rsidRPr="00207DCE">
        <w:rPr>
          <w:sz w:val="28"/>
          <w:szCs w:val="28"/>
        </w:rPr>
        <w:t xml:space="preserve"> (г.Париж, Франция), </w:t>
      </w:r>
      <w:r w:rsidRPr="00207DCE">
        <w:rPr>
          <w:sz w:val="28"/>
          <w:szCs w:val="28"/>
          <w:lang w:val="en-US"/>
        </w:rPr>
        <w:t>I</w:t>
      </w:r>
      <w:r w:rsidRPr="00207DCE">
        <w:rPr>
          <w:sz w:val="28"/>
          <w:szCs w:val="28"/>
        </w:rPr>
        <w:t xml:space="preserve">V Международном конкурсе детского и юношеского творчества «Хрустальная капелька. Творчество без границ», </w:t>
      </w:r>
      <w:r w:rsidRPr="00207DCE">
        <w:rPr>
          <w:sz w:val="28"/>
          <w:szCs w:val="28"/>
          <w:lang w:val="en-US"/>
        </w:rPr>
        <w:t>XII</w:t>
      </w:r>
      <w:r w:rsidRPr="00207DCE">
        <w:rPr>
          <w:sz w:val="28"/>
          <w:szCs w:val="28"/>
        </w:rPr>
        <w:t xml:space="preserve"> международном конкурсе-фестивале музыкально-художественного творчества «Солнечная империя» (Республика Абхазия, г. Питсунда). </w:t>
      </w:r>
    </w:p>
    <w:p w:rsidR="0055647D" w:rsidRPr="00207DCE" w:rsidRDefault="0055647D" w:rsidP="0055647D">
      <w:pPr>
        <w:pStyle w:val="a5"/>
        <w:ind w:firstLine="709"/>
        <w:jc w:val="both"/>
        <w:rPr>
          <w:sz w:val="28"/>
          <w:szCs w:val="28"/>
        </w:rPr>
      </w:pPr>
      <w:r w:rsidRPr="00207DCE">
        <w:rPr>
          <w:sz w:val="28"/>
          <w:szCs w:val="28"/>
        </w:rPr>
        <w:t xml:space="preserve">Образцовый детский коллектив хореографический ансамбль «Конфетти» МАОУ ДО «ЦЭВД им.В.В.Белоглазова» завоевал в </w:t>
      </w:r>
      <w:r w:rsidR="00396446" w:rsidRPr="00207DCE">
        <w:rPr>
          <w:sz w:val="28"/>
          <w:szCs w:val="28"/>
        </w:rPr>
        <w:t>июле три</w:t>
      </w:r>
      <w:r w:rsidRPr="00207DCE">
        <w:rPr>
          <w:sz w:val="28"/>
          <w:szCs w:val="28"/>
        </w:rPr>
        <w:t xml:space="preserve"> первых места и Гран-При в номинации «Хореография» на международном музыкальном конкурсе «Диснейленд» (г.Сочи). </w:t>
      </w:r>
    </w:p>
    <w:p w:rsidR="0055647D" w:rsidRPr="00207DCE" w:rsidRDefault="0055647D" w:rsidP="0055647D">
      <w:pPr>
        <w:pStyle w:val="a5"/>
        <w:ind w:firstLine="709"/>
        <w:jc w:val="both"/>
        <w:rPr>
          <w:sz w:val="28"/>
          <w:szCs w:val="28"/>
        </w:rPr>
      </w:pPr>
      <w:r w:rsidRPr="00207DCE">
        <w:rPr>
          <w:sz w:val="28"/>
          <w:szCs w:val="28"/>
        </w:rPr>
        <w:t>Вокальная студия «</w:t>
      </w:r>
      <w:r w:rsidRPr="00207DCE">
        <w:rPr>
          <w:sz w:val="28"/>
          <w:szCs w:val="28"/>
          <w:lang w:val="en-US"/>
        </w:rPr>
        <w:t>Round</w:t>
      </w:r>
      <w:r w:rsidRPr="00207DCE">
        <w:rPr>
          <w:sz w:val="28"/>
          <w:szCs w:val="28"/>
        </w:rPr>
        <w:t xml:space="preserve"> 7-</w:t>
      </w:r>
      <w:r w:rsidRPr="00207DCE">
        <w:rPr>
          <w:sz w:val="28"/>
          <w:szCs w:val="28"/>
          <w:lang w:val="en-US"/>
        </w:rPr>
        <w:t>teen</w:t>
      </w:r>
      <w:r w:rsidRPr="00207DCE">
        <w:rPr>
          <w:sz w:val="28"/>
          <w:szCs w:val="28"/>
        </w:rPr>
        <w:t>» МАОУ ДО «ЦЭВД им.В.В.Белоглазова» в феврале, марте и мае 2021 года завоевала 13 первых мест в трех всероссийских и международных конкурсах (в</w:t>
      </w:r>
      <w:r w:rsidR="00396446" w:rsidRPr="00207DCE">
        <w:rPr>
          <w:sz w:val="28"/>
          <w:szCs w:val="28"/>
        </w:rPr>
        <w:t>о II ОТКРЫТОМ   ВСЕРОССИЙСКОМ ЧЕМПИОНАТЕ</w:t>
      </w:r>
      <w:r w:rsidRPr="00207DCE">
        <w:rPr>
          <w:sz w:val="28"/>
          <w:szCs w:val="28"/>
        </w:rPr>
        <w:t xml:space="preserve"> ИСКУССТВ «</w:t>
      </w:r>
      <w:r w:rsidRPr="00207DCE">
        <w:rPr>
          <w:sz w:val="28"/>
          <w:szCs w:val="28"/>
          <w:lang w:val="en-US"/>
        </w:rPr>
        <w:t>OPEN</w:t>
      </w:r>
      <w:r w:rsidRPr="00207DCE">
        <w:rPr>
          <w:sz w:val="28"/>
          <w:szCs w:val="28"/>
        </w:rPr>
        <w:t xml:space="preserve"> </w:t>
      </w:r>
      <w:r w:rsidRPr="00207DCE">
        <w:rPr>
          <w:sz w:val="28"/>
          <w:szCs w:val="28"/>
          <w:lang w:val="en-US"/>
        </w:rPr>
        <w:t>MEGA</w:t>
      </w:r>
      <w:r w:rsidRPr="00207DCE">
        <w:rPr>
          <w:sz w:val="28"/>
          <w:szCs w:val="28"/>
        </w:rPr>
        <w:t xml:space="preserve"> </w:t>
      </w:r>
      <w:r w:rsidRPr="00207DCE">
        <w:rPr>
          <w:sz w:val="28"/>
          <w:szCs w:val="28"/>
          <w:lang w:val="en-US"/>
        </w:rPr>
        <w:t>FEST</w:t>
      </w:r>
      <w:r w:rsidRPr="00207DCE">
        <w:rPr>
          <w:sz w:val="28"/>
          <w:szCs w:val="28"/>
        </w:rPr>
        <w:t xml:space="preserve">» (г.Владивосток), </w:t>
      </w:r>
      <w:r w:rsidRPr="00207DCE">
        <w:rPr>
          <w:sz w:val="28"/>
          <w:szCs w:val="28"/>
          <w:lang w:val="en-US"/>
        </w:rPr>
        <w:t>IV</w:t>
      </w:r>
      <w:r w:rsidRPr="00207DCE">
        <w:rPr>
          <w:sz w:val="28"/>
          <w:szCs w:val="28"/>
        </w:rPr>
        <w:t xml:space="preserve"> Международном конкурсе детского и юношеского творчества «Хрустальная капелька. Творчество без границ», Международном конкурсе молодых исполнителей “Зажигай!” (г.Санкт-Пертербург).</w:t>
      </w:r>
    </w:p>
    <w:p w:rsidR="0055647D" w:rsidRPr="00207DCE" w:rsidRDefault="0055647D" w:rsidP="0055647D">
      <w:pPr>
        <w:pStyle w:val="a5"/>
        <w:ind w:firstLine="709"/>
        <w:jc w:val="both"/>
        <w:rPr>
          <w:sz w:val="28"/>
          <w:szCs w:val="28"/>
        </w:rPr>
      </w:pPr>
      <w:r w:rsidRPr="00207DCE">
        <w:rPr>
          <w:sz w:val="28"/>
          <w:szCs w:val="28"/>
        </w:rPr>
        <w:t xml:space="preserve">Шоу-театр «Котовасия» и цирковая студия «Левентино» ДО «ЦЭВД им.В.В.Белоглазова» в марте и апреле текущего года завоевали 14 первых мест и два Гран-При в международных и всероссийских конкурсах: </w:t>
      </w:r>
      <w:r w:rsidRPr="00207DCE">
        <w:rPr>
          <w:sz w:val="28"/>
          <w:szCs w:val="28"/>
          <w:lang w:val="en-US"/>
        </w:rPr>
        <w:t>I</w:t>
      </w:r>
      <w:r w:rsidRPr="00207DCE">
        <w:rPr>
          <w:sz w:val="28"/>
          <w:szCs w:val="28"/>
        </w:rPr>
        <w:t>V Международном конкурсе детского и юношеского творчества «Хрустальная капелька. Творчество без границ», Всероссийском конкурсе «Московский звездопад» (г.Москва).</w:t>
      </w:r>
    </w:p>
    <w:p w:rsidR="0055647D" w:rsidRPr="00207DCE" w:rsidRDefault="0055647D" w:rsidP="0055647D">
      <w:pPr>
        <w:pStyle w:val="a5"/>
        <w:ind w:firstLine="709"/>
        <w:jc w:val="both"/>
        <w:rPr>
          <w:sz w:val="28"/>
          <w:szCs w:val="28"/>
        </w:rPr>
      </w:pPr>
      <w:r w:rsidRPr="00207DCE">
        <w:rPr>
          <w:sz w:val="28"/>
          <w:szCs w:val="28"/>
        </w:rPr>
        <w:t xml:space="preserve">Воспитанники муниципальных ДЮСШ отобрались и приняли участие в 45 соревнованиях Дальневосточного федерального округа и 22 Всероссийских спортивных мероприятиях, завоевав 46 призовых мест. </w:t>
      </w:r>
    </w:p>
    <w:p w:rsidR="0055647D" w:rsidRPr="00207DCE" w:rsidRDefault="00396446" w:rsidP="0055647D">
      <w:pPr>
        <w:pStyle w:val="a5"/>
        <w:ind w:firstLine="709"/>
        <w:jc w:val="both"/>
        <w:rPr>
          <w:sz w:val="28"/>
          <w:szCs w:val="28"/>
        </w:rPr>
      </w:pPr>
      <w:r w:rsidRPr="00207DCE">
        <w:rPr>
          <w:sz w:val="28"/>
          <w:szCs w:val="28"/>
        </w:rPr>
        <w:t>Количество обучающихся</w:t>
      </w:r>
      <w:r w:rsidR="0055647D" w:rsidRPr="00207DCE">
        <w:rPr>
          <w:sz w:val="28"/>
          <w:szCs w:val="28"/>
        </w:rPr>
        <w:t xml:space="preserve"> муниципальных ДЮСШ, имеющих первый разряд и звания КМС и МС, составляет 107 человек, что выше показателей 2020 и 2019 годов (в 2020 году – 81 чел., в 2019 году – 58 чел.). Росту спортивных результатов способствовала финансовая поддержка в размере 5 млн. рублей, оказанная городской администрацией по инициативе мэра города Благовещенска Имамеева О.Г. по итогам встречи с руководителями ДЮСШ. </w:t>
      </w:r>
    </w:p>
    <w:p w:rsidR="0055647D" w:rsidRPr="00207DCE" w:rsidRDefault="0055647D" w:rsidP="0055647D">
      <w:pPr>
        <w:pStyle w:val="a5"/>
        <w:ind w:firstLine="709"/>
        <w:jc w:val="both"/>
        <w:rPr>
          <w:b/>
          <w:sz w:val="28"/>
          <w:szCs w:val="28"/>
        </w:rPr>
      </w:pPr>
      <w:r w:rsidRPr="00207DCE">
        <w:rPr>
          <w:sz w:val="28"/>
          <w:szCs w:val="28"/>
        </w:rPr>
        <w:lastRenderedPageBreak/>
        <w:t xml:space="preserve">Необходимо отметить, что в условиях распространения новой коронавирусной инфекции </w:t>
      </w:r>
      <w:r w:rsidRPr="00207DCE">
        <w:rPr>
          <w:sz w:val="28"/>
          <w:szCs w:val="28"/>
          <w:lang w:val="en-US"/>
        </w:rPr>
        <w:t>COVID</w:t>
      </w:r>
      <w:r w:rsidRPr="00207DCE">
        <w:rPr>
          <w:sz w:val="28"/>
          <w:szCs w:val="28"/>
        </w:rPr>
        <w:t>-</w:t>
      </w:r>
      <w:r w:rsidR="00396446" w:rsidRPr="00207DCE">
        <w:rPr>
          <w:sz w:val="28"/>
          <w:szCs w:val="28"/>
        </w:rPr>
        <w:t>19 воспитанники</w:t>
      </w:r>
      <w:r w:rsidRPr="00207DCE">
        <w:rPr>
          <w:sz w:val="28"/>
          <w:szCs w:val="28"/>
        </w:rPr>
        <w:t xml:space="preserve"> ДЮСШ были вынуждены на протяжении большого периода </w:t>
      </w:r>
      <w:r w:rsidR="00396446" w:rsidRPr="00207DCE">
        <w:rPr>
          <w:sz w:val="28"/>
          <w:szCs w:val="28"/>
        </w:rPr>
        <w:t>времени заниматься</w:t>
      </w:r>
      <w:r w:rsidRPr="00207DCE">
        <w:rPr>
          <w:sz w:val="28"/>
          <w:szCs w:val="28"/>
        </w:rPr>
        <w:t xml:space="preserve"> в дистанционном режиме, на открытых спортивных площадках, пропустить большое количество соревнований, которые не проводились из-за пандемии.</w:t>
      </w:r>
    </w:p>
    <w:p w:rsidR="00E23779" w:rsidRPr="00207DCE" w:rsidRDefault="00F20219" w:rsidP="00E23779">
      <w:pPr>
        <w:shd w:val="clear" w:color="auto" w:fill="FFFFFF"/>
        <w:spacing w:after="0" w:line="240" w:lineRule="atLeast"/>
        <w:jc w:val="both"/>
        <w:outlineLvl w:val="2"/>
        <w:rPr>
          <w:rFonts w:ascii="Times New Roman" w:hAnsi="Times New Roman" w:cs="Times New Roman"/>
          <w:sz w:val="28"/>
          <w:szCs w:val="28"/>
        </w:rPr>
      </w:pPr>
      <w:r w:rsidRPr="00207DCE">
        <w:rPr>
          <w:rFonts w:ascii="Times New Roman" w:hAnsi="Times New Roman" w:cs="Times New Roman"/>
          <w:sz w:val="28"/>
          <w:szCs w:val="28"/>
        </w:rPr>
        <w:tab/>
        <w:t>В 202</w:t>
      </w:r>
      <w:r w:rsidR="00396446" w:rsidRPr="00207DCE">
        <w:rPr>
          <w:rFonts w:ascii="Times New Roman" w:hAnsi="Times New Roman" w:cs="Times New Roman"/>
          <w:sz w:val="28"/>
          <w:szCs w:val="28"/>
        </w:rPr>
        <w:t>1</w:t>
      </w:r>
      <w:r w:rsidRPr="00207DCE">
        <w:rPr>
          <w:rFonts w:ascii="Times New Roman" w:hAnsi="Times New Roman" w:cs="Times New Roman"/>
          <w:sz w:val="28"/>
          <w:szCs w:val="28"/>
        </w:rPr>
        <w:t xml:space="preserve"> году в целях реализации мероприятий федерального проекта «Успех каждого ребенка» национального проекта «Образование», на основании постановления Правительства Амурской области от 03.07.2019 № 367 «О формировании современных управленческих решений и организационно-экономических механизмов в системе дополнительного образования детей Амурской области на 2020-2022 годы» в городе Благовещенске </w:t>
      </w:r>
      <w:r w:rsidR="00396446" w:rsidRPr="00207DCE">
        <w:rPr>
          <w:rFonts w:ascii="Times New Roman" w:hAnsi="Times New Roman" w:cs="Times New Roman"/>
          <w:sz w:val="28"/>
          <w:szCs w:val="28"/>
        </w:rPr>
        <w:t xml:space="preserve">продолжается </w:t>
      </w:r>
      <w:r w:rsidRPr="00207DCE">
        <w:rPr>
          <w:rFonts w:ascii="Times New Roman" w:hAnsi="Times New Roman" w:cs="Times New Roman"/>
          <w:sz w:val="28"/>
          <w:szCs w:val="28"/>
        </w:rPr>
        <w:t>работа по внедрению и реализации Целевой модели дополнительного образования детей.</w:t>
      </w:r>
    </w:p>
    <w:p w:rsidR="00E23779" w:rsidRPr="00207DCE" w:rsidRDefault="00E23779" w:rsidP="00E23779">
      <w:pPr>
        <w:shd w:val="clear" w:color="auto" w:fill="FFFFFF"/>
        <w:spacing w:after="0" w:line="240" w:lineRule="atLeast"/>
        <w:ind w:firstLine="709"/>
        <w:jc w:val="both"/>
        <w:outlineLvl w:val="2"/>
        <w:rPr>
          <w:rFonts w:ascii="Times New Roman" w:hAnsi="Times New Roman" w:cs="Times New Roman"/>
          <w:sz w:val="28"/>
          <w:szCs w:val="28"/>
        </w:rPr>
      </w:pPr>
      <w:r w:rsidRPr="00207DCE">
        <w:rPr>
          <w:rFonts w:ascii="Times New Roman" w:hAnsi="Times New Roman" w:cs="Times New Roman"/>
          <w:sz w:val="28"/>
          <w:szCs w:val="28"/>
        </w:rPr>
        <w:t xml:space="preserve">Для обеспечения межведомственного взаимодействия и успешного осуществления поставленных целей на базе МАОУ ДО «ЦЭВД г.Благовещенска» </w:t>
      </w:r>
      <w:r w:rsidR="00BE52D0" w:rsidRPr="00207DCE">
        <w:rPr>
          <w:rFonts w:ascii="Times New Roman" w:hAnsi="Times New Roman" w:cs="Times New Roman"/>
          <w:sz w:val="28"/>
          <w:szCs w:val="28"/>
        </w:rPr>
        <w:t xml:space="preserve">в июне 2021 года </w:t>
      </w:r>
      <w:r w:rsidRPr="00207DCE">
        <w:rPr>
          <w:rFonts w:ascii="Times New Roman" w:hAnsi="Times New Roman" w:cs="Times New Roman"/>
          <w:sz w:val="28"/>
          <w:szCs w:val="28"/>
        </w:rPr>
        <w:t xml:space="preserve">создан </w:t>
      </w:r>
      <w:r w:rsidRPr="00207DCE">
        <w:rPr>
          <w:rFonts w:ascii="Times New Roman" w:hAnsi="Times New Roman" w:cs="Times New Roman"/>
          <w:b/>
          <w:sz w:val="28"/>
          <w:szCs w:val="28"/>
        </w:rPr>
        <w:t>муниципальный опорный центр (далее –МОЦ), задачами которого является:</w:t>
      </w:r>
    </w:p>
    <w:p w:rsidR="00E23779" w:rsidRPr="00207DCE" w:rsidRDefault="00E23779" w:rsidP="00E23779">
      <w:pPr>
        <w:shd w:val="clear" w:color="auto" w:fill="FFFFFF"/>
        <w:spacing w:after="0" w:line="240" w:lineRule="atLeast"/>
        <w:ind w:firstLine="709"/>
        <w:jc w:val="both"/>
        <w:outlineLvl w:val="2"/>
        <w:rPr>
          <w:rFonts w:ascii="Times New Roman" w:hAnsi="Times New Roman" w:cs="Times New Roman"/>
          <w:sz w:val="28"/>
          <w:szCs w:val="28"/>
        </w:rPr>
      </w:pPr>
      <w:r w:rsidRPr="00207DCE">
        <w:rPr>
          <w:rFonts w:ascii="Times New Roman" w:hAnsi="Times New Roman" w:cs="Times New Roman"/>
          <w:sz w:val="28"/>
          <w:szCs w:val="28"/>
        </w:rPr>
        <w:t>осуществление организационной, методической, экспертно-консультационной поддержки участников системы взаимодействия по реализации федерального проекта в г.Благовещенске;</w:t>
      </w:r>
    </w:p>
    <w:p w:rsidR="00E23779" w:rsidRPr="00207DCE" w:rsidRDefault="00E23779" w:rsidP="00E23779">
      <w:pPr>
        <w:shd w:val="clear" w:color="auto" w:fill="FFFFFF"/>
        <w:spacing w:after="0" w:line="240" w:lineRule="atLeast"/>
        <w:ind w:firstLine="709"/>
        <w:jc w:val="both"/>
        <w:outlineLvl w:val="2"/>
        <w:rPr>
          <w:rFonts w:ascii="Times New Roman" w:hAnsi="Times New Roman" w:cs="Times New Roman"/>
          <w:sz w:val="28"/>
          <w:szCs w:val="28"/>
        </w:rPr>
      </w:pPr>
      <w:r w:rsidRPr="00207DCE">
        <w:rPr>
          <w:rFonts w:ascii="Times New Roman" w:hAnsi="Times New Roman" w:cs="Times New Roman"/>
          <w:sz w:val="28"/>
          <w:szCs w:val="28"/>
        </w:rPr>
        <w:t>выявление, формирование и распространение лучших муниципальных практик реализации современных, вариативных и востребованных дополнительных общеобразовательных программ для детей различных направленностей;</w:t>
      </w:r>
    </w:p>
    <w:p w:rsidR="00E23779" w:rsidRPr="00207DCE" w:rsidRDefault="00E23779" w:rsidP="00E23779">
      <w:pPr>
        <w:shd w:val="clear" w:color="auto" w:fill="FFFFFF"/>
        <w:spacing w:after="0" w:line="240" w:lineRule="atLeast"/>
        <w:ind w:firstLine="709"/>
        <w:jc w:val="both"/>
        <w:outlineLvl w:val="2"/>
        <w:rPr>
          <w:rFonts w:ascii="Times New Roman" w:hAnsi="Times New Roman" w:cs="Times New Roman"/>
          <w:sz w:val="28"/>
          <w:szCs w:val="28"/>
        </w:rPr>
      </w:pPr>
      <w:r w:rsidRPr="00207DCE">
        <w:rPr>
          <w:rFonts w:ascii="Times New Roman" w:hAnsi="Times New Roman" w:cs="Times New Roman"/>
          <w:sz w:val="28"/>
          <w:szCs w:val="28"/>
        </w:rPr>
        <w:t>организационно-техническое и методическое сопровождение внедрения модели персонифицированного финансирования дополнительного образования детей в городе.</w:t>
      </w:r>
    </w:p>
    <w:p w:rsidR="004216C2" w:rsidRPr="00207DCE" w:rsidRDefault="004216C2" w:rsidP="004216C2">
      <w:pPr>
        <w:shd w:val="clear" w:color="auto" w:fill="FFFFFF"/>
        <w:spacing w:after="0" w:line="240" w:lineRule="atLeast"/>
        <w:ind w:firstLine="709"/>
        <w:jc w:val="both"/>
        <w:outlineLvl w:val="2"/>
        <w:rPr>
          <w:rFonts w:ascii="Times New Roman" w:hAnsi="Times New Roman" w:cs="Times New Roman"/>
          <w:sz w:val="28"/>
          <w:szCs w:val="28"/>
        </w:rPr>
      </w:pPr>
      <w:r w:rsidRPr="00207DCE">
        <w:rPr>
          <w:rFonts w:ascii="Times New Roman" w:hAnsi="Times New Roman" w:cs="Times New Roman"/>
          <w:sz w:val="28"/>
          <w:szCs w:val="28"/>
        </w:rPr>
        <w:t>В рамках реализации федерального проекта и осуществления мониторинга его реализации по достижению целей, показателей и результатов в части мероприятий, реализуемых в городе между министерством образования и науки Амурской области и администрацией города Благовещенска заключено Соглашение о реализации регионального проекта «Успех каждого ребенка» на территории города Благовещенска от 30.03.2020 № 18-2020-Е-2.</w:t>
      </w:r>
    </w:p>
    <w:p w:rsidR="004216C2" w:rsidRPr="00207DCE" w:rsidRDefault="004216C2" w:rsidP="004216C2">
      <w:pPr>
        <w:shd w:val="clear" w:color="auto" w:fill="FFFFFF"/>
        <w:spacing w:after="0" w:line="240" w:lineRule="atLeast"/>
        <w:ind w:firstLine="709"/>
        <w:jc w:val="both"/>
        <w:outlineLvl w:val="2"/>
        <w:rPr>
          <w:rFonts w:ascii="Times New Roman" w:hAnsi="Times New Roman" w:cs="Times New Roman"/>
          <w:sz w:val="28"/>
          <w:szCs w:val="28"/>
        </w:rPr>
      </w:pPr>
      <w:r w:rsidRPr="00207DCE">
        <w:rPr>
          <w:rFonts w:ascii="Times New Roman" w:hAnsi="Times New Roman" w:cs="Times New Roman"/>
          <w:sz w:val="28"/>
          <w:szCs w:val="28"/>
        </w:rPr>
        <w:t>Показатели по данному соглашению:</w:t>
      </w:r>
    </w:p>
    <w:p w:rsidR="004216C2" w:rsidRPr="00207DCE" w:rsidRDefault="004216C2" w:rsidP="004216C2">
      <w:pPr>
        <w:shd w:val="clear" w:color="auto" w:fill="FFFFFF"/>
        <w:spacing w:after="0" w:line="240" w:lineRule="atLeast"/>
        <w:ind w:firstLine="709"/>
        <w:jc w:val="both"/>
        <w:outlineLvl w:val="2"/>
        <w:rPr>
          <w:rFonts w:ascii="Times New Roman" w:hAnsi="Times New Roman" w:cs="Times New Roman"/>
          <w:sz w:val="28"/>
          <w:szCs w:val="28"/>
        </w:rPr>
      </w:pPr>
    </w:p>
    <w:p w:rsidR="004216C2" w:rsidRPr="00207DCE" w:rsidRDefault="004216C2" w:rsidP="004216C2">
      <w:pPr>
        <w:shd w:val="clear" w:color="auto" w:fill="FFFFFF"/>
        <w:spacing w:after="0" w:line="240" w:lineRule="atLeast"/>
        <w:jc w:val="both"/>
        <w:outlineLvl w:val="2"/>
        <w:rPr>
          <w:rFonts w:ascii="Times New Roman" w:hAnsi="Times New Roman" w:cs="Times New Roman"/>
          <w:sz w:val="28"/>
          <w:szCs w:val="28"/>
        </w:rPr>
      </w:pPr>
      <w:r w:rsidRPr="00207DCE">
        <w:rPr>
          <w:rFonts w:ascii="Times New Roman" w:hAnsi="Times New Roman" w:cs="Times New Roman"/>
          <w:noProof/>
          <w:sz w:val="28"/>
          <w:szCs w:val="28"/>
          <w:lang w:eastAsia="ru-RU"/>
        </w:rPr>
        <w:lastRenderedPageBreak/>
        <w:drawing>
          <wp:inline distT="0" distB="0" distL="0" distR="0" wp14:anchorId="09D429A1" wp14:editId="2B4DCC4C">
            <wp:extent cx="5574030" cy="34778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8677" cy="3617996"/>
                    </a:xfrm>
                    <a:prstGeom prst="rect">
                      <a:avLst/>
                    </a:prstGeom>
                  </pic:spPr>
                </pic:pic>
              </a:graphicData>
            </a:graphic>
          </wp:inline>
        </w:drawing>
      </w:r>
    </w:p>
    <w:p w:rsidR="00ED6614" w:rsidRPr="00207DCE" w:rsidRDefault="00ED6614" w:rsidP="004216C2">
      <w:pPr>
        <w:shd w:val="clear" w:color="auto" w:fill="FFFFFF"/>
        <w:spacing w:after="0" w:line="240" w:lineRule="atLeast"/>
        <w:jc w:val="both"/>
        <w:outlineLvl w:val="2"/>
        <w:rPr>
          <w:rFonts w:ascii="Times New Roman" w:hAnsi="Times New Roman" w:cs="Times New Roman"/>
          <w:sz w:val="28"/>
          <w:szCs w:val="28"/>
        </w:rPr>
      </w:pPr>
    </w:p>
    <w:p w:rsidR="004216C2" w:rsidRPr="00207DCE" w:rsidRDefault="00ED6614" w:rsidP="00950E66">
      <w:pPr>
        <w:shd w:val="clear" w:color="auto" w:fill="FFFFFF"/>
        <w:spacing w:after="0" w:line="240" w:lineRule="atLeast"/>
        <w:ind w:firstLine="709"/>
        <w:jc w:val="both"/>
        <w:outlineLvl w:val="2"/>
        <w:rPr>
          <w:rFonts w:ascii="Times New Roman" w:hAnsi="Times New Roman" w:cs="Times New Roman"/>
          <w:sz w:val="28"/>
          <w:szCs w:val="28"/>
        </w:rPr>
      </w:pPr>
      <w:r w:rsidRPr="00207DCE">
        <w:rPr>
          <w:rFonts w:ascii="Times New Roman" w:hAnsi="Times New Roman" w:cs="Times New Roman"/>
          <w:sz w:val="28"/>
          <w:szCs w:val="28"/>
        </w:rPr>
        <w:t>В</w:t>
      </w:r>
      <w:r w:rsidR="004216C2" w:rsidRPr="00207DCE">
        <w:rPr>
          <w:rFonts w:ascii="Times New Roman" w:hAnsi="Times New Roman" w:cs="Times New Roman"/>
          <w:sz w:val="28"/>
          <w:szCs w:val="28"/>
        </w:rPr>
        <w:t xml:space="preserve"> соответствии с соглашением муниципальному образованию г.Благовещенск</w:t>
      </w:r>
      <w:r w:rsidRPr="00207DCE">
        <w:rPr>
          <w:rFonts w:ascii="Times New Roman" w:hAnsi="Times New Roman" w:cs="Times New Roman"/>
          <w:sz w:val="28"/>
          <w:szCs w:val="28"/>
        </w:rPr>
        <w:t>а</w:t>
      </w:r>
      <w:r w:rsidR="004216C2" w:rsidRPr="00207DCE">
        <w:rPr>
          <w:rFonts w:ascii="Times New Roman" w:hAnsi="Times New Roman" w:cs="Times New Roman"/>
          <w:sz w:val="28"/>
          <w:szCs w:val="28"/>
        </w:rPr>
        <w:t xml:space="preserve"> необходимо обеспечить не только выдачу сертификатов персонифицированного финансирования детям от 5 до 18 лет, показатель которого с 2020 по 2024 год составляет 35%</w:t>
      </w:r>
      <w:r w:rsidR="004216C2" w:rsidRPr="00207DCE">
        <w:rPr>
          <w:rFonts w:ascii="Times New Roman" w:hAnsi="Times New Roman" w:cs="Times New Roman"/>
          <w:b/>
          <w:sz w:val="28"/>
          <w:szCs w:val="28"/>
        </w:rPr>
        <w:t>,</w:t>
      </w:r>
      <w:r w:rsidR="004216C2" w:rsidRPr="00207DCE">
        <w:rPr>
          <w:rFonts w:ascii="Times New Roman" w:hAnsi="Times New Roman" w:cs="Times New Roman"/>
          <w:sz w:val="28"/>
          <w:szCs w:val="28"/>
        </w:rPr>
        <w:t xml:space="preserve"> но и обеспечить охват детей данной возрастной категории дополнительным образованием, т.е. учет детей в системе и зачисление на дополнительные общеразвивающие программы со</w:t>
      </w:r>
      <w:r w:rsidRPr="00207DCE">
        <w:rPr>
          <w:rFonts w:ascii="Times New Roman" w:hAnsi="Times New Roman" w:cs="Times New Roman"/>
          <w:sz w:val="28"/>
          <w:szCs w:val="28"/>
        </w:rPr>
        <w:t xml:space="preserve"> </w:t>
      </w:r>
      <w:r w:rsidR="004216C2" w:rsidRPr="00207DCE">
        <w:rPr>
          <w:rFonts w:ascii="Times New Roman" w:hAnsi="Times New Roman" w:cs="Times New Roman"/>
          <w:bCs/>
          <w:sz w:val="28"/>
          <w:szCs w:val="28"/>
        </w:rPr>
        <w:t xml:space="preserve">статусом «Обучающийся». </w:t>
      </w:r>
      <w:r w:rsidR="004216C2" w:rsidRPr="00207DCE">
        <w:rPr>
          <w:rFonts w:ascii="Times New Roman" w:hAnsi="Times New Roman" w:cs="Times New Roman"/>
          <w:sz w:val="28"/>
          <w:szCs w:val="28"/>
        </w:rPr>
        <w:t>Данный показатель увеличивается ежегодно.</w:t>
      </w:r>
    </w:p>
    <w:p w:rsidR="004216C2" w:rsidRPr="00207DCE" w:rsidRDefault="004216C2" w:rsidP="00950E66">
      <w:pPr>
        <w:shd w:val="clear" w:color="auto" w:fill="FFFFFF"/>
        <w:spacing w:after="0" w:line="240" w:lineRule="atLeast"/>
        <w:ind w:firstLine="709"/>
        <w:jc w:val="both"/>
        <w:outlineLvl w:val="2"/>
        <w:rPr>
          <w:rFonts w:ascii="Times New Roman" w:hAnsi="Times New Roman" w:cs="Times New Roman"/>
          <w:sz w:val="28"/>
          <w:szCs w:val="28"/>
        </w:rPr>
      </w:pPr>
      <w:r w:rsidRPr="00207DCE">
        <w:rPr>
          <w:rFonts w:ascii="Times New Roman" w:hAnsi="Times New Roman" w:cs="Times New Roman"/>
          <w:sz w:val="28"/>
          <w:szCs w:val="28"/>
        </w:rPr>
        <w:t>Так, в 2020 году он составлял 75% и не был выполнен, в 2021 году составляет 76%, в 2022 году составит 78%, в 2023 -79%, 2024 - 80%.</w:t>
      </w:r>
    </w:p>
    <w:p w:rsidR="00861CBB" w:rsidRPr="00207DCE" w:rsidRDefault="004216C2" w:rsidP="00950E66">
      <w:pPr>
        <w:spacing w:after="0"/>
        <w:ind w:firstLine="709"/>
        <w:jc w:val="both"/>
        <w:rPr>
          <w:rFonts w:ascii="Times New Roman" w:eastAsia="Times New Roman" w:hAnsi="Times New Roman" w:cs="Times New Roman"/>
          <w:bCs/>
          <w:sz w:val="28"/>
          <w:szCs w:val="28"/>
          <w:lang w:eastAsia="ru-RU"/>
        </w:rPr>
      </w:pPr>
      <w:r w:rsidRPr="00207DCE">
        <w:rPr>
          <w:rFonts w:ascii="Times New Roman" w:hAnsi="Times New Roman" w:cs="Times New Roman"/>
          <w:sz w:val="28"/>
          <w:szCs w:val="28"/>
        </w:rPr>
        <w:t xml:space="preserve">Таким образом в настоящее время </w:t>
      </w:r>
      <w:r w:rsidR="00E2470B" w:rsidRPr="00207DCE">
        <w:rPr>
          <w:rFonts w:ascii="Times New Roman" w:eastAsia="Times New Roman" w:hAnsi="Times New Roman" w:cs="Times New Roman"/>
          <w:sz w:val="28"/>
          <w:szCs w:val="28"/>
          <w:lang w:eastAsia="ru-RU"/>
        </w:rPr>
        <w:t>В ГИС «Навигатор дополнительного образования детей Амурской области» согласно данным регионального модельного центра на</w:t>
      </w:r>
      <w:r w:rsidR="00E2470B" w:rsidRPr="00207DCE">
        <w:rPr>
          <w:rFonts w:ascii="Times New Roman" w:eastAsia="Times New Roman" w:hAnsi="Times New Roman" w:cs="Times New Roman"/>
          <w:bCs/>
          <w:sz w:val="28"/>
          <w:szCs w:val="28"/>
          <w:lang w:eastAsia="ru-RU"/>
        </w:rPr>
        <w:t xml:space="preserve"> 30.12.2021 охват детей составляет 26872 -79,0 %</w:t>
      </w:r>
      <w:r w:rsidR="00861CBB" w:rsidRPr="00207DCE">
        <w:rPr>
          <w:rFonts w:ascii="Times New Roman" w:eastAsia="Times New Roman" w:hAnsi="Times New Roman" w:cs="Times New Roman"/>
          <w:bCs/>
          <w:sz w:val="28"/>
          <w:szCs w:val="28"/>
          <w:lang w:eastAsia="ru-RU"/>
        </w:rPr>
        <w:t xml:space="preserve">. Показатель охвата, в целом, по муниципалитету, достигнут досрочно и перевыполнен на 1 % (на 01.01.2022 показатель охвата должен составить 78%). </w:t>
      </w:r>
    </w:p>
    <w:p w:rsidR="00861CBB" w:rsidRPr="00207DCE" w:rsidRDefault="00950E66" w:rsidP="00950E66">
      <w:pPr>
        <w:spacing w:after="0" w:line="276" w:lineRule="auto"/>
        <w:ind w:firstLine="709"/>
        <w:jc w:val="both"/>
        <w:rPr>
          <w:rFonts w:ascii="Times New Roman" w:eastAsia="Times New Roman" w:hAnsi="Times New Roman" w:cs="Times New Roman"/>
          <w:bCs/>
          <w:sz w:val="28"/>
          <w:szCs w:val="28"/>
          <w:lang w:eastAsia="ru-RU"/>
        </w:rPr>
      </w:pPr>
      <w:r w:rsidRPr="00207DCE">
        <w:rPr>
          <w:rFonts w:ascii="Times New Roman" w:eastAsia="Times New Roman" w:hAnsi="Times New Roman" w:cs="Times New Roman"/>
          <w:bCs/>
          <w:sz w:val="28"/>
          <w:szCs w:val="28"/>
          <w:lang w:eastAsia="ru-RU"/>
        </w:rPr>
        <w:t xml:space="preserve">Действующих договоров на обучение по программам персонифицированного финансирования заключено 4223, общий процент освоенных средств составляет 39 %. </w:t>
      </w:r>
    </w:p>
    <w:p w:rsidR="00C721B9" w:rsidRPr="00207DCE" w:rsidRDefault="00C721B9" w:rsidP="00C721B9">
      <w:pPr>
        <w:tabs>
          <w:tab w:val="left" w:pos="0"/>
        </w:tabs>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В 2021 году в ГИС «Навигатор</w:t>
      </w:r>
      <w:r w:rsidRPr="00207DCE">
        <w:rPr>
          <w:rFonts w:ascii="Times New Roman" w:hAnsi="Times New Roman" w:cs="Times New Roman"/>
          <w:bCs/>
          <w:sz w:val="28"/>
          <w:szCs w:val="28"/>
        </w:rPr>
        <w:t xml:space="preserve"> дополнительного образования Амурской области</w:t>
      </w:r>
      <w:r w:rsidRPr="00207DCE">
        <w:rPr>
          <w:rFonts w:ascii="Times New Roman" w:hAnsi="Times New Roman" w:cs="Times New Roman"/>
          <w:sz w:val="28"/>
          <w:szCs w:val="28"/>
        </w:rPr>
        <w:t>» зарегистрировано 84 организации, реализующие дополнительные образовательные программы, из них 47 муниципальных образовательных организации, среди которых:</w:t>
      </w:r>
    </w:p>
    <w:p w:rsidR="00C0506D" w:rsidRPr="00207DCE" w:rsidRDefault="00C721B9" w:rsidP="00C0506D">
      <w:pPr>
        <w:tabs>
          <w:tab w:val="left" w:pos="0"/>
        </w:tabs>
        <w:spacing w:after="0" w:line="240" w:lineRule="atLeast"/>
        <w:ind w:firstLine="709"/>
        <w:jc w:val="both"/>
        <w:rPr>
          <w:rFonts w:ascii="Times New Roman" w:hAnsi="Times New Roman" w:cs="Times New Roman"/>
          <w:sz w:val="28"/>
          <w:szCs w:val="28"/>
        </w:rPr>
      </w:pPr>
      <w:r w:rsidRPr="00207DCE">
        <w:rPr>
          <w:rFonts w:ascii="Times New Roman" w:hAnsi="Times New Roman" w:cs="Times New Roman"/>
          <w:sz w:val="28"/>
          <w:szCs w:val="28"/>
        </w:rPr>
        <w:t>43 организации, подведомственные управлению образования (21 общеобразовательная организация, 17 дошкольных образовательных организации, 5 организаций дополнительного образования детей).</w:t>
      </w:r>
    </w:p>
    <w:p w:rsidR="00D700AC" w:rsidRPr="00207DCE" w:rsidRDefault="00D700AC" w:rsidP="00C0506D">
      <w:pPr>
        <w:tabs>
          <w:tab w:val="left" w:pos="0"/>
        </w:tabs>
        <w:spacing w:after="0" w:line="240" w:lineRule="atLeast"/>
        <w:ind w:firstLine="709"/>
        <w:jc w:val="both"/>
        <w:rPr>
          <w:rFonts w:ascii="Times New Roman" w:hAnsi="Times New Roman" w:cs="Times New Roman"/>
          <w:sz w:val="28"/>
          <w:szCs w:val="28"/>
        </w:rPr>
      </w:pPr>
      <w:r w:rsidRPr="00207DCE">
        <w:rPr>
          <w:rFonts w:ascii="Times New Roman" w:hAnsi="Times New Roman"/>
          <w:sz w:val="28"/>
          <w:szCs w:val="28"/>
        </w:rPr>
        <w:lastRenderedPageBreak/>
        <w:t xml:space="preserve">В настоящее время необходимо продолжать работу по </w:t>
      </w:r>
      <w:r w:rsidR="00C0506D" w:rsidRPr="00207DCE">
        <w:rPr>
          <w:rFonts w:ascii="Times New Roman" w:hAnsi="Times New Roman"/>
          <w:sz w:val="28"/>
          <w:szCs w:val="28"/>
        </w:rPr>
        <w:t xml:space="preserve">исполнению </w:t>
      </w:r>
      <w:r w:rsidR="00C0506D" w:rsidRPr="00207DCE">
        <w:rPr>
          <w:rFonts w:ascii="Times New Roman" w:eastAsia="Calibri" w:hAnsi="Times New Roman"/>
          <w:sz w:val="28"/>
          <w:szCs w:val="28"/>
        </w:rPr>
        <w:t>Соглашения</w:t>
      </w:r>
      <w:r w:rsidRPr="00207DCE">
        <w:rPr>
          <w:rFonts w:ascii="Times New Roman" w:eastAsia="Calibri" w:hAnsi="Times New Roman"/>
          <w:sz w:val="28"/>
          <w:szCs w:val="28"/>
        </w:rPr>
        <w:t xml:space="preserve"> о реализации </w:t>
      </w:r>
      <w:r w:rsidR="00C0506D" w:rsidRPr="00207DCE">
        <w:rPr>
          <w:rFonts w:ascii="Times New Roman" w:eastAsia="Calibri" w:hAnsi="Times New Roman"/>
          <w:sz w:val="28"/>
          <w:szCs w:val="28"/>
        </w:rPr>
        <w:t>регионального проекта</w:t>
      </w:r>
      <w:r w:rsidRPr="00207DCE">
        <w:rPr>
          <w:rFonts w:ascii="Times New Roman" w:eastAsia="Calibri" w:hAnsi="Times New Roman"/>
          <w:sz w:val="28"/>
          <w:szCs w:val="28"/>
        </w:rPr>
        <w:t xml:space="preserve"> «Успех каждого ребенка» на территории города </w:t>
      </w:r>
      <w:r w:rsidR="00C0506D" w:rsidRPr="00207DCE">
        <w:rPr>
          <w:rFonts w:ascii="Times New Roman" w:eastAsia="Calibri" w:hAnsi="Times New Roman"/>
          <w:sz w:val="28"/>
          <w:szCs w:val="28"/>
        </w:rPr>
        <w:t>Благовещенска от</w:t>
      </w:r>
      <w:r w:rsidRPr="00207DCE">
        <w:rPr>
          <w:rFonts w:ascii="Times New Roman" w:eastAsia="Calibri" w:hAnsi="Times New Roman"/>
          <w:sz w:val="28"/>
          <w:szCs w:val="28"/>
        </w:rPr>
        <w:t xml:space="preserve"> 30.03.2020 № 18-2020-Е-2:</w:t>
      </w:r>
    </w:p>
    <w:p w:rsidR="00193759" w:rsidRPr="00207DCE" w:rsidRDefault="00D700AC" w:rsidP="00193759">
      <w:pPr>
        <w:spacing w:after="0" w:line="240" w:lineRule="auto"/>
        <w:ind w:firstLine="709"/>
        <w:jc w:val="both"/>
        <w:rPr>
          <w:rFonts w:ascii="Times New Roman" w:hAnsi="Times New Roman" w:cs="Times New Roman"/>
          <w:bCs/>
          <w:sz w:val="28"/>
          <w:szCs w:val="28"/>
        </w:rPr>
      </w:pPr>
      <w:r w:rsidRPr="00207DCE">
        <w:rPr>
          <w:rFonts w:ascii="Times New Roman" w:eastAsia="Calibri" w:hAnsi="Times New Roman"/>
          <w:sz w:val="28"/>
          <w:szCs w:val="28"/>
        </w:rPr>
        <w:t xml:space="preserve">усилить </w:t>
      </w:r>
      <w:r w:rsidRPr="00207DCE">
        <w:rPr>
          <w:rFonts w:ascii="Times New Roman" w:eastAsia="Calibri" w:hAnsi="Times New Roman" w:cs="Times New Roman"/>
          <w:sz w:val="28"/>
          <w:szCs w:val="28"/>
        </w:rPr>
        <w:t xml:space="preserve">работу по выдаче обучающимся и родителям (законным представителям) сертификатов </w:t>
      </w:r>
      <w:r w:rsidR="00C0506D" w:rsidRPr="00207DCE">
        <w:rPr>
          <w:rFonts w:ascii="Times New Roman" w:eastAsia="Calibri" w:hAnsi="Times New Roman" w:cs="Times New Roman"/>
          <w:sz w:val="28"/>
          <w:szCs w:val="28"/>
        </w:rPr>
        <w:t xml:space="preserve">персонифицированного </w:t>
      </w:r>
      <w:r w:rsidRPr="00207DCE">
        <w:rPr>
          <w:rFonts w:ascii="Times New Roman" w:eastAsia="Calibri" w:hAnsi="Times New Roman" w:cs="Times New Roman"/>
          <w:sz w:val="28"/>
          <w:szCs w:val="28"/>
        </w:rPr>
        <w:t xml:space="preserve">учета и зачислению детей, </w:t>
      </w:r>
      <w:r w:rsidRPr="00207DCE">
        <w:rPr>
          <w:rFonts w:ascii="Times New Roman" w:hAnsi="Times New Roman" w:cs="Times New Roman"/>
          <w:bCs/>
          <w:sz w:val="28"/>
          <w:szCs w:val="28"/>
        </w:rPr>
        <w:t>имеющих сертификат учета и охваченных дополнительным образованием;</w:t>
      </w:r>
    </w:p>
    <w:p w:rsidR="00193759" w:rsidRPr="00207DCE" w:rsidRDefault="00193759" w:rsidP="00FF3037">
      <w:pPr>
        <w:spacing w:after="0"/>
        <w:ind w:firstLine="709"/>
        <w:jc w:val="both"/>
        <w:rPr>
          <w:rFonts w:ascii="Times New Roman" w:hAnsi="Times New Roman" w:cs="Times New Roman"/>
          <w:bCs/>
          <w:sz w:val="28"/>
          <w:szCs w:val="28"/>
        </w:rPr>
      </w:pPr>
      <w:r w:rsidRPr="00207DCE">
        <w:rPr>
          <w:rFonts w:ascii="Times New Roman" w:hAnsi="Times New Roman" w:cs="Times New Roman"/>
          <w:bCs/>
          <w:sz w:val="28"/>
          <w:szCs w:val="28"/>
        </w:rPr>
        <w:t xml:space="preserve">увеличить количество </w:t>
      </w:r>
      <w:r w:rsidRPr="00207DCE">
        <w:rPr>
          <w:rFonts w:ascii="Times New Roman" w:eastAsia="Calibri" w:hAnsi="Times New Roman" w:cs="Times New Roman"/>
          <w:sz w:val="28"/>
          <w:szCs w:val="28"/>
        </w:rPr>
        <w:t>дополнительных общеразвивающих программ в сетевой форме по модели горизонтальной сети (взаимодействие образовательных организаций одного уровня); по модели социального партнерства (вертикальные связи между участниками).</w:t>
      </w:r>
    </w:p>
    <w:p w:rsidR="00D700AC" w:rsidRPr="00207DCE" w:rsidRDefault="00D700AC" w:rsidP="00D700AC">
      <w:pPr>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 xml:space="preserve">В муниципальных учреждениях дополнительного образования реализуются образовательные программы всех типов, которые соответствуют различным образовательным потребностям детей и их родителей. Вместе с тем, самое большое количество программ рассчитано на детей от 3 до 12 лет. И только треть представленных программ предлагается подросткам 13-18 лет, когда именно в этом возрасте особенно актуальна социализация, профессиональное самоопределение, становление лидерских позиций. Наша задача - увеличивать охват детей именно подросткового возраста. </w:t>
      </w:r>
    </w:p>
    <w:p w:rsidR="009834C0" w:rsidRPr="00207DCE" w:rsidRDefault="009834C0" w:rsidP="002D67B9">
      <w:pPr>
        <w:spacing w:after="0" w:line="240" w:lineRule="auto"/>
        <w:ind w:firstLine="709"/>
        <w:jc w:val="both"/>
        <w:rPr>
          <w:rFonts w:ascii="Times New Roman" w:hAnsi="Times New Roman"/>
          <w:sz w:val="28"/>
          <w:szCs w:val="28"/>
        </w:rPr>
      </w:pPr>
      <w:r w:rsidRPr="00207DCE">
        <w:rPr>
          <w:rFonts w:ascii="Times New Roman" w:hAnsi="Times New Roman"/>
          <w:sz w:val="28"/>
          <w:szCs w:val="28"/>
        </w:rPr>
        <w:t>Отдавая приоритет развитию техносферы дополнительного образования, необходима разработка, апробация и внедрение программ технической и естественнонаучной направленностей.</w:t>
      </w:r>
    </w:p>
    <w:p w:rsidR="00FA52DA" w:rsidRPr="00207DCE" w:rsidRDefault="00FA52DA" w:rsidP="00FA52DA">
      <w:pPr>
        <w:spacing w:after="0" w:line="240" w:lineRule="auto"/>
        <w:ind w:firstLine="709"/>
        <w:jc w:val="both"/>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z w:val="28"/>
          <w:szCs w:val="28"/>
          <w:lang w:eastAsia="ru-RU"/>
        </w:rPr>
        <w:t>2.</w:t>
      </w:r>
      <w:r w:rsidR="00C76F0D" w:rsidRPr="00207DCE">
        <w:rPr>
          <w:rFonts w:ascii="Times New Roman" w:eastAsia="Times New Roman" w:hAnsi="Times New Roman" w:cs="Times New Roman"/>
          <w:b/>
          <w:sz w:val="28"/>
          <w:szCs w:val="28"/>
          <w:lang w:eastAsia="ru-RU"/>
        </w:rPr>
        <w:t>6</w:t>
      </w:r>
      <w:r w:rsidRPr="00207DCE">
        <w:rPr>
          <w:rFonts w:ascii="Times New Roman" w:eastAsia="Times New Roman" w:hAnsi="Times New Roman" w:cs="Times New Roman"/>
          <w:b/>
          <w:sz w:val="28"/>
          <w:szCs w:val="28"/>
          <w:lang w:eastAsia="ru-RU"/>
        </w:rPr>
        <w:t>. Образование детей с ограниченными возможностями здоровья</w:t>
      </w:r>
    </w:p>
    <w:p w:rsidR="00D715C4" w:rsidRPr="00207DCE" w:rsidRDefault="00372A05" w:rsidP="00A93457">
      <w:pPr>
        <w:spacing w:after="0" w:line="240" w:lineRule="atLeast"/>
        <w:ind w:firstLine="709"/>
        <w:jc w:val="both"/>
        <w:rPr>
          <w:rFonts w:ascii="Times New Roman" w:eastAsia="Times New Roman" w:hAnsi="Times New Roman" w:cs="Times New Roman"/>
          <w:sz w:val="28"/>
          <w:szCs w:val="28"/>
          <w:lang w:eastAsia="ru-RU"/>
        </w:rPr>
      </w:pPr>
      <w:r w:rsidRPr="00207DCE">
        <w:rPr>
          <w:rFonts w:ascii="Times New Roman" w:hAnsi="Times New Roman" w:cs="Times New Roman"/>
          <w:sz w:val="28"/>
          <w:szCs w:val="28"/>
        </w:rPr>
        <w:t>Получение детьми с ограниченными возможностями образования является одним из основных и неотъемлемых условий их успешной социализации, обеспечения их полноценного участия в жизни общества, эффективной самореализации в различных видах профессиональной и социальной деятельности.</w:t>
      </w:r>
    </w:p>
    <w:p w:rsidR="0029303B" w:rsidRPr="00207DCE" w:rsidRDefault="0029303B" w:rsidP="00A93457">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Для детей </w:t>
      </w:r>
      <w:r w:rsidR="00372A05" w:rsidRPr="00207DCE">
        <w:rPr>
          <w:rFonts w:ascii="Times New Roman" w:eastAsia="Times New Roman" w:hAnsi="Times New Roman" w:cs="Times New Roman"/>
          <w:sz w:val="28"/>
          <w:szCs w:val="28"/>
          <w:lang w:eastAsia="ru-RU"/>
        </w:rPr>
        <w:t xml:space="preserve">данной категории </w:t>
      </w:r>
      <w:r w:rsidRPr="00207DCE">
        <w:rPr>
          <w:rFonts w:ascii="Times New Roman" w:eastAsia="Times New Roman" w:hAnsi="Times New Roman" w:cs="Times New Roman"/>
          <w:sz w:val="28"/>
          <w:szCs w:val="28"/>
          <w:lang w:eastAsia="ru-RU"/>
        </w:rPr>
        <w:t>создана специальная коррекционно-развивающая образовательная среда, обеспечивающая адекватные условия и равные возможности для получения ими дошкольного и общего образования. На это направлена деятельность функционирующих в городе Благовещенске 43 образовательных организаций, что позволяет удовлетворить потребности населения в предоставлении коррекционно-реабилитационных услуг, в организации помощи и поддержки детям и подросткам с ограниченными возможностями здоровья.</w:t>
      </w:r>
    </w:p>
    <w:p w:rsidR="00054361" w:rsidRPr="00207DCE" w:rsidRDefault="00054361" w:rsidP="00A93457">
      <w:pPr>
        <w:autoSpaceDE w:val="0"/>
        <w:autoSpaceDN w:val="0"/>
        <w:adjustRightInd w:val="0"/>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Доля общеобразовательных организаций, в которых создана универсальная безбарьерная среда для инклюзивного образования детей-инвалидов, в общем количестве общеобразовательных организаций составляет 67 % (2020/21 - 62%).</w:t>
      </w:r>
    </w:p>
    <w:p w:rsidR="00054361" w:rsidRPr="00207DCE" w:rsidRDefault="00EF0599" w:rsidP="00A93457">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В 202</w:t>
      </w:r>
      <w:r w:rsidR="00A93457" w:rsidRPr="00207DCE">
        <w:rPr>
          <w:rFonts w:ascii="Times New Roman" w:eastAsia="Times New Roman" w:hAnsi="Times New Roman" w:cs="Times New Roman"/>
          <w:sz w:val="28"/>
          <w:szCs w:val="28"/>
          <w:lang w:eastAsia="ru-RU"/>
        </w:rPr>
        <w:t>1</w:t>
      </w:r>
      <w:r w:rsidR="00D715C4" w:rsidRPr="00207DCE">
        <w:rPr>
          <w:rFonts w:ascii="Times New Roman" w:eastAsia="Times New Roman" w:hAnsi="Times New Roman" w:cs="Times New Roman"/>
          <w:sz w:val="28"/>
          <w:szCs w:val="28"/>
          <w:lang w:eastAsia="ru-RU"/>
        </w:rPr>
        <w:t xml:space="preserve"> году в системе образования города получают образование </w:t>
      </w:r>
      <w:r w:rsidR="00085A18" w:rsidRPr="00207DCE">
        <w:rPr>
          <w:rFonts w:ascii="Times New Roman" w:eastAsia="Times New Roman" w:hAnsi="Times New Roman" w:cs="Times New Roman"/>
          <w:sz w:val="28"/>
          <w:szCs w:val="28"/>
          <w:lang w:eastAsia="ru-RU"/>
        </w:rPr>
        <w:t>1</w:t>
      </w:r>
      <w:r w:rsidR="005E3D99" w:rsidRPr="00207DCE">
        <w:rPr>
          <w:rFonts w:ascii="Times New Roman" w:eastAsia="Times New Roman" w:hAnsi="Times New Roman" w:cs="Times New Roman"/>
          <w:sz w:val="28"/>
          <w:szCs w:val="28"/>
          <w:lang w:eastAsia="ru-RU"/>
        </w:rPr>
        <w:t xml:space="preserve"> 517 </w:t>
      </w:r>
      <w:r w:rsidR="00D715C4" w:rsidRPr="00207DCE">
        <w:rPr>
          <w:rFonts w:ascii="Times New Roman" w:eastAsia="Times New Roman" w:hAnsi="Times New Roman" w:cs="Times New Roman"/>
          <w:sz w:val="28"/>
          <w:szCs w:val="28"/>
          <w:lang w:eastAsia="ru-RU"/>
        </w:rPr>
        <w:t>детей-инвалидов и детей с ограниче</w:t>
      </w:r>
      <w:r w:rsidR="00FB34B8" w:rsidRPr="00207DCE">
        <w:rPr>
          <w:rFonts w:ascii="Times New Roman" w:eastAsia="Times New Roman" w:hAnsi="Times New Roman" w:cs="Times New Roman"/>
          <w:sz w:val="28"/>
          <w:szCs w:val="28"/>
          <w:lang w:eastAsia="ru-RU"/>
        </w:rPr>
        <w:t xml:space="preserve">нными возможностями здоровья: </w:t>
      </w:r>
      <w:r w:rsidR="000D70FE" w:rsidRPr="00207DCE">
        <w:rPr>
          <w:rFonts w:ascii="Times New Roman" w:eastAsia="Times New Roman" w:hAnsi="Times New Roman" w:cs="Times New Roman"/>
          <w:sz w:val="28"/>
          <w:szCs w:val="28"/>
          <w:lang w:eastAsia="ru-RU"/>
        </w:rPr>
        <w:t>640</w:t>
      </w:r>
      <w:r w:rsidR="00D715C4" w:rsidRPr="00207DCE">
        <w:rPr>
          <w:rFonts w:ascii="Times New Roman" w:eastAsia="Times New Roman" w:hAnsi="Times New Roman" w:cs="Times New Roman"/>
          <w:sz w:val="28"/>
          <w:szCs w:val="28"/>
          <w:lang w:eastAsia="ru-RU"/>
        </w:rPr>
        <w:t xml:space="preserve"> – в детских садах и </w:t>
      </w:r>
      <w:r w:rsidR="00054361" w:rsidRPr="00207DCE">
        <w:rPr>
          <w:rFonts w:ascii="Times New Roman" w:eastAsia="Times New Roman" w:hAnsi="Times New Roman" w:cs="Times New Roman"/>
          <w:sz w:val="28"/>
          <w:szCs w:val="28"/>
          <w:lang w:eastAsia="ru-RU"/>
        </w:rPr>
        <w:t>877 – в школах (2020 год – 1 346 детей).</w:t>
      </w:r>
    </w:p>
    <w:p w:rsidR="002203B0" w:rsidRPr="00207DCE" w:rsidRDefault="002203B0" w:rsidP="002203B0">
      <w:pPr>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Управлением образования уделяется большое внимание обучению детей с особыми образовательными потребностями.</w:t>
      </w:r>
    </w:p>
    <w:p w:rsidR="002203B0" w:rsidRPr="00207DCE" w:rsidRDefault="002203B0" w:rsidP="002203B0">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bCs/>
          <w:sz w:val="28"/>
          <w:szCs w:val="28"/>
        </w:rPr>
        <w:lastRenderedPageBreak/>
        <w:t xml:space="preserve">В детских садах </w:t>
      </w:r>
      <w:r w:rsidRPr="00207DCE">
        <w:rPr>
          <w:rFonts w:ascii="Times New Roman" w:eastAsia="Calibri" w:hAnsi="Times New Roman" w:cs="Times New Roman"/>
          <w:sz w:val="28"/>
          <w:szCs w:val="28"/>
        </w:rPr>
        <w:t xml:space="preserve">№ 3, 35, 60, 67, 68 </w:t>
      </w:r>
      <w:r w:rsidRPr="00207DCE">
        <w:rPr>
          <w:rFonts w:ascii="Times New Roman" w:hAnsi="Times New Roman" w:cs="Times New Roman"/>
          <w:bCs/>
          <w:sz w:val="28"/>
          <w:szCs w:val="28"/>
        </w:rPr>
        <w:t>функционируют группы комбинированной и компенсирующей направленности. В этих детских садах созданы специальные условия для инклюзивного образования детей с ОВЗ и детей-инвалидов.</w:t>
      </w:r>
    </w:p>
    <w:p w:rsidR="002203B0" w:rsidRPr="00207DCE" w:rsidRDefault="002203B0" w:rsidP="002203B0">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По адаптированным образовательным программам дошкольного образования в 41</w:t>
      </w:r>
      <w:r w:rsidRPr="00207DCE">
        <w:rPr>
          <w:rFonts w:ascii="Times New Roman" w:eastAsia="Calibri" w:hAnsi="Times New Roman" w:cs="Times New Roman"/>
          <w:b/>
          <w:sz w:val="28"/>
          <w:szCs w:val="28"/>
        </w:rPr>
        <w:t xml:space="preserve"> </w:t>
      </w:r>
      <w:r w:rsidRPr="00207DCE">
        <w:rPr>
          <w:rFonts w:ascii="Times New Roman" w:eastAsia="Calibri" w:hAnsi="Times New Roman" w:cs="Times New Roman"/>
          <w:sz w:val="28"/>
          <w:szCs w:val="28"/>
        </w:rPr>
        <w:t>группе (19 групп комбинированной направленности, 22 группы компенсирующей направленности) обучаются 500 детей с ОВЗ и 140 детей-инвалидов.</w:t>
      </w:r>
    </w:p>
    <w:p w:rsidR="002203B0" w:rsidRPr="00207DCE" w:rsidRDefault="002203B0" w:rsidP="002203B0">
      <w:pPr>
        <w:spacing w:after="0" w:line="240" w:lineRule="auto"/>
        <w:ind w:firstLine="709"/>
        <w:jc w:val="both"/>
        <w:rPr>
          <w:rFonts w:ascii="Times New Roman" w:hAnsi="Times New Roman" w:cs="Times New Roman"/>
          <w:bCs/>
          <w:sz w:val="28"/>
          <w:szCs w:val="28"/>
        </w:rPr>
      </w:pPr>
      <w:r w:rsidRPr="00207DCE">
        <w:rPr>
          <w:rFonts w:ascii="Times New Roman" w:hAnsi="Times New Roman" w:cs="Times New Roman"/>
          <w:bCs/>
          <w:sz w:val="28"/>
          <w:szCs w:val="28"/>
        </w:rPr>
        <w:t>В ДОУ № 14 и 35 имеются группы оздоровительной направленности, охват составляет 304 воспитанника.</w:t>
      </w:r>
    </w:p>
    <w:p w:rsidR="002203B0" w:rsidRPr="00207DCE" w:rsidRDefault="002203B0" w:rsidP="002203B0">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ДОУ № 14 реализует основную образовательную программу дошкольного образования в группах оздоровительной направленности с приоритетным осуществлением деятельности по проведению санитарно-гигиенических, лечебно-оздоровительных и профилактических мероприятий и процедур (7 групп с охватом 191 ребенок). </w:t>
      </w:r>
    </w:p>
    <w:p w:rsidR="002203B0" w:rsidRPr="00207DCE" w:rsidRDefault="002203B0" w:rsidP="002203B0">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Для детей с туберкулезной интоксикацией созданы специальные условия в ДОУ № 35 (5 групп, 113 детей).</w:t>
      </w:r>
    </w:p>
    <w:p w:rsidR="00404D19" w:rsidRPr="00207DCE" w:rsidRDefault="00404D19" w:rsidP="004D1EE2">
      <w:pPr>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Создание специальных условий для инклюзивного обучения детей-инвалидов, предусматривающих универсальную безбарьерную среду и оснащение специальным, в том числе учебным реабилитационным и компьютерным оборудованием, составляет в общем количестве </w:t>
      </w:r>
      <w:r w:rsidR="0052058E" w:rsidRPr="00207DCE">
        <w:rPr>
          <w:rFonts w:ascii="Times New Roman" w:eastAsia="Times New Roman" w:hAnsi="Times New Roman" w:cs="Times New Roman"/>
          <w:sz w:val="28"/>
          <w:szCs w:val="28"/>
          <w:lang w:eastAsia="ru-RU"/>
        </w:rPr>
        <w:t xml:space="preserve">образовательных учреждений </w:t>
      </w:r>
      <w:r w:rsidR="00896E9E" w:rsidRPr="00207DCE">
        <w:rPr>
          <w:rFonts w:ascii="Times New Roman" w:eastAsia="Times New Roman" w:hAnsi="Times New Roman" w:cs="Times New Roman"/>
          <w:sz w:val="28"/>
          <w:szCs w:val="28"/>
          <w:lang w:eastAsia="ru-RU"/>
        </w:rPr>
        <w:t>3</w:t>
      </w:r>
      <w:r w:rsidR="0052058E" w:rsidRPr="00207DCE">
        <w:rPr>
          <w:rFonts w:ascii="Times New Roman" w:eastAsia="Times New Roman" w:hAnsi="Times New Roman" w:cs="Times New Roman"/>
          <w:sz w:val="28"/>
          <w:szCs w:val="28"/>
          <w:lang w:eastAsia="ru-RU"/>
        </w:rPr>
        <w:t>0</w:t>
      </w:r>
      <w:r w:rsidR="007E1EAF" w:rsidRPr="00207DCE">
        <w:rPr>
          <w:rFonts w:ascii="Times New Roman" w:eastAsia="Times New Roman" w:hAnsi="Times New Roman" w:cs="Times New Roman"/>
          <w:sz w:val="28"/>
          <w:szCs w:val="28"/>
          <w:lang w:eastAsia="ru-RU"/>
        </w:rPr>
        <w:t xml:space="preserve"> </w:t>
      </w:r>
      <w:r w:rsidR="0052058E" w:rsidRPr="00207DCE">
        <w:rPr>
          <w:rFonts w:ascii="Times New Roman" w:eastAsia="Times New Roman" w:hAnsi="Times New Roman" w:cs="Times New Roman"/>
          <w:sz w:val="28"/>
          <w:szCs w:val="28"/>
          <w:lang w:eastAsia="ru-RU"/>
        </w:rPr>
        <w:t>%.</w:t>
      </w:r>
    </w:p>
    <w:p w:rsidR="00404D19" w:rsidRPr="00207DCE" w:rsidRDefault="00404D19" w:rsidP="00404D19">
      <w:pPr>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Усилия </w:t>
      </w:r>
      <w:r w:rsidR="00CE0C10" w:rsidRPr="00207DCE">
        <w:rPr>
          <w:rFonts w:ascii="Times New Roman" w:eastAsia="Times New Roman" w:hAnsi="Times New Roman" w:cs="Times New Roman"/>
          <w:sz w:val="28"/>
          <w:szCs w:val="28"/>
          <w:lang w:eastAsia="ru-RU"/>
        </w:rPr>
        <w:t>управления образования</w:t>
      </w:r>
      <w:r w:rsidRPr="00207DCE">
        <w:rPr>
          <w:rFonts w:ascii="Times New Roman" w:eastAsia="Times New Roman" w:hAnsi="Times New Roman" w:cs="Times New Roman"/>
          <w:sz w:val="28"/>
          <w:szCs w:val="28"/>
          <w:lang w:eastAsia="ru-RU"/>
        </w:rPr>
        <w:t xml:space="preserve"> сосредоточены и на создании инклюзивной среды, обеспечивающей соответствующие условия. Это адаптация объектов образования с учетом нужд и потребностей инвалидов и других маломобильных групп населения, которая составляет 35% -  6 дошкольных образовательных учреждений (ДС № 3, 14, 35, 60, </w:t>
      </w:r>
      <w:r w:rsidR="00025B60" w:rsidRPr="00207DCE">
        <w:rPr>
          <w:rFonts w:ascii="Times New Roman" w:eastAsia="Times New Roman" w:hAnsi="Times New Roman" w:cs="Times New Roman"/>
          <w:sz w:val="28"/>
          <w:szCs w:val="28"/>
          <w:lang w:eastAsia="ru-RU"/>
        </w:rPr>
        <w:t xml:space="preserve">67, </w:t>
      </w:r>
      <w:r w:rsidRPr="00207DCE">
        <w:rPr>
          <w:rFonts w:ascii="Times New Roman" w:eastAsia="Times New Roman" w:hAnsi="Times New Roman" w:cs="Times New Roman"/>
          <w:sz w:val="28"/>
          <w:szCs w:val="28"/>
          <w:lang w:eastAsia="ru-RU"/>
        </w:rPr>
        <w:t>68) оборудованы пандусами, расширены проемы, входные двери, имеется подъёмник инвалидов-колясочников (ДС № 68, к</w:t>
      </w:r>
      <w:r w:rsidR="00CE0C10" w:rsidRPr="00207DCE">
        <w:rPr>
          <w:rFonts w:ascii="Times New Roman" w:eastAsia="Times New Roman" w:hAnsi="Times New Roman" w:cs="Times New Roman"/>
          <w:sz w:val="28"/>
          <w:szCs w:val="28"/>
          <w:lang w:eastAsia="ru-RU"/>
        </w:rPr>
        <w:t xml:space="preserve">орпус </w:t>
      </w:r>
      <w:r w:rsidRPr="00207DCE">
        <w:rPr>
          <w:rFonts w:ascii="Times New Roman" w:eastAsia="Times New Roman" w:hAnsi="Times New Roman" w:cs="Times New Roman"/>
          <w:sz w:val="28"/>
          <w:szCs w:val="28"/>
          <w:lang w:eastAsia="ru-RU"/>
        </w:rPr>
        <w:t>4).</w:t>
      </w:r>
    </w:p>
    <w:p w:rsidR="00D715C4" w:rsidRPr="00207DCE" w:rsidRDefault="00D715C4" w:rsidP="00D715C4">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Для детей-инвалидов предусмотрены дополнительные услуги, направленные на развитие мелкой моторики руки</w:t>
      </w:r>
      <w:r w:rsidR="004D1EE2" w:rsidRPr="00207DCE">
        <w:rPr>
          <w:rFonts w:ascii="Times New Roman" w:eastAsia="Calibri" w:hAnsi="Times New Roman" w:cs="Times New Roman"/>
          <w:sz w:val="28"/>
          <w:szCs w:val="28"/>
        </w:rPr>
        <w:t xml:space="preserve"> </w:t>
      </w:r>
      <w:r w:rsidRPr="00207DCE">
        <w:rPr>
          <w:rFonts w:ascii="Times New Roman" w:eastAsia="Calibri" w:hAnsi="Times New Roman" w:cs="Times New Roman"/>
          <w:sz w:val="28"/>
          <w:szCs w:val="28"/>
        </w:rPr>
        <w:t>(«Обучение нетрадиционным техникам рисования»,</w:t>
      </w:r>
      <w:r w:rsidR="00102BD4" w:rsidRPr="00207DCE">
        <w:rPr>
          <w:rFonts w:ascii="Times New Roman" w:eastAsia="Calibri" w:hAnsi="Times New Roman" w:cs="Times New Roman"/>
          <w:sz w:val="28"/>
          <w:szCs w:val="28"/>
        </w:rPr>
        <w:t xml:space="preserve"> </w:t>
      </w:r>
      <w:r w:rsidR="00A242ED" w:rsidRPr="00207DCE">
        <w:rPr>
          <w:rFonts w:ascii="Times New Roman" w:eastAsia="Calibri" w:hAnsi="Times New Roman" w:cs="Times New Roman"/>
          <w:sz w:val="28"/>
          <w:szCs w:val="28"/>
        </w:rPr>
        <w:t>«</w:t>
      </w:r>
      <w:r w:rsidR="00A242ED" w:rsidRPr="00207DCE">
        <w:rPr>
          <w:rFonts w:ascii="Times New Roman" w:eastAsia="Times New Roman" w:hAnsi="Times New Roman" w:cs="Times New Roman"/>
          <w:sz w:val="28"/>
          <w:szCs w:val="28"/>
          <w:lang w:eastAsia="ru-RU"/>
        </w:rPr>
        <w:t>Познавай-ка»</w:t>
      </w:r>
      <w:r w:rsidR="001F1B0C" w:rsidRPr="00207DCE">
        <w:rPr>
          <w:rFonts w:ascii="Times New Roman" w:eastAsia="Times New Roman" w:hAnsi="Times New Roman" w:cs="Times New Roman"/>
          <w:sz w:val="28"/>
          <w:szCs w:val="28"/>
          <w:lang w:eastAsia="ru-RU"/>
        </w:rPr>
        <w:t>,</w:t>
      </w:r>
      <w:r w:rsidR="00A242ED" w:rsidRPr="00207DCE">
        <w:rPr>
          <w:rFonts w:ascii="Times New Roman" w:eastAsia="Times New Roman" w:hAnsi="Times New Roman" w:cs="Times New Roman"/>
          <w:lang w:eastAsia="ru-RU"/>
        </w:rPr>
        <w:t xml:space="preserve"> </w:t>
      </w:r>
      <w:r w:rsidR="00102BD4" w:rsidRPr="00207DCE">
        <w:rPr>
          <w:rFonts w:ascii="Times New Roman" w:eastAsia="Calibri" w:hAnsi="Times New Roman" w:cs="Times New Roman"/>
          <w:sz w:val="28"/>
          <w:szCs w:val="28"/>
        </w:rPr>
        <w:t>«Волшебные ручки», «Пластилиновое чудо»</w:t>
      </w:r>
      <w:r w:rsidRPr="00207DCE">
        <w:rPr>
          <w:rFonts w:ascii="Times New Roman" w:eastAsia="Calibri" w:hAnsi="Times New Roman" w:cs="Times New Roman"/>
          <w:sz w:val="28"/>
          <w:szCs w:val="28"/>
        </w:rPr>
        <w:t>, «Говорящие пальчики», «Пескопластика»</w:t>
      </w:r>
      <w:r w:rsidR="00102BD4" w:rsidRPr="00207DCE">
        <w:rPr>
          <w:rFonts w:ascii="Times New Roman" w:eastAsia="Calibri" w:hAnsi="Times New Roman" w:cs="Times New Roman"/>
          <w:sz w:val="28"/>
          <w:szCs w:val="28"/>
        </w:rPr>
        <w:t>, «Очумелые ручки»</w:t>
      </w:r>
      <w:r w:rsidRPr="00207DCE">
        <w:rPr>
          <w:rFonts w:ascii="Times New Roman" w:eastAsia="Calibri" w:hAnsi="Times New Roman" w:cs="Times New Roman"/>
          <w:sz w:val="28"/>
          <w:szCs w:val="28"/>
        </w:rPr>
        <w:t xml:space="preserve"> и др.).</w:t>
      </w:r>
      <w:r w:rsidR="00A242ED" w:rsidRPr="00207DCE">
        <w:rPr>
          <w:rFonts w:ascii="Times New Roman" w:eastAsia="Times New Roman" w:hAnsi="Times New Roman" w:cs="Times New Roman"/>
          <w:lang w:eastAsia="ru-RU"/>
        </w:rPr>
        <w:t xml:space="preserve">  </w:t>
      </w:r>
    </w:p>
    <w:p w:rsidR="007E1EAF" w:rsidRPr="00207DCE" w:rsidRDefault="007E1EAF" w:rsidP="007E1EAF">
      <w:pPr>
        <w:autoSpaceDE w:val="0"/>
        <w:autoSpaceDN w:val="0"/>
        <w:adjustRightInd w:val="0"/>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Обеспечивают психолого-педагогическое сопровождение детей с ограниченными возможностями здоровья и детей-инвалидов в ДОУ 24 учителей-логопедов, 24 учителей-дефектологов, 9 педагогов-психологов и 2 социальных педагога.</w:t>
      </w:r>
    </w:p>
    <w:p w:rsidR="00054361" w:rsidRPr="00207DCE" w:rsidRDefault="00054361" w:rsidP="00A93457">
      <w:pPr>
        <w:pStyle w:val="ConsPlusNonformat"/>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В текущем учебном году в общеобразовательных организациях обучается 433 ребёнка-инвалида (2020/2021 учебный год - 344 детей); на дому - 61 человек (2020/21учебный год - 69 человек); 1 человек с использованием дистанционных технологий,</w:t>
      </w:r>
      <w:r w:rsidRPr="00207DCE">
        <w:rPr>
          <w:rFonts w:ascii="Times New Roman" w:hAnsi="Times New Roman" w:cs="Times New Roman"/>
          <w:sz w:val="28"/>
          <w:szCs w:val="28"/>
        </w:rPr>
        <w:t xml:space="preserve"> по специальной индивидуальной программе развития (СИПР) – 26 человек </w:t>
      </w:r>
      <w:r w:rsidRPr="00207DCE">
        <w:rPr>
          <w:rFonts w:ascii="Times New Roman" w:eastAsia="Calibri" w:hAnsi="Times New Roman" w:cs="Times New Roman"/>
          <w:sz w:val="28"/>
          <w:szCs w:val="28"/>
        </w:rPr>
        <w:t>(2020/21учебный год - 19 человек)</w:t>
      </w:r>
      <w:r w:rsidRPr="00207DCE">
        <w:rPr>
          <w:rFonts w:ascii="Times New Roman" w:hAnsi="Times New Roman" w:cs="Times New Roman"/>
          <w:sz w:val="28"/>
          <w:szCs w:val="28"/>
        </w:rPr>
        <w:t>.</w:t>
      </w:r>
    </w:p>
    <w:p w:rsidR="00054361" w:rsidRPr="00207DCE" w:rsidRDefault="00054361" w:rsidP="00A93457">
      <w:pPr>
        <w:pStyle w:val="ConsPlusNonformat"/>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В 2021/22 учебном году в 19 общеобразовательных организациях по адаптированным общеобразовательным программам обучается 470 детей с ОВЗ и ребенка-инвалида (2020/21 учебный год - 425 детей): по адаптивным </w:t>
      </w:r>
      <w:r w:rsidRPr="00207DCE">
        <w:rPr>
          <w:rFonts w:ascii="Times New Roman" w:eastAsia="Calibri" w:hAnsi="Times New Roman" w:cs="Times New Roman"/>
          <w:sz w:val="28"/>
          <w:szCs w:val="28"/>
        </w:rPr>
        <w:lastRenderedPageBreak/>
        <w:t>программам для детей с задержкой психического развития в 17 школах для 303 обучающихся (2020/21 учебный год - 277 детей); по адаптивным программам для детей с умственной отсталостью в 12 школах для 204 обучающегося (2020/21 учебный год - 148 детей).</w:t>
      </w:r>
    </w:p>
    <w:p w:rsidR="00054361" w:rsidRPr="00207DCE" w:rsidRDefault="00054361" w:rsidP="00A93457">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Доля детей, не обучающихся по состоянию здоровья в возрасте от 7 до 18 лет, составляет 0,01% от общего количества обучающихся в общеобразовательных организациях города - 4 человека </w:t>
      </w:r>
      <w:r w:rsidRPr="00207DCE">
        <w:rPr>
          <w:rFonts w:ascii="Times New Roman" w:eastAsia="Calibri" w:hAnsi="Times New Roman" w:cs="Times New Roman"/>
          <w:sz w:val="28"/>
          <w:szCs w:val="28"/>
        </w:rPr>
        <w:t xml:space="preserve">(2020/21 учебный год – 7 человек). </w:t>
      </w:r>
      <w:r w:rsidRPr="00207DCE">
        <w:rPr>
          <w:rFonts w:ascii="Times New Roman" w:eastAsia="Times New Roman" w:hAnsi="Times New Roman" w:cs="Times New Roman"/>
          <w:sz w:val="28"/>
          <w:szCs w:val="28"/>
          <w:lang w:eastAsia="ru-RU"/>
        </w:rPr>
        <w:t>Данные дети не обучаются по заявлению родителей.</w:t>
      </w:r>
    </w:p>
    <w:p w:rsidR="00054361" w:rsidRPr="00207DCE" w:rsidRDefault="00054361" w:rsidP="00A93457">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Администрациями образовательных организаций приняты первичные меры по выявлению детей с особенностями в развитии и дальнейшему их обследованию в организациях здравоохранения и ПМПК учреждений. </w:t>
      </w:r>
    </w:p>
    <w:p w:rsidR="00054361" w:rsidRPr="00207DCE" w:rsidRDefault="00054361" w:rsidP="00A93457">
      <w:pPr>
        <w:spacing w:after="0" w:line="240" w:lineRule="auto"/>
        <w:ind w:firstLine="709"/>
        <w:jc w:val="both"/>
        <w:rPr>
          <w:rFonts w:ascii="Times New Roman" w:eastAsia="Calibri" w:hAnsi="Times New Roman" w:cs="Times New Roman"/>
          <w:sz w:val="28"/>
          <w:szCs w:val="28"/>
          <w:lang w:eastAsia="ru-RU"/>
        </w:rPr>
      </w:pPr>
      <w:r w:rsidRPr="00207DCE">
        <w:rPr>
          <w:rFonts w:ascii="Times New Roman" w:eastAsia="Calibri" w:hAnsi="Times New Roman" w:cs="Times New Roman"/>
          <w:sz w:val="28"/>
          <w:szCs w:val="28"/>
          <w:lang w:eastAsia="ru-RU"/>
        </w:rPr>
        <w:t>Образовательные организации города организуют работу по индивидуальным программам реабилитации и абилитации детей-инвалидов (далее - ИПРА), в 202</w:t>
      </w:r>
      <w:r w:rsidR="00325CD7">
        <w:rPr>
          <w:rFonts w:ascii="Times New Roman" w:eastAsia="Calibri" w:hAnsi="Times New Roman" w:cs="Times New Roman"/>
          <w:sz w:val="28"/>
          <w:szCs w:val="28"/>
          <w:lang w:eastAsia="ru-RU"/>
        </w:rPr>
        <w:t>1</w:t>
      </w:r>
      <w:r w:rsidRPr="00207DCE">
        <w:rPr>
          <w:rFonts w:ascii="Times New Roman" w:eastAsia="Calibri" w:hAnsi="Times New Roman" w:cs="Times New Roman"/>
          <w:sz w:val="28"/>
          <w:szCs w:val="28"/>
          <w:lang w:eastAsia="ru-RU"/>
        </w:rPr>
        <w:t>/2</w:t>
      </w:r>
      <w:r w:rsidR="00325CD7">
        <w:rPr>
          <w:rFonts w:ascii="Times New Roman" w:eastAsia="Calibri" w:hAnsi="Times New Roman" w:cs="Times New Roman"/>
          <w:sz w:val="28"/>
          <w:szCs w:val="28"/>
          <w:lang w:eastAsia="ru-RU"/>
        </w:rPr>
        <w:t>2</w:t>
      </w:r>
      <w:r w:rsidRPr="00207DCE">
        <w:rPr>
          <w:rFonts w:ascii="Times New Roman" w:eastAsia="Calibri" w:hAnsi="Times New Roman" w:cs="Times New Roman"/>
          <w:sz w:val="28"/>
          <w:szCs w:val="28"/>
          <w:lang w:eastAsia="ru-RU"/>
        </w:rPr>
        <w:t xml:space="preserve"> учебном году поступило </w:t>
      </w:r>
      <w:r w:rsidR="00D55EA5" w:rsidRPr="00207DCE">
        <w:rPr>
          <w:rFonts w:ascii="Times New Roman" w:eastAsia="Calibri" w:hAnsi="Times New Roman" w:cs="Times New Roman"/>
          <w:sz w:val="28"/>
          <w:szCs w:val="28"/>
          <w:lang w:eastAsia="ru-RU"/>
        </w:rPr>
        <w:t>179</w:t>
      </w:r>
      <w:r w:rsidRPr="00207DCE">
        <w:rPr>
          <w:rFonts w:ascii="Times New Roman" w:eastAsia="Calibri" w:hAnsi="Times New Roman" w:cs="Times New Roman"/>
          <w:sz w:val="28"/>
          <w:szCs w:val="28"/>
          <w:lang w:eastAsia="ru-RU"/>
        </w:rPr>
        <w:t xml:space="preserve"> ИПРА (20</w:t>
      </w:r>
      <w:r w:rsidR="00325CD7">
        <w:rPr>
          <w:rFonts w:ascii="Times New Roman" w:eastAsia="Calibri" w:hAnsi="Times New Roman" w:cs="Times New Roman"/>
          <w:sz w:val="28"/>
          <w:szCs w:val="28"/>
          <w:lang w:eastAsia="ru-RU"/>
        </w:rPr>
        <w:t>20</w:t>
      </w:r>
      <w:r w:rsidRPr="00207DCE">
        <w:rPr>
          <w:rFonts w:ascii="Times New Roman" w:eastAsia="Calibri" w:hAnsi="Times New Roman" w:cs="Times New Roman"/>
          <w:sz w:val="28"/>
          <w:szCs w:val="28"/>
          <w:lang w:eastAsia="ru-RU"/>
        </w:rPr>
        <w:t>/2</w:t>
      </w:r>
      <w:r w:rsidR="00325CD7">
        <w:rPr>
          <w:rFonts w:ascii="Times New Roman" w:eastAsia="Calibri" w:hAnsi="Times New Roman" w:cs="Times New Roman"/>
          <w:sz w:val="28"/>
          <w:szCs w:val="28"/>
          <w:lang w:eastAsia="ru-RU"/>
        </w:rPr>
        <w:t>1</w:t>
      </w:r>
      <w:r w:rsidRPr="00207DCE">
        <w:rPr>
          <w:rFonts w:ascii="Times New Roman" w:eastAsia="Calibri" w:hAnsi="Times New Roman" w:cs="Times New Roman"/>
          <w:sz w:val="28"/>
          <w:szCs w:val="28"/>
          <w:lang w:eastAsia="ru-RU"/>
        </w:rPr>
        <w:t xml:space="preserve"> год – </w:t>
      </w:r>
      <w:r w:rsidR="00D55EA5" w:rsidRPr="00207DCE">
        <w:rPr>
          <w:rFonts w:ascii="Times New Roman" w:eastAsia="Calibri" w:hAnsi="Times New Roman" w:cs="Times New Roman"/>
          <w:sz w:val="28"/>
          <w:szCs w:val="28"/>
          <w:lang w:eastAsia="ru-RU"/>
        </w:rPr>
        <w:t>175</w:t>
      </w:r>
      <w:r w:rsidRPr="00207DCE">
        <w:rPr>
          <w:rFonts w:ascii="Times New Roman" w:eastAsia="Calibri" w:hAnsi="Times New Roman" w:cs="Times New Roman"/>
          <w:sz w:val="28"/>
          <w:szCs w:val="28"/>
          <w:lang w:eastAsia="ru-RU"/>
        </w:rPr>
        <w:t xml:space="preserve"> ИПРА). Реализация ИПРА обучающихся осуществляется в части выполнения рекомендаций по условиям организации обучения и психологической помощи, оказываемой образовательной организацией. </w:t>
      </w:r>
    </w:p>
    <w:p w:rsidR="00054361" w:rsidRPr="00207DCE" w:rsidRDefault="00054361" w:rsidP="00A93457">
      <w:pPr>
        <w:spacing w:after="0" w:line="240" w:lineRule="atLeast"/>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В школе № 26 30 детей-инвалидов индивидуально занимаются «гарденотерапией». В ДЮСШ №7 осуществляют деятельность отделение ОФП для 152 детей дошкольного возраста с ограниченными возможностями здоровья; в ДЮСШ №1 открыты группы по плаванию для 72 детей-инвалидов.</w:t>
      </w:r>
    </w:p>
    <w:p w:rsidR="00054361" w:rsidRPr="00207DCE" w:rsidRDefault="00054361" w:rsidP="00A93457">
      <w:pPr>
        <w:spacing w:after="0" w:line="240" w:lineRule="atLeast"/>
        <w:ind w:firstLine="709"/>
        <w:jc w:val="both"/>
        <w:rPr>
          <w:rFonts w:ascii="Times New Roman" w:hAnsi="Times New Roman" w:cs="Times New Roman"/>
          <w:sz w:val="28"/>
          <w:szCs w:val="28"/>
        </w:rPr>
      </w:pPr>
      <w:r w:rsidRPr="00207DCE">
        <w:rPr>
          <w:rFonts w:ascii="Times New Roman" w:hAnsi="Times New Roman" w:cs="Times New Roman"/>
          <w:sz w:val="28"/>
          <w:szCs w:val="28"/>
        </w:rPr>
        <w:t>Ежегодно на базе школы № 13 проводится Региональный чемпионат профессионального мастерства среди людей с инвалидностью и ограниченными возможностями здоровья «Абилимпикс».</w:t>
      </w:r>
    </w:p>
    <w:p w:rsidR="00054361" w:rsidRPr="00207DCE" w:rsidRDefault="00054361" w:rsidP="00A93457">
      <w:pPr>
        <w:spacing w:after="0" w:line="240" w:lineRule="atLeast"/>
        <w:ind w:firstLine="709"/>
        <w:jc w:val="both"/>
        <w:rPr>
          <w:rFonts w:ascii="Times New Roman" w:hAnsi="Times New Roman" w:cs="Times New Roman"/>
          <w:sz w:val="28"/>
          <w:szCs w:val="28"/>
        </w:rPr>
      </w:pPr>
      <w:r w:rsidRPr="00207DCE">
        <w:rPr>
          <w:rFonts w:ascii="Times New Roman" w:hAnsi="Times New Roman" w:cs="Times New Roman"/>
          <w:sz w:val="28"/>
          <w:szCs w:val="28"/>
        </w:rPr>
        <w:t>28 сентября 2021 года прошел V Региональный чемпионат профессионального мастерства. Общее количество участников – 17 человек из школы № 13. Конкурсные испытания проходили по компетенциям: «Фотограф-репортер», «Художественный дизайн», «Флористика».</w:t>
      </w:r>
    </w:p>
    <w:p w:rsidR="00054361" w:rsidRPr="00207DCE" w:rsidRDefault="00054361" w:rsidP="00A93457">
      <w:pPr>
        <w:spacing w:after="0" w:line="240" w:lineRule="atLeast"/>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7"/>
          <w:szCs w:val="27"/>
          <w:lang w:eastAsia="ru-RU"/>
        </w:rPr>
        <w:tab/>
      </w:r>
      <w:r w:rsidRPr="00207DCE">
        <w:rPr>
          <w:rFonts w:ascii="Times New Roman" w:eastAsia="Times New Roman" w:hAnsi="Times New Roman" w:cs="Times New Roman"/>
          <w:sz w:val="28"/>
          <w:szCs w:val="28"/>
          <w:lang w:eastAsia="ru-RU"/>
        </w:rPr>
        <w:t>Компетенция «Художественный дизайн»:</w:t>
      </w:r>
    </w:p>
    <w:p w:rsidR="00054361" w:rsidRPr="00207DCE" w:rsidRDefault="00054361" w:rsidP="00A93457">
      <w:pPr>
        <w:spacing w:after="0" w:line="240" w:lineRule="atLeast"/>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ab/>
        <w:t>1 место Кобылянская Ангелина, обучающаяся МАОУ «Школа № 13 г.Благовещенска»;</w:t>
      </w:r>
    </w:p>
    <w:p w:rsidR="00054361" w:rsidRPr="00207DCE" w:rsidRDefault="00054361" w:rsidP="00A93457">
      <w:pPr>
        <w:spacing w:after="0" w:line="240" w:lineRule="atLeast"/>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ab/>
        <w:t>2 место Калинин Владислав, обучающийся МАОУ «Школа № 13 г.Благовещенска»;</w:t>
      </w:r>
    </w:p>
    <w:p w:rsidR="00054361" w:rsidRPr="00207DCE" w:rsidRDefault="00054361" w:rsidP="00A93457">
      <w:pPr>
        <w:spacing w:after="0" w:line="240" w:lineRule="atLeast"/>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ab/>
        <w:t>3 место Лобанов Роман, обучающийся МАОУ «Школа № 13 г.Благовещенска».</w:t>
      </w:r>
    </w:p>
    <w:p w:rsidR="00054361" w:rsidRPr="00207DCE" w:rsidRDefault="00054361" w:rsidP="00A93457">
      <w:pPr>
        <w:spacing w:after="0" w:line="240" w:lineRule="atLeast"/>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ab/>
        <w:t>Компетенция «Фотограф-репортёр»:</w:t>
      </w:r>
    </w:p>
    <w:p w:rsidR="00054361" w:rsidRPr="00207DCE" w:rsidRDefault="00054361" w:rsidP="00A93457">
      <w:pPr>
        <w:spacing w:after="0" w:line="240" w:lineRule="atLeast"/>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ab/>
        <w:t>1 место Кучма Александр, обучающийся МАОУ «школа № 13 г.Благовещенска»;</w:t>
      </w:r>
    </w:p>
    <w:p w:rsidR="00054361" w:rsidRPr="00207DCE" w:rsidRDefault="00054361" w:rsidP="00A93457">
      <w:pPr>
        <w:spacing w:after="0" w:line="240" w:lineRule="atLeast"/>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ab/>
        <w:t>2 место Овчинников Роман, обучающийся МАОУ «Школа № 13 г.Благовещенска»;</w:t>
      </w:r>
    </w:p>
    <w:p w:rsidR="00054361" w:rsidRPr="00207DCE" w:rsidRDefault="00054361" w:rsidP="00A93457">
      <w:pPr>
        <w:spacing w:after="0" w:line="240" w:lineRule="atLeast"/>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ab/>
        <w:t>3 место Ященко Илья, обучающийся МАОУ «Школа № 13 г.Благовещенска».</w:t>
      </w:r>
    </w:p>
    <w:p w:rsidR="00054361" w:rsidRPr="00207DCE" w:rsidRDefault="00054361" w:rsidP="00A93457">
      <w:pPr>
        <w:spacing w:after="0" w:line="240" w:lineRule="atLeast"/>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ab/>
        <w:t>Компетенция «Флористика»:</w:t>
      </w:r>
    </w:p>
    <w:p w:rsidR="00054361" w:rsidRPr="00207DCE" w:rsidRDefault="00054361" w:rsidP="00A93457">
      <w:pPr>
        <w:spacing w:after="0" w:line="240" w:lineRule="atLeast"/>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ab/>
        <w:t>1 место Остапенко Анна, обучающаяся МАОУ «Школа № 13 г.Благовещенска»;</w:t>
      </w:r>
    </w:p>
    <w:p w:rsidR="00054361" w:rsidRPr="00207DCE" w:rsidRDefault="00054361" w:rsidP="00A93457">
      <w:pPr>
        <w:spacing w:after="0" w:line="240" w:lineRule="atLeast"/>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lastRenderedPageBreak/>
        <w:tab/>
        <w:t>2 место Гуркова Татьяна, обучающаяся МАОУ «Школа № 13 г.Благовещенска»;</w:t>
      </w:r>
    </w:p>
    <w:p w:rsidR="00054361" w:rsidRPr="00207DCE" w:rsidRDefault="00054361" w:rsidP="00A93457">
      <w:pPr>
        <w:spacing w:after="0" w:line="240" w:lineRule="atLeast"/>
        <w:jc w:val="both"/>
        <w:rPr>
          <w:rFonts w:ascii="Times New Roman" w:eastAsia="Times New Roman" w:hAnsi="Times New Roman" w:cs="Times New Roman"/>
          <w:sz w:val="27"/>
          <w:szCs w:val="27"/>
          <w:lang w:eastAsia="ru-RU"/>
        </w:rPr>
      </w:pPr>
      <w:r w:rsidRPr="00207DCE">
        <w:rPr>
          <w:rFonts w:ascii="Times New Roman" w:eastAsia="Times New Roman" w:hAnsi="Times New Roman" w:cs="Times New Roman"/>
          <w:sz w:val="28"/>
          <w:szCs w:val="28"/>
          <w:lang w:eastAsia="ru-RU"/>
        </w:rPr>
        <w:tab/>
        <w:t>3 место Юзов Валерий обучающаяся МАОУ «Школа № 13</w:t>
      </w:r>
      <w:r w:rsidRPr="00207DCE">
        <w:rPr>
          <w:rFonts w:ascii="Times New Roman" w:eastAsia="Times New Roman" w:hAnsi="Times New Roman" w:cs="Times New Roman"/>
          <w:sz w:val="27"/>
          <w:szCs w:val="27"/>
          <w:lang w:eastAsia="ru-RU"/>
        </w:rPr>
        <w:t xml:space="preserve"> г.Благовещенска».</w:t>
      </w:r>
    </w:p>
    <w:p w:rsidR="008000DE" w:rsidRPr="00207DCE" w:rsidRDefault="00054361" w:rsidP="00A93457">
      <w:pPr>
        <w:autoSpaceDE w:val="0"/>
        <w:autoSpaceDN w:val="0"/>
        <w:adjustRightInd w:val="0"/>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Б</w:t>
      </w:r>
      <w:r w:rsidR="008000DE" w:rsidRPr="00207DCE">
        <w:rPr>
          <w:rFonts w:ascii="Times New Roman" w:hAnsi="Times New Roman" w:cs="Times New Roman"/>
          <w:sz w:val="28"/>
          <w:szCs w:val="28"/>
        </w:rPr>
        <w:t>есплатно</w:t>
      </w:r>
      <w:r w:rsidR="004D3692" w:rsidRPr="00207DCE">
        <w:rPr>
          <w:rFonts w:ascii="Times New Roman" w:hAnsi="Times New Roman" w:cs="Times New Roman"/>
          <w:sz w:val="28"/>
          <w:szCs w:val="28"/>
        </w:rPr>
        <w:t>е</w:t>
      </w:r>
      <w:r w:rsidR="008000DE" w:rsidRPr="00207DCE">
        <w:rPr>
          <w:rFonts w:ascii="Times New Roman" w:hAnsi="Times New Roman" w:cs="Times New Roman"/>
          <w:sz w:val="28"/>
          <w:szCs w:val="28"/>
        </w:rPr>
        <w:t xml:space="preserve"> двухразово</w:t>
      </w:r>
      <w:r w:rsidR="004D3692" w:rsidRPr="00207DCE">
        <w:rPr>
          <w:rFonts w:ascii="Times New Roman" w:hAnsi="Times New Roman" w:cs="Times New Roman"/>
          <w:sz w:val="28"/>
          <w:szCs w:val="28"/>
        </w:rPr>
        <w:t>е</w:t>
      </w:r>
      <w:r w:rsidR="008000DE" w:rsidRPr="00207DCE">
        <w:rPr>
          <w:rFonts w:ascii="Times New Roman" w:hAnsi="Times New Roman" w:cs="Times New Roman"/>
          <w:sz w:val="28"/>
          <w:szCs w:val="28"/>
        </w:rPr>
        <w:t xml:space="preserve"> </w:t>
      </w:r>
      <w:r w:rsidR="0010444A" w:rsidRPr="00207DCE">
        <w:rPr>
          <w:rFonts w:ascii="Times New Roman" w:hAnsi="Times New Roman" w:cs="Times New Roman"/>
          <w:sz w:val="28"/>
          <w:szCs w:val="28"/>
        </w:rPr>
        <w:t>питани</w:t>
      </w:r>
      <w:r w:rsidR="004D3692" w:rsidRPr="00207DCE">
        <w:rPr>
          <w:rFonts w:ascii="Times New Roman" w:hAnsi="Times New Roman" w:cs="Times New Roman"/>
          <w:sz w:val="28"/>
          <w:szCs w:val="28"/>
        </w:rPr>
        <w:t>е</w:t>
      </w:r>
      <w:r w:rsidRPr="00207DCE">
        <w:rPr>
          <w:rFonts w:ascii="Times New Roman" w:hAnsi="Times New Roman" w:cs="Times New Roman"/>
          <w:sz w:val="28"/>
          <w:szCs w:val="28"/>
        </w:rPr>
        <w:t xml:space="preserve"> организовано</w:t>
      </w:r>
      <w:r w:rsidR="0010444A" w:rsidRPr="00207DCE">
        <w:rPr>
          <w:rFonts w:ascii="Times New Roman" w:hAnsi="Times New Roman" w:cs="Times New Roman"/>
          <w:sz w:val="28"/>
          <w:szCs w:val="28"/>
        </w:rPr>
        <w:t xml:space="preserve"> </w:t>
      </w:r>
      <w:r w:rsidR="009B0257" w:rsidRPr="00207DCE">
        <w:rPr>
          <w:rFonts w:ascii="Times New Roman" w:hAnsi="Times New Roman" w:cs="Times New Roman"/>
          <w:sz w:val="28"/>
          <w:szCs w:val="28"/>
        </w:rPr>
        <w:t xml:space="preserve">в школах </w:t>
      </w:r>
      <w:r w:rsidRPr="00207DCE">
        <w:rPr>
          <w:rFonts w:ascii="Times New Roman" w:hAnsi="Times New Roman" w:cs="Times New Roman"/>
          <w:sz w:val="28"/>
          <w:szCs w:val="28"/>
        </w:rPr>
        <w:t xml:space="preserve">для </w:t>
      </w:r>
      <w:r w:rsidR="0010444A" w:rsidRPr="00207DCE">
        <w:rPr>
          <w:rFonts w:ascii="Times New Roman" w:hAnsi="Times New Roman" w:cs="Times New Roman"/>
          <w:sz w:val="28"/>
          <w:szCs w:val="28"/>
        </w:rPr>
        <w:t>детей с ОВЗ</w:t>
      </w:r>
      <w:r w:rsidRPr="00207DCE">
        <w:rPr>
          <w:rFonts w:ascii="Times New Roman" w:hAnsi="Times New Roman" w:cs="Times New Roman"/>
          <w:sz w:val="28"/>
          <w:szCs w:val="28"/>
        </w:rPr>
        <w:t>, 402 ребёнка</w:t>
      </w:r>
      <w:r w:rsidR="008000DE" w:rsidRPr="00207DCE">
        <w:rPr>
          <w:rFonts w:ascii="Times New Roman" w:hAnsi="Times New Roman" w:cs="Times New Roman"/>
          <w:sz w:val="28"/>
          <w:szCs w:val="28"/>
        </w:rPr>
        <w:t xml:space="preserve"> (</w:t>
      </w:r>
      <w:r w:rsidRPr="00207DCE">
        <w:rPr>
          <w:rFonts w:ascii="Times New Roman" w:hAnsi="Times New Roman" w:cs="Times New Roman"/>
          <w:sz w:val="28"/>
          <w:szCs w:val="28"/>
        </w:rPr>
        <w:t xml:space="preserve">2020/21 - </w:t>
      </w:r>
      <w:r w:rsidR="008000DE" w:rsidRPr="00207DCE">
        <w:rPr>
          <w:rFonts w:ascii="Times New Roman" w:hAnsi="Times New Roman" w:cs="Times New Roman"/>
          <w:sz w:val="28"/>
          <w:szCs w:val="28"/>
        </w:rPr>
        <w:t>311 человек)</w:t>
      </w:r>
      <w:r w:rsidR="000C6ED2" w:rsidRPr="00207DCE">
        <w:rPr>
          <w:rFonts w:ascii="Times New Roman" w:hAnsi="Times New Roman" w:cs="Times New Roman"/>
          <w:sz w:val="28"/>
          <w:szCs w:val="28"/>
        </w:rPr>
        <w:t>, обучающих</w:t>
      </w:r>
      <w:r w:rsidR="009B0257" w:rsidRPr="00207DCE">
        <w:rPr>
          <w:rFonts w:ascii="Times New Roman" w:hAnsi="Times New Roman" w:cs="Times New Roman"/>
          <w:sz w:val="28"/>
          <w:szCs w:val="28"/>
        </w:rPr>
        <w:t>ся по адаптированным программам,</w:t>
      </w:r>
      <w:r w:rsidR="0010444A" w:rsidRPr="00207DCE">
        <w:rPr>
          <w:rFonts w:ascii="Times New Roman" w:hAnsi="Times New Roman" w:cs="Times New Roman"/>
          <w:sz w:val="28"/>
          <w:szCs w:val="28"/>
        </w:rPr>
        <w:t xml:space="preserve"> на данные цели направлено </w:t>
      </w:r>
      <w:r w:rsidR="0046105A" w:rsidRPr="00207DCE">
        <w:rPr>
          <w:rFonts w:ascii="Times New Roman" w:hAnsi="Times New Roman" w:cs="Times New Roman"/>
          <w:sz w:val="28"/>
          <w:szCs w:val="28"/>
        </w:rPr>
        <w:t xml:space="preserve">3 562,9 </w:t>
      </w:r>
      <w:r w:rsidR="0010444A" w:rsidRPr="00207DCE">
        <w:rPr>
          <w:rFonts w:ascii="Times New Roman" w:hAnsi="Times New Roman" w:cs="Times New Roman"/>
          <w:sz w:val="28"/>
          <w:szCs w:val="28"/>
        </w:rPr>
        <w:t xml:space="preserve">тыс. рублей. </w:t>
      </w:r>
    </w:p>
    <w:p w:rsidR="00054361" w:rsidRPr="00207DCE" w:rsidRDefault="00054361" w:rsidP="00A93457">
      <w:pPr>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hAnsi="Times New Roman" w:cs="Times New Roman"/>
          <w:sz w:val="28"/>
          <w:szCs w:val="28"/>
        </w:rPr>
        <w:t xml:space="preserve">С 1 сентября 2021 года на базе МАОУ «Школа № 22 г.Благовещенска» с целью обеспечения </w:t>
      </w:r>
      <w:r w:rsidRPr="00207DCE">
        <w:rPr>
          <w:rFonts w:ascii="Times New Roman" w:eastAsia="Times New Roman" w:hAnsi="Times New Roman" w:cs="Times New Roman"/>
          <w:sz w:val="28"/>
          <w:szCs w:val="28"/>
          <w:lang w:eastAsia="ru-RU"/>
        </w:rPr>
        <w:t>Федерального государственного образовательного стандарта образования обучающихся с ограниченными возможностями здоровья организованы 3 класса для детей с расстройствами аутистического спектра.</w:t>
      </w:r>
    </w:p>
    <w:p w:rsidR="00054361" w:rsidRPr="00207DCE" w:rsidRDefault="00054361" w:rsidP="00A93457">
      <w:pPr>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hAnsi="Times New Roman" w:cs="Times New Roman"/>
          <w:sz w:val="28"/>
          <w:szCs w:val="28"/>
        </w:rPr>
        <w:t xml:space="preserve">Инклюзивное образование - одна из социально-востребованных и эффективных практик организации обучения и воспитания детей-инвалидов и детей с ОВЗ, </w:t>
      </w:r>
      <w:r w:rsidRPr="00207DCE">
        <w:rPr>
          <w:rFonts w:ascii="Times New Roman" w:eastAsia="Times New Roman" w:hAnsi="Times New Roman" w:cs="Times New Roman"/>
          <w:sz w:val="28"/>
          <w:szCs w:val="28"/>
          <w:lang w:eastAsia="ru-RU"/>
        </w:rPr>
        <w:t>усилия администрации города направлены на совершенствование инклюзивной среды, обеспечивающей соответствующие условия.</w:t>
      </w:r>
    </w:p>
    <w:p w:rsidR="00054361" w:rsidRPr="00207DCE" w:rsidRDefault="00054361" w:rsidP="00A93457">
      <w:pPr>
        <w:autoSpaceDE w:val="0"/>
        <w:autoSpaceDN w:val="0"/>
        <w:adjustRightInd w:val="0"/>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 xml:space="preserve">Дальнейшая работа в данном направлении предполагает обобщение практики инклюзивного образования, формирование модели реализации инклюзии, а также совершенствование подготовки кадров для работы с детьми, имеющими ограниченные возможности здоровья. </w:t>
      </w:r>
      <w:r w:rsidRPr="00207DCE">
        <w:rPr>
          <w:rFonts w:ascii="Times New Roman" w:eastAsia="Times New Roman" w:hAnsi="Times New Roman" w:cs="Times New Roman"/>
          <w:sz w:val="28"/>
          <w:szCs w:val="28"/>
          <w:lang w:eastAsia="ru-RU"/>
        </w:rPr>
        <w:t>Кроме того, необходимо продолжить работу по включению обучающихся из категории детей-инвалидов в систему дополнительного образования за счет развития новых форм их занятости.</w:t>
      </w:r>
    </w:p>
    <w:p w:rsidR="00443E7A" w:rsidRPr="00207DCE" w:rsidRDefault="00443E7A" w:rsidP="0086264C">
      <w:pPr>
        <w:autoSpaceDE w:val="0"/>
        <w:autoSpaceDN w:val="0"/>
        <w:adjustRightInd w:val="0"/>
        <w:spacing w:after="0" w:line="240" w:lineRule="auto"/>
        <w:ind w:firstLine="708"/>
        <w:jc w:val="both"/>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z w:val="28"/>
          <w:szCs w:val="28"/>
          <w:lang w:eastAsia="ru-RU"/>
        </w:rPr>
        <w:t>2.</w:t>
      </w:r>
      <w:r w:rsidR="00C76F0D" w:rsidRPr="00207DCE">
        <w:rPr>
          <w:rFonts w:ascii="Times New Roman" w:eastAsia="Times New Roman" w:hAnsi="Times New Roman" w:cs="Times New Roman"/>
          <w:b/>
          <w:sz w:val="28"/>
          <w:szCs w:val="28"/>
          <w:lang w:eastAsia="ru-RU"/>
        </w:rPr>
        <w:t>7</w:t>
      </w:r>
      <w:r w:rsidRPr="00207DCE">
        <w:rPr>
          <w:rFonts w:ascii="Times New Roman" w:eastAsia="Times New Roman" w:hAnsi="Times New Roman" w:cs="Times New Roman"/>
          <w:b/>
          <w:sz w:val="28"/>
          <w:szCs w:val="28"/>
          <w:lang w:eastAsia="ru-RU"/>
        </w:rPr>
        <w:t>.</w:t>
      </w:r>
      <w:r w:rsidR="00CC6FAE" w:rsidRPr="00207DCE">
        <w:rPr>
          <w:rFonts w:ascii="Times New Roman" w:eastAsia="Times New Roman" w:hAnsi="Times New Roman" w:cs="Times New Roman"/>
          <w:b/>
          <w:sz w:val="28"/>
          <w:szCs w:val="28"/>
          <w:lang w:eastAsia="ru-RU"/>
        </w:rPr>
        <w:t xml:space="preserve"> </w:t>
      </w:r>
      <w:r w:rsidRPr="00207DCE">
        <w:rPr>
          <w:rFonts w:ascii="Times New Roman" w:eastAsia="Times New Roman" w:hAnsi="Times New Roman" w:cs="Times New Roman"/>
          <w:b/>
          <w:sz w:val="28"/>
          <w:szCs w:val="28"/>
          <w:lang w:eastAsia="ru-RU"/>
        </w:rPr>
        <w:t xml:space="preserve">Формирование инновационной деятельности </w:t>
      </w:r>
      <w:r w:rsidR="009D461E" w:rsidRPr="00207DCE">
        <w:rPr>
          <w:rFonts w:ascii="Times New Roman" w:eastAsia="Times New Roman" w:hAnsi="Times New Roman" w:cs="Times New Roman"/>
          <w:b/>
          <w:sz w:val="28"/>
          <w:szCs w:val="28"/>
          <w:lang w:eastAsia="ru-RU"/>
        </w:rPr>
        <w:t>в муниципальной системе образования</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Инновационная деятельность образовательных организаций и педагогов города является важным фактором совершенствования муниципальной системы образования. </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В ходе инновационной деятельности проводится отработка механизмов обновления содержания и форм образовательного процесса в целях обеспечения устойчивого развития практики образования. Новые образцы практики образования создаются на региональных инновационных, пилотных, опорных, экспериментальных площадках. </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В 2020/21 учебном году на базе 23 образовательных организаций, функционировали 39</w:t>
      </w:r>
      <w:r w:rsidRPr="00207DCE">
        <w:rPr>
          <w:rFonts w:ascii="Calibri" w:eastAsia="Calibri" w:hAnsi="Calibri" w:cs="Times New Roman"/>
        </w:rPr>
        <w:t xml:space="preserve"> </w:t>
      </w:r>
      <w:r w:rsidRPr="00207DCE">
        <w:rPr>
          <w:rFonts w:ascii="Times New Roman" w:eastAsia="Calibri" w:hAnsi="Times New Roman" w:cs="Times New Roman"/>
          <w:sz w:val="28"/>
          <w:szCs w:val="28"/>
        </w:rPr>
        <w:t>инновационных площадок:</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региональные инновационные площадки (РИП) –  5</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пилотные площадки – 17</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экспериментальные площадки – 13;</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инновационные площадки федерального государственного бюджетного научного учреждения «Институт изучения детства, семьи и воспитания Российской академии образования» – 4.</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Более 60,5% образовательных организаций имеют различный инновационный статус, из них: общеобразовательные организации составляют 57%, дошкольные образовательные организации – 61%. Активными </w:t>
      </w:r>
      <w:r w:rsidRPr="00207DCE">
        <w:rPr>
          <w:rFonts w:ascii="Times New Roman" w:eastAsia="Calibri" w:hAnsi="Times New Roman" w:cs="Times New Roman"/>
          <w:sz w:val="28"/>
          <w:szCs w:val="28"/>
        </w:rPr>
        <w:lastRenderedPageBreak/>
        <w:t>участниками инновационных процессов являются: гимназия № 1, № 25, лицей № 6, Алексеевская гимназия, прогимназия, ДС № 35 и ДС 68.</w:t>
      </w:r>
    </w:p>
    <w:p w:rsidR="00765470" w:rsidRPr="00207DCE" w:rsidRDefault="00765470" w:rsidP="00765470">
      <w:pPr>
        <w:spacing w:after="0" w:line="240" w:lineRule="auto"/>
        <w:ind w:left="-142"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Основные аспекты деятельности площадок направлены на решение значимых проблем в рамках обеспечения информационного пространства, решение задач по обновлению содержания, методов и форм образования; разработку и апробацию путей, обеспечивающих развитие личности обучающегося, воспитанника, его способности к саморазвитию, самоопределению и самообразованию.</w:t>
      </w:r>
    </w:p>
    <w:p w:rsidR="00765470" w:rsidRPr="00207DCE" w:rsidRDefault="00765470" w:rsidP="00765470">
      <w:pPr>
        <w:spacing w:after="0" w:line="240" w:lineRule="auto"/>
        <w:ind w:firstLine="708"/>
        <w:rPr>
          <w:rFonts w:ascii="Times New Roman" w:eastAsia="Calibri" w:hAnsi="Times New Roman" w:cs="Times New Roman"/>
          <w:b/>
          <w:sz w:val="28"/>
          <w:szCs w:val="28"/>
        </w:rPr>
      </w:pPr>
      <w:r w:rsidRPr="00207DCE">
        <w:rPr>
          <w:rFonts w:ascii="Times New Roman" w:eastAsia="Calibri" w:hAnsi="Times New Roman" w:cs="Times New Roman"/>
          <w:b/>
          <w:sz w:val="28"/>
          <w:szCs w:val="28"/>
        </w:rPr>
        <w:t>Пилотные площадки</w:t>
      </w:r>
    </w:p>
    <w:p w:rsidR="00765470" w:rsidRPr="00207DCE" w:rsidRDefault="00765470" w:rsidP="00765470">
      <w:pPr>
        <w:numPr>
          <w:ilvl w:val="0"/>
          <w:numId w:val="10"/>
        </w:numPr>
        <w:spacing w:after="0" w:line="240" w:lineRule="auto"/>
        <w:ind w:left="0"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Гимназия № 1 «Реализации комплекса мер по формированию инженерного мышления».</w:t>
      </w:r>
    </w:p>
    <w:p w:rsidR="00765470" w:rsidRPr="00207DCE" w:rsidRDefault="00765470" w:rsidP="00765470">
      <w:pPr>
        <w:numPr>
          <w:ilvl w:val="0"/>
          <w:numId w:val="10"/>
        </w:numPr>
        <w:spacing w:after="0" w:line="240" w:lineRule="auto"/>
        <w:ind w:left="0"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Алексеевская гимназия «Реализации комплекса мер по формированию инженерного мышления».</w:t>
      </w:r>
    </w:p>
    <w:p w:rsidR="00765470" w:rsidRPr="00207DCE" w:rsidRDefault="00765470" w:rsidP="00765470">
      <w:pPr>
        <w:spacing w:after="0" w:line="276" w:lineRule="auto"/>
        <w:ind w:firstLine="708"/>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3.  Школа № 12 «Введение в рамках образовательной программы основ финансовой грамотности». </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4. Школа № 14 «Введение в рамках образовательной программы основ финансовой грамотности».</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5. Школа № 16 «Реализации комплекса мер по формированию инженерного мышления». </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6.</w:t>
      </w:r>
      <w:r w:rsidRPr="00207DCE">
        <w:rPr>
          <w:rFonts w:ascii="Calibri" w:eastAsia="Calibri" w:hAnsi="Calibri" w:cs="Times New Roman"/>
        </w:rPr>
        <w:t xml:space="preserve"> </w:t>
      </w:r>
      <w:r w:rsidRPr="00207DCE">
        <w:rPr>
          <w:rFonts w:ascii="Times New Roman" w:eastAsia="Calibri" w:hAnsi="Times New Roman" w:cs="Times New Roman"/>
          <w:sz w:val="28"/>
          <w:szCs w:val="28"/>
        </w:rPr>
        <w:t>Гимназия № 25 «Реализации комплекса мер по формированию инженерного мышления».</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7. Школа № 28 «Реализации комплекса мер по формированию инженерного мышления». </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8. Прогимназия «Реализации комплекса мер по формированию инженерного мышления».</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9. ДС № 35 «Реализации комплекса мер по формированию инженерного мышления».</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10. ДС № 28 «Реализации комплекса мер по формированию инженерного мышления».</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11. ДС № 47 «Реализации комплекса мер по формированию инженерного мышления».</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12. ДС № 5 «Введение в рамках образовательной программы основ финансовой грамотности».</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13.</w:t>
      </w:r>
      <w:r w:rsidRPr="00207DCE">
        <w:rPr>
          <w:rFonts w:ascii="Calibri" w:eastAsia="Calibri" w:hAnsi="Calibri" w:cs="Times New Roman"/>
        </w:rPr>
        <w:t xml:space="preserve"> </w:t>
      </w:r>
      <w:r w:rsidRPr="00207DCE">
        <w:rPr>
          <w:rFonts w:ascii="Times New Roman" w:eastAsia="Calibri" w:hAnsi="Times New Roman" w:cs="Times New Roman"/>
          <w:sz w:val="28"/>
          <w:szCs w:val="28"/>
        </w:rPr>
        <w:t>ДС № 15 «Внедрение программы «Экономическое воспитание дошкольников: формирование предпосылок финансовой грамотности».</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14. ДС № 28 «Введение в рамках образовательной программы основ финансовой грамотности».</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15. ДС № 68  «Введение в рамках образовательной программы основ финансовой грамотности».</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16. ДС № 4 «Реализации комплекса мер по формированию инженерного мышления».</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17. Прогимназия ««Проектирование учебных занятий в начальной школе на основе УМК «Начальная инновационная школа».</w:t>
      </w:r>
    </w:p>
    <w:p w:rsidR="00765470" w:rsidRPr="00207DCE" w:rsidRDefault="00765470" w:rsidP="00765470">
      <w:pPr>
        <w:spacing w:after="0" w:line="240" w:lineRule="auto"/>
        <w:ind w:firstLine="708"/>
        <w:rPr>
          <w:rFonts w:ascii="Times New Roman" w:eastAsia="Calibri" w:hAnsi="Times New Roman" w:cs="Times New Roman"/>
          <w:b/>
          <w:sz w:val="28"/>
          <w:szCs w:val="28"/>
        </w:rPr>
      </w:pPr>
      <w:r w:rsidRPr="00207DCE">
        <w:rPr>
          <w:rFonts w:ascii="Times New Roman" w:eastAsia="Calibri" w:hAnsi="Times New Roman" w:cs="Times New Roman"/>
          <w:b/>
          <w:sz w:val="28"/>
          <w:szCs w:val="28"/>
        </w:rPr>
        <w:t>Экспериментальные площадки</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lastRenderedPageBreak/>
        <w:t>1. Гимназия №1 «Опережающее введение и реализация ФГОС ООО и СОО».</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2. Школа № 2 «Повышение качества  образования в школах с низкими результатами обучения и в школах, функционирующих в неблагоприятных  социальных условиях».</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3. Алексеевская гимназия «Опережающее внедрение ФГОС ООО и СОО».</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4. Лицей № 6 «Реализация казачьего образовательного в компонента в рамках образовательной программы».</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5.  Лицей № 6 «Опережающее внедрение ФГОС ООО и СОО».</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6. Школа № 14</w:t>
      </w:r>
      <w:r w:rsidRPr="00207DCE">
        <w:rPr>
          <w:rFonts w:ascii="Calibri" w:eastAsia="Calibri" w:hAnsi="Calibri" w:cs="Times New Roman"/>
        </w:rPr>
        <w:t xml:space="preserve"> «</w:t>
      </w:r>
      <w:r w:rsidRPr="00207DCE">
        <w:rPr>
          <w:rFonts w:ascii="Times New Roman" w:eastAsia="Calibri" w:hAnsi="Times New Roman" w:cs="Times New Roman"/>
          <w:sz w:val="28"/>
          <w:szCs w:val="28"/>
        </w:rPr>
        <w:t>Развитие кадрового потенциала педагогов по вопросам изучения русского языка в рамках государственной программы РФ «Развитие образования».</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7. Школа № 22 «Реализация казачьего образовательного в компонента в рамках образовательной программы». </w:t>
      </w:r>
    </w:p>
    <w:p w:rsidR="00765470" w:rsidRPr="00207DCE" w:rsidRDefault="00765470" w:rsidP="00765470">
      <w:pPr>
        <w:spacing w:after="0" w:line="240" w:lineRule="auto"/>
        <w:ind w:firstLine="708"/>
        <w:jc w:val="both"/>
        <w:rPr>
          <w:rFonts w:ascii="Times New Roman" w:eastAsia="Calibri" w:hAnsi="Times New Roman" w:cs="Times New Roman"/>
          <w:b/>
          <w:sz w:val="28"/>
          <w:szCs w:val="28"/>
        </w:rPr>
      </w:pPr>
      <w:r w:rsidRPr="00207DCE">
        <w:rPr>
          <w:rFonts w:ascii="Times New Roman" w:eastAsia="Calibri" w:hAnsi="Times New Roman" w:cs="Times New Roman"/>
          <w:sz w:val="28"/>
          <w:szCs w:val="28"/>
        </w:rPr>
        <w:t>8. Гимназия № 25 «Развитие кадрового потенциала педагогов по вопросам изучения русского языка в рамках государственной программы РФ «Развитие образования».</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9. Гимназия № 25 «Опережающее внедрение ФГОС ООО и СОО».</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10. МАОУ «Гимназия № 1 г. Благовещенска» «Цифровая образовательная среда» национального проекта Образования.</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11. Школа № 28 «Цифровая образовательная среда» национального проекта Образования».</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12. ДС № 35 «Исполнение Комплекса мер Амурской области по развитию технологий, альтернативных предоставлению услуг в стационарной форме социального обслуживания детям-инвалидам и детям с ограниченными возможностями здоровья, включая организацию сопровождаемого проживания, на 2020-20231 годы (создание групп кратковременного пребывания для детей с ОВЗ «Забота»).</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13. ДС № 55 «Реализация казачьего образовательного в компонента в рамках образовательной программы».</w:t>
      </w:r>
    </w:p>
    <w:p w:rsidR="00765470" w:rsidRPr="00207DCE" w:rsidRDefault="00765470" w:rsidP="00765470">
      <w:pPr>
        <w:spacing w:after="0" w:line="240" w:lineRule="auto"/>
        <w:ind w:firstLine="708"/>
        <w:jc w:val="both"/>
        <w:rPr>
          <w:rFonts w:ascii="Times New Roman" w:eastAsia="Calibri" w:hAnsi="Times New Roman" w:cs="Times New Roman"/>
          <w:b/>
          <w:sz w:val="28"/>
          <w:szCs w:val="28"/>
        </w:rPr>
      </w:pPr>
      <w:r w:rsidRPr="00207DCE">
        <w:rPr>
          <w:rFonts w:ascii="Times New Roman" w:eastAsia="Calibri" w:hAnsi="Times New Roman" w:cs="Times New Roman"/>
          <w:b/>
          <w:sz w:val="28"/>
          <w:szCs w:val="28"/>
        </w:rPr>
        <w:t xml:space="preserve">Региональные инновационные площадки </w:t>
      </w:r>
    </w:p>
    <w:p w:rsidR="00765470" w:rsidRPr="00207DCE" w:rsidRDefault="00765470" w:rsidP="00485685">
      <w:pPr>
        <w:spacing w:after="0" w:line="240" w:lineRule="auto"/>
        <w:jc w:val="both"/>
        <w:rPr>
          <w:rFonts w:ascii="Times New Roman" w:eastAsia="Calibri" w:hAnsi="Times New Roman" w:cs="Times New Roman"/>
          <w:b/>
          <w:sz w:val="28"/>
          <w:szCs w:val="28"/>
        </w:rPr>
      </w:pPr>
      <w:r w:rsidRPr="00207DCE">
        <w:rPr>
          <w:rFonts w:ascii="Times New Roman" w:eastAsia="Calibri" w:hAnsi="Times New Roman" w:cs="Times New Roman"/>
          <w:sz w:val="28"/>
          <w:szCs w:val="28"/>
        </w:rPr>
        <w:tab/>
        <w:t xml:space="preserve">1. Лицей № 6 «Введение гендерного обучения как условия активизации </w:t>
      </w:r>
      <w:r w:rsidR="009211E9" w:rsidRPr="00207DCE">
        <w:rPr>
          <w:rFonts w:ascii="Times New Roman" w:eastAsia="Calibri" w:hAnsi="Times New Roman" w:cs="Times New Roman"/>
          <w:sz w:val="28"/>
          <w:szCs w:val="28"/>
        </w:rPr>
        <w:t>поддержки образовательной</w:t>
      </w:r>
      <w:r w:rsidRPr="00207DCE">
        <w:rPr>
          <w:rFonts w:ascii="Times New Roman" w:eastAsia="Calibri" w:hAnsi="Times New Roman" w:cs="Times New Roman"/>
          <w:sz w:val="28"/>
          <w:szCs w:val="28"/>
        </w:rPr>
        <w:t xml:space="preserve"> субъектности у взрослых и детей».</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2. Школа № 13 «Образовательные практики, основанные на идее развития ценности здоровья в условиях получения образования».</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3. Школа № 16 «Развитие инженерно- технического творчества на базе Центра инженерно-технического творчества «От моделей ученических к ракетам космическим».</w:t>
      </w:r>
    </w:p>
    <w:p w:rsidR="00765470" w:rsidRPr="00207DCE" w:rsidRDefault="00765470" w:rsidP="00765470">
      <w:pPr>
        <w:spacing w:after="0" w:line="240" w:lineRule="auto"/>
        <w:ind w:firstLine="708"/>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4.</w:t>
      </w:r>
      <w:r w:rsidRPr="00207DCE">
        <w:rPr>
          <w:rFonts w:ascii="Calibri" w:eastAsia="Calibri" w:hAnsi="Calibri" w:cs="Times New Roman"/>
        </w:rPr>
        <w:t xml:space="preserve"> </w:t>
      </w:r>
      <w:r w:rsidRPr="00207DCE">
        <w:rPr>
          <w:rFonts w:ascii="Times New Roman" w:eastAsia="Calibri" w:hAnsi="Times New Roman" w:cs="Times New Roman"/>
          <w:sz w:val="28"/>
          <w:szCs w:val="28"/>
        </w:rPr>
        <w:t>ДС № 60 «Социально-коммуникативное развитие детей старшего дошкольного возраста в условиях дошкольного образовательного учреждения».</w:t>
      </w:r>
    </w:p>
    <w:p w:rsidR="00765470" w:rsidRPr="00207DCE" w:rsidRDefault="00765470" w:rsidP="00765470">
      <w:pPr>
        <w:spacing w:after="0" w:line="240" w:lineRule="auto"/>
        <w:ind w:firstLine="708"/>
        <w:jc w:val="both"/>
        <w:rPr>
          <w:rFonts w:ascii="Times New Roman" w:eastAsia="Calibri" w:hAnsi="Times New Roman" w:cs="Times New Roman"/>
          <w:b/>
          <w:sz w:val="28"/>
          <w:szCs w:val="28"/>
        </w:rPr>
      </w:pPr>
      <w:r w:rsidRPr="00207DCE">
        <w:rPr>
          <w:rFonts w:ascii="Times New Roman" w:eastAsia="Calibri" w:hAnsi="Times New Roman" w:cs="Times New Roman"/>
          <w:sz w:val="28"/>
          <w:szCs w:val="28"/>
        </w:rPr>
        <w:t>5.</w:t>
      </w:r>
      <w:r w:rsidRPr="00207DCE">
        <w:rPr>
          <w:rFonts w:ascii="Calibri" w:eastAsia="Calibri" w:hAnsi="Calibri" w:cs="Times New Roman"/>
        </w:rPr>
        <w:t xml:space="preserve"> </w:t>
      </w:r>
      <w:r w:rsidRPr="00207DCE">
        <w:rPr>
          <w:rFonts w:ascii="Times New Roman" w:eastAsia="Calibri" w:hAnsi="Times New Roman" w:cs="Times New Roman"/>
          <w:sz w:val="28"/>
          <w:szCs w:val="28"/>
        </w:rPr>
        <w:t>ДС № 68 «Лего-студия в образовательном пространстве ДОУ как условие приобщения дошкольников к техническому творчеству»</w:t>
      </w:r>
    </w:p>
    <w:p w:rsidR="00765470" w:rsidRPr="00207DCE" w:rsidRDefault="00765470" w:rsidP="00485685">
      <w:pPr>
        <w:spacing w:after="0" w:line="240" w:lineRule="auto"/>
        <w:ind w:firstLine="708"/>
        <w:jc w:val="both"/>
        <w:rPr>
          <w:rFonts w:ascii="Times New Roman" w:eastAsia="Calibri" w:hAnsi="Times New Roman" w:cs="Times New Roman"/>
          <w:b/>
          <w:sz w:val="28"/>
          <w:szCs w:val="28"/>
        </w:rPr>
      </w:pPr>
      <w:r w:rsidRPr="00207DCE">
        <w:rPr>
          <w:rFonts w:ascii="Times New Roman" w:eastAsia="Calibri" w:hAnsi="Times New Roman" w:cs="Times New Roman"/>
          <w:b/>
          <w:sz w:val="28"/>
          <w:szCs w:val="28"/>
        </w:rPr>
        <w:lastRenderedPageBreak/>
        <w:t>Инновационные площадки</w:t>
      </w:r>
      <w:r w:rsidRPr="00207DCE">
        <w:rPr>
          <w:rFonts w:ascii="Calibri" w:eastAsia="Calibri" w:hAnsi="Calibri" w:cs="Times New Roman"/>
          <w:b/>
        </w:rPr>
        <w:t xml:space="preserve"> </w:t>
      </w:r>
      <w:r w:rsidRPr="00207DCE">
        <w:rPr>
          <w:rFonts w:ascii="Times New Roman" w:eastAsia="Calibri" w:hAnsi="Times New Roman" w:cs="Times New Roman"/>
          <w:b/>
          <w:sz w:val="28"/>
          <w:szCs w:val="28"/>
        </w:rPr>
        <w:t>федерального государственного бюджетного научного учреждения «Институт изучения детства, семьи и воспитания Российской академии образования»</w:t>
      </w:r>
    </w:p>
    <w:p w:rsidR="00765470" w:rsidRPr="00207DCE" w:rsidRDefault="00765470" w:rsidP="00765470">
      <w:pPr>
        <w:shd w:val="clear" w:color="auto" w:fill="FFFFFF"/>
        <w:spacing w:after="0" w:line="240" w:lineRule="auto"/>
        <w:ind w:left="-426" w:firstLine="1134"/>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1. Лицей № 6 «Методология разработки рабочих программ воспитания обучающихся в образовательных организациях, реализующих основные общеобразовательные программы и дополнительные общеобразовательные программы».</w:t>
      </w:r>
    </w:p>
    <w:p w:rsidR="009211E9" w:rsidRPr="00207DCE" w:rsidRDefault="00765470" w:rsidP="009211E9">
      <w:pPr>
        <w:shd w:val="clear" w:color="auto" w:fill="FFFFFF"/>
        <w:spacing w:after="0" w:line="240" w:lineRule="auto"/>
        <w:ind w:left="-426" w:firstLine="1134"/>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2. Алексеевская гимназия «</w:t>
      </w:r>
      <w:r w:rsidRPr="00207DCE">
        <w:rPr>
          <w:rFonts w:ascii="Times New Roman" w:eastAsia="Calibri" w:hAnsi="Times New Roman" w:cs="Times New Roman"/>
          <w:sz w:val="28"/>
          <w:szCs w:val="28"/>
        </w:rPr>
        <w:t>Управляющий совет в деятельности общественного управления»</w:t>
      </w:r>
      <w:r w:rsidRPr="00207DCE">
        <w:rPr>
          <w:rFonts w:ascii="Times New Roman" w:eastAsia="Times New Roman" w:hAnsi="Times New Roman" w:cs="Times New Roman"/>
          <w:sz w:val="28"/>
          <w:szCs w:val="28"/>
          <w:lang w:eastAsia="ru-RU"/>
        </w:rPr>
        <w:t xml:space="preserve">. </w:t>
      </w:r>
    </w:p>
    <w:p w:rsidR="00765470" w:rsidRPr="00207DCE" w:rsidRDefault="00765470" w:rsidP="009211E9">
      <w:pPr>
        <w:shd w:val="clear" w:color="auto" w:fill="FFFFFF"/>
        <w:spacing w:after="0" w:line="240" w:lineRule="auto"/>
        <w:ind w:left="-426" w:firstLine="1134"/>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3. Школа № 26 «Профилактика агрессивного поведения в образовательной среде».</w:t>
      </w:r>
    </w:p>
    <w:p w:rsidR="00765470" w:rsidRPr="00207DCE" w:rsidRDefault="00765470" w:rsidP="00765470">
      <w:pPr>
        <w:shd w:val="clear" w:color="auto" w:fill="FFFFFF"/>
        <w:spacing w:after="0" w:line="240" w:lineRule="auto"/>
        <w:ind w:left="-426"/>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ab/>
      </w:r>
      <w:r w:rsidRPr="00207DCE">
        <w:rPr>
          <w:rFonts w:ascii="Times New Roman" w:eastAsia="Times New Roman" w:hAnsi="Times New Roman" w:cs="Times New Roman"/>
          <w:sz w:val="28"/>
          <w:szCs w:val="28"/>
          <w:lang w:eastAsia="ru-RU"/>
        </w:rPr>
        <w:tab/>
        <w:t>4. ДС № 3 «Апробирование примерной программы воспитания для дошкольных образовательных организаций».</w:t>
      </w:r>
    </w:p>
    <w:p w:rsidR="00765470" w:rsidRPr="00207DCE" w:rsidRDefault="00765470" w:rsidP="009211E9">
      <w:pPr>
        <w:shd w:val="clear" w:color="auto" w:fill="FFFFFF"/>
        <w:spacing w:after="0" w:line="240" w:lineRule="auto"/>
        <w:ind w:left="-426"/>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ab/>
      </w:r>
    </w:p>
    <w:p w:rsidR="000D39E3" w:rsidRPr="00207DCE" w:rsidRDefault="000D39E3" w:rsidP="000D39E3">
      <w:pPr>
        <w:spacing w:after="0" w:line="240" w:lineRule="auto"/>
        <w:ind w:left="708"/>
        <w:jc w:val="both"/>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z w:val="28"/>
          <w:szCs w:val="28"/>
          <w:lang w:eastAsia="ru-RU"/>
        </w:rPr>
        <w:t>3. Результаты деятельности муниципальной системы образования</w:t>
      </w:r>
    </w:p>
    <w:p w:rsidR="000D39E3" w:rsidRPr="00207DCE" w:rsidRDefault="000D39E3" w:rsidP="000D39E3">
      <w:pPr>
        <w:spacing w:after="0" w:line="240" w:lineRule="auto"/>
        <w:ind w:firstLine="709"/>
        <w:jc w:val="both"/>
        <w:rPr>
          <w:rFonts w:ascii="Calibri" w:eastAsia="Times New Roman" w:hAnsi="Calibri" w:cs="Times New Roman"/>
          <w:lang w:eastAsia="ru-RU"/>
        </w:rPr>
      </w:pPr>
      <w:r w:rsidRPr="00207DCE">
        <w:rPr>
          <w:rFonts w:ascii="Times New Roman" w:eastAsia="Times New Roman" w:hAnsi="Times New Roman" w:cs="Times New Roman"/>
          <w:sz w:val="28"/>
          <w:szCs w:val="28"/>
          <w:lang w:eastAsia="ru-RU"/>
        </w:rPr>
        <w:t>В городе сформирована и продолжает развиваться система управления качеством образования в рамках введения федеральных государственных образовательных стандартов начального и основного общего образования через внедрение в деятельность общеобразовательных организаций независимой оценки качества образования.</w:t>
      </w:r>
    </w:p>
    <w:p w:rsidR="000D39E3" w:rsidRPr="00207DCE" w:rsidRDefault="000D39E3" w:rsidP="000D39E3">
      <w:pPr>
        <w:spacing w:after="0" w:line="240" w:lineRule="auto"/>
        <w:ind w:left="708"/>
        <w:jc w:val="both"/>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z w:val="28"/>
          <w:szCs w:val="28"/>
          <w:lang w:eastAsia="ru-RU"/>
        </w:rPr>
        <w:t>3.1. Внутришкольная оценка качества образования</w:t>
      </w:r>
    </w:p>
    <w:p w:rsidR="00D61627" w:rsidRPr="00207DCE" w:rsidRDefault="000D39E3" w:rsidP="00936F25">
      <w:pPr>
        <w:shd w:val="clear" w:color="auto" w:fill="FFFFFF"/>
        <w:spacing w:after="0" w:line="240" w:lineRule="atLeast"/>
        <w:ind w:right="10" w:firstLine="546"/>
        <w:jc w:val="both"/>
        <w:rPr>
          <w:rFonts w:ascii="Times New Roman" w:eastAsia="Times New Roman" w:hAnsi="Times New Roman" w:cs="Times New Roman"/>
          <w:sz w:val="28"/>
          <w:szCs w:val="28"/>
          <w:lang w:eastAsia="ru-RU"/>
        </w:rPr>
      </w:pPr>
      <w:r w:rsidRPr="00207DCE">
        <w:rPr>
          <w:rFonts w:ascii="Times New Roman" w:eastAsia="Calibri" w:hAnsi="Times New Roman" w:cs="Times New Roman"/>
          <w:sz w:val="28"/>
          <w:szCs w:val="28"/>
        </w:rPr>
        <w:tab/>
      </w:r>
      <w:r w:rsidR="00936F25" w:rsidRPr="00207DCE">
        <w:rPr>
          <w:rFonts w:ascii="Times New Roman" w:eastAsia="Times New Roman" w:hAnsi="Times New Roman" w:cs="Times New Roman"/>
          <w:sz w:val="28"/>
          <w:szCs w:val="28"/>
          <w:lang w:eastAsia="ru-RU"/>
        </w:rPr>
        <w:t xml:space="preserve">Образовательные результаты – это личностные достижения школьника в процессе образования, выражение степени его успешности и личностного роста. </w:t>
      </w:r>
    </w:p>
    <w:p w:rsidR="00D61627" w:rsidRPr="00207DCE" w:rsidRDefault="00D61627" w:rsidP="00D61627">
      <w:pPr>
        <w:shd w:val="clear" w:color="auto" w:fill="FFFFFF"/>
        <w:spacing w:after="0"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В 2021 году количество обучающихся в общеобразовательных организациях по уровню образования составило:</w:t>
      </w:r>
    </w:p>
    <w:tbl>
      <w:tblPr>
        <w:tblStyle w:val="a3"/>
        <w:tblW w:w="0" w:type="auto"/>
        <w:tblLook w:val="04A0" w:firstRow="1" w:lastRow="0" w:firstColumn="1" w:lastColumn="0" w:noHBand="0" w:noVBand="1"/>
      </w:tblPr>
      <w:tblGrid>
        <w:gridCol w:w="3115"/>
        <w:gridCol w:w="3115"/>
        <w:gridCol w:w="3115"/>
      </w:tblGrid>
      <w:tr w:rsidR="00207DCE" w:rsidRPr="00207DCE" w:rsidTr="000D70FE">
        <w:tc>
          <w:tcPr>
            <w:tcW w:w="3115" w:type="dxa"/>
          </w:tcPr>
          <w:p w:rsidR="00D61627" w:rsidRPr="00207DCE" w:rsidRDefault="00D61627" w:rsidP="000D70FE">
            <w:pPr>
              <w:shd w:val="clear" w:color="auto" w:fill="FFFFFF"/>
              <w:spacing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Уровень</w:t>
            </w:r>
          </w:p>
        </w:tc>
        <w:tc>
          <w:tcPr>
            <w:tcW w:w="3115" w:type="dxa"/>
          </w:tcPr>
          <w:p w:rsidR="00D61627" w:rsidRPr="00207DCE" w:rsidRDefault="00D61627" w:rsidP="000D70FE">
            <w:pPr>
              <w:shd w:val="clear" w:color="auto" w:fill="FFFFFF"/>
              <w:spacing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2020</w:t>
            </w:r>
          </w:p>
        </w:tc>
        <w:tc>
          <w:tcPr>
            <w:tcW w:w="3115" w:type="dxa"/>
          </w:tcPr>
          <w:p w:rsidR="00D61627" w:rsidRPr="00207DCE" w:rsidRDefault="00D61627" w:rsidP="000D70FE">
            <w:pPr>
              <w:shd w:val="clear" w:color="auto" w:fill="FFFFFF"/>
              <w:spacing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2021</w:t>
            </w:r>
          </w:p>
        </w:tc>
      </w:tr>
      <w:tr w:rsidR="00207DCE" w:rsidRPr="00207DCE" w:rsidTr="000D70FE">
        <w:tc>
          <w:tcPr>
            <w:tcW w:w="3115" w:type="dxa"/>
          </w:tcPr>
          <w:p w:rsidR="00D61627" w:rsidRPr="00207DCE" w:rsidRDefault="00D61627" w:rsidP="000D70FE">
            <w:pPr>
              <w:shd w:val="clear" w:color="auto" w:fill="FFFFFF"/>
              <w:spacing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НОО</w:t>
            </w:r>
          </w:p>
        </w:tc>
        <w:tc>
          <w:tcPr>
            <w:tcW w:w="3115" w:type="dxa"/>
          </w:tcPr>
          <w:p w:rsidR="00D61627" w:rsidRPr="00207DCE" w:rsidRDefault="00D61627" w:rsidP="000D70FE">
            <w:pPr>
              <w:shd w:val="clear" w:color="auto" w:fill="FFFFFF"/>
              <w:spacing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12585</w:t>
            </w:r>
          </w:p>
        </w:tc>
        <w:tc>
          <w:tcPr>
            <w:tcW w:w="3115" w:type="dxa"/>
          </w:tcPr>
          <w:p w:rsidR="00D61627" w:rsidRPr="00207DCE" w:rsidRDefault="00D61627" w:rsidP="000D70FE">
            <w:pPr>
              <w:shd w:val="clear" w:color="auto" w:fill="FFFFFF"/>
              <w:spacing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12749</w:t>
            </w:r>
          </w:p>
        </w:tc>
      </w:tr>
      <w:tr w:rsidR="00207DCE" w:rsidRPr="00207DCE" w:rsidTr="000D70FE">
        <w:tc>
          <w:tcPr>
            <w:tcW w:w="3115" w:type="dxa"/>
          </w:tcPr>
          <w:p w:rsidR="00D61627" w:rsidRPr="00207DCE" w:rsidRDefault="00D61627" w:rsidP="000D70FE">
            <w:pPr>
              <w:shd w:val="clear" w:color="auto" w:fill="FFFFFF"/>
              <w:spacing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ООО</w:t>
            </w:r>
          </w:p>
        </w:tc>
        <w:tc>
          <w:tcPr>
            <w:tcW w:w="3115" w:type="dxa"/>
          </w:tcPr>
          <w:p w:rsidR="00D61627" w:rsidRPr="00207DCE" w:rsidRDefault="00D61627" w:rsidP="000D70FE">
            <w:pPr>
              <w:shd w:val="clear" w:color="auto" w:fill="FFFFFF"/>
              <w:spacing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12956</w:t>
            </w:r>
          </w:p>
        </w:tc>
        <w:tc>
          <w:tcPr>
            <w:tcW w:w="3115" w:type="dxa"/>
          </w:tcPr>
          <w:p w:rsidR="00D61627" w:rsidRPr="00207DCE" w:rsidRDefault="00D61627" w:rsidP="000D70FE">
            <w:pPr>
              <w:shd w:val="clear" w:color="auto" w:fill="FFFFFF"/>
              <w:spacing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13147</w:t>
            </w:r>
          </w:p>
        </w:tc>
      </w:tr>
      <w:tr w:rsidR="00207DCE" w:rsidRPr="00207DCE" w:rsidTr="000D70FE">
        <w:tc>
          <w:tcPr>
            <w:tcW w:w="3115" w:type="dxa"/>
          </w:tcPr>
          <w:p w:rsidR="00D61627" w:rsidRPr="00207DCE" w:rsidRDefault="00D61627" w:rsidP="000D70FE">
            <w:pPr>
              <w:shd w:val="clear" w:color="auto" w:fill="FFFFFF"/>
              <w:spacing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СОО</w:t>
            </w:r>
          </w:p>
        </w:tc>
        <w:tc>
          <w:tcPr>
            <w:tcW w:w="3115" w:type="dxa"/>
          </w:tcPr>
          <w:p w:rsidR="00D61627" w:rsidRPr="00207DCE" w:rsidRDefault="00D61627" w:rsidP="000D70FE">
            <w:pPr>
              <w:shd w:val="clear" w:color="auto" w:fill="FFFFFF"/>
              <w:spacing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2310</w:t>
            </w:r>
          </w:p>
        </w:tc>
        <w:tc>
          <w:tcPr>
            <w:tcW w:w="3115" w:type="dxa"/>
          </w:tcPr>
          <w:p w:rsidR="00D61627" w:rsidRPr="00207DCE" w:rsidRDefault="00D61627" w:rsidP="000D70FE">
            <w:pPr>
              <w:shd w:val="clear" w:color="auto" w:fill="FFFFFF"/>
              <w:spacing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2331</w:t>
            </w:r>
          </w:p>
        </w:tc>
      </w:tr>
      <w:tr w:rsidR="00207DCE" w:rsidRPr="00207DCE" w:rsidTr="000D70FE">
        <w:tc>
          <w:tcPr>
            <w:tcW w:w="3115" w:type="dxa"/>
          </w:tcPr>
          <w:p w:rsidR="00D61627" w:rsidRPr="00207DCE" w:rsidRDefault="00D61627" w:rsidP="000D70FE">
            <w:pPr>
              <w:shd w:val="clear" w:color="auto" w:fill="FFFFFF"/>
              <w:spacing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Итого</w:t>
            </w:r>
          </w:p>
        </w:tc>
        <w:tc>
          <w:tcPr>
            <w:tcW w:w="3115" w:type="dxa"/>
          </w:tcPr>
          <w:p w:rsidR="00D61627" w:rsidRPr="00207DCE" w:rsidRDefault="00D61627" w:rsidP="000D70FE">
            <w:pPr>
              <w:shd w:val="clear" w:color="auto" w:fill="FFFFFF"/>
              <w:spacing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27849</w:t>
            </w:r>
          </w:p>
        </w:tc>
        <w:tc>
          <w:tcPr>
            <w:tcW w:w="3115" w:type="dxa"/>
          </w:tcPr>
          <w:p w:rsidR="00D61627" w:rsidRPr="00207DCE" w:rsidRDefault="00D61627" w:rsidP="000D70FE">
            <w:pPr>
              <w:shd w:val="clear" w:color="auto" w:fill="FFFFFF"/>
              <w:spacing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28227</w:t>
            </w:r>
          </w:p>
        </w:tc>
      </w:tr>
    </w:tbl>
    <w:p w:rsidR="000531EC" w:rsidRPr="00207DCE" w:rsidRDefault="00CC28AD" w:rsidP="00CC28AD">
      <w:pPr>
        <w:shd w:val="clear" w:color="auto" w:fill="FFFFFF"/>
        <w:spacing w:after="0" w:line="240" w:lineRule="atLeast"/>
        <w:ind w:right="10" w:firstLine="546"/>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В общеобразовательных организациях получают образование 28 227 обучающихся в 2020/21 учебном году, в прошлом учебном году – 27849. </w:t>
      </w:r>
    </w:p>
    <w:p w:rsidR="00CC28AD" w:rsidRPr="00207DCE" w:rsidRDefault="00CC28AD" w:rsidP="00CC28AD">
      <w:pPr>
        <w:shd w:val="clear" w:color="auto" w:fill="FFFFFF"/>
        <w:spacing w:after="0" w:line="240" w:lineRule="atLeast"/>
        <w:ind w:right="10" w:firstLine="546"/>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В прошлом учебном году обучение на дому было предоставлено 81 обучающемуся (НОО – 31 обучающийся, ООО – 42, СОО – 8). В 2020/21 году обучение на дому получали 82 обучающихся (НОО – 31, ОО – 42, СОО – </w:t>
      </w:r>
      <w:r w:rsidR="000531EC" w:rsidRPr="00207DCE">
        <w:rPr>
          <w:rFonts w:ascii="Times New Roman" w:eastAsia="Times New Roman" w:hAnsi="Times New Roman" w:cs="Times New Roman"/>
          <w:sz w:val="28"/>
          <w:szCs w:val="28"/>
          <w:lang w:eastAsia="ru-RU"/>
        </w:rPr>
        <w:t>9</w:t>
      </w:r>
      <w:r w:rsidRPr="00207DCE">
        <w:rPr>
          <w:rFonts w:ascii="Times New Roman" w:eastAsia="Times New Roman" w:hAnsi="Times New Roman" w:cs="Times New Roman"/>
          <w:sz w:val="28"/>
          <w:szCs w:val="28"/>
          <w:lang w:eastAsia="ru-RU"/>
        </w:rPr>
        <w:t>).</w:t>
      </w:r>
    </w:p>
    <w:p w:rsidR="000531EC" w:rsidRPr="00207DCE" w:rsidRDefault="000531EC" w:rsidP="000531EC">
      <w:pPr>
        <w:shd w:val="clear" w:color="auto" w:fill="FFFFFF"/>
        <w:spacing w:after="0" w:line="240" w:lineRule="atLeast"/>
        <w:ind w:right="10" w:firstLine="546"/>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Основная причина выбора семейной формы образования – желание родителей самостоятельно заниматься образованием ребенка. Мы видим, что количество детей, получающих семейное образование растет.</w:t>
      </w:r>
    </w:p>
    <w:p w:rsidR="000531EC" w:rsidRPr="00207DCE" w:rsidRDefault="000531EC" w:rsidP="000531EC">
      <w:pPr>
        <w:shd w:val="clear" w:color="auto" w:fill="FFFFFF"/>
        <w:spacing w:after="0" w:line="240" w:lineRule="atLeast"/>
        <w:ind w:right="10"/>
        <w:jc w:val="both"/>
        <w:rPr>
          <w:rFonts w:ascii="Times New Roman" w:eastAsia="Times New Roman" w:hAnsi="Times New Roman" w:cs="Times New Roman"/>
          <w:sz w:val="28"/>
          <w:szCs w:val="28"/>
          <w:lang w:eastAsia="ru-RU"/>
        </w:rPr>
      </w:pPr>
    </w:p>
    <w:tbl>
      <w:tblPr>
        <w:tblStyle w:val="a3"/>
        <w:tblW w:w="0" w:type="auto"/>
        <w:tblLook w:val="04A0" w:firstRow="1" w:lastRow="0" w:firstColumn="1" w:lastColumn="0" w:noHBand="0" w:noVBand="1"/>
      </w:tblPr>
      <w:tblGrid>
        <w:gridCol w:w="4672"/>
        <w:gridCol w:w="4673"/>
      </w:tblGrid>
      <w:tr w:rsidR="00207DCE" w:rsidRPr="00207DCE" w:rsidTr="000D70FE">
        <w:tc>
          <w:tcPr>
            <w:tcW w:w="9345" w:type="dxa"/>
            <w:gridSpan w:val="2"/>
          </w:tcPr>
          <w:p w:rsidR="000531EC" w:rsidRPr="00207DCE" w:rsidRDefault="000531EC" w:rsidP="000531EC">
            <w:pPr>
              <w:shd w:val="clear" w:color="auto" w:fill="FFFFFF"/>
              <w:spacing w:line="240" w:lineRule="atLeast"/>
              <w:ind w:right="10" w:firstLine="546"/>
              <w:jc w:val="center"/>
              <w:rPr>
                <w:rFonts w:ascii="Times New Roman" w:hAnsi="Times New Roman" w:cs="Times New Roman"/>
                <w:sz w:val="28"/>
                <w:szCs w:val="28"/>
              </w:rPr>
            </w:pPr>
            <w:r w:rsidRPr="00207DCE">
              <w:rPr>
                <w:rFonts w:ascii="Times New Roman" w:hAnsi="Times New Roman" w:cs="Times New Roman"/>
                <w:sz w:val="28"/>
                <w:szCs w:val="28"/>
              </w:rPr>
              <w:t>Обучение на дому</w:t>
            </w:r>
          </w:p>
        </w:tc>
      </w:tr>
      <w:tr w:rsidR="00207DCE" w:rsidRPr="00207DCE" w:rsidTr="000D70FE">
        <w:tc>
          <w:tcPr>
            <w:tcW w:w="4672" w:type="dxa"/>
          </w:tcPr>
          <w:p w:rsidR="000531EC" w:rsidRPr="00207DCE" w:rsidRDefault="000531EC" w:rsidP="000531EC">
            <w:pPr>
              <w:shd w:val="clear" w:color="auto" w:fill="FFFFFF"/>
              <w:spacing w:line="240" w:lineRule="atLeast"/>
              <w:ind w:right="10" w:firstLine="546"/>
              <w:jc w:val="both"/>
              <w:rPr>
                <w:rFonts w:ascii="Times New Roman" w:hAnsi="Times New Roman" w:cs="Times New Roman"/>
                <w:sz w:val="28"/>
                <w:szCs w:val="28"/>
              </w:rPr>
            </w:pPr>
            <w:r w:rsidRPr="00207DCE">
              <w:rPr>
                <w:rFonts w:ascii="Times New Roman" w:hAnsi="Times New Roman" w:cs="Times New Roman"/>
                <w:sz w:val="28"/>
                <w:szCs w:val="28"/>
              </w:rPr>
              <w:t>2019/20</w:t>
            </w:r>
          </w:p>
        </w:tc>
        <w:tc>
          <w:tcPr>
            <w:tcW w:w="4673" w:type="dxa"/>
          </w:tcPr>
          <w:p w:rsidR="000531EC" w:rsidRPr="00207DCE" w:rsidRDefault="000531EC" w:rsidP="000531EC">
            <w:pPr>
              <w:shd w:val="clear" w:color="auto" w:fill="FFFFFF"/>
              <w:spacing w:line="240" w:lineRule="atLeast"/>
              <w:ind w:right="10" w:firstLine="546"/>
              <w:jc w:val="both"/>
              <w:rPr>
                <w:rFonts w:ascii="Times New Roman" w:hAnsi="Times New Roman" w:cs="Times New Roman"/>
                <w:sz w:val="28"/>
                <w:szCs w:val="28"/>
              </w:rPr>
            </w:pPr>
            <w:r w:rsidRPr="00207DCE">
              <w:rPr>
                <w:rFonts w:ascii="Times New Roman" w:hAnsi="Times New Roman" w:cs="Times New Roman"/>
                <w:sz w:val="28"/>
                <w:szCs w:val="28"/>
              </w:rPr>
              <w:t>2020/21</w:t>
            </w:r>
          </w:p>
        </w:tc>
      </w:tr>
      <w:tr w:rsidR="000531EC" w:rsidRPr="00207DCE" w:rsidTr="000D70FE">
        <w:tc>
          <w:tcPr>
            <w:tcW w:w="4672" w:type="dxa"/>
          </w:tcPr>
          <w:p w:rsidR="000531EC" w:rsidRPr="00207DCE" w:rsidRDefault="000531EC" w:rsidP="000531EC">
            <w:pPr>
              <w:shd w:val="clear" w:color="auto" w:fill="FFFFFF"/>
              <w:spacing w:line="240" w:lineRule="atLeast"/>
              <w:ind w:right="10" w:firstLine="546"/>
              <w:jc w:val="both"/>
              <w:rPr>
                <w:rFonts w:ascii="Times New Roman" w:hAnsi="Times New Roman" w:cs="Times New Roman"/>
                <w:sz w:val="28"/>
                <w:szCs w:val="28"/>
              </w:rPr>
            </w:pPr>
            <w:r w:rsidRPr="00207DCE">
              <w:rPr>
                <w:rFonts w:ascii="Times New Roman" w:hAnsi="Times New Roman" w:cs="Times New Roman"/>
                <w:sz w:val="28"/>
                <w:szCs w:val="28"/>
              </w:rPr>
              <w:t>81</w:t>
            </w:r>
          </w:p>
        </w:tc>
        <w:tc>
          <w:tcPr>
            <w:tcW w:w="4673" w:type="dxa"/>
          </w:tcPr>
          <w:p w:rsidR="000531EC" w:rsidRPr="00207DCE" w:rsidRDefault="000531EC" w:rsidP="000531EC">
            <w:pPr>
              <w:shd w:val="clear" w:color="auto" w:fill="FFFFFF"/>
              <w:spacing w:line="240" w:lineRule="atLeast"/>
              <w:ind w:right="10" w:firstLine="546"/>
              <w:jc w:val="both"/>
              <w:rPr>
                <w:rFonts w:ascii="Times New Roman" w:hAnsi="Times New Roman" w:cs="Times New Roman"/>
                <w:sz w:val="28"/>
                <w:szCs w:val="28"/>
              </w:rPr>
            </w:pPr>
            <w:r w:rsidRPr="00207DCE">
              <w:rPr>
                <w:rFonts w:ascii="Times New Roman" w:hAnsi="Times New Roman" w:cs="Times New Roman"/>
                <w:sz w:val="28"/>
                <w:szCs w:val="28"/>
              </w:rPr>
              <w:t>82</w:t>
            </w:r>
          </w:p>
        </w:tc>
      </w:tr>
    </w:tbl>
    <w:p w:rsidR="000531EC" w:rsidRPr="00207DCE" w:rsidRDefault="000531EC" w:rsidP="000531EC">
      <w:pPr>
        <w:shd w:val="clear" w:color="auto" w:fill="FFFFFF"/>
        <w:spacing w:after="0" w:line="240" w:lineRule="atLeast"/>
        <w:ind w:right="10" w:firstLine="546"/>
        <w:jc w:val="both"/>
        <w:rPr>
          <w:rFonts w:ascii="Times New Roman" w:eastAsia="Times New Roman" w:hAnsi="Times New Roman" w:cs="Times New Roman"/>
          <w:sz w:val="28"/>
          <w:szCs w:val="28"/>
          <w:lang w:eastAsia="ru-RU"/>
        </w:rPr>
      </w:pPr>
    </w:p>
    <w:p w:rsidR="00936F25" w:rsidRPr="00207DCE" w:rsidRDefault="00936F25" w:rsidP="00936F25">
      <w:pPr>
        <w:shd w:val="clear" w:color="auto" w:fill="FFFFFF"/>
        <w:spacing w:after="0" w:line="240" w:lineRule="atLeast"/>
        <w:ind w:right="10" w:firstLine="546"/>
        <w:jc w:val="both"/>
        <w:rPr>
          <w:rFonts w:ascii="Times New Roman" w:hAnsi="Times New Roman" w:cs="Times New Roman"/>
          <w:spacing w:val="4"/>
          <w:sz w:val="28"/>
          <w:szCs w:val="28"/>
        </w:rPr>
      </w:pPr>
      <w:r w:rsidRPr="00207DCE">
        <w:rPr>
          <w:rFonts w:ascii="Times New Roman" w:hAnsi="Times New Roman" w:cs="Times New Roman"/>
          <w:spacing w:val="4"/>
          <w:sz w:val="28"/>
          <w:szCs w:val="28"/>
        </w:rPr>
        <w:lastRenderedPageBreak/>
        <w:t>По итогам года</w:t>
      </w:r>
      <w:r w:rsidRPr="00207DCE">
        <w:rPr>
          <w:rFonts w:ascii="Times New Roman" w:eastAsia="Times New Roman" w:hAnsi="Times New Roman" w:cs="Times New Roman"/>
          <w:sz w:val="28"/>
          <w:szCs w:val="28"/>
          <w:lang w:eastAsia="ru-RU"/>
        </w:rPr>
        <w:t xml:space="preserve"> в 20</w:t>
      </w:r>
      <w:r w:rsidR="005976E3" w:rsidRPr="00207DCE">
        <w:rPr>
          <w:rFonts w:ascii="Times New Roman" w:eastAsia="Times New Roman" w:hAnsi="Times New Roman" w:cs="Times New Roman"/>
          <w:sz w:val="28"/>
          <w:szCs w:val="28"/>
          <w:lang w:eastAsia="ru-RU"/>
        </w:rPr>
        <w:t>20</w:t>
      </w:r>
      <w:r w:rsidRPr="00207DCE">
        <w:rPr>
          <w:rFonts w:ascii="Times New Roman" w:eastAsia="Times New Roman" w:hAnsi="Times New Roman" w:cs="Times New Roman"/>
          <w:sz w:val="28"/>
          <w:szCs w:val="28"/>
          <w:lang w:eastAsia="ru-RU"/>
        </w:rPr>
        <w:t>/2</w:t>
      </w:r>
      <w:r w:rsidR="005976E3" w:rsidRPr="00207DCE">
        <w:rPr>
          <w:rFonts w:ascii="Times New Roman" w:eastAsia="Times New Roman" w:hAnsi="Times New Roman" w:cs="Times New Roman"/>
          <w:sz w:val="28"/>
          <w:szCs w:val="28"/>
          <w:lang w:eastAsia="ru-RU"/>
        </w:rPr>
        <w:t>1</w:t>
      </w:r>
      <w:r w:rsidRPr="00207DCE">
        <w:rPr>
          <w:rFonts w:ascii="Times New Roman" w:eastAsia="Times New Roman" w:hAnsi="Times New Roman" w:cs="Times New Roman"/>
          <w:sz w:val="28"/>
          <w:szCs w:val="28"/>
          <w:lang w:eastAsia="ru-RU"/>
        </w:rPr>
        <w:t xml:space="preserve"> учебном году</w:t>
      </w:r>
      <w:r w:rsidR="005976E3" w:rsidRPr="00207DCE">
        <w:rPr>
          <w:rFonts w:ascii="Times New Roman" w:hAnsi="Times New Roman" w:cs="Times New Roman"/>
          <w:spacing w:val="4"/>
          <w:sz w:val="28"/>
          <w:szCs w:val="28"/>
        </w:rPr>
        <w:t xml:space="preserve"> качество образования ниже на 2,8 по сравнению с прошлым учебным годом.</w:t>
      </w:r>
    </w:p>
    <w:p w:rsidR="007D6FB6" w:rsidRPr="00207DCE" w:rsidRDefault="007D6FB6" w:rsidP="007D6FB6">
      <w:pPr>
        <w:spacing w:after="0"/>
        <w:jc w:val="both"/>
        <w:rPr>
          <w:rFonts w:ascii="Times New Roman" w:hAnsi="Times New Roman" w:cs="Times New Roman"/>
          <w:b/>
          <w:sz w:val="28"/>
          <w:szCs w:val="28"/>
        </w:rPr>
      </w:pPr>
      <w:r w:rsidRPr="00207DCE">
        <w:rPr>
          <w:rFonts w:ascii="Times New Roman" w:hAnsi="Times New Roman" w:cs="Times New Roman"/>
          <w:b/>
          <w:sz w:val="28"/>
          <w:szCs w:val="28"/>
        </w:rPr>
        <w:t>Качество образования</w:t>
      </w:r>
    </w:p>
    <w:tbl>
      <w:tblPr>
        <w:tblW w:w="8214" w:type="dxa"/>
        <w:tblInd w:w="-58" w:type="dxa"/>
        <w:tblCellMar>
          <w:left w:w="0" w:type="dxa"/>
          <w:right w:w="0" w:type="dxa"/>
        </w:tblCellMar>
        <w:tblLook w:val="04A0" w:firstRow="1" w:lastRow="0" w:firstColumn="1" w:lastColumn="0" w:noHBand="0" w:noVBand="1"/>
      </w:tblPr>
      <w:tblGrid>
        <w:gridCol w:w="4128"/>
        <w:gridCol w:w="869"/>
        <w:gridCol w:w="990"/>
        <w:gridCol w:w="869"/>
        <w:gridCol w:w="1358"/>
      </w:tblGrid>
      <w:tr w:rsidR="00207DCE" w:rsidRPr="00207DCE" w:rsidTr="005976E3">
        <w:trPr>
          <w:trHeight w:val="315"/>
          <w:tblHeader/>
        </w:trPr>
        <w:tc>
          <w:tcPr>
            <w:tcW w:w="0" w:type="auto"/>
            <w:tcBorders>
              <w:top w:val="single" w:sz="6" w:space="0" w:color="000000"/>
              <w:left w:val="single" w:sz="6" w:space="0" w:color="000000"/>
              <w:bottom w:val="single" w:sz="6" w:space="0" w:color="000000"/>
              <w:right w:val="single" w:sz="4" w:space="0" w:color="auto"/>
            </w:tcBorders>
            <w:vAlign w:val="center"/>
            <w:hideMark/>
          </w:tcPr>
          <w:p w:rsidR="005976E3" w:rsidRPr="00207DCE" w:rsidRDefault="005976E3" w:rsidP="005976E3">
            <w:pPr>
              <w:spacing w:after="0" w:line="240" w:lineRule="auto"/>
              <w:jc w:val="center"/>
              <w:rPr>
                <w:rFonts w:ascii="Arial" w:eastAsia="Times New Roman" w:hAnsi="Arial" w:cs="Arial"/>
                <w:sz w:val="20"/>
                <w:szCs w:val="20"/>
                <w:lang w:eastAsia="ru-RU"/>
              </w:rPr>
            </w:pPr>
            <w:r w:rsidRPr="00207DCE">
              <w:rPr>
                <w:rFonts w:ascii="Arial" w:eastAsia="Times New Roman" w:hAnsi="Arial" w:cs="Arial"/>
                <w:sz w:val="20"/>
                <w:szCs w:val="20"/>
                <w:lang w:eastAsia="ru-RU"/>
              </w:rPr>
              <w:t>ОО</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Arial" w:eastAsia="Times New Roman" w:hAnsi="Arial" w:cs="Arial"/>
                <w:sz w:val="20"/>
                <w:szCs w:val="20"/>
                <w:lang w:eastAsia="ru-RU"/>
              </w:rPr>
            </w:pPr>
            <w:r w:rsidRPr="00207DCE">
              <w:rPr>
                <w:rFonts w:ascii="Arial" w:eastAsia="Times New Roman" w:hAnsi="Arial" w:cs="Arial"/>
                <w:sz w:val="20"/>
                <w:szCs w:val="20"/>
                <w:lang w:eastAsia="ru-RU"/>
              </w:rPr>
              <w:t>2020_21</w:t>
            </w:r>
          </w:p>
        </w:tc>
        <w:tc>
          <w:tcPr>
            <w:tcW w:w="99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Arial" w:eastAsia="Times New Roman" w:hAnsi="Arial" w:cs="Arial"/>
                <w:sz w:val="20"/>
                <w:szCs w:val="20"/>
                <w:lang w:eastAsia="ru-RU"/>
              </w:rPr>
            </w:pPr>
            <w:r w:rsidRPr="00207DCE">
              <w:rPr>
                <w:rFonts w:ascii="Arial" w:eastAsia="Times New Roman" w:hAnsi="Arial" w:cs="Arial"/>
                <w:sz w:val="20"/>
                <w:szCs w:val="20"/>
                <w:lang w:eastAsia="ru-RU"/>
              </w:rPr>
              <w:t>19_20</w:t>
            </w:r>
          </w:p>
        </w:tc>
        <w:tc>
          <w:tcPr>
            <w:tcW w:w="86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Arial" w:eastAsia="Times New Roman" w:hAnsi="Arial" w:cs="Arial"/>
                <w:sz w:val="20"/>
                <w:szCs w:val="20"/>
                <w:lang w:eastAsia="ru-RU"/>
              </w:rPr>
            </w:pPr>
            <w:r w:rsidRPr="00207DCE">
              <w:rPr>
                <w:rFonts w:ascii="Arial" w:eastAsia="Times New Roman" w:hAnsi="Arial" w:cs="Arial"/>
                <w:sz w:val="20"/>
                <w:szCs w:val="20"/>
                <w:lang w:eastAsia="ru-RU"/>
              </w:rPr>
              <w:t>2020_21</w:t>
            </w:r>
          </w:p>
        </w:tc>
        <w:tc>
          <w:tcPr>
            <w:tcW w:w="135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Arial" w:eastAsia="Times New Roman" w:hAnsi="Arial" w:cs="Arial"/>
                <w:sz w:val="20"/>
                <w:szCs w:val="20"/>
                <w:lang w:eastAsia="ru-RU"/>
              </w:rPr>
            </w:pPr>
            <w:r w:rsidRPr="00207DCE">
              <w:rPr>
                <w:rFonts w:ascii="Arial" w:eastAsia="Times New Roman" w:hAnsi="Arial" w:cs="Arial"/>
                <w:sz w:val="20"/>
                <w:szCs w:val="20"/>
                <w:lang w:eastAsia="ru-RU"/>
              </w:rPr>
              <w:t>19_20</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22 г. Благовещенска»</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Calibri" w:eastAsia="Times New Roman" w:hAnsi="Calibri" w:cs="Arial"/>
                <w:b/>
                <w:bCs/>
                <w:lang w:eastAsia="ru-RU"/>
              </w:rPr>
            </w:pPr>
            <w:r w:rsidRPr="00207DCE">
              <w:rPr>
                <w:rFonts w:ascii="Calibri" w:eastAsia="Times New Roman" w:hAnsi="Calibri" w:cs="Arial"/>
                <w:b/>
                <w:bCs/>
                <w:lang w:eastAsia="ru-RU"/>
              </w:rPr>
              <w:t>39,4</w:t>
            </w:r>
          </w:p>
        </w:tc>
        <w:tc>
          <w:tcPr>
            <w:tcW w:w="9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48</w:t>
            </w:r>
          </w:p>
        </w:tc>
        <w:tc>
          <w:tcPr>
            <w:tcW w:w="869"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100</w:t>
            </w:r>
          </w:p>
        </w:tc>
        <w:tc>
          <w:tcPr>
            <w:tcW w:w="1358"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100</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№10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44,6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46,8</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99,7</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99,9</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24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Calibri" w:eastAsia="Times New Roman" w:hAnsi="Calibri" w:cs="Arial"/>
                <w:lang w:eastAsia="ru-RU"/>
              </w:rPr>
            </w:pPr>
            <w:r w:rsidRPr="00207DCE">
              <w:rPr>
                <w:rFonts w:ascii="Calibri" w:eastAsia="Times New Roman" w:hAnsi="Calibri" w:cs="Arial"/>
                <w:lang w:eastAsia="ru-RU"/>
              </w:rPr>
              <w:t>47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Calibri" w:eastAsia="Times New Roman" w:hAnsi="Calibri" w:cs="Arial"/>
                <w:lang w:eastAsia="ru-RU"/>
              </w:rPr>
            </w:pPr>
            <w:r w:rsidRPr="00207DCE">
              <w:rPr>
                <w:rFonts w:ascii="Calibri" w:eastAsia="Times New Roman" w:hAnsi="Calibri" w:cs="Arial"/>
                <w:lang w:eastAsia="ru-RU"/>
              </w:rPr>
              <w:t>47</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100</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100</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17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48,4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47,8</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99,9</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100</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№23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sz w:val="24"/>
                <w:szCs w:val="24"/>
                <w:lang w:eastAsia="ru-RU"/>
              </w:rPr>
            </w:pPr>
            <w:r w:rsidRPr="00207DCE">
              <w:rPr>
                <w:rFonts w:ascii="Times New Roman" w:eastAsia="Times New Roman" w:hAnsi="Times New Roman" w:cs="Times New Roman"/>
                <w:b/>
                <w:bCs/>
                <w:sz w:val="24"/>
                <w:szCs w:val="24"/>
                <w:lang w:eastAsia="ru-RU"/>
              </w:rPr>
              <w:t>49,7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sz w:val="24"/>
                <w:szCs w:val="24"/>
                <w:lang w:eastAsia="ru-RU"/>
              </w:rPr>
            </w:pPr>
            <w:r w:rsidRPr="00207DCE">
              <w:rPr>
                <w:rFonts w:ascii="Times New Roman" w:eastAsia="Times New Roman" w:hAnsi="Times New Roman" w:cs="Times New Roman"/>
                <w:b/>
                <w:bCs/>
                <w:sz w:val="24"/>
                <w:szCs w:val="24"/>
                <w:lang w:eastAsia="ru-RU"/>
              </w:rPr>
              <w:t>51,3</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sz w:val="24"/>
                <w:szCs w:val="24"/>
                <w:lang w:eastAsia="ru-RU"/>
              </w:rPr>
            </w:pPr>
            <w:r w:rsidRPr="00207DCE">
              <w:rPr>
                <w:rFonts w:ascii="Times New Roman" w:eastAsia="Times New Roman" w:hAnsi="Times New Roman" w:cs="Times New Roman"/>
                <w:b/>
                <w:bCs/>
                <w:sz w:val="24"/>
                <w:szCs w:val="24"/>
                <w:lang w:eastAsia="ru-RU"/>
              </w:rPr>
              <w:t>99,8</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sz w:val="24"/>
                <w:szCs w:val="24"/>
                <w:lang w:eastAsia="ru-RU"/>
              </w:rPr>
            </w:pPr>
            <w:r w:rsidRPr="00207DCE">
              <w:rPr>
                <w:rFonts w:ascii="Times New Roman" w:eastAsia="Times New Roman" w:hAnsi="Times New Roman" w:cs="Times New Roman"/>
                <w:b/>
                <w:bCs/>
                <w:sz w:val="24"/>
                <w:szCs w:val="24"/>
                <w:lang w:eastAsia="ru-RU"/>
              </w:rPr>
              <w:t>99,6</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15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50,8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50,8</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100</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100</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28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sz w:val="24"/>
                <w:szCs w:val="24"/>
                <w:lang w:eastAsia="ru-RU"/>
              </w:rPr>
            </w:pPr>
            <w:r w:rsidRPr="00207DCE">
              <w:rPr>
                <w:rFonts w:ascii="Times New Roman" w:eastAsia="Times New Roman" w:hAnsi="Times New Roman" w:cs="Times New Roman"/>
                <w:b/>
                <w:bCs/>
                <w:sz w:val="24"/>
                <w:szCs w:val="24"/>
                <w:lang w:eastAsia="ru-RU"/>
              </w:rPr>
              <w:t>52,3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sz w:val="24"/>
                <w:szCs w:val="24"/>
                <w:lang w:eastAsia="ru-RU"/>
              </w:rPr>
            </w:pPr>
            <w:r w:rsidRPr="00207DCE">
              <w:rPr>
                <w:rFonts w:ascii="Times New Roman" w:eastAsia="Times New Roman" w:hAnsi="Times New Roman" w:cs="Times New Roman"/>
                <w:b/>
                <w:bCs/>
                <w:sz w:val="24"/>
                <w:szCs w:val="24"/>
                <w:lang w:eastAsia="ru-RU"/>
              </w:rPr>
              <w:t>51,9</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sz w:val="24"/>
                <w:szCs w:val="24"/>
                <w:lang w:eastAsia="ru-RU"/>
              </w:rPr>
            </w:pPr>
            <w:r w:rsidRPr="00207DCE">
              <w:rPr>
                <w:rFonts w:ascii="Times New Roman" w:eastAsia="Times New Roman" w:hAnsi="Times New Roman" w:cs="Times New Roman"/>
                <w:b/>
                <w:bCs/>
                <w:sz w:val="24"/>
                <w:szCs w:val="24"/>
                <w:lang w:eastAsia="ru-RU"/>
              </w:rPr>
              <w:t>100</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sz w:val="24"/>
                <w:szCs w:val="24"/>
                <w:lang w:eastAsia="ru-RU"/>
              </w:rPr>
            </w:pPr>
            <w:r w:rsidRPr="00207DCE">
              <w:rPr>
                <w:rFonts w:ascii="Times New Roman" w:eastAsia="Times New Roman" w:hAnsi="Times New Roman" w:cs="Times New Roman"/>
                <w:b/>
                <w:bCs/>
                <w:sz w:val="24"/>
                <w:szCs w:val="24"/>
                <w:lang w:eastAsia="ru-RU"/>
              </w:rPr>
              <w:t>99,9</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14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Calibri" w:eastAsia="Times New Roman" w:hAnsi="Calibri" w:cs="Arial"/>
                <w:lang w:eastAsia="ru-RU"/>
              </w:rPr>
            </w:pPr>
            <w:r w:rsidRPr="00207DCE">
              <w:rPr>
                <w:rFonts w:ascii="Calibri" w:eastAsia="Times New Roman" w:hAnsi="Calibri" w:cs="Arial"/>
                <w:lang w:eastAsia="ru-RU"/>
              </w:rPr>
              <w:t>52,8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Calibri" w:eastAsia="Times New Roman" w:hAnsi="Calibri" w:cs="Arial"/>
                <w:lang w:eastAsia="ru-RU"/>
              </w:rPr>
            </w:pPr>
            <w:r w:rsidRPr="00207DCE">
              <w:rPr>
                <w:rFonts w:ascii="Calibri" w:eastAsia="Times New Roman" w:hAnsi="Calibri" w:cs="Arial"/>
                <w:lang w:eastAsia="ru-RU"/>
              </w:rPr>
              <w:t>49,1</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Calibri" w:eastAsia="Times New Roman" w:hAnsi="Calibri" w:cs="Arial"/>
                <w:lang w:eastAsia="ru-RU"/>
              </w:rPr>
            </w:pPr>
            <w:r w:rsidRPr="00207DCE">
              <w:rPr>
                <w:rFonts w:ascii="Calibri" w:eastAsia="Times New Roman" w:hAnsi="Calibri" w:cs="Arial"/>
                <w:lang w:eastAsia="ru-RU"/>
              </w:rPr>
              <w:t>98,3</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Calibri" w:eastAsia="Times New Roman" w:hAnsi="Calibri" w:cs="Arial"/>
                <w:lang w:eastAsia="ru-RU"/>
              </w:rPr>
            </w:pPr>
            <w:r w:rsidRPr="00207DCE">
              <w:rPr>
                <w:rFonts w:ascii="Calibri" w:eastAsia="Times New Roman" w:hAnsi="Calibri" w:cs="Arial"/>
                <w:lang w:eastAsia="ru-RU"/>
              </w:rPr>
              <w:t>98</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№13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sz w:val="24"/>
                <w:szCs w:val="24"/>
                <w:lang w:eastAsia="ru-RU"/>
              </w:rPr>
            </w:pPr>
            <w:r w:rsidRPr="00207DCE">
              <w:rPr>
                <w:rFonts w:ascii="Times New Roman" w:eastAsia="Times New Roman" w:hAnsi="Times New Roman" w:cs="Times New Roman"/>
                <w:b/>
                <w:bCs/>
                <w:sz w:val="24"/>
                <w:szCs w:val="24"/>
                <w:lang w:eastAsia="ru-RU"/>
              </w:rPr>
              <w:t>53,8</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sz w:val="24"/>
                <w:szCs w:val="24"/>
                <w:lang w:eastAsia="ru-RU"/>
              </w:rPr>
            </w:pPr>
            <w:r w:rsidRPr="00207DCE">
              <w:rPr>
                <w:rFonts w:ascii="Times New Roman" w:eastAsia="Times New Roman" w:hAnsi="Times New Roman" w:cs="Times New Roman"/>
                <w:b/>
                <w:bCs/>
                <w:sz w:val="24"/>
                <w:szCs w:val="24"/>
                <w:lang w:eastAsia="ru-RU"/>
              </w:rPr>
              <w:t>56,6</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sz w:val="24"/>
                <w:szCs w:val="24"/>
                <w:lang w:eastAsia="ru-RU"/>
              </w:rPr>
            </w:pPr>
            <w:r w:rsidRPr="00207DCE">
              <w:rPr>
                <w:rFonts w:ascii="Times New Roman" w:eastAsia="Times New Roman" w:hAnsi="Times New Roman" w:cs="Times New Roman"/>
                <w:b/>
                <w:bCs/>
                <w:sz w:val="24"/>
                <w:szCs w:val="24"/>
                <w:lang w:eastAsia="ru-RU"/>
              </w:rPr>
              <w:t>99,9</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sz w:val="24"/>
                <w:szCs w:val="24"/>
                <w:lang w:eastAsia="ru-RU"/>
              </w:rPr>
            </w:pPr>
            <w:r w:rsidRPr="00207DCE">
              <w:rPr>
                <w:rFonts w:ascii="Times New Roman" w:eastAsia="Times New Roman" w:hAnsi="Times New Roman" w:cs="Times New Roman"/>
                <w:b/>
                <w:bCs/>
                <w:sz w:val="24"/>
                <w:szCs w:val="24"/>
                <w:lang w:eastAsia="ru-RU"/>
              </w:rPr>
              <w:t>99,86</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5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54,7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57</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100</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100</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№2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Arial" w:eastAsia="Times New Roman" w:hAnsi="Arial" w:cs="Arial"/>
                <w:sz w:val="20"/>
                <w:szCs w:val="20"/>
                <w:lang w:eastAsia="ru-RU"/>
              </w:rPr>
            </w:pPr>
            <w:r w:rsidRPr="00207DCE">
              <w:rPr>
                <w:rFonts w:ascii="Arial" w:eastAsia="Times New Roman" w:hAnsi="Arial" w:cs="Arial"/>
                <w:sz w:val="20"/>
                <w:szCs w:val="20"/>
                <w:lang w:eastAsia="ru-RU"/>
              </w:rPr>
              <w:t>55,6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Arial" w:eastAsia="Times New Roman" w:hAnsi="Arial" w:cs="Arial"/>
                <w:sz w:val="20"/>
                <w:szCs w:val="20"/>
                <w:lang w:eastAsia="ru-RU"/>
              </w:rPr>
            </w:pPr>
            <w:r w:rsidRPr="00207DCE">
              <w:rPr>
                <w:rFonts w:ascii="Arial" w:eastAsia="Times New Roman" w:hAnsi="Arial" w:cs="Arial"/>
                <w:sz w:val="20"/>
                <w:szCs w:val="20"/>
                <w:lang w:eastAsia="ru-RU"/>
              </w:rPr>
              <w:t>60,1</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Arial" w:eastAsia="Times New Roman" w:hAnsi="Arial" w:cs="Arial"/>
                <w:sz w:val="20"/>
                <w:szCs w:val="20"/>
                <w:lang w:eastAsia="ru-RU"/>
              </w:rPr>
            </w:pPr>
            <w:r w:rsidRPr="00207DCE">
              <w:rPr>
                <w:rFonts w:ascii="Arial" w:eastAsia="Times New Roman" w:hAnsi="Arial" w:cs="Arial"/>
                <w:sz w:val="20"/>
                <w:szCs w:val="20"/>
                <w:lang w:eastAsia="ru-RU"/>
              </w:rPr>
              <w:t>100</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Arial" w:eastAsia="Times New Roman" w:hAnsi="Arial" w:cs="Arial"/>
                <w:sz w:val="20"/>
                <w:szCs w:val="20"/>
                <w:lang w:eastAsia="ru-RU"/>
              </w:rPr>
            </w:pPr>
            <w:r w:rsidRPr="00207DCE">
              <w:rPr>
                <w:rFonts w:ascii="Arial" w:eastAsia="Times New Roman" w:hAnsi="Arial" w:cs="Arial"/>
                <w:sz w:val="20"/>
                <w:szCs w:val="20"/>
                <w:lang w:eastAsia="ru-RU"/>
              </w:rPr>
              <w:t>100</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12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Arial" w:eastAsia="Times New Roman" w:hAnsi="Arial" w:cs="Arial"/>
                <w:sz w:val="20"/>
                <w:szCs w:val="20"/>
                <w:lang w:eastAsia="ru-RU"/>
              </w:rPr>
            </w:pPr>
            <w:r w:rsidRPr="00207DCE">
              <w:rPr>
                <w:rFonts w:ascii="Arial" w:eastAsia="Times New Roman" w:hAnsi="Arial" w:cs="Arial"/>
                <w:sz w:val="20"/>
                <w:szCs w:val="20"/>
                <w:lang w:eastAsia="ru-RU"/>
              </w:rPr>
              <w:t>55,6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Arial" w:eastAsia="Times New Roman" w:hAnsi="Arial" w:cs="Arial"/>
                <w:sz w:val="20"/>
                <w:szCs w:val="20"/>
                <w:lang w:eastAsia="ru-RU"/>
              </w:rPr>
            </w:pPr>
            <w:r w:rsidRPr="00207DCE">
              <w:rPr>
                <w:rFonts w:ascii="Arial" w:eastAsia="Times New Roman" w:hAnsi="Arial" w:cs="Arial"/>
                <w:sz w:val="20"/>
                <w:szCs w:val="20"/>
                <w:lang w:eastAsia="ru-RU"/>
              </w:rPr>
              <w:t>55,6</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Arial" w:eastAsia="Times New Roman" w:hAnsi="Arial" w:cs="Arial"/>
                <w:sz w:val="20"/>
                <w:szCs w:val="20"/>
                <w:lang w:eastAsia="ru-RU"/>
              </w:rPr>
            </w:pPr>
            <w:r w:rsidRPr="00207DCE">
              <w:rPr>
                <w:rFonts w:ascii="Arial" w:eastAsia="Times New Roman" w:hAnsi="Arial" w:cs="Arial"/>
                <w:sz w:val="20"/>
                <w:szCs w:val="20"/>
                <w:lang w:eastAsia="ru-RU"/>
              </w:rPr>
              <w:t>100</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Arial" w:eastAsia="Times New Roman" w:hAnsi="Arial" w:cs="Arial"/>
                <w:sz w:val="20"/>
                <w:szCs w:val="20"/>
                <w:lang w:eastAsia="ru-RU"/>
              </w:rPr>
            </w:pPr>
            <w:r w:rsidRPr="00207DCE">
              <w:rPr>
                <w:rFonts w:ascii="Arial" w:eastAsia="Times New Roman" w:hAnsi="Arial" w:cs="Arial"/>
                <w:sz w:val="20"/>
                <w:szCs w:val="20"/>
                <w:lang w:eastAsia="ru-RU"/>
              </w:rPr>
              <w:t>100</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27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57,3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58,6</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99,9</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99,8</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16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sz w:val="24"/>
                <w:szCs w:val="24"/>
                <w:lang w:eastAsia="ru-RU"/>
              </w:rPr>
            </w:pPr>
            <w:r w:rsidRPr="00207DCE">
              <w:rPr>
                <w:rFonts w:ascii="Times New Roman" w:eastAsia="Times New Roman" w:hAnsi="Times New Roman" w:cs="Times New Roman"/>
                <w:b/>
                <w:bCs/>
                <w:sz w:val="24"/>
                <w:szCs w:val="24"/>
                <w:lang w:eastAsia="ru-RU"/>
              </w:rPr>
              <w:t>58,84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sz w:val="24"/>
                <w:szCs w:val="24"/>
                <w:lang w:eastAsia="ru-RU"/>
              </w:rPr>
            </w:pPr>
            <w:r w:rsidRPr="00207DCE">
              <w:rPr>
                <w:rFonts w:ascii="Times New Roman" w:eastAsia="Times New Roman" w:hAnsi="Times New Roman" w:cs="Times New Roman"/>
                <w:b/>
                <w:bCs/>
                <w:sz w:val="24"/>
                <w:szCs w:val="24"/>
                <w:lang w:eastAsia="ru-RU"/>
              </w:rPr>
              <w:t>58,3</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sz w:val="24"/>
                <w:szCs w:val="24"/>
                <w:lang w:eastAsia="ru-RU"/>
              </w:rPr>
            </w:pPr>
            <w:r w:rsidRPr="00207DCE">
              <w:rPr>
                <w:rFonts w:ascii="Times New Roman" w:eastAsia="Times New Roman" w:hAnsi="Times New Roman" w:cs="Times New Roman"/>
                <w:b/>
                <w:bCs/>
                <w:sz w:val="24"/>
                <w:szCs w:val="24"/>
                <w:lang w:eastAsia="ru-RU"/>
              </w:rPr>
              <w:t>99,93</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sz w:val="24"/>
                <w:szCs w:val="24"/>
                <w:lang w:eastAsia="ru-RU"/>
              </w:rPr>
            </w:pPr>
            <w:r w:rsidRPr="00207DCE">
              <w:rPr>
                <w:rFonts w:ascii="Times New Roman" w:eastAsia="Times New Roman" w:hAnsi="Times New Roman" w:cs="Times New Roman"/>
                <w:b/>
                <w:bCs/>
                <w:sz w:val="24"/>
                <w:szCs w:val="24"/>
                <w:lang w:eastAsia="ru-RU"/>
              </w:rPr>
              <w:t>99,8</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«Гимназия № 25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right"/>
              <w:rPr>
                <w:rFonts w:ascii="Times New Roman" w:eastAsia="Times New Roman" w:hAnsi="Times New Roman" w:cs="Times New Roman"/>
                <w:lang w:eastAsia="ru-RU"/>
              </w:rPr>
            </w:pPr>
            <w:r w:rsidRPr="00207DCE">
              <w:rPr>
                <w:rFonts w:ascii="Times New Roman" w:eastAsia="Times New Roman" w:hAnsi="Times New Roman" w:cs="Times New Roman"/>
                <w:lang w:eastAsia="ru-RU"/>
              </w:rPr>
              <w:t>59,34</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right"/>
              <w:rPr>
                <w:rFonts w:ascii="Times New Roman" w:eastAsia="Times New Roman" w:hAnsi="Times New Roman" w:cs="Times New Roman"/>
                <w:lang w:eastAsia="ru-RU"/>
              </w:rPr>
            </w:pPr>
            <w:r w:rsidRPr="00207DCE">
              <w:rPr>
                <w:rFonts w:ascii="Times New Roman" w:eastAsia="Times New Roman" w:hAnsi="Times New Roman" w:cs="Times New Roman"/>
                <w:lang w:eastAsia="ru-RU"/>
              </w:rPr>
              <w:t>62,74</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lang w:eastAsia="ru-RU"/>
              </w:rPr>
            </w:pPr>
            <w:r w:rsidRPr="00207DCE">
              <w:rPr>
                <w:rFonts w:ascii="Times New Roman" w:eastAsia="Times New Roman" w:hAnsi="Times New Roman" w:cs="Times New Roman"/>
                <w:lang w:eastAsia="ru-RU"/>
              </w:rPr>
              <w:t>100</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lang w:eastAsia="ru-RU"/>
              </w:rPr>
            </w:pPr>
            <w:r w:rsidRPr="00207DCE">
              <w:rPr>
                <w:rFonts w:ascii="Times New Roman" w:eastAsia="Times New Roman" w:hAnsi="Times New Roman" w:cs="Times New Roman"/>
                <w:lang w:eastAsia="ru-RU"/>
              </w:rPr>
              <w:t>100</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«Лицей № 6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62,96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58,64</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100</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100</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«Лицей № 11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Calibri" w:eastAsia="Times New Roman" w:hAnsi="Calibri" w:cs="Arial"/>
                <w:b/>
                <w:bCs/>
                <w:lang w:eastAsia="ru-RU"/>
              </w:rPr>
            </w:pPr>
            <w:r w:rsidRPr="00207DCE">
              <w:rPr>
                <w:rFonts w:ascii="Calibri" w:eastAsia="Times New Roman" w:hAnsi="Calibri" w:cs="Arial"/>
                <w:b/>
                <w:bCs/>
                <w:lang w:eastAsia="ru-RU"/>
              </w:rPr>
              <w:t>66</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Calibri" w:eastAsia="Times New Roman" w:hAnsi="Calibri" w:cs="Arial"/>
                <w:b/>
                <w:bCs/>
                <w:lang w:eastAsia="ru-RU"/>
              </w:rPr>
            </w:pPr>
            <w:r w:rsidRPr="00207DCE">
              <w:rPr>
                <w:rFonts w:ascii="Calibri" w:eastAsia="Times New Roman" w:hAnsi="Calibri" w:cs="Arial"/>
                <w:b/>
                <w:bCs/>
                <w:lang w:eastAsia="ru-RU"/>
              </w:rPr>
              <w:t>67,8</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100</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Calibri" w:eastAsia="Times New Roman" w:hAnsi="Calibri" w:cs="Arial"/>
                <w:b/>
                <w:bCs/>
                <w:lang w:eastAsia="ru-RU"/>
              </w:rPr>
            </w:pPr>
            <w:r w:rsidRPr="00207DCE">
              <w:rPr>
                <w:rFonts w:ascii="Calibri" w:eastAsia="Times New Roman" w:hAnsi="Calibri" w:cs="Arial"/>
                <w:b/>
                <w:bCs/>
                <w:lang w:eastAsia="ru-RU"/>
              </w:rPr>
              <w:t>100</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«Алексеевская гимназия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66,3</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Calibri" w:eastAsia="Times New Roman" w:hAnsi="Calibri" w:cs="Arial"/>
                <w:lang w:eastAsia="ru-RU"/>
              </w:rPr>
            </w:pPr>
            <w:r w:rsidRPr="00207DCE">
              <w:rPr>
                <w:rFonts w:ascii="Calibri" w:eastAsia="Times New Roman" w:hAnsi="Calibri" w:cs="Arial"/>
                <w:lang w:eastAsia="ru-RU"/>
              </w:rPr>
              <w:t>60,4</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99,9</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99,9</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26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Calibri" w:eastAsia="Times New Roman" w:hAnsi="Calibri" w:cs="Arial"/>
                <w:lang w:eastAsia="ru-RU"/>
              </w:rPr>
            </w:pPr>
            <w:r w:rsidRPr="00207DCE">
              <w:rPr>
                <w:rFonts w:ascii="Calibri" w:eastAsia="Times New Roman" w:hAnsi="Calibri" w:cs="Arial"/>
                <w:lang w:eastAsia="ru-RU"/>
              </w:rPr>
              <w:t>66,7</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Calibri" w:eastAsia="Times New Roman" w:hAnsi="Calibri" w:cs="Arial"/>
                <w:lang w:eastAsia="ru-RU"/>
              </w:rPr>
            </w:pPr>
            <w:r w:rsidRPr="00207DCE">
              <w:rPr>
                <w:rFonts w:ascii="Calibri" w:eastAsia="Times New Roman" w:hAnsi="Calibri" w:cs="Arial"/>
                <w:lang w:eastAsia="ru-RU"/>
              </w:rPr>
              <w:t>56,3</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100</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100</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«Прогимназия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lang w:eastAsia="ru-RU"/>
              </w:rPr>
            </w:pPr>
            <w:r w:rsidRPr="00207DCE">
              <w:rPr>
                <w:rFonts w:ascii="Times New Roman" w:eastAsia="Times New Roman" w:hAnsi="Times New Roman" w:cs="Times New Roman"/>
                <w:lang w:eastAsia="ru-RU"/>
              </w:rPr>
              <w:t>71,2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4"/>
                <w:szCs w:val="24"/>
                <w:lang w:eastAsia="ru-RU"/>
              </w:rPr>
            </w:pPr>
            <w:r w:rsidRPr="00207DCE">
              <w:rPr>
                <w:rFonts w:ascii="Times New Roman" w:eastAsia="Times New Roman" w:hAnsi="Times New Roman" w:cs="Times New Roman"/>
                <w:sz w:val="24"/>
                <w:szCs w:val="24"/>
                <w:lang w:eastAsia="ru-RU"/>
              </w:rPr>
              <w:t>72</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100</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5976E3" w:rsidRPr="00207DCE" w:rsidRDefault="005976E3" w:rsidP="005976E3">
            <w:pPr>
              <w:spacing w:after="0" w:line="240" w:lineRule="auto"/>
              <w:jc w:val="center"/>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100</w:t>
            </w:r>
          </w:p>
        </w:tc>
      </w:tr>
      <w:tr w:rsidR="00207DCE" w:rsidRPr="00207DCE" w:rsidTr="005976E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«Гимназия № 1 г. Благовещенска»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right"/>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78,2</w:t>
            </w:r>
          </w:p>
        </w:tc>
        <w:tc>
          <w:tcPr>
            <w:tcW w:w="9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right"/>
              <w:rPr>
                <w:rFonts w:ascii="Times New Roman" w:eastAsia="Times New Roman" w:hAnsi="Times New Roman" w:cs="Times New Roman"/>
                <w:b/>
                <w:bCs/>
                <w:lang w:eastAsia="ru-RU"/>
              </w:rPr>
            </w:pPr>
            <w:r w:rsidRPr="00207DCE">
              <w:rPr>
                <w:rFonts w:ascii="Times New Roman" w:eastAsia="Times New Roman" w:hAnsi="Times New Roman" w:cs="Times New Roman"/>
                <w:b/>
                <w:bCs/>
                <w:lang w:eastAsia="ru-RU"/>
              </w:rPr>
              <w:t>81</w:t>
            </w:r>
          </w:p>
        </w:tc>
        <w:tc>
          <w:tcPr>
            <w:tcW w:w="8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Arial" w:eastAsia="Times New Roman" w:hAnsi="Arial" w:cs="Arial"/>
                <w:sz w:val="20"/>
                <w:szCs w:val="20"/>
                <w:lang w:eastAsia="ru-RU"/>
              </w:rPr>
            </w:pPr>
            <w:r w:rsidRPr="00207DCE">
              <w:rPr>
                <w:rFonts w:ascii="Arial" w:eastAsia="Times New Roman" w:hAnsi="Arial" w:cs="Arial"/>
                <w:sz w:val="20"/>
                <w:szCs w:val="20"/>
                <w:lang w:eastAsia="ru-RU"/>
              </w:rPr>
              <w:t>100</w:t>
            </w:r>
          </w:p>
        </w:tc>
        <w:tc>
          <w:tcPr>
            <w:tcW w:w="13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976E3" w:rsidRPr="00207DCE" w:rsidRDefault="005976E3" w:rsidP="005976E3">
            <w:pPr>
              <w:spacing w:after="0" w:line="240" w:lineRule="auto"/>
              <w:jc w:val="center"/>
              <w:rPr>
                <w:rFonts w:ascii="Arial" w:eastAsia="Times New Roman" w:hAnsi="Arial" w:cs="Arial"/>
                <w:sz w:val="20"/>
                <w:szCs w:val="20"/>
                <w:lang w:eastAsia="ru-RU"/>
              </w:rPr>
            </w:pPr>
            <w:r w:rsidRPr="00207DCE">
              <w:rPr>
                <w:rFonts w:ascii="Arial" w:eastAsia="Times New Roman" w:hAnsi="Arial" w:cs="Arial"/>
                <w:sz w:val="20"/>
                <w:szCs w:val="20"/>
                <w:lang w:eastAsia="ru-RU"/>
              </w:rPr>
              <w:t>100</w:t>
            </w:r>
          </w:p>
        </w:tc>
      </w:tr>
      <w:tr w:rsidR="00207DCE" w:rsidRPr="00207DCE" w:rsidTr="005976E3">
        <w:trPr>
          <w:trHeight w:val="315"/>
        </w:trPr>
        <w:tc>
          <w:tcPr>
            <w:tcW w:w="8214" w:type="dxa"/>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5976E3" w:rsidRPr="00207DCE" w:rsidRDefault="005976E3" w:rsidP="005976E3">
            <w:pPr>
              <w:spacing w:after="0" w:line="240" w:lineRule="auto"/>
              <w:jc w:val="center"/>
              <w:rPr>
                <w:rFonts w:ascii="Arial" w:eastAsia="Times New Roman" w:hAnsi="Arial" w:cs="Arial"/>
                <w:sz w:val="20"/>
                <w:szCs w:val="20"/>
                <w:lang w:eastAsia="ru-RU"/>
              </w:rPr>
            </w:pPr>
          </w:p>
        </w:tc>
      </w:tr>
    </w:tbl>
    <w:tbl>
      <w:tblPr>
        <w:tblStyle w:val="40"/>
        <w:tblW w:w="0" w:type="auto"/>
        <w:tblLook w:val="04A0" w:firstRow="1" w:lastRow="0" w:firstColumn="1" w:lastColumn="0" w:noHBand="0" w:noVBand="1"/>
      </w:tblPr>
      <w:tblGrid>
        <w:gridCol w:w="3115"/>
        <w:gridCol w:w="3115"/>
        <w:gridCol w:w="3115"/>
      </w:tblGrid>
      <w:tr w:rsidR="00207DCE" w:rsidRPr="00207DCE" w:rsidTr="000D70FE">
        <w:tc>
          <w:tcPr>
            <w:tcW w:w="3115" w:type="dxa"/>
            <w:vAlign w:val="center"/>
          </w:tcPr>
          <w:p w:rsidR="007D6FB6" w:rsidRPr="00207DCE" w:rsidRDefault="007D6FB6" w:rsidP="007D6FB6">
            <w:pPr>
              <w:spacing w:line="259" w:lineRule="auto"/>
              <w:jc w:val="center"/>
              <w:rPr>
                <w:rFonts w:ascii="Times New Roman" w:hAnsi="Times New Roman" w:cs="Times New Roman"/>
                <w:sz w:val="28"/>
                <w:szCs w:val="28"/>
              </w:rPr>
            </w:pPr>
            <w:r w:rsidRPr="00207DCE">
              <w:rPr>
                <w:rFonts w:ascii="Times New Roman" w:hAnsi="Times New Roman" w:cs="Times New Roman"/>
                <w:sz w:val="28"/>
                <w:szCs w:val="28"/>
              </w:rPr>
              <w:t>2020/2021</w:t>
            </w:r>
          </w:p>
        </w:tc>
        <w:tc>
          <w:tcPr>
            <w:tcW w:w="3115" w:type="dxa"/>
            <w:vAlign w:val="center"/>
          </w:tcPr>
          <w:p w:rsidR="007D6FB6" w:rsidRPr="00207DCE" w:rsidRDefault="007D6FB6" w:rsidP="007D6FB6">
            <w:pPr>
              <w:spacing w:line="259" w:lineRule="auto"/>
              <w:jc w:val="center"/>
              <w:rPr>
                <w:rFonts w:ascii="Times New Roman" w:hAnsi="Times New Roman" w:cs="Times New Roman"/>
                <w:sz w:val="28"/>
                <w:szCs w:val="28"/>
              </w:rPr>
            </w:pPr>
            <w:r w:rsidRPr="00207DCE">
              <w:rPr>
                <w:rFonts w:ascii="Times New Roman" w:hAnsi="Times New Roman" w:cs="Times New Roman"/>
                <w:sz w:val="28"/>
                <w:szCs w:val="28"/>
              </w:rPr>
              <w:t>2019/2020</w:t>
            </w:r>
          </w:p>
        </w:tc>
        <w:tc>
          <w:tcPr>
            <w:tcW w:w="3115" w:type="dxa"/>
            <w:vAlign w:val="center"/>
          </w:tcPr>
          <w:p w:rsidR="007D6FB6" w:rsidRPr="00207DCE" w:rsidRDefault="007D6FB6" w:rsidP="007D6FB6">
            <w:pPr>
              <w:spacing w:line="259" w:lineRule="auto"/>
              <w:jc w:val="center"/>
              <w:rPr>
                <w:rFonts w:ascii="Times New Roman" w:hAnsi="Times New Roman" w:cs="Times New Roman"/>
                <w:sz w:val="28"/>
                <w:szCs w:val="28"/>
              </w:rPr>
            </w:pPr>
            <w:r w:rsidRPr="00207DCE">
              <w:rPr>
                <w:rFonts w:ascii="Times New Roman" w:hAnsi="Times New Roman" w:cs="Times New Roman"/>
                <w:sz w:val="28"/>
                <w:szCs w:val="28"/>
              </w:rPr>
              <w:t>2018/2019</w:t>
            </w:r>
          </w:p>
        </w:tc>
      </w:tr>
      <w:tr w:rsidR="007D6FB6" w:rsidRPr="00207DCE" w:rsidTr="000D70FE">
        <w:tc>
          <w:tcPr>
            <w:tcW w:w="3115" w:type="dxa"/>
          </w:tcPr>
          <w:p w:rsidR="007D6FB6" w:rsidRPr="00207DCE" w:rsidRDefault="007D6FB6" w:rsidP="007D6FB6">
            <w:pPr>
              <w:spacing w:line="259" w:lineRule="auto"/>
              <w:jc w:val="center"/>
              <w:rPr>
                <w:rFonts w:ascii="Times New Roman" w:hAnsi="Times New Roman" w:cs="Times New Roman"/>
                <w:sz w:val="28"/>
                <w:szCs w:val="28"/>
              </w:rPr>
            </w:pPr>
            <w:r w:rsidRPr="00207DCE">
              <w:rPr>
                <w:rFonts w:ascii="Times New Roman" w:hAnsi="Times New Roman" w:cs="Times New Roman"/>
                <w:sz w:val="28"/>
                <w:szCs w:val="28"/>
              </w:rPr>
              <w:t>56,74</w:t>
            </w:r>
          </w:p>
        </w:tc>
        <w:tc>
          <w:tcPr>
            <w:tcW w:w="3115" w:type="dxa"/>
          </w:tcPr>
          <w:p w:rsidR="007D6FB6" w:rsidRPr="00207DCE" w:rsidRDefault="007D6FB6" w:rsidP="007D6FB6">
            <w:pPr>
              <w:spacing w:line="259" w:lineRule="auto"/>
              <w:jc w:val="center"/>
              <w:rPr>
                <w:rFonts w:ascii="Times New Roman" w:hAnsi="Times New Roman" w:cs="Times New Roman"/>
                <w:sz w:val="28"/>
                <w:szCs w:val="28"/>
              </w:rPr>
            </w:pPr>
            <w:r w:rsidRPr="00207DCE">
              <w:rPr>
                <w:rFonts w:ascii="Times New Roman" w:hAnsi="Times New Roman" w:cs="Times New Roman"/>
                <w:sz w:val="28"/>
                <w:szCs w:val="28"/>
              </w:rPr>
              <w:t>58,1</w:t>
            </w:r>
          </w:p>
        </w:tc>
        <w:tc>
          <w:tcPr>
            <w:tcW w:w="3115" w:type="dxa"/>
          </w:tcPr>
          <w:p w:rsidR="007D6FB6" w:rsidRPr="00207DCE" w:rsidRDefault="007D6FB6" w:rsidP="007D6FB6">
            <w:pPr>
              <w:spacing w:line="259" w:lineRule="auto"/>
              <w:jc w:val="center"/>
              <w:rPr>
                <w:rFonts w:ascii="Times New Roman" w:hAnsi="Times New Roman" w:cs="Times New Roman"/>
                <w:sz w:val="28"/>
                <w:szCs w:val="28"/>
              </w:rPr>
            </w:pPr>
            <w:r w:rsidRPr="00207DCE">
              <w:rPr>
                <w:rFonts w:ascii="Times New Roman" w:hAnsi="Times New Roman" w:cs="Times New Roman"/>
                <w:sz w:val="28"/>
                <w:szCs w:val="28"/>
              </w:rPr>
              <w:t>55,1</w:t>
            </w:r>
          </w:p>
        </w:tc>
      </w:tr>
    </w:tbl>
    <w:p w:rsidR="00D61627" w:rsidRPr="00207DCE" w:rsidRDefault="00D61627" w:rsidP="000531EC">
      <w:pPr>
        <w:shd w:val="clear" w:color="auto" w:fill="FFFFFF"/>
        <w:spacing w:after="0" w:line="240" w:lineRule="atLeast"/>
        <w:ind w:right="5"/>
        <w:jc w:val="both"/>
        <w:rPr>
          <w:rFonts w:ascii="Times New Roman" w:hAnsi="Times New Roman" w:cs="Times New Roman"/>
          <w:spacing w:val="-2"/>
          <w:sz w:val="28"/>
          <w:szCs w:val="28"/>
        </w:rPr>
      </w:pPr>
    </w:p>
    <w:p w:rsidR="005976E3" w:rsidRPr="00207DCE" w:rsidRDefault="005976E3" w:rsidP="005976E3">
      <w:pPr>
        <w:shd w:val="clear" w:color="auto" w:fill="FFFFFF"/>
        <w:spacing w:after="0" w:line="240" w:lineRule="atLeast"/>
        <w:ind w:left="10" w:right="5" w:firstLine="546"/>
        <w:jc w:val="both"/>
        <w:rPr>
          <w:rFonts w:ascii="Times New Roman" w:hAnsi="Times New Roman" w:cs="Times New Roman"/>
          <w:spacing w:val="-2"/>
          <w:sz w:val="28"/>
          <w:szCs w:val="28"/>
        </w:rPr>
      </w:pPr>
      <w:r w:rsidRPr="00207DCE">
        <w:rPr>
          <w:rFonts w:ascii="Times New Roman" w:hAnsi="Times New Roman" w:cs="Times New Roman"/>
          <w:spacing w:val="-2"/>
          <w:sz w:val="28"/>
          <w:szCs w:val="28"/>
        </w:rPr>
        <w:t>Качество знаний на уровне НОО в общеобразовательных организациях составило – 67,4% (в 2019-2020 учебном году – 68,8%), на уровне ООО – 47,6% (в 2020-2021 учебном году – 49,5%), на уровне СОО – 61,6% (в 2020-2021 учебном году – 56,1%).</w:t>
      </w:r>
    </w:p>
    <w:p w:rsidR="00A71F60" w:rsidRPr="00207DCE" w:rsidRDefault="00A71F60">
      <w:pPr>
        <w:rPr>
          <w:rFonts w:ascii="Times New Roman" w:hAnsi="Times New Roman" w:cs="Times New Roman"/>
          <w:sz w:val="28"/>
          <w:szCs w:val="28"/>
        </w:rPr>
      </w:pPr>
      <w:r w:rsidRPr="00207DCE">
        <w:rPr>
          <w:rFonts w:ascii="Times New Roman" w:hAnsi="Times New Roman" w:cs="Times New Roman"/>
          <w:sz w:val="28"/>
          <w:szCs w:val="28"/>
        </w:rPr>
        <w:br w:type="page"/>
      </w:r>
    </w:p>
    <w:p w:rsidR="004D71DF" w:rsidRPr="00207DCE" w:rsidRDefault="004D71DF" w:rsidP="004D71DF">
      <w:pPr>
        <w:shd w:val="clear" w:color="auto" w:fill="FFFFFF"/>
        <w:tabs>
          <w:tab w:val="num" w:pos="0"/>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pacing w:val="-2"/>
          <w:sz w:val="28"/>
          <w:szCs w:val="28"/>
          <w:lang w:eastAsia="ru-RU"/>
        </w:rPr>
        <w:lastRenderedPageBreak/>
        <w:tab/>
        <w:t xml:space="preserve">3.2. </w:t>
      </w:r>
      <w:r w:rsidRPr="00207DCE">
        <w:rPr>
          <w:rFonts w:ascii="Times New Roman" w:eastAsia="Times New Roman" w:hAnsi="Times New Roman" w:cs="Times New Roman"/>
          <w:b/>
          <w:sz w:val="28"/>
          <w:szCs w:val="28"/>
          <w:lang w:eastAsia="ru-RU"/>
        </w:rPr>
        <w:t>Итоги региональных и муниципальных мониторингов</w:t>
      </w:r>
    </w:p>
    <w:p w:rsidR="00DF07BE" w:rsidRPr="00207DCE" w:rsidRDefault="005976E3" w:rsidP="007853AA">
      <w:pPr>
        <w:spacing w:after="0" w:line="240" w:lineRule="auto"/>
        <w:ind w:firstLine="708"/>
        <w:jc w:val="both"/>
        <w:rPr>
          <w:rFonts w:ascii="Times New Roman" w:hAnsi="Times New Roman"/>
          <w:sz w:val="28"/>
          <w:szCs w:val="28"/>
        </w:rPr>
      </w:pPr>
      <w:r w:rsidRPr="00207DCE">
        <w:rPr>
          <w:rFonts w:ascii="Times New Roman" w:hAnsi="Times New Roman"/>
          <w:sz w:val="28"/>
          <w:szCs w:val="28"/>
        </w:rPr>
        <w:t xml:space="preserve">В региональном мониторинге приняли участие МАОУ «Школа № 12 г. Благовещенска», МАОУ «Школа № 14 г. Благовещенска», МАОУ «Школа № 17 г. Благовещенска». Участники – обучающиеся начального общего образования по русскому языку и математике. </w:t>
      </w:r>
    </w:p>
    <w:p w:rsidR="005976E3" w:rsidRPr="00207DCE" w:rsidRDefault="005976E3" w:rsidP="007853AA">
      <w:pPr>
        <w:spacing w:after="0" w:line="240" w:lineRule="auto"/>
        <w:ind w:firstLine="708"/>
        <w:jc w:val="both"/>
        <w:rPr>
          <w:rFonts w:ascii="Times New Roman" w:hAnsi="Times New Roman"/>
          <w:sz w:val="28"/>
          <w:szCs w:val="28"/>
        </w:rPr>
      </w:pPr>
      <w:r w:rsidRPr="00207DCE">
        <w:rPr>
          <w:rFonts w:ascii="Times New Roman" w:hAnsi="Times New Roman"/>
          <w:sz w:val="28"/>
          <w:szCs w:val="28"/>
        </w:rPr>
        <w:t xml:space="preserve">По муниципалитету по математике – 100 участников, по русскому языку – 257. </w:t>
      </w:r>
    </w:p>
    <w:p w:rsidR="005976E3" w:rsidRPr="00207DCE" w:rsidRDefault="0010571C" w:rsidP="007853AA">
      <w:pPr>
        <w:spacing w:after="0" w:line="240" w:lineRule="auto"/>
        <w:ind w:firstLine="708"/>
        <w:jc w:val="both"/>
        <w:rPr>
          <w:rFonts w:ascii="Times New Roman" w:hAnsi="Times New Roman"/>
          <w:sz w:val="28"/>
          <w:szCs w:val="28"/>
        </w:rPr>
      </w:pPr>
      <w:r w:rsidRPr="00207DCE">
        <w:rPr>
          <w:rFonts w:ascii="Times New Roman" w:hAnsi="Times New Roman"/>
          <w:sz w:val="28"/>
          <w:szCs w:val="28"/>
        </w:rPr>
        <w:t>В региональном мониторинге принимала участие параллель 4-х классов МАОУ «Школа № 14 г. Благовещенска». Средний балл – 12,72. Успеваемость – 86%.</w:t>
      </w:r>
    </w:p>
    <w:p w:rsidR="0010571C" w:rsidRPr="00207DCE" w:rsidRDefault="0010571C" w:rsidP="007853AA">
      <w:pPr>
        <w:spacing w:after="0" w:line="240" w:lineRule="auto"/>
        <w:ind w:firstLine="708"/>
        <w:jc w:val="both"/>
        <w:rPr>
          <w:rFonts w:ascii="Times New Roman" w:hAnsi="Times New Roman"/>
          <w:sz w:val="28"/>
          <w:szCs w:val="28"/>
        </w:rPr>
      </w:pPr>
      <w:r w:rsidRPr="00207DCE">
        <w:rPr>
          <w:rFonts w:ascii="Times New Roman" w:hAnsi="Times New Roman"/>
          <w:sz w:val="28"/>
          <w:szCs w:val="28"/>
        </w:rPr>
        <w:t>В мониторинге по русскому языку принимали участие 4-е классы МАОУ «Школа № 12 г. Благовещенска», МАОУ «Школа № 17 г. Благовещенска». Средний балл – 15,06, успеваемость – 93%.</w:t>
      </w:r>
    </w:p>
    <w:p w:rsidR="0010571C" w:rsidRPr="00207DCE" w:rsidRDefault="0010571C" w:rsidP="007853AA">
      <w:pPr>
        <w:spacing w:after="0" w:line="240" w:lineRule="auto"/>
        <w:ind w:firstLine="708"/>
        <w:jc w:val="both"/>
        <w:rPr>
          <w:rFonts w:ascii="Times New Roman" w:hAnsi="Times New Roman"/>
          <w:sz w:val="28"/>
          <w:szCs w:val="28"/>
        </w:rPr>
      </w:pPr>
    </w:p>
    <w:p w:rsidR="00F02621" w:rsidRPr="00207DCE" w:rsidRDefault="00F02621" w:rsidP="00F02621">
      <w:pPr>
        <w:spacing w:after="0"/>
        <w:ind w:firstLine="708"/>
        <w:jc w:val="both"/>
        <w:rPr>
          <w:rFonts w:ascii="Times New Roman" w:hAnsi="Times New Roman" w:cs="Times New Roman"/>
          <w:sz w:val="28"/>
          <w:szCs w:val="28"/>
          <w:shd w:val="clear" w:color="auto" w:fill="F5F5F5"/>
        </w:rPr>
      </w:pPr>
      <w:r w:rsidRPr="00207DCE">
        <w:rPr>
          <w:rFonts w:ascii="Times New Roman" w:hAnsi="Times New Roman" w:cs="Times New Roman"/>
          <w:sz w:val="28"/>
          <w:szCs w:val="28"/>
          <w:shd w:val="clear" w:color="auto" w:fill="F5F5F5"/>
        </w:rPr>
        <w:t xml:space="preserve">Развитие современного общества предъявляет новые требования к организации воспитательно-образовательного процесса, в том числе к результатам и эффективности деятельности, в связи с чем одним из приоритетных направлений развития системы дошкольного образования является повышение качества дошкольного образования. </w:t>
      </w:r>
    </w:p>
    <w:p w:rsidR="00F02621" w:rsidRPr="00207DCE" w:rsidRDefault="00F02621" w:rsidP="00F02621">
      <w:pPr>
        <w:spacing w:after="0"/>
        <w:ind w:firstLine="708"/>
        <w:jc w:val="both"/>
        <w:rPr>
          <w:rFonts w:ascii="Times New Roman" w:eastAsia="Calibri" w:hAnsi="Times New Roman"/>
          <w:sz w:val="28"/>
          <w:szCs w:val="28"/>
        </w:rPr>
      </w:pPr>
      <w:r w:rsidRPr="00207DCE">
        <w:rPr>
          <w:rFonts w:ascii="Times New Roman" w:eastAsia="Calibri" w:hAnsi="Times New Roman"/>
          <w:sz w:val="28"/>
          <w:szCs w:val="28"/>
        </w:rPr>
        <w:t>В 2021 году дошкольные образовательные организации (МАДОУ «ДС № 50», МАДОУ «ДС № 60» и 2 частные образовательные организации) участвовали в мониторинге качества дошкольного образования, проводимом управлением оценки качества образования и контроля (надзора) за деятельностью органов государственной власти субъектов Российской Федерации Рособрнадзора (организации-участники мониторинга определены уполномоченным федеральным координатором путем репрезентативной выборки из полного перечня ДОУ). К проведению мониторинга привлечены эксперты - сотрудники детских садов, не участвующих в мониторинге (№ 4, 5, 35, 47). Мониторинг включал в себя 2 этапа (дистанционный и выездной), в ходе которых на уровне образовательной организации и на уровне муниципального образования осуществлялись сбор, обработка, систематизация и анализ информации по всем областям качества. По завершении мониторинга руководителями МАДОУ «ДС № 50», МАДОУ «ДС № 60» изучаются результаты с целью дальнейшего их применения в разработке программ развития учреждения.</w:t>
      </w:r>
    </w:p>
    <w:p w:rsidR="00DF07BE" w:rsidRPr="00207DCE" w:rsidRDefault="00DF07BE" w:rsidP="007853AA">
      <w:pPr>
        <w:spacing w:after="0" w:line="240" w:lineRule="auto"/>
        <w:ind w:firstLine="708"/>
        <w:jc w:val="both"/>
        <w:rPr>
          <w:rFonts w:ascii="Times New Roman" w:hAnsi="Times New Roman"/>
          <w:sz w:val="28"/>
          <w:szCs w:val="28"/>
        </w:rPr>
      </w:pPr>
    </w:p>
    <w:p w:rsidR="00502261" w:rsidRPr="00207DCE" w:rsidRDefault="00502261" w:rsidP="004F6CF0">
      <w:pPr>
        <w:spacing w:after="0" w:line="240" w:lineRule="atLeast"/>
        <w:jc w:val="both"/>
        <w:rPr>
          <w:rFonts w:ascii="Times New Roman" w:hAnsi="Times New Roman" w:cs="Times New Roman"/>
          <w:b/>
          <w:sz w:val="28"/>
          <w:szCs w:val="28"/>
        </w:rPr>
      </w:pPr>
      <w:r w:rsidRPr="00207DCE">
        <w:rPr>
          <w:rFonts w:ascii="Times New Roman" w:eastAsia="Times New Roman" w:hAnsi="Times New Roman" w:cs="Times New Roman"/>
          <w:b/>
          <w:sz w:val="28"/>
          <w:szCs w:val="28"/>
          <w:lang w:eastAsia="ru-RU"/>
        </w:rPr>
        <w:tab/>
      </w:r>
      <w:r w:rsidRPr="002A7CB8">
        <w:rPr>
          <w:rFonts w:ascii="Times New Roman" w:hAnsi="Times New Roman" w:cs="Times New Roman"/>
          <w:b/>
          <w:sz w:val="28"/>
          <w:szCs w:val="28"/>
        </w:rPr>
        <w:t>3.3. Организация государственной итоговой аттестации</w:t>
      </w:r>
    </w:p>
    <w:p w:rsidR="005976E3" w:rsidRPr="00207DCE" w:rsidRDefault="005976E3" w:rsidP="005976E3">
      <w:pPr>
        <w:autoSpaceDE w:val="0"/>
        <w:autoSpaceDN w:val="0"/>
        <w:adjustRightInd w:val="0"/>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 xml:space="preserve">Одним из ключевых направлений управлением качества образования является обеспечение организации и проведения государственной итоговой аттестации (ОГЭ и ЕГЭ), которая в 2021 году на территории города проведена на достойном организационно-технологическом уровне, без серьезных срывов и нарушений. Отсутствуют апелляции выпускников на процедуру проведения экзамена, жалобы и обращения родителей школьников, замечания в актах </w:t>
      </w:r>
      <w:r w:rsidRPr="00207DCE">
        <w:rPr>
          <w:rFonts w:ascii="Times New Roman" w:hAnsi="Times New Roman" w:cs="Times New Roman"/>
          <w:sz w:val="28"/>
          <w:szCs w:val="28"/>
        </w:rPr>
        <w:lastRenderedPageBreak/>
        <w:t>общественных наблюдателей, которые присутствовали на экзаменах во всех ППЭ.</w:t>
      </w:r>
    </w:p>
    <w:p w:rsidR="005976E3" w:rsidRPr="00207DCE" w:rsidRDefault="005976E3" w:rsidP="005976E3">
      <w:pPr>
        <w:spacing w:after="0" w:line="240" w:lineRule="auto"/>
        <w:ind w:right="-5" w:firstLine="708"/>
        <w:jc w:val="both"/>
        <w:rPr>
          <w:rFonts w:ascii="Times New Roman" w:eastAsia="Times New Roman" w:hAnsi="Times New Roman" w:cs="Times New Roman"/>
          <w:bCs/>
          <w:sz w:val="28"/>
          <w:szCs w:val="28"/>
          <w:lang w:eastAsia="ru-RU"/>
        </w:rPr>
      </w:pPr>
      <w:r w:rsidRPr="00207DCE">
        <w:rPr>
          <w:rFonts w:ascii="Times New Roman" w:eastAsia="Times New Roman" w:hAnsi="Times New Roman" w:cs="Times New Roman"/>
          <w:bCs/>
          <w:sz w:val="28"/>
          <w:szCs w:val="28"/>
          <w:lang w:eastAsia="ru-RU"/>
        </w:rPr>
        <w:t>В государственной итоговой аттестации по программам среднего общего образования в 2021 году приняли участие 1153 выпускника, (2020 год -1172 выпускник).</w:t>
      </w:r>
    </w:p>
    <w:p w:rsidR="005976E3" w:rsidRPr="00207DCE" w:rsidRDefault="005976E3" w:rsidP="005976E3">
      <w:pPr>
        <w:widowControl w:val="0"/>
        <w:autoSpaceDE w:val="0"/>
        <w:autoSpaceDN w:val="0"/>
        <w:adjustRightInd w:val="0"/>
        <w:spacing w:after="0" w:line="240" w:lineRule="atLeast"/>
        <w:ind w:firstLineChars="253" w:firstLine="708"/>
        <w:jc w:val="both"/>
        <w:rPr>
          <w:rFonts w:ascii="Times New Roman" w:hAnsi="Times New Roman" w:cs="Times New Roman"/>
          <w:sz w:val="28"/>
          <w:szCs w:val="28"/>
        </w:rPr>
      </w:pPr>
      <w:r w:rsidRPr="00207DCE">
        <w:rPr>
          <w:rFonts w:ascii="Times New Roman" w:hAnsi="Times New Roman" w:cs="Times New Roman"/>
          <w:sz w:val="28"/>
          <w:szCs w:val="28"/>
        </w:rPr>
        <w:t>Аттестаты с отличием и медали к ним «За особые успехи в учении» получили 145 выпускников.</w:t>
      </w:r>
    </w:p>
    <w:p w:rsidR="005976E3" w:rsidRPr="00207DCE" w:rsidRDefault="005976E3" w:rsidP="005976E3">
      <w:pPr>
        <w:pStyle w:val="a5"/>
        <w:jc w:val="center"/>
        <w:rPr>
          <w:b/>
          <w:sz w:val="28"/>
          <w:szCs w:val="28"/>
        </w:rPr>
      </w:pPr>
      <w:r w:rsidRPr="00207DCE">
        <w:rPr>
          <w:b/>
          <w:sz w:val="28"/>
          <w:szCs w:val="28"/>
        </w:rPr>
        <w:t>Средний балл предметов по выбору</w:t>
      </w:r>
    </w:p>
    <w:p w:rsidR="005976E3" w:rsidRPr="00207DCE" w:rsidRDefault="005976E3" w:rsidP="005976E3">
      <w:pPr>
        <w:pStyle w:val="a5"/>
        <w:jc w:val="center"/>
        <w:rPr>
          <w:b/>
          <w:sz w:val="28"/>
          <w:szCs w:val="28"/>
        </w:rPr>
      </w:pPr>
    </w:p>
    <w:tbl>
      <w:tblPr>
        <w:tblW w:w="9781"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11"/>
        <w:gridCol w:w="599"/>
        <w:gridCol w:w="567"/>
        <w:gridCol w:w="709"/>
        <w:gridCol w:w="709"/>
        <w:gridCol w:w="567"/>
        <w:gridCol w:w="850"/>
        <w:gridCol w:w="709"/>
        <w:gridCol w:w="709"/>
        <w:gridCol w:w="567"/>
        <w:gridCol w:w="708"/>
        <w:gridCol w:w="567"/>
        <w:gridCol w:w="709"/>
      </w:tblGrid>
      <w:tr w:rsidR="00207DCE" w:rsidRPr="00207DCE" w:rsidTr="005976E3">
        <w:trPr>
          <w:trHeight w:val="307"/>
        </w:trPr>
        <w:tc>
          <w:tcPr>
            <w:tcW w:w="1811" w:type="dxa"/>
            <w:vMerge w:val="restart"/>
            <w:tcBorders>
              <w:top w:val="single" w:sz="4" w:space="0" w:color="auto"/>
              <w:left w:val="single" w:sz="4" w:space="0" w:color="auto"/>
              <w:right w:val="single" w:sz="4" w:space="0" w:color="auto"/>
            </w:tcBorders>
            <w:hideMark/>
          </w:tcPr>
          <w:p w:rsidR="005976E3" w:rsidRPr="00207DCE" w:rsidRDefault="005976E3" w:rsidP="005976E3">
            <w:pPr>
              <w:pStyle w:val="a5"/>
              <w:jc w:val="center"/>
              <w:rPr>
                <w:b/>
                <w:sz w:val="16"/>
                <w:szCs w:val="16"/>
              </w:rPr>
            </w:pPr>
            <w:r w:rsidRPr="00207DCE">
              <w:rPr>
                <w:b/>
                <w:sz w:val="16"/>
                <w:szCs w:val="16"/>
              </w:rPr>
              <w:t>Наименование ОО г. Благовещенска</w:t>
            </w:r>
          </w:p>
        </w:tc>
        <w:tc>
          <w:tcPr>
            <w:tcW w:w="1166" w:type="dxa"/>
            <w:gridSpan w:val="2"/>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Физика</w:t>
            </w:r>
          </w:p>
        </w:tc>
        <w:tc>
          <w:tcPr>
            <w:tcW w:w="1418" w:type="dxa"/>
            <w:gridSpan w:val="2"/>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 xml:space="preserve">Английский </w:t>
            </w:r>
          </w:p>
          <w:p w:rsidR="005976E3" w:rsidRPr="00207DCE" w:rsidRDefault="005976E3" w:rsidP="005976E3">
            <w:pPr>
              <w:pStyle w:val="a5"/>
              <w:jc w:val="center"/>
              <w:rPr>
                <w:sz w:val="16"/>
                <w:szCs w:val="16"/>
              </w:rPr>
            </w:pPr>
            <w:r w:rsidRPr="00207DCE">
              <w:rPr>
                <w:sz w:val="16"/>
                <w:szCs w:val="16"/>
              </w:rPr>
              <w:t>язык</w:t>
            </w:r>
          </w:p>
        </w:tc>
        <w:tc>
          <w:tcPr>
            <w:tcW w:w="1417" w:type="dxa"/>
            <w:gridSpan w:val="2"/>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Биология</w:t>
            </w:r>
          </w:p>
        </w:tc>
        <w:tc>
          <w:tcPr>
            <w:tcW w:w="1418" w:type="dxa"/>
            <w:gridSpan w:val="2"/>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Химия</w:t>
            </w:r>
          </w:p>
        </w:tc>
        <w:tc>
          <w:tcPr>
            <w:tcW w:w="1275" w:type="dxa"/>
            <w:gridSpan w:val="2"/>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Обществознание</w:t>
            </w:r>
          </w:p>
        </w:tc>
        <w:tc>
          <w:tcPr>
            <w:tcW w:w="1276" w:type="dxa"/>
            <w:gridSpan w:val="2"/>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История</w:t>
            </w:r>
          </w:p>
        </w:tc>
      </w:tr>
      <w:tr w:rsidR="00207DCE" w:rsidRPr="00207DCE" w:rsidTr="005976E3">
        <w:trPr>
          <w:trHeight w:val="307"/>
        </w:trPr>
        <w:tc>
          <w:tcPr>
            <w:tcW w:w="1811" w:type="dxa"/>
            <w:vMerge/>
            <w:tcBorders>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2020</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2021</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2020</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2021</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2020</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2021</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2020</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2021</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2020</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2021</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2020</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Гимназия № 1</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57,4</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54,7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72</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76,4</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61,8</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58,8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70,4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61,1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59,4</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57</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54,7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62,7</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2</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45,8</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67,6</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56</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32</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53</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12</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43</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51,5</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53</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55</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52</w:t>
            </w:r>
          </w:p>
        </w:tc>
      </w:tr>
      <w:tr w:rsidR="00207DCE" w:rsidRPr="00207DCE" w:rsidTr="005976E3">
        <w:trPr>
          <w:trHeight w:val="436"/>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Алексеевская гимназия</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63,9</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56</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66,4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72</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40,1</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33</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29,2</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36</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49,5</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49</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51,7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49</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5</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46,1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61,4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63,8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74,3</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33,5</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46,2</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26,7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42,7</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60,2</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52,7</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54,1</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54,6</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Лицей № 6</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52,9</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73,1</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69</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43</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51,3</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45</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56</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45</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43,8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45</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10</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50,8</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42,8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66,8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53,4</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45,1</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40,3</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49,2</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34,8</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53,5</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41,0</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47,5</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42,8</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Лицей № 11</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52,7</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55</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65,7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76</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65,8</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64,5</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59,5</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66</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60,3</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63</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12</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56</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50,5</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41,3</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61,8</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55,2</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49,8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51</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63</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54,8</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46,1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59,4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39</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13</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56,8</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43</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66,8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66</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39,1</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49</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39,9</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36</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56,2</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48</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48,7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57</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14</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55,4</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75,3</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52,2</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44,8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49</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57,9</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50</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47,4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62</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15</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46</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51</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60,7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37</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44,7</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51</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65,5</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37</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63,3</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52,1</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51</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16</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47,5</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51</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68,7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76</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53,7</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45</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42</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60,2</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55,1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52,9</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73</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17</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36</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47,5</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55,2</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56,3</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50,2</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46</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56</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42,7</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54,5</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53,9</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52,8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62,1</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 xml:space="preserve">МАОУ Школа № 22 </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43,8</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45</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35,8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68</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37,5</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36</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45</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0</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44,2</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42</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43,1</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42</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23</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38,5</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lang w:val="en-US"/>
              </w:rPr>
            </w:pPr>
            <w:r w:rsidRPr="00207DCE">
              <w:rPr>
                <w:sz w:val="16"/>
                <w:szCs w:val="16"/>
                <w:lang w:val="en-US"/>
              </w:rPr>
              <w:t>38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32</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46</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36</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49,3</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47</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lang w:val="en-US"/>
              </w:rPr>
            </w:pPr>
            <w:r w:rsidRPr="00207DCE">
              <w:rPr>
                <w:sz w:val="16"/>
                <w:szCs w:val="16"/>
                <w:lang w:val="en-US"/>
              </w:rPr>
              <w:t>51</w:t>
            </w:r>
          </w:p>
        </w:tc>
      </w:tr>
      <w:tr w:rsidR="00207DCE" w:rsidRPr="00207DCE" w:rsidTr="005976E3">
        <w:trPr>
          <w:trHeight w:val="200"/>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24</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46</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0</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30</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40</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39</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49</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35</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0</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Гимназия № 25</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56,6</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49</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73,3</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71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58,3</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52</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60,8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56</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55,4</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54</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47,2</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57</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26</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60,8</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56</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71,3</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70</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57</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61,2</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38</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56,5</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47</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55,2</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45</w:t>
            </w:r>
          </w:p>
        </w:tc>
      </w:tr>
      <w:tr w:rsidR="00207DCE" w:rsidRPr="00207DCE" w:rsidTr="005976E3">
        <w:trPr>
          <w:trHeight w:val="275"/>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27</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41,9</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43,1</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56,5</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81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45,7</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54,5</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40,4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46,8</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47,5</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40,3</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40,9</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51,7</w:t>
            </w:r>
          </w:p>
        </w:tc>
      </w:tr>
      <w:tr w:rsidR="00207DCE" w:rsidRPr="00207DCE" w:rsidTr="005976E3">
        <w:trPr>
          <w:trHeight w:val="436"/>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28</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57</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50</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82,9</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81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53,7</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52</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55,8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55</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60,1</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51,5</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69,3</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50</w:t>
            </w:r>
          </w:p>
        </w:tc>
      </w:tr>
      <w:tr w:rsidR="00207DCE" w:rsidRPr="00207DCE" w:rsidTr="005976E3">
        <w:trPr>
          <w:trHeight w:val="236"/>
        </w:trPr>
        <w:tc>
          <w:tcPr>
            <w:tcW w:w="1811" w:type="dxa"/>
            <w:tcBorders>
              <w:top w:val="single" w:sz="4" w:space="0" w:color="auto"/>
              <w:left w:val="single" w:sz="4" w:space="0" w:color="auto"/>
              <w:bottom w:val="single" w:sz="4" w:space="0" w:color="auto"/>
              <w:right w:val="single" w:sz="4" w:space="0" w:color="auto"/>
            </w:tcBorders>
            <w:hideMark/>
          </w:tcPr>
          <w:p w:rsidR="005976E3" w:rsidRPr="00207DCE" w:rsidRDefault="005976E3" w:rsidP="005976E3">
            <w:pPr>
              <w:pStyle w:val="a5"/>
              <w:jc w:val="center"/>
              <w:rPr>
                <w:b/>
                <w:sz w:val="16"/>
                <w:szCs w:val="16"/>
              </w:rPr>
            </w:pPr>
            <w:r w:rsidRPr="00207DCE">
              <w:rPr>
                <w:b/>
                <w:sz w:val="16"/>
                <w:szCs w:val="16"/>
              </w:rPr>
              <w:t>ВСЕГО:</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52,1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49,6</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68</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63,9</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49,9</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48,2</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42,2</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54,1</w:t>
            </w:r>
          </w:p>
        </w:tc>
        <w:tc>
          <w:tcPr>
            <w:tcW w:w="708"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49,3</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50,4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50,9</w:t>
            </w:r>
          </w:p>
        </w:tc>
      </w:tr>
    </w:tbl>
    <w:p w:rsidR="005976E3" w:rsidRPr="00207DCE" w:rsidRDefault="005976E3" w:rsidP="005976E3">
      <w:pPr>
        <w:pStyle w:val="a5"/>
        <w:jc w:val="center"/>
        <w:rPr>
          <w:b/>
          <w:sz w:val="28"/>
          <w:szCs w:val="28"/>
        </w:rPr>
      </w:pPr>
    </w:p>
    <w:tbl>
      <w:tblPr>
        <w:tblW w:w="9781"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049"/>
        <w:gridCol w:w="1008"/>
        <w:gridCol w:w="954"/>
        <w:gridCol w:w="1193"/>
        <w:gridCol w:w="1193"/>
        <w:gridCol w:w="954"/>
        <w:gridCol w:w="1430"/>
      </w:tblGrid>
      <w:tr w:rsidR="00207DCE" w:rsidRPr="00207DCE" w:rsidTr="005976E3">
        <w:trPr>
          <w:trHeight w:val="307"/>
        </w:trPr>
        <w:tc>
          <w:tcPr>
            <w:tcW w:w="1811" w:type="dxa"/>
            <w:vMerge w:val="restart"/>
            <w:tcBorders>
              <w:top w:val="single" w:sz="4" w:space="0" w:color="auto"/>
              <w:left w:val="single" w:sz="4" w:space="0" w:color="auto"/>
              <w:right w:val="single" w:sz="4" w:space="0" w:color="auto"/>
            </w:tcBorders>
            <w:hideMark/>
          </w:tcPr>
          <w:p w:rsidR="005976E3" w:rsidRPr="00207DCE" w:rsidRDefault="005976E3" w:rsidP="005976E3">
            <w:pPr>
              <w:pStyle w:val="a5"/>
              <w:jc w:val="center"/>
              <w:rPr>
                <w:b/>
                <w:sz w:val="16"/>
                <w:szCs w:val="16"/>
              </w:rPr>
            </w:pPr>
            <w:r w:rsidRPr="00207DCE">
              <w:rPr>
                <w:b/>
                <w:sz w:val="16"/>
                <w:szCs w:val="16"/>
              </w:rPr>
              <w:t>Наименование ОО г. Благовещенска</w:t>
            </w:r>
          </w:p>
        </w:tc>
        <w:tc>
          <w:tcPr>
            <w:tcW w:w="1166" w:type="dxa"/>
            <w:gridSpan w:val="2"/>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География</w:t>
            </w:r>
          </w:p>
        </w:tc>
        <w:tc>
          <w:tcPr>
            <w:tcW w:w="1418" w:type="dxa"/>
            <w:gridSpan w:val="2"/>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Литература</w:t>
            </w:r>
          </w:p>
        </w:tc>
        <w:tc>
          <w:tcPr>
            <w:tcW w:w="1417" w:type="dxa"/>
            <w:gridSpan w:val="2"/>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Информатика</w:t>
            </w:r>
          </w:p>
        </w:tc>
      </w:tr>
      <w:tr w:rsidR="00207DCE" w:rsidRPr="00207DCE" w:rsidTr="005976E3">
        <w:trPr>
          <w:trHeight w:val="307"/>
        </w:trPr>
        <w:tc>
          <w:tcPr>
            <w:tcW w:w="1811" w:type="dxa"/>
            <w:vMerge/>
            <w:tcBorders>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2020</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2021</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2020</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2021</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2020</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Гимназия № 1</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73,3</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63,3</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68,4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73</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64,5</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68,1</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2</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73</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60,7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63,4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67,3</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42</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45,3</w:t>
            </w:r>
          </w:p>
        </w:tc>
      </w:tr>
      <w:tr w:rsidR="00207DCE" w:rsidRPr="00207DCE" w:rsidTr="005976E3">
        <w:trPr>
          <w:trHeight w:val="436"/>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Алексеевская гимназия</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64</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72,2</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65,9</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57,7</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65,7</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5</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21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87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49,6</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49,9</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Лицей № 6</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56</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59,7</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57</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47,3</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10</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55</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80,7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65</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48,3</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59</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Лицей № 11</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65</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52</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67,5</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68</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77</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12</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50</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53</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62,7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47,8</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49,5</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52,5</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13</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58</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62</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47,8</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57,6</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71,5</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14</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53</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53</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60,9</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58,5</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15</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43</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66</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87</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55,7</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51,4</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16</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57,8</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64,7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61,3</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64</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63,9</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17</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37</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42</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67,5</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49,6</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 xml:space="preserve">МАОУ Школа № 22 </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59</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41,5</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43,3</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37</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33,5</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57,9</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23</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34</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62</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55</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36,1</w:t>
            </w:r>
          </w:p>
        </w:tc>
      </w:tr>
      <w:tr w:rsidR="00207DCE" w:rsidRPr="00207DCE" w:rsidTr="005976E3">
        <w:trPr>
          <w:trHeight w:val="200"/>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24</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65</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59</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57</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Гимназия № 25</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62,3</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66,7</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70,1</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51</w:t>
            </w:r>
          </w:p>
        </w:tc>
      </w:tr>
      <w:tr w:rsidR="00207DCE" w:rsidRPr="00207DCE" w:rsidTr="005976E3">
        <w:trPr>
          <w:trHeight w:val="218"/>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26</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62,5</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52,5</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70,4</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53,1</w:t>
            </w:r>
          </w:p>
        </w:tc>
      </w:tr>
      <w:tr w:rsidR="00207DCE" w:rsidRPr="00207DCE" w:rsidTr="005976E3">
        <w:trPr>
          <w:trHeight w:val="275"/>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МАОУ Школа № 27</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46</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65,3</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34,4</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t>51</w:t>
            </w:r>
          </w:p>
        </w:tc>
      </w:tr>
      <w:tr w:rsidR="00207DCE" w:rsidRPr="00207DCE" w:rsidTr="005976E3">
        <w:trPr>
          <w:trHeight w:val="436"/>
        </w:trPr>
        <w:tc>
          <w:tcPr>
            <w:tcW w:w="1811"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sz w:val="16"/>
                <w:szCs w:val="16"/>
              </w:rPr>
            </w:pPr>
            <w:r w:rsidRPr="00207DCE">
              <w:rPr>
                <w:sz w:val="16"/>
                <w:szCs w:val="16"/>
              </w:rPr>
              <w:lastRenderedPageBreak/>
              <w:t>МАОУ Школа № 28</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52</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70,9</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65,3</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54</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jc w:val="center"/>
              <w:rPr>
                <w:sz w:val="16"/>
                <w:szCs w:val="16"/>
              </w:rPr>
            </w:pPr>
            <w:r w:rsidRPr="00207DCE">
              <w:rPr>
                <w:sz w:val="16"/>
                <w:szCs w:val="16"/>
              </w:rPr>
              <w:t>55,6</w:t>
            </w:r>
          </w:p>
        </w:tc>
      </w:tr>
      <w:tr w:rsidR="00207DCE" w:rsidRPr="00207DCE" w:rsidTr="005976E3">
        <w:trPr>
          <w:trHeight w:val="236"/>
        </w:trPr>
        <w:tc>
          <w:tcPr>
            <w:tcW w:w="1811" w:type="dxa"/>
            <w:tcBorders>
              <w:top w:val="single" w:sz="4" w:space="0" w:color="auto"/>
              <w:left w:val="single" w:sz="4" w:space="0" w:color="auto"/>
              <w:bottom w:val="single" w:sz="4" w:space="0" w:color="auto"/>
              <w:right w:val="single" w:sz="4" w:space="0" w:color="auto"/>
            </w:tcBorders>
            <w:hideMark/>
          </w:tcPr>
          <w:p w:rsidR="005976E3" w:rsidRPr="00207DCE" w:rsidRDefault="005976E3" w:rsidP="005976E3">
            <w:pPr>
              <w:pStyle w:val="a5"/>
              <w:jc w:val="center"/>
              <w:rPr>
                <w:b/>
                <w:sz w:val="16"/>
                <w:szCs w:val="16"/>
              </w:rPr>
            </w:pPr>
            <w:r w:rsidRPr="00207DCE">
              <w:rPr>
                <w:b/>
                <w:sz w:val="16"/>
                <w:szCs w:val="16"/>
              </w:rPr>
              <w:t>ВСЕГО:</w:t>
            </w:r>
          </w:p>
        </w:tc>
        <w:tc>
          <w:tcPr>
            <w:tcW w:w="59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55,4</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55,4</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62,1</w:t>
            </w:r>
          </w:p>
        </w:tc>
        <w:tc>
          <w:tcPr>
            <w:tcW w:w="709"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62,1</w:t>
            </w:r>
          </w:p>
        </w:tc>
        <w:tc>
          <w:tcPr>
            <w:tcW w:w="567"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56,8</w:t>
            </w:r>
          </w:p>
        </w:tc>
        <w:tc>
          <w:tcPr>
            <w:tcW w:w="850" w:type="dxa"/>
            <w:tcBorders>
              <w:top w:val="single" w:sz="4" w:space="0" w:color="auto"/>
              <w:left w:val="single" w:sz="4" w:space="0" w:color="auto"/>
              <w:bottom w:val="single" w:sz="4" w:space="0" w:color="auto"/>
              <w:right w:val="single" w:sz="4" w:space="0" w:color="auto"/>
            </w:tcBorders>
          </w:tcPr>
          <w:p w:rsidR="005976E3" w:rsidRPr="00207DCE" w:rsidRDefault="005976E3" w:rsidP="005976E3">
            <w:pPr>
              <w:pStyle w:val="a5"/>
              <w:jc w:val="center"/>
              <w:rPr>
                <w:b/>
                <w:sz w:val="16"/>
                <w:szCs w:val="16"/>
              </w:rPr>
            </w:pPr>
            <w:r w:rsidRPr="00207DCE">
              <w:rPr>
                <w:b/>
                <w:sz w:val="16"/>
                <w:szCs w:val="16"/>
              </w:rPr>
              <w:t>56,8</w:t>
            </w:r>
          </w:p>
        </w:tc>
      </w:tr>
    </w:tbl>
    <w:p w:rsidR="005976E3" w:rsidRPr="00207DCE" w:rsidRDefault="005976E3" w:rsidP="005976E3">
      <w:pPr>
        <w:pStyle w:val="a5"/>
        <w:jc w:val="center"/>
        <w:rPr>
          <w:b/>
          <w:sz w:val="28"/>
          <w:szCs w:val="28"/>
        </w:rPr>
      </w:pPr>
    </w:p>
    <w:tbl>
      <w:tblPr>
        <w:tblW w:w="10490" w:type="dxa"/>
        <w:tblInd w:w="-459" w:type="dxa"/>
        <w:tblLook w:val="04A0" w:firstRow="1" w:lastRow="0" w:firstColumn="1" w:lastColumn="0" w:noHBand="0" w:noVBand="1"/>
      </w:tblPr>
      <w:tblGrid>
        <w:gridCol w:w="2552"/>
        <w:gridCol w:w="1701"/>
        <w:gridCol w:w="1843"/>
        <w:gridCol w:w="1984"/>
        <w:gridCol w:w="2410"/>
      </w:tblGrid>
      <w:tr w:rsidR="00207DCE" w:rsidRPr="00207DCE" w:rsidTr="005976E3">
        <w:trPr>
          <w:trHeight w:val="300"/>
        </w:trPr>
        <w:tc>
          <w:tcPr>
            <w:tcW w:w="10490" w:type="dxa"/>
            <w:gridSpan w:val="5"/>
            <w:tcBorders>
              <w:bottom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z w:val="28"/>
                <w:szCs w:val="28"/>
                <w:lang w:eastAsia="ru-RU"/>
              </w:rPr>
              <w:t>Средний балл по русскому языку и математике</w:t>
            </w:r>
          </w:p>
          <w:p w:rsidR="005976E3" w:rsidRPr="00207DCE" w:rsidRDefault="005976E3" w:rsidP="005976E3">
            <w:pPr>
              <w:spacing w:after="0" w:line="240" w:lineRule="auto"/>
              <w:jc w:val="center"/>
              <w:rPr>
                <w:rFonts w:ascii="Times New Roman" w:eastAsia="Times New Roman" w:hAnsi="Times New Roman" w:cs="Times New Roman"/>
                <w:b/>
                <w:sz w:val="24"/>
                <w:szCs w:val="24"/>
                <w:lang w:eastAsia="ru-RU"/>
              </w:rPr>
            </w:pPr>
          </w:p>
        </w:tc>
      </w:tr>
      <w:tr w:rsidR="00207DCE" w:rsidRPr="00207DCE" w:rsidTr="005976E3">
        <w:trPr>
          <w:trHeight w:val="300"/>
        </w:trPr>
        <w:tc>
          <w:tcPr>
            <w:tcW w:w="25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76E3" w:rsidRPr="00207DCE" w:rsidRDefault="005976E3" w:rsidP="005976E3">
            <w:pPr>
              <w:spacing w:after="0" w:line="240" w:lineRule="auto"/>
              <w:jc w:val="center"/>
              <w:rPr>
                <w:rFonts w:ascii="Times New Roman" w:hAnsi="Times New Roman" w:cs="Times New Roman"/>
                <w:b/>
                <w:sz w:val="16"/>
                <w:szCs w:val="16"/>
              </w:rPr>
            </w:pPr>
            <w:r w:rsidRPr="00207DCE">
              <w:rPr>
                <w:rFonts w:ascii="Times New Roman" w:hAnsi="Times New Roman" w:cs="Times New Roman"/>
                <w:b/>
                <w:sz w:val="16"/>
                <w:szCs w:val="16"/>
              </w:rPr>
              <w:t>Наименование ОО</w:t>
            </w:r>
          </w:p>
          <w:p w:rsidR="005976E3" w:rsidRPr="00207DCE" w:rsidRDefault="005976E3" w:rsidP="005976E3">
            <w:pPr>
              <w:spacing w:after="0" w:line="240" w:lineRule="auto"/>
              <w:jc w:val="center"/>
              <w:rPr>
                <w:rFonts w:ascii="Times New Roman" w:eastAsia="Times New Roman" w:hAnsi="Times New Roman" w:cs="Times New Roman"/>
                <w:sz w:val="16"/>
                <w:szCs w:val="16"/>
                <w:lang w:eastAsia="ru-RU"/>
              </w:rPr>
            </w:pPr>
            <w:r w:rsidRPr="00207DCE">
              <w:rPr>
                <w:rFonts w:ascii="Times New Roman" w:hAnsi="Times New Roman" w:cs="Times New Roman"/>
                <w:b/>
                <w:sz w:val="16"/>
                <w:szCs w:val="16"/>
              </w:rPr>
              <w:t>г. Благовещенска</w:t>
            </w:r>
          </w:p>
        </w:tc>
        <w:tc>
          <w:tcPr>
            <w:tcW w:w="3544" w:type="dxa"/>
            <w:gridSpan w:val="2"/>
            <w:tcBorders>
              <w:top w:val="single" w:sz="4" w:space="0" w:color="auto"/>
              <w:left w:val="nil"/>
              <w:bottom w:val="single" w:sz="4" w:space="0" w:color="auto"/>
              <w:right w:val="single" w:sz="4" w:space="0" w:color="auto"/>
            </w:tcBorders>
            <w:shd w:val="clear" w:color="auto" w:fill="auto"/>
            <w:noWrap/>
            <w:vAlign w:val="center"/>
            <w:hideMark/>
          </w:tcPr>
          <w:p w:rsidR="005976E3" w:rsidRPr="00207DCE" w:rsidRDefault="005976E3" w:rsidP="005976E3">
            <w:pPr>
              <w:spacing w:after="0" w:line="240" w:lineRule="auto"/>
              <w:jc w:val="center"/>
              <w:rPr>
                <w:rFonts w:ascii="Times New Roman" w:eastAsia="Times New Roman" w:hAnsi="Times New Roman" w:cs="Times New Roman"/>
                <w:sz w:val="16"/>
                <w:szCs w:val="16"/>
                <w:lang w:eastAsia="ru-RU"/>
              </w:rPr>
            </w:pPr>
            <w:r w:rsidRPr="00207DCE">
              <w:rPr>
                <w:rFonts w:ascii="Times New Roman" w:eastAsia="Times New Roman" w:hAnsi="Times New Roman" w:cs="Times New Roman"/>
                <w:sz w:val="16"/>
                <w:szCs w:val="16"/>
                <w:lang w:eastAsia="ru-RU"/>
              </w:rPr>
              <w:t>Русский язык</w:t>
            </w:r>
          </w:p>
        </w:tc>
        <w:tc>
          <w:tcPr>
            <w:tcW w:w="4394" w:type="dxa"/>
            <w:gridSpan w:val="2"/>
            <w:tcBorders>
              <w:top w:val="single" w:sz="4" w:space="0" w:color="auto"/>
              <w:left w:val="nil"/>
              <w:bottom w:val="single" w:sz="4" w:space="0" w:color="auto"/>
              <w:right w:val="single" w:sz="4" w:space="0" w:color="auto"/>
            </w:tcBorders>
            <w:shd w:val="clear" w:color="auto" w:fill="auto"/>
            <w:noWrap/>
            <w:vAlign w:val="center"/>
            <w:hideMark/>
          </w:tcPr>
          <w:p w:rsidR="005976E3" w:rsidRPr="00207DCE" w:rsidRDefault="005976E3" w:rsidP="005976E3">
            <w:pPr>
              <w:spacing w:after="0" w:line="240" w:lineRule="auto"/>
              <w:jc w:val="center"/>
              <w:rPr>
                <w:rFonts w:ascii="Times New Roman" w:eastAsia="Times New Roman" w:hAnsi="Times New Roman" w:cs="Times New Roman"/>
                <w:sz w:val="16"/>
                <w:szCs w:val="16"/>
                <w:lang w:eastAsia="ru-RU"/>
              </w:rPr>
            </w:pPr>
            <w:r w:rsidRPr="00207DCE">
              <w:rPr>
                <w:rFonts w:ascii="Times New Roman" w:eastAsia="Times New Roman" w:hAnsi="Times New Roman" w:cs="Times New Roman"/>
                <w:sz w:val="16"/>
                <w:szCs w:val="16"/>
                <w:lang w:eastAsia="ru-RU"/>
              </w:rPr>
              <w:t>Математика</w:t>
            </w:r>
          </w:p>
        </w:tc>
      </w:tr>
      <w:tr w:rsidR="00207DCE" w:rsidRPr="00207DCE" w:rsidTr="005976E3">
        <w:trPr>
          <w:trHeight w:val="300"/>
        </w:trPr>
        <w:tc>
          <w:tcPr>
            <w:tcW w:w="2552" w:type="dxa"/>
            <w:vMerge/>
            <w:tcBorders>
              <w:top w:val="single" w:sz="4" w:space="0" w:color="auto"/>
              <w:left w:val="single" w:sz="4" w:space="0" w:color="auto"/>
              <w:bottom w:val="single" w:sz="4" w:space="0" w:color="auto"/>
              <w:right w:val="single" w:sz="4" w:space="0" w:color="auto"/>
            </w:tcBorders>
            <w:vAlign w:val="center"/>
            <w:hideMark/>
          </w:tcPr>
          <w:p w:rsidR="005976E3" w:rsidRPr="00207DCE" w:rsidRDefault="005976E3" w:rsidP="005976E3">
            <w:pPr>
              <w:spacing w:after="0" w:line="240" w:lineRule="auto"/>
              <w:jc w:val="center"/>
              <w:rPr>
                <w:rFonts w:ascii="Times New Roman" w:eastAsia="Times New Roman" w:hAnsi="Times New Roman" w:cs="Times New Roman"/>
                <w:sz w:val="16"/>
                <w:szCs w:val="16"/>
                <w:lang w:eastAsia="ru-RU"/>
              </w:rPr>
            </w:pPr>
          </w:p>
        </w:tc>
        <w:tc>
          <w:tcPr>
            <w:tcW w:w="1701" w:type="dxa"/>
            <w:tcBorders>
              <w:top w:val="nil"/>
              <w:left w:val="nil"/>
              <w:bottom w:val="single" w:sz="4" w:space="0" w:color="auto"/>
              <w:right w:val="single" w:sz="4" w:space="0" w:color="auto"/>
            </w:tcBorders>
            <w:shd w:val="clear" w:color="auto" w:fill="auto"/>
            <w:noWrap/>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2021</w:t>
            </w:r>
          </w:p>
        </w:tc>
        <w:tc>
          <w:tcPr>
            <w:tcW w:w="1843" w:type="dxa"/>
            <w:tcBorders>
              <w:top w:val="nil"/>
              <w:left w:val="nil"/>
              <w:bottom w:val="single" w:sz="4" w:space="0" w:color="auto"/>
              <w:right w:val="single" w:sz="4" w:space="0" w:color="auto"/>
            </w:tcBorders>
            <w:shd w:val="clear" w:color="auto" w:fill="auto"/>
            <w:noWrap/>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2020</w:t>
            </w:r>
          </w:p>
        </w:tc>
        <w:tc>
          <w:tcPr>
            <w:tcW w:w="1984" w:type="dxa"/>
            <w:tcBorders>
              <w:top w:val="nil"/>
              <w:left w:val="nil"/>
              <w:bottom w:val="single" w:sz="4" w:space="0" w:color="auto"/>
              <w:right w:val="single" w:sz="4" w:space="0" w:color="auto"/>
            </w:tcBorders>
            <w:shd w:val="clear" w:color="auto" w:fill="auto"/>
            <w:noWrap/>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2021</w:t>
            </w:r>
          </w:p>
        </w:tc>
        <w:tc>
          <w:tcPr>
            <w:tcW w:w="2410" w:type="dxa"/>
            <w:tcBorders>
              <w:top w:val="nil"/>
              <w:left w:val="nil"/>
              <w:bottom w:val="single" w:sz="4" w:space="0" w:color="auto"/>
              <w:right w:val="single" w:sz="4" w:space="0" w:color="auto"/>
            </w:tcBorders>
            <w:shd w:val="clear" w:color="auto" w:fill="auto"/>
            <w:noWrap/>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2020</w:t>
            </w:r>
          </w:p>
        </w:tc>
      </w:tr>
      <w:tr w:rsidR="00207DCE" w:rsidRPr="00207DCE" w:rsidTr="005976E3">
        <w:trPr>
          <w:trHeight w:val="31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Гимназия № 1</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75,3</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76</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60,1</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58</w:t>
            </w:r>
          </w:p>
        </w:tc>
      </w:tr>
      <w:tr w:rsidR="00207DCE" w:rsidRPr="00207DCE" w:rsidTr="005976E3">
        <w:trPr>
          <w:trHeight w:val="186"/>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2</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68</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72</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38,9</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44</w:t>
            </w:r>
          </w:p>
        </w:tc>
      </w:tr>
      <w:tr w:rsidR="00207DCE" w:rsidRPr="00207DCE" w:rsidTr="005976E3">
        <w:trPr>
          <w:trHeight w:val="132"/>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Алексеевская гимназия</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71,3</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67</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49,2</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47</w:t>
            </w:r>
          </w:p>
        </w:tc>
      </w:tr>
      <w:tr w:rsidR="00207DCE" w:rsidRPr="00207DCE" w:rsidTr="005976E3">
        <w:trPr>
          <w:trHeight w:val="78"/>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5</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69,1</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71</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46,7</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49</w:t>
            </w:r>
          </w:p>
        </w:tc>
      </w:tr>
      <w:tr w:rsidR="00207DCE" w:rsidRPr="00207DCE" w:rsidTr="005976E3">
        <w:trPr>
          <w:trHeight w:val="165"/>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Лицей № 6</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68,6</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66</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45,5</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41</w:t>
            </w:r>
          </w:p>
        </w:tc>
      </w:tr>
      <w:tr w:rsidR="00207DCE" w:rsidRPr="00207DCE" w:rsidTr="005976E3">
        <w:trPr>
          <w:trHeight w:val="254"/>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10</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71,1</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62</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47</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41</w:t>
            </w:r>
          </w:p>
        </w:tc>
      </w:tr>
      <w:tr w:rsidR="00207DCE" w:rsidRPr="00207DCE" w:rsidTr="005976E3">
        <w:trPr>
          <w:trHeight w:val="272"/>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Лицей № 11</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74,9</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77</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58,1</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64</w:t>
            </w:r>
          </w:p>
        </w:tc>
      </w:tr>
      <w:tr w:rsidR="00207DCE" w:rsidRPr="00207DCE" w:rsidTr="005976E3">
        <w:trPr>
          <w:trHeight w:val="134"/>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12</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67,8</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69</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47,6</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48</w:t>
            </w:r>
          </w:p>
        </w:tc>
      </w:tr>
      <w:tr w:rsidR="00207DCE" w:rsidRPr="00207DCE" w:rsidTr="005976E3">
        <w:trPr>
          <w:trHeight w:val="222"/>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13</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64,5</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73</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51,2</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44</w:t>
            </w:r>
          </w:p>
        </w:tc>
      </w:tr>
      <w:tr w:rsidR="00207DCE" w:rsidRPr="00207DCE" w:rsidTr="005976E3">
        <w:trPr>
          <w:trHeight w:val="281"/>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14</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74,7</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74</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59,6</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60</w:t>
            </w:r>
          </w:p>
        </w:tc>
      </w:tr>
      <w:tr w:rsidR="00207DCE" w:rsidRPr="00207DCE" w:rsidTr="005976E3">
        <w:trPr>
          <w:trHeight w:val="116"/>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15</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69,2</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69</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50,2</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48</w:t>
            </w:r>
          </w:p>
        </w:tc>
      </w:tr>
      <w:tr w:rsidR="00207DCE" w:rsidRPr="00207DCE" w:rsidTr="005976E3">
        <w:trPr>
          <w:trHeight w:val="217"/>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16</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69,2</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69</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44,4</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46</w:t>
            </w:r>
          </w:p>
        </w:tc>
      </w:tr>
      <w:tr w:rsidR="00207DCE" w:rsidRPr="00207DCE" w:rsidTr="005976E3">
        <w:trPr>
          <w:trHeight w:val="264"/>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17</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65,6</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69</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52,1</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41</w:t>
            </w:r>
          </w:p>
        </w:tc>
      </w:tr>
      <w:tr w:rsidR="00207DCE" w:rsidRPr="00207DCE" w:rsidTr="005976E3">
        <w:trPr>
          <w:trHeight w:val="282"/>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 xml:space="preserve">МАОУ Школа № 22 </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57,6</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57</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35,2</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41</w:t>
            </w:r>
          </w:p>
        </w:tc>
      </w:tr>
      <w:tr w:rsidR="00207DCE" w:rsidRPr="00207DCE" w:rsidTr="005976E3">
        <w:trPr>
          <w:trHeight w:val="272"/>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23</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70,2</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61</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37,5</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41</w:t>
            </w:r>
          </w:p>
        </w:tc>
      </w:tr>
      <w:tr w:rsidR="00207DCE" w:rsidRPr="00207DCE" w:rsidTr="005976E3">
        <w:trPr>
          <w:trHeight w:val="134"/>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24</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57,2</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69</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31</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33</w:t>
            </w:r>
          </w:p>
        </w:tc>
      </w:tr>
      <w:tr w:rsidR="00207DCE" w:rsidRPr="00207DCE" w:rsidTr="005976E3">
        <w:trPr>
          <w:trHeight w:val="221"/>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Гимназия № 25</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70,8</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68</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55,1</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44</w:t>
            </w:r>
          </w:p>
        </w:tc>
      </w:tr>
      <w:tr w:rsidR="00207DCE" w:rsidRPr="00207DCE" w:rsidTr="005976E3">
        <w:trPr>
          <w:trHeight w:val="126"/>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26</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71,3</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66</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50,7</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47</w:t>
            </w:r>
          </w:p>
        </w:tc>
      </w:tr>
      <w:tr w:rsidR="00207DCE" w:rsidRPr="00207DCE" w:rsidTr="005976E3">
        <w:trPr>
          <w:trHeight w:val="214"/>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27</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61,8</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68</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37,4</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45</w:t>
            </w:r>
          </w:p>
        </w:tc>
      </w:tr>
      <w:tr w:rsidR="00207DCE" w:rsidRPr="00207DCE" w:rsidTr="005976E3">
        <w:trPr>
          <w:trHeight w:val="287"/>
        </w:trPr>
        <w:tc>
          <w:tcPr>
            <w:tcW w:w="2552" w:type="dxa"/>
            <w:tcBorders>
              <w:top w:val="nil"/>
              <w:left w:val="single" w:sz="4" w:space="0" w:color="auto"/>
              <w:bottom w:val="single" w:sz="4" w:space="0" w:color="auto"/>
              <w:right w:val="single" w:sz="4" w:space="0" w:color="auto"/>
            </w:tcBorders>
            <w:shd w:val="clear" w:color="auto" w:fill="auto"/>
            <w:vAlign w:val="center"/>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МАОУ Школа № 28</w:t>
            </w:r>
          </w:p>
        </w:tc>
        <w:tc>
          <w:tcPr>
            <w:tcW w:w="1701"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80,1</w:t>
            </w:r>
          </w:p>
        </w:tc>
        <w:tc>
          <w:tcPr>
            <w:tcW w:w="1843"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78</w:t>
            </w:r>
          </w:p>
        </w:tc>
        <w:tc>
          <w:tcPr>
            <w:tcW w:w="1984" w:type="dxa"/>
            <w:tcBorders>
              <w:top w:val="nil"/>
              <w:left w:val="nil"/>
              <w:bottom w:val="single" w:sz="4" w:space="0" w:color="auto"/>
              <w:right w:val="single" w:sz="4" w:space="0" w:color="auto"/>
            </w:tcBorders>
            <w:shd w:val="clear" w:color="auto" w:fill="auto"/>
            <w:noWrap/>
            <w:vAlign w:val="bottom"/>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49,2</w:t>
            </w:r>
          </w:p>
        </w:tc>
        <w:tc>
          <w:tcPr>
            <w:tcW w:w="2410" w:type="dxa"/>
            <w:tcBorders>
              <w:top w:val="nil"/>
              <w:left w:val="nil"/>
              <w:bottom w:val="single" w:sz="4" w:space="0" w:color="auto"/>
              <w:right w:val="single" w:sz="4" w:space="0" w:color="auto"/>
            </w:tcBorders>
            <w:shd w:val="clear" w:color="auto" w:fill="auto"/>
            <w:noWrap/>
            <w:vAlign w:val="bottom"/>
            <w:hideMark/>
          </w:tcPr>
          <w:p w:rsidR="005976E3" w:rsidRPr="00207DCE" w:rsidRDefault="005976E3" w:rsidP="005976E3">
            <w:pPr>
              <w:spacing w:after="0" w:line="240" w:lineRule="auto"/>
              <w:jc w:val="center"/>
              <w:rPr>
                <w:rFonts w:ascii="Times New Roman" w:eastAsia="Times New Roman" w:hAnsi="Times New Roman" w:cs="Times New Roman"/>
                <w:sz w:val="20"/>
                <w:szCs w:val="20"/>
                <w:lang w:eastAsia="ru-RU"/>
              </w:rPr>
            </w:pPr>
            <w:r w:rsidRPr="00207DCE">
              <w:rPr>
                <w:rFonts w:ascii="Times New Roman" w:eastAsia="Times New Roman" w:hAnsi="Times New Roman" w:cs="Times New Roman"/>
                <w:sz w:val="20"/>
                <w:szCs w:val="20"/>
                <w:lang w:eastAsia="ru-RU"/>
              </w:rPr>
              <w:t>48</w:t>
            </w:r>
          </w:p>
        </w:tc>
      </w:tr>
    </w:tbl>
    <w:p w:rsidR="005976E3" w:rsidRPr="00207DCE" w:rsidRDefault="005976E3" w:rsidP="005976E3">
      <w:pPr>
        <w:spacing w:after="0" w:line="240" w:lineRule="atLeast"/>
        <w:ind w:firstLine="709"/>
        <w:jc w:val="both"/>
        <w:rPr>
          <w:rFonts w:ascii="Times New Roman" w:hAnsi="Times New Roman" w:cs="Times New Roman"/>
          <w:b/>
          <w:i/>
          <w:sz w:val="28"/>
          <w:szCs w:val="28"/>
        </w:rPr>
      </w:pPr>
      <w:r w:rsidRPr="00207DCE">
        <w:rPr>
          <w:rFonts w:ascii="Times New Roman" w:hAnsi="Times New Roman" w:cs="Times New Roman"/>
          <w:sz w:val="28"/>
          <w:szCs w:val="28"/>
        </w:rPr>
        <w:t xml:space="preserve">Средний балл по муниципалитету повысился по русскому языку – </w:t>
      </w:r>
      <w:r w:rsidRPr="00207DCE">
        <w:rPr>
          <w:rFonts w:ascii="Times New Roman" w:hAnsi="Times New Roman" w:cs="Times New Roman"/>
          <w:b/>
          <w:i/>
          <w:sz w:val="28"/>
          <w:szCs w:val="28"/>
        </w:rPr>
        <w:t>70 (2020 – 67,8).</w:t>
      </w:r>
    </w:p>
    <w:p w:rsidR="005976E3" w:rsidRPr="00207DCE" w:rsidRDefault="005976E3" w:rsidP="005976E3">
      <w:pPr>
        <w:spacing w:after="0" w:line="240" w:lineRule="atLeast"/>
        <w:ind w:firstLine="709"/>
        <w:jc w:val="both"/>
        <w:rPr>
          <w:rFonts w:ascii="Times New Roman" w:hAnsi="Times New Roman" w:cs="Times New Roman"/>
          <w:sz w:val="28"/>
          <w:szCs w:val="28"/>
        </w:rPr>
      </w:pPr>
      <w:r w:rsidRPr="00207DCE">
        <w:rPr>
          <w:rFonts w:ascii="Times New Roman" w:hAnsi="Times New Roman" w:cs="Times New Roman"/>
          <w:sz w:val="28"/>
          <w:szCs w:val="28"/>
        </w:rPr>
        <w:t>Стабильно высокие результаты в течение двух лет показывают выпускники в МАОУ «Гимназия № 1 г. Благовещенска», МАОУ «Лицей № 11 г. Благовещенска», МАОУ «Школа № 14 г. Благовещенска», МАОУ «Школа № 28 г. Благовещенска», МАОУ «Гимназия № 25 г. Благовещенска».</w:t>
      </w:r>
    </w:p>
    <w:p w:rsidR="005976E3" w:rsidRPr="00207DCE" w:rsidRDefault="005976E3" w:rsidP="005976E3">
      <w:pPr>
        <w:spacing w:after="0" w:line="240" w:lineRule="atLeast"/>
        <w:ind w:firstLine="709"/>
        <w:jc w:val="both"/>
        <w:rPr>
          <w:rFonts w:ascii="Times New Roman" w:eastAsia="Times New Roman" w:hAnsi="Times New Roman" w:cs="Times New Roman"/>
          <w:bCs/>
          <w:sz w:val="28"/>
          <w:szCs w:val="28"/>
          <w:lang w:eastAsia="ru-RU"/>
        </w:rPr>
      </w:pPr>
      <w:r w:rsidRPr="00207DCE">
        <w:rPr>
          <w:rFonts w:ascii="Times New Roman" w:hAnsi="Times New Roman" w:cs="Times New Roman"/>
          <w:sz w:val="28"/>
          <w:szCs w:val="28"/>
        </w:rPr>
        <w:t>В ближайшее время педагогическим коллективам необходимо провести анализ результатов ЕГЭ, педагогам скорректировать рабочие программы по предметам.  Также в</w:t>
      </w:r>
      <w:r w:rsidRPr="00207DCE">
        <w:rPr>
          <w:rFonts w:ascii="Times New Roman" w:eastAsia="Times New Roman" w:hAnsi="Times New Roman" w:cs="Times New Roman"/>
          <w:bCs/>
          <w:sz w:val="28"/>
          <w:szCs w:val="28"/>
          <w:lang w:eastAsia="ru-RU"/>
        </w:rPr>
        <w:t>ажной составляющей подготовки к ГИА по-прежнему должна быть масштабная информационная работа с учащимися и родителями.</w:t>
      </w:r>
    </w:p>
    <w:p w:rsidR="005976E3" w:rsidRPr="00207DCE" w:rsidRDefault="005976E3" w:rsidP="005976E3">
      <w:pPr>
        <w:autoSpaceDE w:val="0"/>
        <w:autoSpaceDN w:val="0"/>
        <w:adjustRightInd w:val="0"/>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Результаты государственной итоговой аттестации - это серьезный повод по установлению причин низких результатов и планированию мероприятий по повышению по повышению качества образования в каждой образовательной организации. Управлению образования города совместно с ИАМЦ необходимо спланировать специальную работу по оказанию методической помощи школам с устойчиво низкими образовательными результатами, так как очевидно, что повышение качества результатов обучения невозможно только за счет «сильных стабильных учреждений».</w:t>
      </w:r>
    </w:p>
    <w:p w:rsidR="005976E3" w:rsidRPr="00207DCE" w:rsidRDefault="005976E3" w:rsidP="005976E3">
      <w:pPr>
        <w:autoSpaceDE w:val="0"/>
        <w:autoSpaceDN w:val="0"/>
        <w:adjustRightInd w:val="0"/>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 xml:space="preserve">Кроме того, важной составляющей подготовки к ГИА по-прежнему должна быть масштабная информационная работа с учащимися и родителями, в </w:t>
      </w:r>
      <w:r w:rsidRPr="00207DCE">
        <w:rPr>
          <w:rFonts w:ascii="Times New Roman" w:hAnsi="Times New Roman" w:cs="Times New Roman"/>
          <w:sz w:val="28"/>
          <w:szCs w:val="28"/>
        </w:rPr>
        <w:lastRenderedPageBreak/>
        <w:t>том числе разъяснительная работа с обучающимися, а также психологическая подготовка к участию в экзаменационной компании и детей, и педагогов.</w:t>
      </w:r>
    </w:p>
    <w:p w:rsidR="003E0651" w:rsidRPr="00207DCE" w:rsidRDefault="003E0651" w:rsidP="003E0651">
      <w:pPr>
        <w:spacing w:after="0" w:line="240" w:lineRule="auto"/>
        <w:ind w:firstLine="709"/>
        <w:jc w:val="both"/>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z w:val="28"/>
          <w:szCs w:val="28"/>
          <w:lang w:eastAsia="ru-RU"/>
        </w:rPr>
        <w:t>3.4. Внеучебные достижения обучающихся (результаты участия в олимпиадах)</w:t>
      </w:r>
    </w:p>
    <w:p w:rsidR="00222B47" w:rsidRPr="00207DCE" w:rsidRDefault="002250AE" w:rsidP="003E0651">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hAnsi="Times New Roman" w:cs="Times New Roman"/>
          <w:sz w:val="28"/>
          <w:szCs w:val="28"/>
        </w:rPr>
        <w:t>Залог успешного обучения -это развитие и активное использование учениками своих творческих способностей. Творческие дети не ограничиваются только лишь накоплением и усвоением знаний.  Как правило, такие дети умеют на практике применять имеющиеся знания, и обладают важнейшим качеством не останавливаться на достигнутом.</w:t>
      </w:r>
      <w:r w:rsidR="005557A6" w:rsidRPr="00207DCE">
        <w:rPr>
          <w:rFonts w:ascii="Times New Roman" w:hAnsi="Times New Roman" w:cs="Times New Roman"/>
          <w:sz w:val="28"/>
          <w:szCs w:val="28"/>
        </w:rPr>
        <w:t xml:space="preserve"> </w:t>
      </w:r>
      <w:r w:rsidR="003E0651" w:rsidRPr="00207DCE">
        <w:rPr>
          <w:rFonts w:ascii="Times New Roman" w:eastAsia="Times New Roman" w:hAnsi="Times New Roman" w:cs="Times New Roman"/>
          <w:sz w:val="28"/>
          <w:szCs w:val="28"/>
          <w:lang w:eastAsia="ru-RU"/>
        </w:rPr>
        <w:t>Выявление талантливых детей осуществляется в процессе реализации системы конкурсов для детей разного возраста: от познавательных конкурсов для дошкольников и обучающихся начальной школы до школьных научных обществ, конференций и олимпиад для детей среднего и старшего школьного возраста.</w:t>
      </w:r>
    </w:p>
    <w:p w:rsidR="0081412D" w:rsidRPr="00207DCE" w:rsidRDefault="0081412D" w:rsidP="0081412D">
      <w:pPr>
        <w:spacing w:after="0" w:line="240" w:lineRule="auto"/>
        <w:ind w:firstLine="539"/>
        <w:jc w:val="both"/>
        <w:rPr>
          <w:rFonts w:ascii="Times New Roman" w:hAnsi="Times New Roman" w:cs="Times New Roman"/>
          <w:sz w:val="28"/>
          <w:szCs w:val="28"/>
        </w:rPr>
      </w:pPr>
      <w:r w:rsidRPr="00207DCE">
        <w:rPr>
          <w:rFonts w:ascii="Times New Roman" w:hAnsi="Times New Roman" w:cs="Times New Roman"/>
          <w:sz w:val="28"/>
          <w:szCs w:val="28"/>
        </w:rPr>
        <w:t>Очень важная составляющая работы с одарёнными учащимися и самая распространённая в ряду интеллектуальных соревнований – олимпиадное движение школьников. Включаясь в олимпиадное движение, школьники осознанно и преднамеренно осуществляют свой личностный выбор.</w:t>
      </w:r>
    </w:p>
    <w:p w:rsidR="009638C9" w:rsidRPr="00207DCE" w:rsidRDefault="0081412D" w:rsidP="00222912">
      <w:pPr>
        <w:spacing w:after="0" w:line="240" w:lineRule="auto"/>
        <w:ind w:firstLine="539"/>
        <w:jc w:val="both"/>
        <w:rPr>
          <w:rFonts w:ascii="Times New Roman" w:hAnsi="Times New Roman" w:cs="Times New Roman"/>
          <w:sz w:val="28"/>
          <w:szCs w:val="28"/>
        </w:rPr>
      </w:pPr>
      <w:r w:rsidRPr="00207DCE">
        <w:rPr>
          <w:rFonts w:ascii="Times New Roman" w:hAnsi="Times New Roman" w:cs="Times New Roman"/>
          <w:sz w:val="28"/>
          <w:szCs w:val="28"/>
        </w:rPr>
        <w:t>Приоритетными целями олимпиады остаются поиск, поддержка и воспитание молодёжи, интересующейся наукой.</w:t>
      </w:r>
    </w:p>
    <w:p w:rsidR="009638C9" w:rsidRPr="00207DCE" w:rsidRDefault="009638C9" w:rsidP="009638C9">
      <w:pPr>
        <w:spacing w:after="0" w:line="240" w:lineRule="auto"/>
        <w:jc w:val="center"/>
        <w:rPr>
          <w:rFonts w:ascii="Times New Roman" w:eastAsia="SimSun" w:hAnsi="Times New Roman" w:cs="Times New Roman"/>
          <w:b/>
          <w:sz w:val="24"/>
          <w:szCs w:val="24"/>
          <w:lang w:eastAsia="zh-CN"/>
        </w:rPr>
      </w:pPr>
      <w:r w:rsidRPr="00207DCE">
        <w:rPr>
          <w:rFonts w:ascii="Times New Roman" w:eastAsia="SimSun" w:hAnsi="Times New Roman" w:cs="Times New Roman"/>
          <w:b/>
          <w:sz w:val="24"/>
          <w:szCs w:val="24"/>
          <w:lang w:eastAsia="zh-CN"/>
        </w:rPr>
        <w:t xml:space="preserve">Количественные данные по школьному и муниципальному этапам </w:t>
      </w:r>
    </w:p>
    <w:p w:rsidR="009638C9" w:rsidRPr="00207DCE" w:rsidRDefault="009638C9" w:rsidP="009638C9">
      <w:pPr>
        <w:spacing w:after="0" w:line="240" w:lineRule="auto"/>
        <w:jc w:val="center"/>
        <w:rPr>
          <w:rFonts w:ascii="Times New Roman" w:eastAsia="SimSun" w:hAnsi="Times New Roman" w:cs="Times New Roman"/>
          <w:b/>
          <w:sz w:val="24"/>
          <w:szCs w:val="24"/>
          <w:lang w:eastAsia="zh-CN"/>
        </w:rPr>
      </w:pPr>
      <w:r w:rsidRPr="00207DCE">
        <w:rPr>
          <w:rFonts w:ascii="Times New Roman" w:eastAsia="SimSun" w:hAnsi="Times New Roman" w:cs="Times New Roman"/>
          <w:b/>
          <w:sz w:val="24"/>
          <w:szCs w:val="24"/>
          <w:lang w:eastAsia="zh-CN"/>
        </w:rPr>
        <w:t>всероссийской олимпиады школьников</w:t>
      </w:r>
    </w:p>
    <w:p w:rsidR="009638C9" w:rsidRPr="00207DCE" w:rsidRDefault="009638C9" w:rsidP="009638C9">
      <w:pPr>
        <w:spacing w:after="0" w:line="240" w:lineRule="auto"/>
        <w:jc w:val="center"/>
        <w:rPr>
          <w:rFonts w:ascii="Times New Roman" w:eastAsia="SimSun" w:hAnsi="Times New Roman" w:cs="Times New Roman"/>
          <w:b/>
          <w:sz w:val="24"/>
          <w:szCs w:val="24"/>
          <w:lang w:eastAsia="zh-CN"/>
        </w:rPr>
      </w:pPr>
    </w:p>
    <w:tbl>
      <w:tblPr>
        <w:tblStyle w:val="6"/>
        <w:tblW w:w="0" w:type="auto"/>
        <w:tblInd w:w="-318" w:type="dxa"/>
        <w:tblLook w:val="04A0" w:firstRow="1" w:lastRow="0" w:firstColumn="1" w:lastColumn="0" w:noHBand="0" w:noVBand="1"/>
      </w:tblPr>
      <w:tblGrid>
        <w:gridCol w:w="2423"/>
        <w:gridCol w:w="1972"/>
        <w:gridCol w:w="1985"/>
        <w:gridCol w:w="1701"/>
        <w:gridCol w:w="1808"/>
      </w:tblGrid>
      <w:tr w:rsidR="00207DCE" w:rsidRPr="00207DCE" w:rsidTr="000D70FE">
        <w:tc>
          <w:tcPr>
            <w:tcW w:w="2423" w:type="dxa"/>
            <w:vMerge w:val="restart"/>
          </w:tcPr>
          <w:p w:rsidR="009638C9" w:rsidRPr="00207DCE" w:rsidRDefault="009638C9" w:rsidP="009638C9">
            <w:pPr>
              <w:jc w:val="center"/>
              <w:rPr>
                <w:rFonts w:ascii="Times New Roman" w:hAnsi="Times New Roman" w:cs="Times New Roman"/>
                <w:b/>
                <w:sz w:val="24"/>
                <w:szCs w:val="24"/>
              </w:rPr>
            </w:pPr>
            <w:r w:rsidRPr="00207DCE">
              <w:rPr>
                <w:rFonts w:ascii="Times New Roman" w:hAnsi="Times New Roman" w:cs="Times New Roman"/>
                <w:b/>
                <w:sz w:val="24"/>
                <w:szCs w:val="24"/>
              </w:rPr>
              <w:t xml:space="preserve">Учебный </w:t>
            </w:r>
          </w:p>
          <w:p w:rsidR="009638C9" w:rsidRPr="00207DCE" w:rsidRDefault="009638C9" w:rsidP="009638C9">
            <w:pPr>
              <w:jc w:val="center"/>
              <w:rPr>
                <w:rFonts w:ascii="Times New Roman" w:hAnsi="Times New Roman" w:cs="Times New Roman"/>
                <w:b/>
                <w:sz w:val="24"/>
                <w:szCs w:val="24"/>
              </w:rPr>
            </w:pPr>
            <w:r w:rsidRPr="00207DCE">
              <w:rPr>
                <w:rFonts w:ascii="Times New Roman" w:hAnsi="Times New Roman" w:cs="Times New Roman"/>
                <w:b/>
                <w:sz w:val="24"/>
                <w:szCs w:val="24"/>
              </w:rPr>
              <w:t>год</w:t>
            </w:r>
          </w:p>
        </w:tc>
        <w:tc>
          <w:tcPr>
            <w:tcW w:w="3957" w:type="dxa"/>
            <w:gridSpan w:val="2"/>
          </w:tcPr>
          <w:p w:rsidR="009638C9" w:rsidRPr="00207DCE" w:rsidRDefault="009638C9" w:rsidP="009638C9">
            <w:pPr>
              <w:jc w:val="center"/>
              <w:rPr>
                <w:rFonts w:ascii="Times New Roman" w:hAnsi="Times New Roman" w:cs="Times New Roman"/>
                <w:b/>
                <w:sz w:val="24"/>
                <w:szCs w:val="24"/>
              </w:rPr>
            </w:pPr>
            <w:r w:rsidRPr="00207DCE">
              <w:rPr>
                <w:rFonts w:ascii="Times New Roman" w:hAnsi="Times New Roman" w:cs="Times New Roman"/>
                <w:b/>
                <w:sz w:val="24"/>
                <w:szCs w:val="24"/>
              </w:rPr>
              <w:t>Школьный этап</w:t>
            </w:r>
          </w:p>
        </w:tc>
        <w:tc>
          <w:tcPr>
            <w:tcW w:w="3509" w:type="dxa"/>
            <w:gridSpan w:val="2"/>
          </w:tcPr>
          <w:p w:rsidR="009638C9" w:rsidRPr="00207DCE" w:rsidRDefault="009638C9" w:rsidP="009638C9">
            <w:pPr>
              <w:jc w:val="center"/>
              <w:rPr>
                <w:rFonts w:ascii="Times New Roman" w:hAnsi="Times New Roman" w:cs="Times New Roman"/>
                <w:b/>
                <w:sz w:val="24"/>
                <w:szCs w:val="24"/>
              </w:rPr>
            </w:pPr>
            <w:r w:rsidRPr="00207DCE">
              <w:rPr>
                <w:rFonts w:ascii="Times New Roman" w:hAnsi="Times New Roman" w:cs="Times New Roman"/>
                <w:b/>
                <w:sz w:val="24"/>
                <w:szCs w:val="24"/>
              </w:rPr>
              <w:t>Муниципальный этап</w:t>
            </w:r>
          </w:p>
        </w:tc>
      </w:tr>
      <w:tr w:rsidR="00207DCE" w:rsidRPr="00207DCE" w:rsidTr="000D70FE">
        <w:tc>
          <w:tcPr>
            <w:tcW w:w="2423" w:type="dxa"/>
            <w:vMerge/>
          </w:tcPr>
          <w:p w:rsidR="009638C9" w:rsidRPr="00207DCE" w:rsidRDefault="009638C9" w:rsidP="009638C9">
            <w:pPr>
              <w:jc w:val="center"/>
              <w:rPr>
                <w:rFonts w:ascii="Times New Roman" w:hAnsi="Times New Roman" w:cs="Times New Roman"/>
                <w:sz w:val="24"/>
                <w:szCs w:val="24"/>
              </w:rPr>
            </w:pPr>
          </w:p>
        </w:tc>
        <w:tc>
          <w:tcPr>
            <w:tcW w:w="1972" w:type="dxa"/>
          </w:tcPr>
          <w:p w:rsidR="009638C9" w:rsidRPr="00207DCE" w:rsidRDefault="009638C9" w:rsidP="009638C9">
            <w:pPr>
              <w:jc w:val="center"/>
              <w:rPr>
                <w:rFonts w:ascii="Times New Roman" w:hAnsi="Times New Roman" w:cs="Times New Roman"/>
                <w:b/>
                <w:sz w:val="24"/>
                <w:szCs w:val="24"/>
              </w:rPr>
            </w:pPr>
            <w:r w:rsidRPr="00207DCE">
              <w:rPr>
                <w:rFonts w:ascii="Times New Roman" w:hAnsi="Times New Roman" w:cs="Times New Roman"/>
                <w:b/>
                <w:sz w:val="24"/>
                <w:szCs w:val="24"/>
              </w:rPr>
              <w:t xml:space="preserve">Количество </w:t>
            </w:r>
          </w:p>
          <w:p w:rsidR="009638C9" w:rsidRPr="00207DCE" w:rsidRDefault="009638C9" w:rsidP="009638C9">
            <w:pPr>
              <w:jc w:val="center"/>
              <w:rPr>
                <w:rFonts w:ascii="Times New Roman" w:hAnsi="Times New Roman" w:cs="Times New Roman"/>
                <w:b/>
                <w:sz w:val="24"/>
                <w:szCs w:val="24"/>
              </w:rPr>
            </w:pPr>
            <w:r w:rsidRPr="00207DCE">
              <w:rPr>
                <w:rFonts w:ascii="Times New Roman" w:hAnsi="Times New Roman" w:cs="Times New Roman"/>
                <w:b/>
                <w:sz w:val="24"/>
                <w:szCs w:val="24"/>
              </w:rPr>
              <w:t>участников</w:t>
            </w:r>
          </w:p>
        </w:tc>
        <w:tc>
          <w:tcPr>
            <w:tcW w:w="1985" w:type="dxa"/>
          </w:tcPr>
          <w:p w:rsidR="009638C9" w:rsidRPr="00207DCE" w:rsidRDefault="009638C9" w:rsidP="009638C9">
            <w:pPr>
              <w:jc w:val="center"/>
              <w:rPr>
                <w:rFonts w:ascii="Times New Roman" w:hAnsi="Times New Roman" w:cs="Times New Roman"/>
                <w:b/>
                <w:sz w:val="24"/>
                <w:szCs w:val="24"/>
              </w:rPr>
            </w:pPr>
            <w:r w:rsidRPr="00207DCE">
              <w:rPr>
                <w:rFonts w:ascii="Times New Roman" w:hAnsi="Times New Roman" w:cs="Times New Roman"/>
                <w:b/>
                <w:sz w:val="24"/>
                <w:szCs w:val="24"/>
              </w:rPr>
              <w:t xml:space="preserve">Количество </w:t>
            </w:r>
          </w:p>
          <w:p w:rsidR="009638C9" w:rsidRPr="00207DCE" w:rsidRDefault="009638C9" w:rsidP="009638C9">
            <w:pPr>
              <w:jc w:val="center"/>
              <w:rPr>
                <w:rFonts w:ascii="Times New Roman" w:hAnsi="Times New Roman" w:cs="Times New Roman"/>
                <w:b/>
                <w:sz w:val="24"/>
                <w:szCs w:val="24"/>
              </w:rPr>
            </w:pPr>
            <w:r w:rsidRPr="00207DCE">
              <w:rPr>
                <w:rFonts w:ascii="Times New Roman" w:hAnsi="Times New Roman" w:cs="Times New Roman"/>
                <w:b/>
                <w:sz w:val="24"/>
                <w:szCs w:val="24"/>
              </w:rPr>
              <w:t>победителей и призёров</w:t>
            </w:r>
          </w:p>
          <w:p w:rsidR="009638C9" w:rsidRPr="00207DCE" w:rsidRDefault="009638C9" w:rsidP="009638C9">
            <w:pPr>
              <w:jc w:val="center"/>
              <w:rPr>
                <w:rFonts w:ascii="Times New Roman" w:hAnsi="Times New Roman" w:cs="Times New Roman"/>
                <w:b/>
                <w:sz w:val="24"/>
                <w:szCs w:val="24"/>
              </w:rPr>
            </w:pPr>
          </w:p>
        </w:tc>
        <w:tc>
          <w:tcPr>
            <w:tcW w:w="1701" w:type="dxa"/>
          </w:tcPr>
          <w:p w:rsidR="009638C9" w:rsidRPr="00207DCE" w:rsidRDefault="009638C9" w:rsidP="009638C9">
            <w:pPr>
              <w:jc w:val="center"/>
              <w:rPr>
                <w:rFonts w:ascii="Times New Roman" w:hAnsi="Times New Roman" w:cs="Times New Roman"/>
                <w:b/>
                <w:sz w:val="24"/>
                <w:szCs w:val="24"/>
              </w:rPr>
            </w:pPr>
            <w:r w:rsidRPr="00207DCE">
              <w:rPr>
                <w:rFonts w:ascii="Times New Roman" w:hAnsi="Times New Roman" w:cs="Times New Roman"/>
                <w:b/>
                <w:sz w:val="24"/>
                <w:szCs w:val="24"/>
              </w:rPr>
              <w:t xml:space="preserve">Количество </w:t>
            </w:r>
          </w:p>
          <w:p w:rsidR="009638C9" w:rsidRPr="00207DCE" w:rsidRDefault="009638C9" w:rsidP="009638C9">
            <w:pPr>
              <w:jc w:val="center"/>
              <w:rPr>
                <w:rFonts w:ascii="Times New Roman" w:hAnsi="Times New Roman" w:cs="Times New Roman"/>
                <w:b/>
                <w:sz w:val="24"/>
                <w:szCs w:val="24"/>
              </w:rPr>
            </w:pPr>
            <w:r w:rsidRPr="00207DCE">
              <w:rPr>
                <w:rFonts w:ascii="Times New Roman" w:hAnsi="Times New Roman" w:cs="Times New Roman"/>
                <w:b/>
                <w:sz w:val="24"/>
                <w:szCs w:val="24"/>
              </w:rPr>
              <w:t>участников</w:t>
            </w:r>
          </w:p>
        </w:tc>
        <w:tc>
          <w:tcPr>
            <w:tcW w:w="1808" w:type="dxa"/>
          </w:tcPr>
          <w:p w:rsidR="009638C9" w:rsidRPr="00207DCE" w:rsidRDefault="009638C9" w:rsidP="009638C9">
            <w:pPr>
              <w:jc w:val="center"/>
              <w:rPr>
                <w:rFonts w:ascii="Times New Roman" w:hAnsi="Times New Roman" w:cs="Times New Roman"/>
                <w:b/>
                <w:sz w:val="24"/>
                <w:szCs w:val="24"/>
              </w:rPr>
            </w:pPr>
            <w:r w:rsidRPr="00207DCE">
              <w:rPr>
                <w:rFonts w:ascii="Times New Roman" w:hAnsi="Times New Roman" w:cs="Times New Roman"/>
                <w:b/>
                <w:sz w:val="24"/>
                <w:szCs w:val="24"/>
              </w:rPr>
              <w:t xml:space="preserve">Количество </w:t>
            </w:r>
          </w:p>
          <w:p w:rsidR="009638C9" w:rsidRPr="00207DCE" w:rsidRDefault="009638C9" w:rsidP="009638C9">
            <w:pPr>
              <w:jc w:val="center"/>
              <w:rPr>
                <w:rFonts w:ascii="Times New Roman" w:hAnsi="Times New Roman" w:cs="Times New Roman"/>
                <w:b/>
                <w:sz w:val="24"/>
                <w:szCs w:val="24"/>
              </w:rPr>
            </w:pPr>
            <w:r w:rsidRPr="00207DCE">
              <w:rPr>
                <w:rFonts w:ascii="Times New Roman" w:hAnsi="Times New Roman" w:cs="Times New Roman"/>
                <w:b/>
                <w:sz w:val="24"/>
                <w:szCs w:val="24"/>
              </w:rPr>
              <w:t>победителей и призёров</w:t>
            </w:r>
          </w:p>
        </w:tc>
      </w:tr>
      <w:tr w:rsidR="00207DCE" w:rsidRPr="00207DCE" w:rsidTr="000D70FE">
        <w:tc>
          <w:tcPr>
            <w:tcW w:w="2423" w:type="dxa"/>
          </w:tcPr>
          <w:p w:rsidR="009638C9" w:rsidRPr="00207DCE" w:rsidRDefault="009638C9" w:rsidP="009638C9">
            <w:pPr>
              <w:jc w:val="center"/>
              <w:rPr>
                <w:rFonts w:ascii="Times New Roman" w:hAnsi="Times New Roman" w:cs="Times New Roman"/>
                <w:sz w:val="24"/>
                <w:szCs w:val="24"/>
              </w:rPr>
            </w:pPr>
            <w:r w:rsidRPr="00207DCE">
              <w:rPr>
                <w:rFonts w:ascii="Times New Roman" w:hAnsi="Times New Roman" w:cs="Times New Roman"/>
                <w:sz w:val="24"/>
                <w:szCs w:val="24"/>
              </w:rPr>
              <w:t>2020/2021</w:t>
            </w:r>
          </w:p>
        </w:tc>
        <w:tc>
          <w:tcPr>
            <w:tcW w:w="1972" w:type="dxa"/>
          </w:tcPr>
          <w:p w:rsidR="009638C9" w:rsidRPr="00207DCE" w:rsidRDefault="009638C9" w:rsidP="009638C9">
            <w:pPr>
              <w:jc w:val="center"/>
              <w:rPr>
                <w:rFonts w:ascii="Times New Roman" w:hAnsi="Times New Roman" w:cs="Times New Roman"/>
                <w:sz w:val="24"/>
                <w:szCs w:val="24"/>
              </w:rPr>
            </w:pPr>
            <w:r w:rsidRPr="00207DCE">
              <w:rPr>
                <w:rFonts w:ascii="Times New Roman" w:hAnsi="Times New Roman" w:cs="Times New Roman"/>
                <w:sz w:val="24"/>
                <w:szCs w:val="24"/>
              </w:rPr>
              <w:t>13261</w:t>
            </w:r>
          </w:p>
        </w:tc>
        <w:tc>
          <w:tcPr>
            <w:tcW w:w="1985" w:type="dxa"/>
          </w:tcPr>
          <w:p w:rsidR="009638C9" w:rsidRPr="00207DCE" w:rsidRDefault="009638C9" w:rsidP="009638C9">
            <w:pPr>
              <w:jc w:val="center"/>
              <w:rPr>
                <w:rFonts w:ascii="Times New Roman" w:hAnsi="Times New Roman" w:cs="Times New Roman"/>
                <w:sz w:val="24"/>
                <w:szCs w:val="24"/>
              </w:rPr>
            </w:pPr>
            <w:r w:rsidRPr="00207DCE">
              <w:rPr>
                <w:rFonts w:ascii="Times New Roman" w:hAnsi="Times New Roman" w:cs="Times New Roman"/>
                <w:sz w:val="24"/>
                <w:szCs w:val="24"/>
              </w:rPr>
              <w:t>2247</w:t>
            </w:r>
          </w:p>
          <w:p w:rsidR="009638C9" w:rsidRPr="00207DCE" w:rsidRDefault="009638C9" w:rsidP="009638C9">
            <w:pPr>
              <w:jc w:val="center"/>
              <w:rPr>
                <w:rFonts w:ascii="Times New Roman" w:hAnsi="Times New Roman" w:cs="Times New Roman"/>
                <w:sz w:val="24"/>
                <w:szCs w:val="24"/>
              </w:rPr>
            </w:pPr>
          </w:p>
        </w:tc>
        <w:tc>
          <w:tcPr>
            <w:tcW w:w="1701" w:type="dxa"/>
          </w:tcPr>
          <w:p w:rsidR="009638C9" w:rsidRPr="00207DCE" w:rsidRDefault="009638C9" w:rsidP="009638C9">
            <w:pPr>
              <w:jc w:val="center"/>
              <w:rPr>
                <w:rFonts w:ascii="Times New Roman" w:hAnsi="Times New Roman" w:cs="Times New Roman"/>
                <w:sz w:val="24"/>
                <w:szCs w:val="24"/>
              </w:rPr>
            </w:pPr>
            <w:r w:rsidRPr="00207DCE">
              <w:rPr>
                <w:rFonts w:ascii="Times New Roman" w:hAnsi="Times New Roman" w:cs="Times New Roman"/>
                <w:sz w:val="24"/>
                <w:szCs w:val="24"/>
              </w:rPr>
              <w:t>885</w:t>
            </w:r>
          </w:p>
        </w:tc>
        <w:tc>
          <w:tcPr>
            <w:tcW w:w="1808" w:type="dxa"/>
          </w:tcPr>
          <w:p w:rsidR="009638C9" w:rsidRPr="00207DCE" w:rsidRDefault="009638C9" w:rsidP="009638C9">
            <w:pPr>
              <w:jc w:val="center"/>
              <w:rPr>
                <w:rFonts w:ascii="Times New Roman" w:hAnsi="Times New Roman" w:cs="Times New Roman"/>
                <w:sz w:val="24"/>
                <w:szCs w:val="24"/>
              </w:rPr>
            </w:pPr>
            <w:r w:rsidRPr="00207DCE">
              <w:rPr>
                <w:rFonts w:ascii="Times New Roman" w:hAnsi="Times New Roman" w:cs="Times New Roman"/>
                <w:sz w:val="24"/>
                <w:szCs w:val="24"/>
              </w:rPr>
              <w:t>212</w:t>
            </w:r>
          </w:p>
        </w:tc>
      </w:tr>
      <w:tr w:rsidR="00207DCE" w:rsidRPr="00207DCE" w:rsidTr="000D70FE">
        <w:tc>
          <w:tcPr>
            <w:tcW w:w="2423" w:type="dxa"/>
          </w:tcPr>
          <w:p w:rsidR="009638C9" w:rsidRPr="00207DCE" w:rsidRDefault="009638C9" w:rsidP="009638C9">
            <w:pPr>
              <w:jc w:val="center"/>
              <w:rPr>
                <w:rFonts w:ascii="Times New Roman" w:hAnsi="Times New Roman" w:cs="Times New Roman"/>
                <w:sz w:val="24"/>
                <w:szCs w:val="24"/>
              </w:rPr>
            </w:pPr>
            <w:r w:rsidRPr="00207DCE">
              <w:rPr>
                <w:rFonts w:ascii="Times New Roman" w:hAnsi="Times New Roman" w:cs="Times New Roman"/>
                <w:sz w:val="24"/>
                <w:szCs w:val="24"/>
              </w:rPr>
              <w:t>2021/2022</w:t>
            </w:r>
          </w:p>
        </w:tc>
        <w:tc>
          <w:tcPr>
            <w:tcW w:w="1972" w:type="dxa"/>
          </w:tcPr>
          <w:p w:rsidR="009638C9" w:rsidRPr="00207DCE" w:rsidRDefault="009638C9" w:rsidP="009638C9">
            <w:pPr>
              <w:jc w:val="center"/>
              <w:rPr>
                <w:rFonts w:ascii="Times New Roman" w:hAnsi="Times New Roman" w:cs="Times New Roman"/>
                <w:sz w:val="24"/>
                <w:szCs w:val="24"/>
              </w:rPr>
            </w:pPr>
            <w:r w:rsidRPr="00207DCE">
              <w:rPr>
                <w:rFonts w:ascii="Times New Roman" w:hAnsi="Times New Roman" w:cs="Times New Roman"/>
                <w:sz w:val="24"/>
                <w:szCs w:val="24"/>
              </w:rPr>
              <w:t>15862</w:t>
            </w:r>
          </w:p>
        </w:tc>
        <w:tc>
          <w:tcPr>
            <w:tcW w:w="1985" w:type="dxa"/>
          </w:tcPr>
          <w:p w:rsidR="009638C9" w:rsidRPr="00207DCE" w:rsidRDefault="009638C9" w:rsidP="009638C9">
            <w:pPr>
              <w:jc w:val="center"/>
              <w:rPr>
                <w:rFonts w:ascii="Times New Roman" w:hAnsi="Times New Roman" w:cs="Times New Roman"/>
                <w:sz w:val="24"/>
                <w:szCs w:val="24"/>
              </w:rPr>
            </w:pPr>
            <w:r w:rsidRPr="00207DCE">
              <w:rPr>
                <w:rFonts w:ascii="Times New Roman" w:hAnsi="Times New Roman" w:cs="Times New Roman"/>
                <w:sz w:val="24"/>
                <w:szCs w:val="24"/>
              </w:rPr>
              <w:t>2519</w:t>
            </w:r>
          </w:p>
          <w:p w:rsidR="009638C9" w:rsidRPr="00207DCE" w:rsidRDefault="009638C9" w:rsidP="009638C9">
            <w:pPr>
              <w:jc w:val="center"/>
              <w:rPr>
                <w:rFonts w:ascii="Times New Roman" w:hAnsi="Times New Roman" w:cs="Times New Roman"/>
                <w:sz w:val="24"/>
                <w:szCs w:val="24"/>
              </w:rPr>
            </w:pPr>
          </w:p>
        </w:tc>
        <w:tc>
          <w:tcPr>
            <w:tcW w:w="1701" w:type="dxa"/>
          </w:tcPr>
          <w:p w:rsidR="009638C9" w:rsidRPr="00207DCE" w:rsidRDefault="009638C9" w:rsidP="009638C9">
            <w:pPr>
              <w:jc w:val="center"/>
              <w:rPr>
                <w:rFonts w:ascii="Times New Roman" w:hAnsi="Times New Roman" w:cs="Times New Roman"/>
                <w:sz w:val="24"/>
                <w:szCs w:val="24"/>
              </w:rPr>
            </w:pPr>
            <w:r w:rsidRPr="00207DCE">
              <w:rPr>
                <w:rFonts w:ascii="Times New Roman" w:hAnsi="Times New Roman" w:cs="Times New Roman"/>
                <w:sz w:val="24"/>
                <w:szCs w:val="24"/>
              </w:rPr>
              <w:t>1551</w:t>
            </w:r>
          </w:p>
        </w:tc>
        <w:tc>
          <w:tcPr>
            <w:tcW w:w="1808" w:type="dxa"/>
          </w:tcPr>
          <w:p w:rsidR="009638C9" w:rsidRPr="00207DCE" w:rsidRDefault="009638C9" w:rsidP="009638C9">
            <w:pPr>
              <w:jc w:val="center"/>
              <w:rPr>
                <w:rFonts w:ascii="Times New Roman" w:hAnsi="Times New Roman" w:cs="Times New Roman"/>
                <w:sz w:val="24"/>
                <w:szCs w:val="24"/>
              </w:rPr>
            </w:pPr>
            <w:r w:rsidRPr="00207DCE">
              <w:rPr>
                <w:rFonts w:ascii="Times New Roman" w:hAnsi="Times New Roman" w:cs="Times New Roman"/>
                <w:sz w:val="24"/>
                <w:szCs w:val="24"/>
              </w:rPr>
              <w:t>312</w:t>
            </w:r>
          </w:p>
        </w:tc>
      </w:tr>
    </w:tbl>
    <w:p w:rsidR="009638C9" w:rsidRPr="00207DCE" w:rsidRDefault="009638C9" w:rsidP="00222912">
      <w:pPr>
        <w:spacing w:after="0" w:line="240" w:lineRule="auto"/>
        <w:jc w:val="both"/>
        <w:rPr>
          <w:rFonts w:ascii="Times New Roman" w:hAnsi="Times New Roman" w:cs="Times New Roman"/>
          <w:sz w:val="28"/>
          <w:szCs w:val="28"/>
          <w:highlight w:val="yellow"/>
        </w:rPr>
      </w:pPr>
    </w:p>
    <w:p w:rsidR="0081412D" w:rsidRPr="00207DCE" w:rsidRDefault="00D43CF3" w:rsidP="00D43CF3">
      <w:pPr>
        <w:spacing w:after="0" w:line="240" w:lineRule="auto"/>
        <w:ind w:firstLine="567"/>
        <w:jc w:val="both"/>
        <w:rPr>
          <w:rFonts w:ascii="Times New Roman" w:hAnsi="Times New Roman" w:cs="Times New Roman"/>
          <w:sz w:val="28"/>
          <w:szCs w:val="28"/>
        </w:rPr>
      </w:pPr>
      <w:r w:rsidRPr="00207DCE">
        <w:rPr>
          <w:rFonts w:ascii="Times New Roman" w:eastAsia="SimSun" w:hAnsi="Times New Roman" w:cs="Times New Roman"/>
          <w:bCs/>
          <w:sz w:val="28"/>
          <w:szCs w:val="28"/>
          <w:lang w:eastAsia="zh-CN"/>
        </w:rPr>
        <w:t>В региональном этапе ВСОШ приняли участие 117 победителей и призёров муниципального этапа. Победителями данного этапа стали 43 участника или 36,7% (в прошлом году-</w:t>
      </w:r>
      <w:r w:rsidRPr="00207DCE">
        <w:rPr>
          <w:rFonts w:ascii="Times New Roman" w:hAnsi="Times New Roman" w:cs="Times New Roman"/>
          <w:sz w:val="28"/>
          <w:szCs w:val="28"/>
        </w:rPr>
        <w:t>у</w:t>
      </w:r>
      <w:r w:rsidR="0081412D" w:rsidRPr="00207DCE">
        <w:rPr>
          <w:rFonts w:ascii="Times New Roman" w:hAnsi="Times New Roman" w:cs="Times New Roman"/>
          <w:sz w:val="28"/>
          <w:szCs w:val="28"/>
        </w:rPr>
        <w:t>частников олимпиады регионального этапа– 134</w:t>
      </w:r>
      <w:r w:rsidRPr="00207DCE">
        <w:rPr>
          <w:rFonts w:ascii="Times New Roman" w:hAnsi="Times New Roman" w:cs="Times New Roman"/>
          <w:sz w:val="28"/>
          <w:szCs w:val="28"/>
        </w:rPr>
        <w:t>, из них 32 победителя).</w:t>
      </w:r>
    </w:p>
    <w:p w:rsidR="0089650A" w:rsidRPr="00207DCE" w:rsidRDefault="0089650A" w:rsidP="0089650A">
      <w:pPr>
        <w:spacing w:after="0" w:line="240" w:lineRule="auto"/>
        <w:ind w:firstLine="567"/>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В соответствии с Порядком проведения всероссийской олимпиады школьников, утверждённым приказом Министерства просвещения Российской Федерации от 27.11.2020 № 678 и на основании приказа управления образования администрации города Благовещенска от 09.09.2021 № 662 «Об организации проведения школьного этапа всероссийской олимпиады школьников по общеобразовательным предметам в 2021/2022 учебном году» с 20.09.2021 по 01.10.2021 был проведён школьный этап олимпиады.</w:t>
      </w:r>
    </w:p>
    <w:p w:rsidR="0089650A" w:rsidRPr="00207DCE" w:rsidRDefault="0089650A" w:rsidP="0089650A">
      <w:pPr>
        <w:spacing w:after="0" w:line="240" w:lineRule="auto"/>
        <w:ind w:firstLine="567"/>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Руководители образовательных организаций создали все необходимые организационно-технические и санитарно-эпидемиологические условия для проведения школьного этапа ВсОШ.</w:t>
      </w:r>
    </w:p>
    <w:p w:rsidR="0089650A" w:rsidRPr="00207DCE" w:rsidRDefault="0089650A" w:rsidP="0089650A">
      <w:pPr>
        <w:spacing w:after="0" w:line="240" w:lineRule="auto"/>
        <w:ind w:firstLine="567"/>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lastRenderedPageBreak/>
        <w:t>Наибольшее количество участников в школьном этапе олимпиады по математике – 2452 (2074 – 2020/2021 уч. г.); по русскому языку – 2371 (1951 – 2020/2021 уч. г.); английскому языку – 1474 (1295 – 2020/2021 уч. г.); физической культуре – 1198 (1069 – 2020/2021 уч. г.); обществознанию – 1081 (842 – 2020/2021 уч. г.).</w:t>
      </w:r>
    </w:p>
    <w:p w:rsidR="0089650A" w:rsidRPr="00207DCE" w:rsidRDefault="0089650A" w:rsidP="0089650A">
      <w:pPr>
        <w:spacing w:after="0" w:line="240" w:lineRule="auto"/>
        <w:ind w:firstLine="567"/>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В школьном этапе ВсОШ </w:t>
      </w:r>
      <w:r w:rsidR="00C919D8" w:rsidRPr="00207DCE">
        <w:rPr>
          <w:rFonts w:ascii="Times New Roman" w:eastAsia="Times New Roman" w:hAnsi="Times New Roman" w:cs="Times New Roman"/>
          <w:sz w:val="28"/>
          <w:szCs w:val="28"/>
          <w:lang w:eastAsia="ru-RU"/>
        </w:rPr>
        <w:t xml:space="preserve">приняли </w:t>
      </w:r>
      <w:r w:rsidR="00C037A5" w:rsidRPr="00207DCE">
        <w:rPr>
          <w:rFonts w:ascii="Times New Roman" w:eastAsia="Times New Roman" w:hAnsi="Times New Roman" w:cs="Times New Roman"/>
          <w:sz w:val="28"/>
          <w:szCs w:val="28"/>
          <w:lang w:eastAsia="ru-RU"/>
        </w:rPr>
        <w:t>участие обучающиеся</w:t>
      </w:r>
      <w:r w:rsidRPr="00207DCE">
        <w:rPr>
          <w:rFonts w:ascii="Times New Roman" w:eastAsia="Times New Roman" w:hAnsi="Times New Roman" w:cs="Times New Roman"/>
          <w:sz w:val="28"/>
          <w:szCs w:val="28"/>
          <w:lang w:eastAsia="ru-RU"/>
        </w:rPr>
        <w:t xml:space="preserve"> 4 классов - 590 человек по математике, 515 человека по русскому языку. Победителями и призёрами стали 204 обучающихся (93 - по математике и 111 - по русскому языку).</w:t>
      </w:r>
    </w:p>
    <w:p w:rsidR="0089650A" w:rsidRPr="00207DCE" w:rsidRDefault="0089650A" w:rsidP="0089650A">
      <w:pPr>
        <w:spacing w:after="0" w:line="240" w:lineRule="auto"/>
        <w:ind w:firstLine="567"/>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На территории города Благовещенска в школьном этапе всероссийской олимпиады школьников приняло участие 15862 (13261 – 2020/2021 уч. г.) обучающихся из 25 общеобразовательных организаций. Всего победителями и призёрами школьного этапа олимпиады стали 2519 (2247 – 2020/2021 уч. г.) обучающихся.</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Олимпиадное движение школьников – очень важная составляющая работы с одарёнными учащимися и самая распространённая в ряду интеллектуальных соревнований, поскольку в её основе лежит школьная программа. Включаясь в олимпиадное движение, школьники осознанно и преднамеренно осуществляют свой личностный выбор.</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Приоритетными целями олимпиады остаются поиск, поддержка и воспитание молодёжи, интересующейся наукой.</w:t>
      </w:r>
    </w:p>
    <w:p w:rsidR="0089650A" w:rsidRPr="00207DCE" w:rsidRDefault="0089650A" w:rsidP="0089650A">
      <w:pPr>
        <w:spacing w:after="0" w:line="240" w:lineRule="auto"/>
        <w:ind w:firstLine="567"/>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В соответствии с Порядком проведения всероссийской олимпиады школьников, утверждённым приказом Министерства просвещения Российской Федерации от 27.11.2020 № 678 и на основании приказа министерства образования и науки Амурской области от 07.10.2021 № 1220 «Об организации проведения муниципального этапа всероссийской олимпиады школьников по общеобразовательным предметам в 2021/22 учебном году»  с 08 ноября по 06 декабря 2021 года состоялся муниципальный этап ВсОШ для обучающихся 7-11 классов по 20 общеобразовательным предметам.</w:t>
      </w:r>
    </w:p>
    <w:p w:rsidR="0089650A" w:rsidRPr="00207DCE" w:rsidRDefault="0089650A" w:rsidP="0089650A">
      <w:pPr>
        <w:spacing w:after="0" w:line="240" w:lineRule="auto"/>
        <w:ind w:firstLine="540"/>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Анализ результатов муниципального этапа позволяет сравнить качество работы с учащимися в различных организациях, установить уровень подготовки учащихся всего города, определить направления работы с одарёнными школьниками.</w:t>
      </w:r>
    </w:p>
    <w:p w:rsidR="0089650A" w:rsidRPr="00207DCE" w:rsidRDefault="0089650A" w:rsidP="0089650A">
      <w:pPr>
        <w:spacing w:after="0" w:line="240" w:lineRule="auto"/>
        <w:ind w:firstLine="540"/>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 xml:space="preserve">В соответствии с проходным баллом в муниципальном этапе приняли участие 1551 школьник (прошлый год – 885). </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Победителями и призёрами стали 312 обучающихся, из них победителей – 86 человек, призёров – 226 человек (2020/2021 учебный год – 212: 104 победителя, 108 призёров).</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По количеству призовых мест лидируют: лицей № 11 (71), Алексеевская гимназия (24), гимназия № 1 (22).</w:t>
      </w:r>
    </w:p>
    <w:p w:rsidR="0089650A" w:rsidRPr="00207DCE" w:rsidRDefault="0089650A" w:rsidP="0089650A">
      <w:pPr>
        <w:spacing w:after="0" w:line="240" w:lineRule="auto"/>
        <w:ind w:firstLine="540"/>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По общеобразовательным организациям призовые места распределились следующим образом: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340"/>
        <w:gridCol w:w="2868"/>
        <w:gridCol w:w="1915"/>
      </w:tblGrid>
      <w:tr w:rsidR="00207DCE" w:rsidRPr="00207DCE" w:rsidTr="0094690F">
        <w:tc>
          <w:tcPr>
            <w:tcW w:w="2448" w:type="dxa"/>
            <w:vMerge w:val="restart"/>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i/>
                <w:sz w:val="28"/>
                <w:szCs w:val="28"/>
                <w:lang w:eastAsia="ar-SA"/>
              </w:rPr>
            </w:pPr>
            <w:r w:rsidRPr="00207DCE">
              <w:rPr>
                <w:rFonts w:ascii="Times New Roman" w:eastAsia="SimSun" w:hAnsi="Times New Roman" w:cs="Times New Roman"/>
                <w:i/>
                <w:sz w:val="28"/>
                <w:szCs w:val="28"/>
                <w:lang w:eastAsia="zh-CN"/>
              </w:rPr>
              <w:t>Организация</w:t>
            </w:r>
          </w:p>
        </w:tc>
        <w:tc>
          <w:tcPr>
            <w:tcW w:w="7123" w:type="dxa"/>
            <w:gridSpan w:val="3"/>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i/>
                <w:sz w:val="28"/>
                <w:szCs w:val="28"/>
                <w:lang w:eastAsia="ar-SA"/>
              </w:rPr>
            </w:pPr>
            <w:r w:rsidRPr="00207DCE">
              <w:rPr>
                <w:rFonts w:ascii="Times New Roman" w:eastAsia="SimSun" w:hAnsi="Times New Roman" w:cs="Times New Roman"/>
                <w:i/>
                <w:sz w:val="28"/>
                <w:szCs w:val="28"/>
                <w:lang w:eastAsia="zh-CN"/>
              </w:rPr>
              <w:t>Количество призовых мест</w:t>
            </w:r>
          </w:p>
        </w:tc>
      </w:tr>
      <w:tr w:rsidR="00207DCE" w:rsidRPr="00207DCE" w:rsidTr="0094690F">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89650A" w:rsidRPr="00207DCE" w:rsidRDefault="0089650A" w:rsidP="0089650A">
            <w:pPr>
              <w:spacing w:after="0" w:line="240" w:lineRule="auto"/>
              <w:rPr>
                <w:rFonts w:ascii="Times New Roman" w:eastAsia="Calibri" w:hAnsi="Times New Roman" w:cs="Times New Roman"/>
                <w:i/>
                <w:sz w:val="28"/>
                <w:szCs w:val="28"/>
                <w:lang w:eastAsia="ar-SA"/>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i/>
                <w:sz w:val="28"/>
                <w:szCs w:val="28"/>
                <w:lang w:eastAsia="ar-SA"/>
              </w:rPr>
            </w:pPr>
            <w:r w:rsidRPr="00207DCE">
              <w:rPr>
                <w:rFonts w:ascii="Times New Roman" w:eastAsia="SimSun" w:hAnsi="Times New Roman" w:cs="Times New Roman"/>
                <w:i/>
                <w:sz w:val="28"/>
                <w:szCs w:val="28"/>
                <w:lang w:eastAsia="zh-CN"/>
              </w:rPr>
              <w:t>победители</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i/>
                <w:sz w:val="28"/>
                <w:szCs w:val="28"/>
                <w:lang w:eastAsia="ar-SA"/>
              </w:rPr>
            </w:pPr>
            <w:r w:rsidRPr="00207DCE">
              <w:rPr>
                <w:rFonts w:ascii="Times New Roman" w:eastAsia="SimSun" w:hAnsi="Times New Roman" w:cs="Times New Roman"/>
                <w:i/>
                <w:sz w:val="28"/>
                <w:szCs w:val="28"/>
                <w:lang w:eastAsia="zh-CN"/>
              </w:rPr>
              <w:t>призёры</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i/>
                <w:sz w:val="28"/>
                <w:szCs w:val="28"/>
                <w:lang w:eastAsia="zh-CN"/>
              </w:rPr>
              <w:t>итого</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лицей № 11</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23</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48</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71</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lastRenderedPageBreak/>
              <w:t>Алекс. гимн.</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7</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17</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24</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гимназия № 1</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6</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16</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22</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лицей № 6</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5</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14</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19</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школа № 12</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6</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12</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18</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школа № 26</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3</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15</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18</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школа № 5</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3</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14</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17</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школа № 14</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3</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13</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16</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гимназия № 25</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7</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8</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15</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лицей АмГУ</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4</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7</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11</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школа № 17</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2</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8</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10</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Calibri" w:hAnsi="Times New Roman" w:cs="Times New Roman"/>
                <w:sz w:val="28"/>
                <w:szCs w:val="28"/>
                <w:lang w:eastAsia="ar-SA"/>
              </w:rPr>
              <w:t>Школа № 2</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3</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6</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9</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школа № 28</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1</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8</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9</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школа № 10</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2</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5</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7</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школа № 13</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0</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7</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7</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школа № 16</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1</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6</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7</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школа № 23</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1</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6</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7</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Calibri" w:hAnsi="Times New Roman" w:cs="Times New Roman"/>
                <w:sz w:val="28"/>
                <w:szCs w:val="28"/>
                <w:lang w:eastAsia="ar-SA"/>
              </w:rPr>
              <w:t>АКК</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3</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4</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7</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школа № 27</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2</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3</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5</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лицей БГПУ</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2</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3</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5</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школа № 15</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1</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3</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4</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школа № 22</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2</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1</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3</w:t>
            </w:r>
          </w:p>
        </w:tc>
      </w:tr>
      <w:tr w:rsidR="00207DCE"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Calibri" w:hAnsi="Times New Roman" w:cs="Times New Roman"/>
                <w:sz w:val="28"/>
                <w:szCs w:val="28"/>
                <w:lang w:eastAsia="ar-SA"/>
              </w:rPr>
              <w:t xml:space="preserve">ЧШ </w:t>
            </w:r>
            <w:r w:rsidRPr="00207DCE">
              <w:rPr>
                <w:rFonts w:ascii="Times New Roman" w:eastAsia="SimSun" w:hAnsi="Times New Roman" w:cs="Times New Roman"/>
                <w:sz w:val="28"/>
                <w:szCs w:val="28"/>
                <w:lang w:eastAsia="zh-CN"/>
              </w:rPr>
              <w:t>«Наш дом»</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0</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1</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1</w:t>
            </w:r>
          </w:p>
        </w:tc>
      </w:tr>
      <w:tr w:rsidR="0089650A" w:rsidRPr="00207DCE" w:rsidTr="0094690F">
        <w:tc>
          <w:tcPr>
            <w:tcW w:w="244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школа № 24</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0</w:t>
            </w:r>
          </w:p>
        </w:tc>
        <w:tc>
          <w:tcPr>
            <w:tcW w:w="2868"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0</w:t>
            </w:r>
          </w:p>
        </w:tc>
        <w:tc>
          <w:tcPr>
            <w:tcW w:w="1915" w:type="dxa"/>
            <w:tcBorders>
              <w:top w:val="single" w:sz="4" w:space="0" w:color="auto"/>
              <w:left w:val="single" w:sz="4" w:space="0" w:color="auto"/>
              <w:bottom w:val="single" w:sz="4" w:space="0" w:color="auto"/>
              <w:right w:val="single" w:sz="4" w:space="0" w:color="auto"/>
            </w:tcBorders>
            <w:shd w:val="clear" w:color="auto" w:fill="auto"/>
          </w:tcPr>
          <w:p w:rsidR="0089650A" w:rsidRPr="00207DCE" w:rsidRDefault="0089650A" w:rsidP="0089650A">
            <w:pPr>
              <w:suppressAutoHyphens/>
              <w:spacing w:after="0" w:line="240" w:lineRule="auto"/>
              <w:jc w:val="center"/>
              <w:rPr>
                <w:rFonts w:ascii="Times New Roman" w:eastAsia="Calibri" w:hAnsi="Times New Roman" w:cs="Times New Roman"/>
                <w:sz w:val="28"/>
                <w:szCs w:val="28"/>
                <w:lang w:eastAsia="ar-SA"/>
              </w:rPr>
            </w:pPr>
            <w:r w:rsidRPr="00207DCE">
              <w:rPr>
                <w:rFonts w:ascii="Times New Roman" w:eastAsia="SimSun" w:hAnsi="Times New Roman" w:cs="Times New Roman"/>
                <w:sz w:val="28"/>
                <w:szCs w:val="28"/>
                <w:lang w:eastAsia="zh-CN"/>
              </w:rPr>
              <w:t>0</w:t>
            </w:r>
          </w:p>
        </w:tc>
      </w:tr>
    </w:tbl>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p>
    <w:p w:rsidR="0089650A" w:rsidRPr="00207DCE" w:rsidRDefault="0089650A" w:rsidP="0089650A">
      <w:pPr>
        <w:spacing w:after="0" w:line="240" w:lineRule="auto"/>
        <w:ind w:firstLine="540"/>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Результативность по ряду предметов: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5"/>
        <w:gridCol w:w="4785"/>
      </w:tblGrid>
      <w:tr w:rsidR="00207DCE" w:rsidRPr="00207DCE" w:rsidTr="0094690F">
        <w:tc>
          <w:tcPr>
            <w:tcW w:w="4785" w:type="dxa"/>
            <w:shd w:val="clear" w:color="auto" w:fill="auto"/>
          </w:tcPr>
          <w:p w:rsidR="0089650A" w:rsidRPr="00207DCE" w:rsidRDefault="0089650A" w:rsidP="0089650A">
            <w:pPr>
              <w:spacing w:after="0" w:line="240" w:lineRule="auto"/>
              <w:jc w:val="center"/>
              <w:rPr>
                <w:rFonts w:ascii="Times New Roman" w:eastAsia="SimSun" w:hAnsi="Times New Roman" w:cs="Times New Roman"/>
                <w:i/>
                <w:sz w:val="28"/>
                <w:szCs w:val="28"/>
                <w:lang w:eastAsia="zh-CN"/>
              </w:rPr>
            </w:pPr>
            <w:r w:rsidRPr="00207DCE">
              <w:rPr>
                <w:rFonts w:ascii="Times New Roman" w:eastAsia="SimSun" w:hAnsi="Times New Roman" w:cs="Times New Roman"/>
                <w:i/>
                <w:sz w:val="28"/>
                <w:szCs w:val="28"/>
                <w:lang w:eastAsia="zh-CN"/>
              </w:rPr>
              <w:t>Предмет</w:t>
            </w:r>
          </w:p>
        </w:tc>
        <w:tc>
          <w:tcPr>
            <w:tcW w:w="4785" w:type="dxa"/>
            <w:shd w:val="clear" w:color="auto" w:fill="auto"/>
          </w:tcPr>
          <w:p w:rsidR="0089650A" w:rsidRPr="00207DCE" w:rsidRDefault="0089650A" w:rsidP="0089650A">
            <w:pPr>
              <w:spacing w:after="0" w:line="240" w:lineRule="auto"/>
              <w:jc w:val="center"/>
              <w:rPr>
                <w:rFonts w:ascii="Times New Roman" w:eastAsia="SimSun" w:hAnsi="Times New Roman" w:cs="Times New Roman"/>
                <w:i/>
                <w:sz w:val="28"/>
                <w:szCs w:val="28"/>
                <w:lang w:eastAsia="zh-CN"/>
              </w:rPr>
            </w:pPr>
            <w:r w:rsidRPr="00207DCE">
              <w:rPr>
                <w:rFonts w:ascii="Times New Roman" w:eastAsia="SimSun" w:hAnsi="Times New Roman" w:cs="Times New Roman"/>
                <w:i/>
                <w:sz w:val="28"/>
                <w:szCs w:val="28"/>
                <w:lang w:eastAsia="zh-CN"/>
              </w:rPr>
              <w:t>Организация</w:t>
            </w:r>
          </w:p>
        </w:tc>
      </w:tr>
      <w:tr w:rsidR="00207DCE" w:rsidRPr="00207DCE" w:rsidTr="0094690F">
        <w:tc>
          <w:tcPr>
            <w:tcW w:w="4785" w:type="dxa"/>
            <w:shd w:val="clear" w:color="auto" w:fill="auto"/>
          </w:tcPr>
          <w:p w:rsidR="0089650A" w:rsidRPr="00207DCE" w:rsidRDefault="0089650A" w:rsidP="0089650A">
            <w:pPr>
              <w:spacing w:after="0" w:line="240" w:lineRule="auto"/>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Английский язык</w:t>
            </w:r>
          </w:p>
        </w:tc>
        <w:tc>
          <w:tcPr>
            <w:tcW w:w="4785" w:type="dxa"/>
            <w:shd w:val="clear" w:color="auto" w:fill="auto"/>
          </w:tcPr>
          <w:p w:rsidR="0089650A" w:rsidRPr="00207DCE" w:rsidRDefault="0089650A" w:rsidP="0089650A">
            <w:pPr>
              <w:spacing w:after="0" w:line="240" w:lineRule="auto"/>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 1, 12</w:t>
            </w:r>
          </w:p>
        </w:tc>
      </w:tr>
      <w:tr w:rsidR="00207DCE" w:rsidRPr="00207DCE" w:rsidTr="0094690F">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Биология</w:t>
            </w:r>
          </w:p>
        </w:tc>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 6, 11, 25</w:t>
            </w:r>
          </w:p>
        </w:tc>
      </w:tr>
      <w:tr w:rsidR="00207DCE" w:rsidRPr="00207DCE" w:rsidTr="0094690F">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География</w:t>
            </w:r>
          </w:p>
        </w:tc>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АКК</w:t>
            </w:r>
          </w:p>
        </w:tc>
      </w:tr>
      <w:tr w:rsidR="00207DCE" w:rsidRPr="00207DCE" w:rsidTr="0094690F">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Информатика</w:t>
            </w:r>
          </w:p>
        </w:tc>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 11</w:t>
            </w:r>
          </w:p>
        </w:tc>
      </w:tr>
      <w:tr w:rsidR="00207DCE" w:rsidRPr="00207DCE" w:rsidTr="0094690F">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История, обществознание, право</w:t>
            </w:r>
          </w:p>
        </w:tc>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 11</w:t>
            </w:r>
          </w:p>
        </w:tc>
      </w:tr>
      <w:tr w:rsidR="00207DCE" w:rsidRPr="00207DCE" w:rsidTr="0094690F">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 xml:space="preserve">Математика, физика </w:t>
            </w:r>
          </w:p>
        </w:tc>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 11</w:t>
            </w:r>
          </w:p>
        </w:tc>
      </w:tr>
      <w:tr w:rsidR="00207DCE" w:rsidRPr="00207DCE" w:rsidTr="0094690F">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Русский язык, литература</w:t>
            </w:r>
          </w:p>
        </w:tc>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 2, Алексеевская гимназия</w:t>
            </w:r>
          </w:p>
        </w:tc>
      </w:tr>
      <w:tr w:rsidR="00207DCE" w:rsidRPr="00207DCE" w:rsidTr="0094690F">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Технология (КДДТ)</w:t>
            </w:r>
          </w:p>
        </w:tc>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 14</w:t>
            </w:r>
          </w:p>
        </w:tc>
      </w:tr>
      <w:tr w:rsidR="00207DCE" w:rsidRPr="00207DCE" w:rsidTr="0094690F">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Технология (ТТТТ)</w:t>
            </w:r>
          </w:p>
        </w:tc>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 12</w:t>
            </w:r>
          </w:p>
        </w:tc>
      </w:tr>
      <w:tr w:rsidR="0089650A" w:rsidRPr="00207DCE" w:rsidTr="0094690F">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ОБЖ</w:t>
            </w:r>
          </w:p>
        </w:tc>
        <w:tc>
          <w:tcPr>
            <w:tcW w:w="4785"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 6, 10, 14, 23</w:t>
            </w:r>
          </w:p>
        </w:tc>
      </w:tr>
    </w:tbl>
    <w:p w:rsidR="0089650A" w:rsidRPr="00207DCE" w:rsidRDefault="0089650A" w:rsidP="0089650A">
      <w:pPr>
        <w:spacing w:after="0" w:line="240" w:lineRule="auto"/>
        <w:ind w:firstLine="567"/>
        <w:jc w:val="both"/>
        <w:rPr>
          <w:rFonts w:ascii="Times New Roman" w:eastAsia="Times New Roman" w:hAnsi="Times New Roman" w:cs="Times New Roman"/>
          <w:sz w:val="28"/>
          <w:szCs w:val="28"/>
          <w:lang w:eastAsia="ru-RU"/>
        </w:rPr>
      </w:pP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 xml:space="preserve">42 участника заняли призовые места по нескольким предметам (2020/2021 учебный год – 33): </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0"/>
      </w:tblGrid>
      <w:tr w:rsidR="00207DCE" w:rsidRPr="00207DCE" w:rsidTr="0094690F">
        <w:tc>
          <w:tcPr>
            <w:tcW w:w="3190" w:type="dxa"/>
            <w:shd w:val="clear" w:color="auto" w:fill="auto"/>
          </w:tcPr>
          <w:p w:rsidR="0089650A" w:rsidRPr="00207DCE" w:rsidRDefault="0089650A" w:rsidP="0089650A">
            <w:pPr>
              <w:spacing w:after="0" w:line="240" w:lineRule="auto"/>
              <w:jc w:val="both"/>
              <w:rPr>
                <w:rFonts w:ascii="Times New Roman" w:eastAsia="SimSun" w:hAnsi="Times New Roman" w:cs="Times New Roman"/>
                <w:sz w:val="28"/>
                <w:szCs w:val="28"/>
                <w:lang w:eastAsia="zh-CN"/>
              </w:rPr>
            </w:pPr>
          </w:p>
        </w:tc>
        <w:tc>
          <w:tcPr>
            <w:tcW w:w="3190" w:type="dxa"/>
          </w:tcPr>
          <w:p w:rsidR="0089650A" w:rsidRPr="00207DCE" w:rsidRDefault="0089650A" w:rsidP="0089650A">
            <w:pPr>
              <w:spacing w:after="0" w:line="240" w:lineRule="auto"/>
              <w:jc w:val="center"/>
              <w:rPr>
                <w:rFonts w:ascii="Times New Roman" w:eastAsia="SimSun" w:hAnsi="Times New Roman" w:cs="Times New Roman"/>
                <w:i/>
                <w:sz w:val="28"/>
                <w:szCs w:val="28"/>
                <w:lang w:eastAsia="zh-CN"/>
              </w:rPr>
            </w:pPr>
            <w:r w:rsidRPr="00207DCE">
              <w:rPr>
                <w:rFonts w:ascii="Times New Roman" w:eastAsia="SimSun" w:hAnsi="Times New Roman" w:cs="Times New Roman"/>
                <w:i/>
                <w:sz w:val="28"/>
                <w:szCs w:val="28"/>
                <w:lang w:eastAsia="zh-CN"/>
              </w:rPr>
              <w:t>2020/2021 учебный год</w:t>
            </w:r>
          </w:p>
        </w:tc>
        <w:tc>
          <w:tcPr>
            <w:tcW w:w="3190" w:type="dxa"/>
            <w:shd w:val="clear" w:color="auto" w:fill="auto"/>
          </w:tcPr>
          <w:p w:rsidR="0089650A" w:rsidRPr="00207DCE" w:rsidRDefault="0089650A" w:rsidP="0089650A">
            <w:pPr>
              <w:spacing w:after="0" w:line="240" w:lineRule="auto"/>
              <w:jc w:val="center"/>
              <w:rPr>
                <w:rFonts w:ascii="Times New Roman" w:eastAsia="SimSun" w:hAnsi="Times New Roman" w:cs="Times New Roman"/>
                <w:b/>
                <w:i/>
                <w:sz w:val="28"/>
                <w:szCs w:val="28"/>
                <w:lang w:eastAsia="zh-CN"/>
              </w:rPr>
            </w:pPr>
            <w:r w:rsidRPr="00207DCE">
              <w:rPr>
                <w:rFonts w:ascii="Times New Roman" w:eastAsia="SimSun" w:hAnsi="Times New Roman" w:cs="Times New Roman"/>
                <w:i/>
                <w:sz w:val="28"/>
                <w:szCs w:val="28"/>
                <w:lang w:eastAsia="zh-CN"/>
              </w:rPr>
              <w:t>2021/2022 учебный год</w:t>
            </w:r>
          </w:p>
        </w:tc>
      </w:tr>
      <w:tr w:rsidR="00207DCE" w:rsidRPr="00207DCE" w:rsidTr="0094690F">
        <w:tc>
          <w:tcPr>
            <w:tcW w:w="3190" w:type="dxa"/>
            <w:shd w:val="clear" w:color="auto" w:fill="auto"/>
          </w:tcPr>
          <w:p w:rsidR="0089650A" w:rsidRPr="00207DCE" w:rsidRDefault="0089650A" w:rsidP="0089650A">
            <w:pPr>
              <w:spacing w:after="0" w:line="240" w:lineRule="auto"/>
              <w:jc w:val="both"/>
              <w:rPr>
                <w:rFonts w:ascii="Times New Roman" w:eastAsia="SimSun" w:hAnsi="Times New Roman" w:cs="Times New Roman"/>
                <w:i/>
                <w:sz w:val="28"/>
                <w:szCs w:val="28"/>
                <w:lang w:eastAsia="zh-CN"/>
              </w:rPr>
            </w:pPr>
            <w:r w:rsidRPr="00207DCE">
              <w:rPr>
                <w:rFonts w:ascii="Times New Roman" w:eastAsia="SimSun" w:hAnsi="Times New Roman" w:cs="Times New Roman"/>
                <w:i/>
                <w:sz w:val="28"/>
                <w:szCs w:val="28"/>
                <w:lang w:eastAsia="zh-CN"/>
              </w:rPr>
              <w:t>6 предметов</w:t>
            </w:r>
          </w:p>
        </w:tc>
        <w:tc>
          <w:tcPr>
            <w:tcW w:w="3190" w:type="dxa"/>
          </w:tcPr>
          <w:p w:rsidR="0089650A" w:rsidRPr="00207DCE" w:rsidRDefault="0089650A" w:rsidP="0089650A">
            <w:pPr>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1</w:t>
            </w:r>
          </w:p>
        </w:tc>
        <w:tc>
          <w:tcPr>
            <w:tcW w:w="3190" w:type="dxa"/>
            <w:shd w:val="clear" w:color="auto" w:fill="auto"/>
          </w:tcPr>
          <w:p w:rsidR="0089650A" w:rsidRPr="00207DCE" w:rsidRDefault="0089650A" w:rsidP="0089650A">
            <w:pPr>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1</w:t>
            </w:r>
          </w:p>
        </w:tc>
      </w:tr>
      <w:tr w:rsidR="00207DCE" w:rsidRPr="00207DCE" w:rsidTr="0094690F">
        <w:tc>
          <w:tcPr>
            <w:tcW w:w="3190" w:type="dxa"/>
            <w:shd w:val="clear" w:color="auto" w:fill="auto"/>
          </w:tcPr>
          <w:p w:rsidR="0089650A" w:rsidRPr="00207DCE" w:rsidRDefault="0089650A" w:rsidP="0089650A">
            <w:pPr>
              <w:spacing w:after="0" w:line="240" w:lineRule="auto"/>
              <w:jc w:val="both"/>
              <w:rPr>
                <w:rFonts w:ascii="Times New Roman" w:eastAsia="SimSun" w:hAnsi="Times New Roman" w:cs="Times New Roman"/>
                <w:i/>
                <w:sz w:val="28"/>
                <w:szCs w:val="28"/>
                <w:lang w:eastAsia="zh-CN"/>
              </w:rPr>
            </w:pPr>
            <w:r w:rsidRPr="00207DCE">
              <w:rPr>
                <w:rFonts w:ascii="Times New Roman" w:eastAsia="SimSun" w:hAnsi="Times New Roman" w:cs="Times New Roman"/>
                <w:i/>
                <w:sz w:val="28"/>
                <w:szCs w:val="28"/>
                <w:lang w:eastAsia="zh-CN"/>
              </w:rPr>
              <w:t>5 предметов</w:t>
            </w:r>
          </w:p>
        </w:tc>
        <w:tc>
          <w:tcPr>
            <w:tcW w:w="3190" w:type="dxa"/>
          </w:tcPr>
          <w:p w:rsidR="0089650A" w:rsidRPr="00207DCE" w:rsidRDefault="0089650A" w:rsidP="0089650A">
            <w:pPr>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0</w:t>
            </w:r>
          </w:p>
        </w:tc>
        <w:tc>
          <w:tcPr>
            <w:tcW w:w="3190" w:type="dxa"/>
            <w:shd w:val="clear" w:color="auto" w:fill="auto"/>
          </w:tcPr>
          <w:p w:rsidR="0089650A" w:rsidRPr="00207DCE" w:rsidRDefault="0089650A" w:rsidP="0089650A">
            <w:pPr>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1</w:t>
            </w:r>
          </w:p>
        </w:tc>
      </w:tr>
      <w:tr w:rsidR="00207DCE" w:rsidRPr="00207DCE" w:rsidTr="0094690F">
        <w:tc>
          <w:tcPr>
            <w:tcW w:w="3190" w:type="dxa"/>
            <w:shd w:val="clear" w:color="auto" w:fill="auto"/>
          </w:tcPr>
          <w:p w:rsidR="0089650A" w:rsidRPr="00207DCE" w:rsidRDefault="0089650A" w:rsidP="0089650A">
            <w:pPr>
              <w:spacing w:after="0" w:line="240" w:lineRule="auto"/>
              <w:jc w:val="both"/>
              <w:rPr>
                <w:rFonts w:ascii="Times New Roman" w:eastAsia="SimSun" w:hAnsi="Times New Roman" w:cs="Times New Roman"/>
                <w:i/>
                <w:sz w:val="28"/>
                <w:szCs w:val="28"/>
                <w:lang w:eastAsia="zh-CN"/>
              </w:rPr>
            </w:pPr>
            <w:r w:rsidRPr="00207DCE">
              <w:rPr>
                <w:rFonts w:ascii="Times New Roman" w:eastAsia="SimSun" w:hAnsi="Times New Roman" w:cs="Times New Roman"/>
                <w:i/>
                <w:sz w:val="28"/>
                <w:szCs w:val="28"/>
                <w:lang w:eastAsia="zh-CN"/>
              </w:rPr>
              <w:t>4 предмета</w:t>
            </w:r>
          </w:p>
        </w:tc>
        <w:tc>
          <w:tcPr>
            <w:tcW w:w="3190" w:type="dxa"/>
          </w:tcPr>
          <w:p w:rsidR="0089650A" w:rsidRPr="00207DCE" w:rsidRDefault="0089650A" w:rsidP="0089650A">
            <w:pPr>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2</w:t>
            </w:r>
          </w:p>
        </w:tc>
        <w:tc>
          <w:tcPr>
            <w:tcW w:w="3190" w:type="dxa"/>
            <w:shd w:val="clear" w:color="auto" w:fill="auto"/>
          </w:tcPr>
          <w:p w:rsidR="0089650A" w:rsidRPr="00207DCE" w:rsidRDefault="0089650A" w:rsidP="0089650A">
            <w:pPr>
              <w:tabs>
                <w:tab w:val="left" w:pos="1394"/>
                <w:tab w:val="center" w:pos="1487"/>
              </w:tabs>
              <w:spacing w:after="0" w:line="240" w:lineRule="auto"/>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ab/>
              <w:t>2</w:t>
            </w:r>
            <w:r w:rsidRPr="00207DCE">
              <w:rPr>
                <w:rFonts w:ascii="Times New Roman" w:eastAsia="SimSun" w:hAnsi="Times New Roman" w:cs="Times New Roman"/>
                <w:sz w:val="28"/>
                <w:szCs w:val="28"/>
                <w:lang w:eastAsia="zh-CN"/>
              </w:rPr>
              <w:tab/>
            </w:r>
          </w:p>
        </w:tc>
      </w:tr>
      <w:tr w:rsidR="00207DCE" w:rsidRPr="00207DCE" w:rsidTr="0094690F">
        <w:tc>
          <w:tcPr>
            <w:tcW w:w="3190" w:type="dxa"/>
            <w:shd w:val="clear" w:color="auto" w:fill="auto"/>
          </w:tcPr>
          <w:p w:rsidR="0089650A" w:rsidRPr="00207DCE" w:rsidRDefault="0089650A" w:rsidP="0089650A">
            <w:pPr>
              <w:spacing w:after="0" w:line="240" w:lineRule="auto"/>
              <w:jc w:val="both"/>
              <w:rPr>
                <w:rFonts w:ascii="Times New Roman" w:eastAsia="SimSun" w:hAnsi="Times New Roman" w:cs="Times New Roman"/>
                <w:i/>
                <w:sz w:val="28"/>
                <w:szCs w:val="28"/>
                <w:lang w:eastAsia="zh-CN"/>
              </w:rPr>
            </w:pPr>
            <w:r w:rsidRPr="00207DCE">
              <w:rPr>
                <w:rFonts w:ascii="Times New Roman" w:eastAsia="SimSun" w:hAnsi="Times New Roman" w:cs="Times New Roman"/>
                <w:i/>
                <w:sz w:val="28"/>
                <w:szCs w:val="28"/>
                <w:lang w:eastAsia="zh-CN"/>
              </w:rPr>
              <w:t>3 предмета</w:t>
            </w:r>
          </w:p>
        </w:tc>
        <w:tc>
          <w:tcPr>
            <w:tcW w:w="3190" w:type="dxa"/>
          </w:tcPr>
          <w:p w:rsidR="0089650A" w:rsidRPr="00207DCE" w:rsidRDefault="0089650A" w:rsidP="0089650A">
            <w:pPr>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5</w:t>
            </w:r>
          </w:p>
        </w:tc>
        <w:tc>
          <w:tcPr>
            <w:tcW w:w="3190" w:type="dxa"/>
            <w:shd w:val="clear" w:color="auto" w:fill="auto"/>
          </w:tcPr>
          <w:p w:rsidR="0089650A" w:rsidRPr="00207DCE" w:rsidRDefault="0089650A" w:rsidP="0089650A">
            <w:pPr>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5</w:t>
            </w:r>
          </w:p>
        </w:tc>
      </w:tr>
      <w:tr w:rsidR="0089650A" w:rsidRPr="00207DCE" w:rsidTr="0094690F">
        <w:tc>
          <w:tcPr>
            <w:tcW w:w="3190" w:type="dxa"/>
            <w:shd w:val="clear" w:color="auto" w:fill="auto"/>
          </w:tcPr>
          <w:p w:rsidR="0089650A" w:rsidRPr="00207DCE" w:rsidRDefault="0089650A" w:rsidP="0089650A">
            <w:pPr>
              <w:spacing w:after="0" w:line="240" w:lineRule="auto"/>
              <w:jc w:val="both"/>
              <w:rPr>
                <w:rFonts w:ascii="Times New Roman" w:eastAsia="SimSun" w:hAnsi="Times New Roman" w:cs="Times New Roman"/>
                <w:i/>
                <w:sz w:val="28"/>
                <w:szCs w:val="28"/>
                <w:lang w:eastAsia="zh-CN"/>
              </w:rPr>
            </w:pPr>
            <w:r w:rsidRPr="00207DCE">
              <w:rPr>
                <w:rFonts w:ascii="Times New Roman" w:eastAsia="SimSun" w:hAnsi="Times New Roman" w:cs="Times New Roman"/>
                <w:i/>
                <w:sz w:val="28"/>
                <w:szCs w:val="28"/>
                <w:lang w:eastAsia="zh-CN"/>
              </w:rPr>
              <w:lastRenderedPageBreak/>
              <w:t>2 предмета</w:t>
            </w:r>
          </w:p>
        </w:tc>
        <w:tc>
          <w:tcPr>
            <w:tcW w:w="3190" w:type="dxa"/>
          </w:tcPr>
          <w:p w:rsidR="0089650A" w:rsidRPr="00207DCE" w:rsidRDefault="0089650A" w:rsidP="0089650A">
            <w:pPr>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25</w:t>
            </w:r>
          </w:p>
        </w:tc>
        <w:tc>
          <w:tcPr>
            <w:tcW w:w="3190" w:type="dxa"/>
            <w:shd w:val="clear" w:color="auto" w:fill="auto"/>
          </w:tcPr>
          <w:p w:rsidR="0089650A" w:rsidRPr="00207DCE" w:rsidRDefault="0089650A" w:rsidP="0089650A">
            <w:pPr>
              <w:spacing w:after="0" w:line="240" w:lineRule="auto"/>
              <w:jc w:val="center"/>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33</w:t>
            </w:r>
          </w:p>
        </w:tc>
      </w:tr>
    </w:tbl>
    <w:p w:rsidR="0089650A" w:rsidRPr="00207DCE" w:rsidRDefault="0089650A" w:rsidP="0089650A">
      <w:pPr>
        <w:spacing w:after="0" w:line="240" w:lineRule="auto"/>
        <w:ind w:firstLine="567"/>
        <w:jc w:val="both"/>
        <w:rPr>
          <w:rFonts w:ascii="Times New Roman" w:eastAsia="Times New Roman" w:hAnsi="Times New Roman" w:cs="Times New Roman"/>
          <w:sz w:val="28"/>
          <w:szCs w:val="28"/>
          <w:lang w:eastAsia="ru-RU"/>
        </w:rPr>
      </w:pP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 xml:space="preserve">Лидером по количеству призовых мест, как и в прошлом учебном году, стала Михайленко Мария, обучающаяся 8 класса лицея № 11 (победитель и призёр по 6 предметам: астрономия, биология, литература, обществознание, право, экология). </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Большаков Андрей, обучающийся 7 класса лицея АмГУ – победитель и призёр по 5 предметам: биология, география, история, литература, обществознание.</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Обучающаяся 11 класса гимназии № 25 Доценко Нина (участник с ОВЗ) заняла призовые места по четырём предметам: биология, русский язык, химия, экология.</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 xml:space="preserve">В 2021/2022 учебном году на муниципальном этапе ВсОШ не было </w:t>
      </w:r>
      <w:r w:rsidR="00C037A5" w:rsidRPr="00207DCE">
        <w:rPr>
          <w:rFonts w:ascii="Times New Roman" w:eastAsia="SimSun" w:hAnsi="Times New Roman" w:cs="Times New Roman"/>
          <w:sz w:val="28"/>
          <w:szCs w:val="28"/>
          <w:lang w:eastAsia="zh-CN"/>
        </w:rPr>
        <w:t>участников в</w:t>
      </w:r>
      <w:r w:rsidRPr="00207DCE">
        <w:rPr>
          <w:rFonts w:ascii="Times New Roman" w:eastAsia="SimSun" w:hAnsi="Times New Roman" w:cs="Times New Roman"/>
          <w:sz w:val="28"/>
          <w:szCs w:val="28"/>
          <w:lang w:eastAsia="zh-CN"/>
        </w:rPr>
        <w:t xml:space="preserve"> олимпиадах по французскому и немецкому языкам.</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В этом учебном году по итогам муниципального этапа олимпиады, обучающиеся определённых педагогов заняли наибольшее количество призовых мест:</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Корольковой Ирины Викторовны, учителя русского языка и литературы МАОУ «Школа № 2 г. Благовещенска»;</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Дьяченко Галины Ивановны, учителя биологии МАОУ «Лицей № 6          г. Благовещенска;</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Чистякова Антона Дмитриевича, педагога-организатора ОБЖ МАОУ «Лицей № 6 г. Благовещенска;</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 xml:space="preserve">Третьяковой Виктории Васильевны, учителя истории и обществознания МАОУ «Лицей № 11 г. Благовещенска; </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Бухановской Ольги Николаевны, учителя физики МАОУ «Лицей № 11 г. Благовещенска;</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Калашникова Андрея Владимировича, учителя технологии МАОУ «Школа № 12 г. Благовещенска»;</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Орлова Михаила Львовича, учителя английского языка МАОУ «Школа № 12 г. Благовещенска»;</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Сарапкиной Светланы Викторовны, учителя технологии МАОУ «Школа № 14 г. Благовещенска»;</w:t>
      </w:r>
    </w:p>
    <w:p w:rsidR="0089650A"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Царского Сергея Николаевича, педагога-организатора ОБЖ МАОУ «Школа № 23 г. Благовещенска».</w:t>
      </w:r>
    </w:p>
    <w:p w:rsidR="00D43CF3" w:rsidRPr="00207DCE" w:rsidRDefault="0089650A" w:rsidP="0089650A">
      <w:pPr>
        <w:spacing w:after="0" w:line="240" w:lineRule="auto"/>
        <w:ind w:firstLine="539"/>
        <w:jc w:val="both"/>
        <w:rPr>
          <w:rFonts w:ascii="Times New Roman" w:eastAsia="SimSun" w:hAnsi="Times New Roman" w:cs="Times New Roman"/>
          <w:sz w:val="28"/>
          <w:szCs w:val="28"/>
          <w:lang w:eastAsia="zh-CN"/>
        </w:rPr>
      </w:pPr>
      <w:r w:rsidRPr="00207DCE">
        <w:rPr>
          <w:rFonts w:ascii="Times New Roman" w:eastAsia="SimSun" w:hAnsi="Times New Roman" w:cs="Times New Roman"/>
          <w:sz w:val="28"/>
          <w:szCs w:val="28"/>
          <w:lang w:eastAsia="zh-CN"/>
        </w:rPr>
        <w:t>Муниципальный этап олимпиады является серьёзным отборочным соревнованием, поскольку по его итогам из большого числа сильнейших школьников образовательных организаций города формируется состав участников регионального этапа, который будет проходить с 11 января по 28 февраля 2022 года.</w:t>
      </w:r>
    </w:p>
    <w:p w:rsidR="00DB040A" w:rsidRPr="00207DCE" w:rsidRDefault="00DB040A" w:rsidP="00DB040A">
      <w:pPr>
        <w:spacing w:after="0" w:line="240" w:lineRule="auto"/>
        <w:ind w:firstLine="539"/>
        <w:jc w:val="both"/>
        <w:rPr>
          <w:rFonts w:ascii="Times New Roman" w:hAnsi="Times New Roman" w:cs="Times New Roman"/>
          <w:sz w:val="28"/>
          <w:szCs w:val="28"/>
        </w:rPr>
      </w:pPr>
      <w:r w:rsidRPr="00207DCE">
        <w:rPr>
          <w:rFonts w:ascii="Times New Roman" w:hAnsi="Times New Roman" w:cs="Times New Roman"/>
          <w:sz w:val="28"/>
          <w:szCs w:val="28"/>
        </w:rPr>
        <w:t>Система работы с одарёнными детьми реализуется через разнообразные формы: предметные олимпиады, научно-практические конференции, конкурсные мероприятия интеллектуальной, творческой и спортивной направленности.</w:t>
      </w:r>
    </w:p>
    <w:p w:rsidR="0055647D" w:rsidRPr="00207DCE" w:rsidRDefault="00B705A6" w:rsidP="002771BE">
      <w:pPr>
        <w:spacing w:after="0" w:line="240" w:lineRule="auto"/>
        <w:ind w:firstLine="708"/>
        <w:jc w:val="both"/>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z w:val="28"/>
          <w:szCs w:val="28"/>
          <w:lang w:eastAsia="ru-RU"/>
        </w:rPr>
        <w:lastRenderedPageBreak/>
        <w:t>4. Развитие воспитательного потенциала в социокультурном пространстве города</w:t>
      </w:r>
    </w:p>
    <w:p w:rsidR="0055647D" w:rsidRPr="00207DCE" w:rsidRDefault="0055647D" w:rsidP="0055647D">
      <w:pPr>
        <w:pStyle w:val="a5"/>
        <w:ind w:firstLine="709"/>
        <w:jc w:val="both"/>
        <w:rPr>
          <w:sz w:val="28"/>
          <w:szCs w:val="28"/>
        </w:rPr>
      </w:pPr>
      <w:r w:rsidRPr="00207DCE">
        <w:rPr>
          <w:sz w:val="28"/>
          <w:szCs w:val="28"/>
        </w:rPr>
        <w:t xml:space="preserve">В 2020-2021 годах в системе воспитательной работы образовательных организаций России произошли большие изменения в связи с внесенными поправками </w:t>
      </w:r>
      <w:r w:rsidRPr="00207DCE">
        <w:rPr>
          <w:sz w:val="28"/>
          <w:szCs w:val="28"/>
          <w:shd w:val="clear" w:color="auto" w:fill="FFFFFF"/>
        </w:rPr>
        <w:t>Государственной Думы Российской Федерации к Федеральному закону от 29.12.2012 № 273-ФЗ «Об образовании в РФ», призванные усилить </w:t>
      </w:r>
      <w:r w:rsidRPr="00207DCE">
        <w:rPr>
          <w:bCs/>
          <w:sz w:val="28"/>
          <w:szCs w:val="28"/>
          <w:shd w:val="clear" w:color="auto" w:fill="FFFFFF"/>
        </w:rPr>
        <w:t>воспитательную</w:t>
      </w:r>
      <w:r w:rsidRPr="00207DCE">
        <w:rPr>
          <w:sz w:val="28"/>
          <w:szCs w:val="28"/>
          <w:shd w:val="clear" w:color="auto" w:fill="FFFFFF"/>
        </w:rPr>
        <w:t> составляющую образовательного процесса в </w:t>
      </w:r>
      <w:r w:rsidRPr="00207DCE">
        <w:rPr>
          <w:bCs/>
          <w:sz w:val="28"/>
          <w:szCs w:val="28"/>
          <w:shd w:val="clear" w:color="auto" w:fill="FFFFFF"/>
        </w:rPr>
        <w:t>образовательных организациях</w:t>
      </w:r>
      <w:r w:rsidRPr="00207DCE">
        <w:rPr>
          <w:sz w:val="28"/>
          <w:szCs w:val="28"/>
          <w:shd w:val="clear" w:color="auto" w:fill="FFFFFF"/>
        </w:rPr>
        <w:t xml:space="preserve">. С тех пор </w:t>
      </w:r>
      <w:r w:rsidRPr="00207DCE">
        <w:rPr>
          <w:sz w:val="28"/>
          <w:szCs w:val="28"/>
        </w:rPr>
        <w:t xml:space="preserve">воспитательная деятельность приобрела новые смыслы. </w:t>
      </w:r>
    </w:p>
    <w:p w:rsidR="0055647D" w:rsidRPr="00207DCE" w:rsidRDefault="0055647D" w:rsidP="0055647D">
      <w:pPr>
        <w:pStyle w:val="a5"/>
        <w:ind w:firstLine="709"/>
        <w:jc w:val="both"/>
        <w:rPr>
          <w:rStyle w:val="13"/>
          <w:color w:val="auto"/>
        </w:rPr>
      </w:pPr>
      <w:r w:rsidRPr="00207DCE">
        <w:rPr>
          <w:rStyle w:val="13"/>
          <w:color w:val="auto"/>
        </w:rPr>
        <w:t>Основой для разработки программы воспитания в образовательных организациях России стали документы федерального уровня:</w:t>
      </w:r>
    </w:p>
    <w:p w:rsidR="0055647D" w:rsidRPr="00207DCE" w:rsidRDefault="0055647D" w:rsidP="0055647D">
      <w:pPr>
        <w:pStyle w:val="a5"/>
        <w:numPr>
          <w:ilvl w:val="0"/>
          <w:numId w:val="3"/>
        </w:numPr>
        <w:ind w:left="0" w:firstLine="709"/>
        <w:jc w:val="both"/>
        <w:rPr>
          <w:rStyle w:val="13"/>
          <w:color w:val="auto"/>
        </w:rPr>
      </w:pPr>
      <w:r w:rsidRPr="00207DCE">
        <w:rPr>
          <w:rStyle w:val="13"/>
          <w:color w:val="auto"/>
        </w:rPr>
        <w:t>Федеральный закон от 31.07.2020 № 304-ФЗ «О внесении изменений в Федеральный закон «Об образовании в Российской Федерации» по вопросам воспитания обучающихся»;</w:t>
      </w:r>
    </w:p>
    <w:p w:rsidR="0055647D" w:rsidRPr="00207DCE" w:rsidRDefault="0055647D" w:rsidP="0055647D">
      <w:pPr>
        <w:pStyle w:val="a5"/>
        <w:numPr>
          <w:ilvl w:val="0"/>
          <w:numId w:val="3"/>
        </w:numPr>
        <w:ind w:left="0" w:firstLine="709"/>
        <w:jc w:val="both"/>
        <w:rPr>
          <w:rStyle w:val="13"/>
          <w:color w:val="auto"/>
        </w:rPr>
      </w:pPr>
      <w:r w:rsidRPr="00207DCE">
        <w:rPr>
          <w:rStyle w:val="13"/>
          <w:color w:val="auto"/>
        </w:rPr>
        <w:t>Письма Минпросвещения России:</w:t>
      </w:r>
    </w:p>
    <w:p w:rsidR="0055647D" w:rsidRPr="00207DCE" w:rsidRDefault="0055647D" w:rsidP="0055647D">
      <w:pPr>
        <w:pStyle w:val="a5"/>
        <w:ind w:firstLine="709"/>
        <w:jc w:val="both"/>
        <w:rPr>
          <w:rStyle w:val="13"/>
          <w:color w:val="auto"/>
        </w:rPr>
      </w:pPr>
      <w:r w:rsidRPr="00207DCE">
        <w:rPr>
          <w:rStyle w:val="13"/>
          <w:color w:val="auto"/>
        </w:rPr>
        <w:t xml:space="preserve"> от 04.08.2020 № ДГ-1249/06 «О внедрении примерной программы воспитания»;</w:t>
      </w:r>
    </w:p>
    <w:p w:rsidR="0055647D" w:rsidRPr="00207DCE" w:rsidRDefault="0055647D" w:rsidP="0055647D">
      <w:pPr>
        <w:pStyle w:val="a5"/>
        <w:ind w:firstLine="709"/>
        <w:jc w:val="both"/>
        <w:rPr>
          <w:rStyle w:val="13"/>
          <w:color w:val="auto"/>
        </w:rPr>
      </w:pPr>
      <w:r w:rsidRPr="00207DCE">
        <w:rPr>
          <w:rStyle w:val="13"/>
          <w:color w:val="auto"/>
        </w:rPr>
        <w:t>от 16.07.2021 № АЗ-288/06 «О направлении примерной рабочей программы воспитания для образовательных организаций, реализующих образовательные программы дошкольного образования»;</w:t>
      </w:r>
    </w:p>
    <w:p w:rsidR="0055647D" w:rsidRPr="00207DCE" w:rsidRDefault="0055647D" w:rsidP="0055647D">
      <w:pPr>
        <w:pStyle w:val="a5"/>
        <w:numPr>
          <w:ilvl w:val="0"/>
          <w:numId w:val="3"/>
        </w:numPr>
        <w:ind w:left="0" w:firstLine="709"/>
        <w:jc w:val="both"/>
        <w:rPr>
          <w:rStyle w:val="13"/>
          <w:color w:val="auto"/>
        </w:rPr>
      </w:pPr>
      <w:r w:rsidRPr="00207DCE">
        <w:rPr>
          <w:rStyle w:val="13"/>
          <w:color w:val="auto"/>
        </w:rPr>
        <w:t>Распоряжение Правительства Российской Федерации от 12.11.2020 № 2945-р «Об утверждении плана мероприятий по реализации в 2021-2025 годах Стратегии развития воспитания в Российской Федерации на период до 2025 года»;</w:t>
      </w:r>
    </w:p>
    <w:p w:rsidR="0055647D" w:rsidRPr="00207DCE" w:rsidRDefault="0055647D" w:rsidP="0055647D">
      <w:pPr>
        <w:pStyle w:val="a5"/>
        <w:numPr>
          <w:ilvl w:val="0"/>
          <w:numId w:val="3"/>
        </w:numPr>
        <w:ind w:left="0" w:firstLine="709"/>
        <w:jc w:val="both"/>
        <w:rPr>
          <w:rStyle w:val="13"/>
          <w:color w:val="auto"/>
        </w:rPr>
      </w:pPr>
      <w:r w:rsidRPr="00207DCE">
        <w:rPr>
          <w:rStyle w:val="13"/>
          <w:color w:val="auto"/>
        </w:rPr>
        <w:t>Приказ Минпросвещения России от 11.12.2020 № 712 «О внесении изменений в некоторые федеральные государственные образовательные стандарты  общего образования по вопросам воспитания обучающихся».</w:t>
      </w:r>
    </w:p>
    <w:p w:rsidR="0055647D" w:rsidRPr="00207DCE" w:rsidRDefault="0055647D" w:rsidP="0055647D">
      <w:pPr>
        <w:pStyle w:val="a5"/>
        <w:ind w:firstLine="709"/>
        <w:jc w:val="both"/>
        <w:rPr>
          <w:sz w:val="28"/>
          <w:szCs w:val="28"/>
        </w:rPr>
      </w:pPr>
      <w:r w:rsidRPr="00207DCE">
        <w:rPr>
          <w:sz w:val="28"/>
          <w:szCs w:val="28"/>
        </w:rPr>
        <w:t xml:space="preserve">С 1 сентября 2021 года  во всех  образовательных организациях города Благовещенска разработаны рабочие программы воспитания и календарные планы воспитательной работы. </w:t>
      </w:r>
    </w:p>
    <w:p w:rsidR="0055647D" w:rsidRPr="00207DCE" w:rsidRDefault="0055647D" w:rsidP="0055647D">
      <w:pPr>
        <w:pStyle w:val="a5"/>
        <w:ind w:firstLine="709"/>
        <w:jc w:val="both"/>
        <w:rPr>
          <w:sz w:val="28"/>
          <w:szCs w:val="28"/>
        </w:rPr>
      </w:pPr>
      <w:r w:rsidRPr="00207DCE">
        <w:rPr>
          <w:sz w:val="28"/>
          <w:szCs w:val="28"/>
        </w:rPr>
        <w:t xml:space="preserve">В ходе апробации документы школ были  многократно откорректированы по итогам многоуровневых проверок, приведены в соответствие установленным требованиям. </w:t>
      </w:r>
    </w:p>
    <w:p w:rsidR="0055647D" w:rsidRPr="00207DCE" w:rsidRDefault="0055647D" w:rsidP="0055647D">
      <w:pPr>
        <w:pStyle w:val="a5"/>
        <w:ind w:firstLine="709"/>
        <w:jc w:val="both"/>
        <w:rPr>
          <w:sz w:val="28"/>
          <w:szCs w:val="28"/>
          <w:shd w:val="clear" w:color="auto" w:fill="FFFFFF"/>
        </w:rPr>
      </w:pPr>
      <w:r w:rsidRPr="00207DCE">
        <w:rPr>
          <w:sz w:val="28"/>
          <w:szCs w:val="28"/>
          <w:shd w:val="clear" w:color="auto" w:fill="FFFFFF"/>
        </w:rPr>
        <w:t>Итоги проведения муниципального и регионального мониторинга были доведены до сведения руководителей образовательных организаций на совещаниях директоров общеобразовательных организаций.</w:t>
      </w:r>
    </w:p>
    <w:p w:rsidR="0055647D" w:rsidRPr="00207DCE" w:rsidRDefault="0055647D" w:rsidP="0055647D">
      <w:pPr>
        <w:pStyle w:val="a5"/>
        <w:ind w:firstLine="709"/>
        <w:jc w:val="both"/>
        <w:rPr>
          <w:sz w:val="28"/>
          <w:szCs w:val="28"/>
          <w:shd w:val="clear" w:color="auto" w:fill="FFFFFF"/>
        </w:rPr>
      </w:pPr>
      <w:r w:rsidRPr="00207DCE">
        <w:rPr>
          <w:sz w:val="28"/>
          <w:szCs w:val="28"/>
          <w:shd w:val="clear" w:color="auto" w:fill="FFFFFF"/>
        </w:rPr>
        <w:t>В августе текущего года экспертами были отмечены следующие общие замечания:</w:t>
      </w:r>
    </w:p>
    <w:p w:rsidR="0055647D" w:rsidRPr="00207DCE" w:rsidRDefault="0055647D" w:rsidP="0055647D">
      <w:pPr>
        <w:pStyle w:val="a5"/>
        <w:ind w:firstLine="709"/>
        <w:jc w:val="both"/>
        <w:rPr>
          <w:i/>
          <w:sz w:val="28"/>
          <w:szCs w:val="28"/>
        </w:rPr>
      </w:pPr>
      <w:r w:rsidRPr="00207DCE">
        <w:rPr>
          <w:sz w:val="28"/>
          <w:szCs w:val="28"/>
          <w:shd w:val="clear" w:color="auto" w:fill="FFFFFF"/>
        </w:rPr>
        <w:t xml:space="preserve">- об отсутствии логики построения </w:t>
      </w:r>
      <w:r w:rsidRPr="00207DCE">
        <w:rPr>
          <w:sz w:val="28"/>
          <w:szCs w:val="28"/>
        </w:rPr>
        <w:t>календарных планов по уровням образования (НОО, ООО, СОО) в 5 общеобразовательных организациях</w:t>
      </w:r>
      <w:r w:rsidRPr="00207DCE">
        <w:rPr>
          <w:i/>
          <w:sz w:val="28"/>
          <w:szCs w:val="28"/>
        </w:rPr>
        <w:t>;</w:t>
      </w:r>
    </w:p>
    <w:p w:rsidR="0055647D" w:rsidRPr="00207DCE" w:rsidRDefault="0055647D" w:rsidP="0055647D">
      <w:pPr>
        <w:pStyle w:val="aa"/>
        <w:spacing w:line="240" w:lineRule="auto"/>
        <w:ind w:left="0" w:firstLine="709"/>
        <w:jc w:val="both"/>
        <w:rPr>
          <w:rFonts w:ascii="Times New Roman" w:hAnsi="Times New Roman" w:cs="Times New Roman"/>
          <w:i/>
          <w:sz w:val="28"/>
          <w:szCs w:val="28"/>
        </w:rPr>
      </w:pPr>
      <w:r w:rsidRPr="00207DCE">
        <w:rPr>
          <w:rFonts w:ascii="Times New Roman" w:hAnsi="Times New Roman" w:cs="Times New Roman"/>
          <w:sz w:val="28"/>
          <w:szCs w:val="28"/>
        </w:rPr>
        <w:t>- о необходимости  актуализации календаря образовательных событий на 2021/22 учебный год  (в соответствии с региональным и общероссийском календарем) в  6 общеобразовательных организациях</w:t>
      </w:r>
      <w:r w:rsidRPr="00207DCE">
        <w:rPr>
          <w:rFonts w:ascii="Times New Roman" w:hAnsi="Times New Roman" w:cs="Times New Roman"/>
          <w:i/>
          <w:sz w:val="28"/>
          <w:szCs w:val="28"/>
        </w:rPr>
        <w:t>;</w:t>
      </w:r>
    </w:p>
    <w:p w:rsidR="0055647D" w:rsidRPr="00207DCE" w:rsidRDefault="0055647D" w:rsidP="0055647D">
      <w:pPr>
        <w:pStyle w:val="aa"/>
        <w:spacing w:line="240" w:lineRule="auto"/>
        <w:ind w:left="0" w:firstLine="709"/>
        <w:jc w:val="both"/>
        <w:rPr>
          <w:rFonts w:ascii="Times New Roman" w:hAnsi="Times New Roman" w:cs="Times New Roman"/>
          <w:i/>
          <w:sz w:val="28"/>
          <w:szCs w:val="28"/>
        </w:rPr>
      </w:pPr>
      <w:r w:rsidRPr="00207DCE">
        <w:rPr>
          <w:rFonts w:ascii="Times New Roman" w:hAnsi="Times New Roman" w:cs="Times New Roman"/>
          <w:sz w:val="28"/>
          <w:szCs w:val="28"/>
        </w:rPr>
        <w:t xml:space="preserve">- об отсутствии анализа воспитательной работы за 2020/21 учебный год и плана-сетки воспитательной работы  на 2021/22 учебный  год на сайте </w:t>
      </w:r>
      <w:r w:rsidRPr="00207DCE">
        <w:rPr>
          <w:rFonts w:ascii="Times New Roman" w:hAnsi="Times New Roman" w:cs="Times New Roman"/>
          <w:sz w:val="28"/>
          <w:szCs w:val="28"/>
        </w:rPr>
        <w:lastRenderedPageBreak/>
        <w:t>образовательной организации в разделе, где размещена  воспитательная программа,  соответственно, в 8 общеобразовательных организациях  и</w:t>
      </w:r>
      <w:r w:rsidRPr="00207DCE">
        <w:rPr>
          <w:rFonts w:ascii="Times New Roman" w:hAnsi="Times New Roman" w:cs="Times New Roman"/>
          <w:i/>
          <w:sz w:val="28"/>
          <w:szCs w:val="28"/>
        </w:rPr>
        <w:t xml:space="preserve"> </w:t>
      </w:r>
      <w:r w:rsidRPr="00207DCE">
        <w:rPr>
          <w:rFonts w:ascii="Times New Roman" w:hAnsi="Times New Roman" w:cs="Times New Roman"/>
          <w:sz w:val="28"/>
          <w:szCs w:val="28"/>
        </w:rPr>
        <w:t>9 общеобразовательных организациях</w:t>
      </w:r>
      <w:r w:rsidRPr="00207DCE">
        <w:rPr>
          <w:rFonts w:ascii="Times New Roman" w:hAnsi="Times New Roman" w:cs="Times New Roman"/>
          <w:i/>
          <w:sz w:val="28"/>
          <w:szCs w:val="28"/>
        </w:rPr>
        <w:t>.</w:t>
      </w:r>
    </w:p>
    <w:p w:rsidR="0055647D" w:rsidRPr="00207DCE" w:rsidRDefault="0055647D" w:rsidP="0055647D">
      <w:pPr>
        <w:pStyle w:val="aa"/>
        <w:spacing w:line="240" w:lineRule="auto"/>
        <w:ind w:left="0" w:firstLine="709"/>
        <w:jc w:val="both"/>
        <w:rPr>
          <w:rFonts w:ascii="Times New Roman" w:hAnsi="Times New Roman"/>
          <w:sz w:val="28"/>
          <w:szCs w:val="28"/>
          <w:shd w:val="clear" w:color="auto" w:fill="FFFFFF"/>
        </w:rPr>
      </w:pPr>
      <w:r w:rsidRPr="00207DCE">
        <w:rPr>
          <w:rFonts w:ascii="Times New Roman" w:hAnsi="Times New Roman" w:cs="Times New Roman"/>
          <w:sz w:val="28"/>
          <w:szCs w:val="28"/>
        </w:rPr>
        <w:t xml:space="preserve">Трудностью для некоторых школ оказалось соотнесение заявленных в основной части программы воспитания направлений, форм и содержания деятельности общеобразовательной организации и конкретизация их в своих планах воспитательной работы. Кроме того, группой экспертов  были указаны отдельные единичные недостатки по каждой школе. В ходе проверки готовности образовательных организаций к 2021/22 учебному году  экспертной комиссией отмечено, что выявленные ранее </w:t>
      </w:r>
      <w:r w:rsidRPr="00207DCE">
        <w:rPr>
          <w:rFonts w:ascii="Times New Roman" w:hAnsi="Times New Roman" w:cs="Times New Roman"/>
          <w:sz w:val="28"/>
          <w:szCs w:val="28"/>
          <w:shd w:val="clear" w:color="auto" w:fill="FFFFFF"/>
        </w:rPr>
        <w:t xml:space="preserve">замечания были устранены. </w:t>
      </w:r>
      <w:r w:rsidRPr="00207DCE">
        <w:rPr>
          <w:rFonts w:ascii="Times New Roman" w:hAnsi="Times New Roman"/>
          <w:sz w:val="28"/>
          <w:szCs w:val="28"/>
          <w:shd w:val="clear" w:color="auto" w:fill="FFFFFF"/>
        </w:rPr>
        <w:t xml:space="preserve">Представители администрации МАОУ «Школа № 12 г.Благовещенска» (Липницкая С.А.) и сектора дошкольного образования управления образования   города (Коновалова Т.Н.) проходят обучение на федеральном уровне с целью получения статуса «муниципального тьютора» по внедрению первого этапа рабочей программы воспитания в рамках инновационной площадки Института изучения детства, семьи и воспитания Российской академии образования, который осуществляет методическую поддержку и контроль за введением программ воспитания в образовательных организациях. </w:t>
      </w:r>
    </w:p>
    <w:p w:rsidR="0055647D" w:rsidRPr="00207DCE" w:rsidRDefault="0055647D" w:rsidP="0055647D">
      <w:pPr>
        <w:pStyle w:val="a5"/>
        <w:ind w:firstLine="709"/>
        <w:jc w:val="both"/>
        <w:rPr>
          <w:sz w:val="28"/>
          <w:szCs w:val="28"/>
        </w:rPr>
      </w:pPr>
      <w:r w:rsidRPr="00207DCE">
        <w:rPr>
          <w:sz w:val="28"/>
          <w:szCs w:val="28"/>
        </w:rPr>
        <w:t xml:space="preserve">Классный руководитель – ключевое звено в системе воспитания. Именно он ежедневно видит обучающихся, знаком с каждой семьей, владеет ситуацией, складывающейся в детском коллективе. От его компетенции, а главное – личной заинтересованности, зависит результативность воспитательной работы. </w:t>
      </w:r>
    </w:p>
    <w:p w:rsidR="0055647D" w:rsidRPr="00207DCE" w:rsidRDefault="0055647D" w:rsidP="0055647D">
      <w:pPr>
        <w:pStyle w:val="a5"/>
        <w:ind w:firstLine="709"/>
        <w:jc w:val="both"/>
        <w:rPr>
          <w:sz w:val="28"/>
          <w:szCs w:val="28"/>
        </w:rPr>
      </w:pPr>
      <w:r w:rsidRPr="00207DCE">
        <w:rPr>
          <w:sz w:val="28"/>
          <w:szCs w:val="28"/>
        </w:rPr>
        <w:t xml:space="preserve">Основная задача классного руководителя – организация и проведение разнообразных воспитательных мероприятий, направленных на выявление и развитие личностных интересов обучающихся, наблюдение, профилактика признаков деструктивного поведения. Именно на нем лежит задача сбора информации о школьнике и ее первичный анализ, выявление одаренных  обучающихся и детей «группы риска». Важно, чтобы был налажен механизм оперативного информирования классным руководителем заместителя по воспитательной работе и директора школы обо всех фактах, выявленных в поведении школьников (как положительных, так и отрицательных). </w:t>
      </w:r>
    </w:p>
    <w:p w:rsidR="0055647D" w:rsidRPr="00207DCE" w:rsidRDefault="0055647D" w:rsidP="0055647D">
      <w:pPr>
        <w:pStyle w:val="a5"/>
        <w:ind w:firstLine="709"/>
        <w:jc w:val="both"/>
        <w:rPr>
          <w:sz w:val="28"/>
          <w:szCs w:val="28"/>
        </w:rPr>
      </w:pPr>
      <w:r w:rsidRPr="00207DCE">
        <w:rPr>
          <w:sz w:val="28"/>
          <w:szCs w:val="28"/>
        </w:rPr>
        <w:t xml:space="preserve">На территории города Благовещенска функционирует 21 общеобразовательная организация, в которой сформировано 998 классов обучающихся с общим охватом 28624 человек. </w:t>
      </w:r>
    </w:p>
    <w:p w:rsidR="0055647D" w:rsidRPr="00207DCE" w:rsidRDefault="0055647D" w:rsidP="0055647D">
      <w:pPr>
        <w:pStyle w:val="a5"/>
        <w:ind w:firstLine="709"/>
        <w:jc w:val="both"/>
        <w:rPr>
          <w:sz w:val="28"/>
          <w:szCs w:val="28"/>
        </w:rPr>
      </w:pPr>
      <w:r w:rsidRPr="00207DCE">
        <w:rPr>
          <w:sz w:val="28"/>
          <w:szCs w:val="28"/>
        </w:rPr>
        <w:t xml:space="preserve">Средняя наполняемость класса составляет 29 человек и варьируется  от 18 обучающихся  в школе № 24 (с.Белогорье)  до 33 обучающихся (в лицее      № 11 и школе № 16). </w:t>
      </w:r>
    </w:p>
    <w:p w:rsidR="0055647D" w:rsidRPr="00207DCE" w:rsidRDefault="0055647D" w:rsidP="0055647D">
      <w:pPr>
        <w:pStyle w:val="a5"/>
        <w:ind w:firstLine="709"/>
        <w:jc w:val="both"/>
        <w:rPr>
          <w:sz w:val="28"/>
          <w:szCs w:val="28"/>
        </w:rPr>
      </w:pPr>
      <w:r w:rsidRPr="00207DCE">
        <w:rPr>
          <w:sz w:val="28"/>
          <w:szCs w:val="28"/>
        </w:rPr>
        <w:t>Всего  992 педагога являются классными руководителями 998 классных коллективов, из них имеют учебную нагрузку:</w:t>
      </w:r>
    </w:p>
    <w:p w:rsidR="0055647D" w:rsidRPr="00207DCE" w:rsidRDefault="0055647D" w:rsidP="0055647D">
      <w:pPr>
        <w:pStyle w:val="a5"/>
        <w:ind w:firstLine="709"/>
        <w:jc w:val="both"/>
        <w:rPr>
          <w:sz w:val="28"/>
          <w:szCs w:val="28"/>
        </w:rPr>
      </w:pPr>
      <w:r w:rsidRPr="00207DCE">
        <w:rPr>
          <w:sz w:val="28"/>
          <w:szCs w:val="28"/>
        </w:rPr>
        <w:t>до 18 часов в неделю – 29 человек (3%) – это, в основном, педагоги-психологи, педагоги-организаторы, заместители директоров по УВР;</w:t>
      </w:r>
    </w:p>
    <w:p w:rsidR="0055647D" w:rsidRPr="00207DCE" w:rsidRDefault="0055647D" w:rsidP="0055647D">
      <w:pPr>
        <w:pStyle w:val="a5"/>
        <w:ind w:firstLine="709"/>
        <w:jc w:val="both"/>
        <w:rPr>
          <w:sz w:val="28"/>
          <w:szCs w:val="28"/>
        </w:rPr>
      </w:pPr>
      <w:r w:rsidRPr="00207DCE">
        <w:rPr>
          <w:sz w:val="28"/>
          <w:szCs w:val="28"/>
        </w:rPr>
        <w:t>от 18 часов до 24 часов в неделю – 311  человек (34 %);</w:t>
      </w:r>
    </w:p>
    <w:p w:rsidR="0055647D" w:rsidRPr="00207DCE" w:rsidRDefault="0055647D" w:rsidP="0055647D">
      <w:pPr>
        <w:pStyle w:val="a5"/>
        <w:ind w:firstLine="709"/>
        <w:jc w:val="both"/>
        <w:rPr>
          <w:sz w:val="28"/>
          <w:szCs w:val="28"/>
        </w:rPr>
      </w:pPr>
      <w:r w:rsidRPr="00207DCE">
        <w:rPr>
          <w:sz w:val="28"/>
          <w:szCs w:val="28"/>
        </w:rPr>
        <w:t>от 24 до 30 часов в неделю – 231 педагог (25%);</w:t>
      </w:r>
    </w:p>
    <w:p w:rsidR="0055647D" w:rsidRPr="00207DCE" w:rsidRDefault="0055647D" w:rsidP="0055647D">
      <w:pPr>
        <w:pStyle w:val="a5"/>
        <w:ind w:firstLine="709"/>
        <w:jc w:val="both"/>
        <w:rPr>
          <w:sz w:val="28"/>
          <w:szCs w:val="28"/>
        </w:rPr>
      </w:pPr>
      <w:r w:rsidRPr="00207DCE">
        <w:rPr>
          <w:sz w:val="28"/>
          <w:szCs w:val="28"/>
        </w:rPr>
        <w:t xml:space="preserve">от 30 до 36 часов в неделю – 208 человек (23%); </w:t>
      </w:r>
    </w:p>
    <w:p w:rsidR="0055647D" w:rsidRPr="00207DCE" w:rsidRDefault="0055647D" w:rsidP="0055647D">
      <w:pPr>
        <w:autoSpaceDE w:val="0"/>
        <w:autoSpaceDN w:val="0"/>
        <w:adjustRightInd w:val="0"/>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более 36 часов в неделю – 132 педагога (15%).</w:t>
      </w:r>
    </w:p>
    <w:p w:rsidR="0055647D" w:rsidRPr="00207DCE" w:rsidRDefault="0055647D" w:rsidP="0055647D">
      <w:pPr>
        <w:autoSpaceDE w:val="0"/>
        <w:autoSpaceDN w:val="0"/>
        <w:adjustRightInd w:val="0"/>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lastRenderedPageBreak/>
        <w:t>Эффективность работы классных руководителей зависит от многих факторов, в том числе от опыта педагога, уровня его мастерства и занятости. С целью развития педагогического мастерства классных руководителей  второй год в Благовещенске проводится муниципальный этап регионального конкурса классных руководителей «Признание», в котором педагоги принимают участие. Так, в текущем учебном году на муниципальный этап конкурса заявлено всего 12 участников из 10 общеобразовательных организаций: Алексеевской гимназии, школ № 2, 12, 15, 16, 17, 26, лицея № 11 и гимназии № 25. Педагоги из Алексеевской гимназии и школы № 17 участвуют в обеих номинациях (среди классных руководителей НОО и ООО). В ноябре 2020 года в городском конкурсе принимали участие 13 классных руководителей из 8 общеобразовательных организаций: лицея № 11, гимназии № 25, школ № 5, 10, 15, 16, 17, 26, победителями признаны классные руководители из гимназий № 1 (Ященко Елена Владимировна) и № 25 (Путиков Александр Валерьевич). Руководителям образовательных организаций рекомендовано пересмотреть свое отношение к указанному конкурсу, в следующем учебном году  провести  тщательный отбор участников на школьном уровне, способных достойно представить опыт классных руководителей образовательной организации в муниципальном этапе конкурсе (заявить на участие в конкурсе не менее одного участника в каждой номинации).</w:t>
      </w:r>
    </w:p>
    <w:p w:rsidR="0055647D" w:rsidRPr="00207DCE" w:rsidRDefault="0055647D" w:rsidP="0055647D">
      <w:pPr>
        <w:pStyle w:val="a5"/>
        <w:ind w:firstLine="709"/>
        <w:jc w:val="both"/>
        <w:rPr>
          <w:sz w:val="28"/>
          <w:szCs w:val="28"/>
        </w:rPr>
      </w:pPr>
      <w:r w:rsidRPr="00207DCE">
        <w:rPr>
          <w:sz w:val="28"/>
          <w:szCs w:val="28"/>
        </w:rPr>
        <w:t xml:space="preserve">На уровне образовательной организации важно сформировать систему сопровождения молодых классных руководителей и тех, кто имеет небольшой опыт педагогической деятельности в качестве классного руководителя. Для этого в каждой общеобразовательной организации создано методическое объединение классных руководителей. В 2022 году  решено создать на муниципальном уровне городское методическое объединение  классных руководителей. </w:t>
      </w:r>
    </w:p>
    <w:p w:rsidR="0055647D" w:rsidRPr="00207DCE" w:rsidRDefault="0055647D" w:rsidP="0055647D">
      <w:pPr>
        <w:autoSpaceDE w:val="0"/>
        <w:autoSpaceDN w:val="0"/>
        <w:adjustRightInd w:val="0"/>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В 7 общеобразовательных организациях города 15 заместителей директоров имеют не только классное руководство, но еще и учебную нагрузку, составляющую в среднем 15 часов в неделю (от 4 часов в неделю в школе № 26, до 25 часов в неделю в лицее № 6). Вместе с тем заместитель руководителя по  воспитательной работе должен обеспечивать организацию воспитательной работы, вести мониторинг воспитательной деятельности, содействовать участию обучающихся в мероприятиях различного уровня, выявлению и продвижению одаренных школьников, обеспечивать контроль за проведением работы с обучающимися с деструктивным поведением, а также с семьями, в которых воспитываются дети «группы риска», и многие другие обязанности. Руководителям общеобразовательных организаций рекомендовано обратить особое внимание на занятость заместителей директоров по учебно-воспитательной работе и принять оптимальное решение по их нагрузке с целью организации эффективной работы по воспитанию школьников.</w:t>
      </w:r>
    </w:p>
    <w:p w:rsidR="0055647D" w:rsidRPr="00207DCE" w:rsidRDefault="0055647D" w:rsidP="0055647D">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 xml:space="preserve">Координируют воспитательный процесс в дошкольных образовательных организациях, осуществляют контроль за его качеством, участвуют в разработке программ воспитания и иных документов, необходимых для </w:t>
      </w:r>
      <w:r w:rsidRPr="00207DCE">
        <w:rPr>
          <w:rFonts w:ascii="Times New Roman" w:hAnsi="Times New Roman" w:cs="Times New Roman"/>
          <w:sz w:val="28"/>
          <w:szCs w:val="28"/>
        </w:rPr>
        <w:lastRenderedPageBreak/>
        <w:t xml:space="preserve">функционирования ДОУ, 33 заместителя заведующего по воспитательно-методической работе, в том числе трое имеют стаж работы менее 2 лет. </w:t>
      </w:r>
    </w:p>
    <w:p w:rsidR="0055647D" w:rsidRPr="00207DCE" w:rsidRDefault="0055647D" w:rsidP="0055647D">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 xml:space="preserve">Только в 6 ДОУ имеется  в штатном расписании должность «Методист»,  при этом 7 человек трудоустроено по этой должности (в ДОУ № 4 (2 чел.), 14, 32, 35, 67, прогимназии) и осуществляют  методическую работу, в том числе в области воспитания обучающихся. Сложно назвать эффективной воспитательную работу заместителей заведующих по ВМР в тех детских садах, где отсутствуют методисты, </w:t>
      </w:r>
      <w:r w:rsidRPr="00207DCE">
        <w:rPr>
          <w:rFonts w:ascii="Times New Roman" w:hAnsi="Times New Roman" w:cs="Times New Roman"/>
          <w:bCs/>
          <w:sz w:val="28"/>
          <w:szCs w:val="28"/>
          <w:shd w:val="clear" w:color="auto" w:fill="FFFFFF"/>
        </w:rPr>
        <w:t xml:space="preserve">которые </w:t>
      </w:r>
      <w:r w:rsidRPr="00207DCE">
        <w:rPr>
          <w:rFonts w:ascii="Times New Roman" w:hAnsi="Times New Roman" w:cs="Times New Roman"/>
          <w:sz w:val="28"/>
          <w:szCs w:val="28"/>
          <w:shd w:val="clear" w:color="auto" w:fill="FFFFFF"/>
        </w:rPr>
        <w:t>курируют воспитательную работу. В обязанности методиста входит контроль над работой воспитателей и других педагогических работников (музыкального руководителя, логопеда, психолога),  проверка планов воспитательной</w:t>
      </w:r>
      <w:r w:rsidRPr="00207DCE">
        <w:rPr>
          <w:rFonts w:ascii="Arial" w:hAnsi="Arial" w:cs="Arial"/>
          <w:shd w:val="clear" w:color="auto" w:fill="FFFFFF"/>
        </w:rPr>
        <w:t xml:space="preserve"> </w:t>
      </w:r>
      <w:r w:rsidRPr="00207DCE">
        <w:rPr>
          <w:rFonts w:ascii="Times New Roman" w:hAnsi="Times New Roman" w:cs="Times New Roman"/>
          <w:sz w:val="28"/>
          <w:szCs w:val="28"/>
          <w:shd w:val="clear" w:color="auto" w:fill="FFFFFF"/>
        </w:rPr>
        <w:t>работы, составление расписания занятий</w:t>
      </w:r>
      <w:r w:rsidRPr="00207DCE">
        <w:rPr>
          <w:rFonts w:ascii="Times New Roman" w:hAnsi="Times New Roman" w:cs="Times New Roman"/>
          <w:sz w:val="28"/>
          <w:szCs w:val="28"/>
        </w:rPr>
        <w:t xml:space="preserve">. </w:t>
      </w:r>
    </w:p>
    <w:p w:rsidR="0055647D" w:rsidRPr="00207DCE" w:rsidRDefault="0055647D" w:rsidP="0055647D">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Руководителям дошкольных образовательных организаций рекомендовано в 2022 году скорректировать штатное расписание, предусмотрев в нем должность методиста дошкольного образовательного учреждения.</w:t>
      </w:r>
    </w:p>
    <w:p w:rsidR="0055647D" w:rsidRPr="00207DCE" w:rsidRDefault="0055647D" w:rsidP="0055647D">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 xml:space="preserve">На базе 6 ДОУ (№ 3, 14, 35, 60, 67, 68) осуществляется инклюзивное образование в группах компенсирующей комбинированной и оздоровительной направленности), в которых педагоги – специалисты проводят коррекционно-развивающие мероприятия с детьми ОВЗ и с инвалидностью. Кроме классных руководителей и заместителей директоров по воспитательной работе,  большой вклад в организацию воспитательной деятельности общеобразовательных организаций вносят педагоги-организаторы, педагоги-психологи, социальные педагоги. </w:t>
      </w:r>
    </w:p>
    <w:p w:rsidR="0055647D" w:rsidRPr="00207DCE" w:rsidRDefault="0055647D" w:rsidP="0055647D">
      <w:pPr>
        <w:pStyle w:val="a5"/>
        <w:ind w:firstLine="709"/>
        <w:jc w:val="both"/>
        <w:rPr>
          <w:sz w:val="28"/>
          <w:szCs w:val="28"/>
        </w:rPr>
      </w:pPr>
      <w:r w:rsidRPr="00207DCE">
        <w:rPr>
          <w:sz w:val="28"/>
          <w:szCs w:val="28"/>
          <w:shd w:val="clear" w:color="auto" w:fill="FFFFFF"/>
        </w:rPr>
        <w:t>Планируют и проводят досуговые мероприятия для детей с учетом их возраста, интересов, уровня развития, а в некоторых ситуациях и возможностей здоровья, п</w:t>
      </w:r>
      <w:r w:rsidRPr="00207DCE">
        <w:rPr>
          <w:sz w:val="28"/>
          <w:szCs w:val="28"/>
        </w:rPr>
        <w:t>едагоги-организаторы, которые работают на базе всего 11 общеобразовательных организаций (отсутствуют в Алексеевской гимназии, лицее № 11, школах № 12, 14, 16, 17, 22, 23, гимназии № 25, Прогимназии).</w:t>
      </w:r>
    </w:p>
    <w:p w:rsidR="0055647D" w:rsidRPr="00207DCE" w:rsidRDefault="0055647D" w:rsidP="0055647D">
      <w:pPr>
        <w:pStyle w:val="a5"/>
        <w:ind w:firstLine="709"/>
        <w:jc w:val="both"/>
        <w:rPr>
          <w:sz w:val="28"/>
          <w:szCs w:val="28"/>
          <w:shd w:val="clear" w:color="auto" w:fill="FFFFFF"/>
        </w:rPr>
      </w:pPr>
      <w:r w:rsidRPr="00207DCE">
        <w:rPr>
          <w:sz w:val="28"/>
          <w:szCs w:val="28"/>
        </w:rPr>
        <w:t xml:space="preserve">В школах города трудятся 39 педагогов-психологов, их состав ежегодно обновляется, в текущем году он «помолодел» на 20%. С 01 сентября  2021 года приняты молодые педагоги-психологи в 8 школ: № 10, 12, 13, 14, 23, 26, 27, 28.  Психологи </w:t>
      </w:r>
      <w:r w:rsidRPr="00207DCE">
        <w:rPr>
          <w:sz w:val="28"/>
          <w:szCs w:val="28"/>
          <w:shd w:val="clear" w:color="auto" w:fill="FFFFFF"/>
        </w:rPr>
        <w:t xml:space="preserve">проводят работу с обучающимися школы как на личностном уровне, так и на уровне коллектива.  В благовещенских школах, в среднем, на каждого педагога-психолога приходится более тысячи школьников и 26 классных коллективов. Психолог не только выявляет индивидуальные проблемы школьников, но и помогает разрешить конфликтную ситуацию со сверстниками или преподавателями. Кроме того, он общается с родителями и проводит работу с педагогами, помогая им находить решение сложных педагогических задач или справляться с профессиональным «выгоранием». В обязанности школьного психолога входят психодиагностика, психокоррекция, психоконсультирование, психопросвещение и психопрофилактика. </w:t>
      </w:r>
    </w:p>
    <w:p w:rsidR="0055647D" w:rsidRPr="00207DCE" w:rsidRDefault="0055647D" w:rsidP="0055647D">
      <w:pPr>
        <w:pStyle w:val="a5"/>
        <w:ind w:firstLine="709"/>
        <w:jc w:val="both"/>
        <w:rPr>
          <w:sz w:val="28"/>
          <w:szCs w:val="28"/>
          <w:shd w:val="clear" w:color="auto" w:fill="FFFFFF"/>
        </w:rPr>
      </w:pPr>
      <w:r w:rsidRPr="00207DCE">
        <w:rPr>
          <w:sz w:val="28"/>
          <w:szCs w:val="28"/>
        </w:rPr>
        <w:t>Руководителям образовательных организаций р</w:t>
      </w:r>
      <w:r w:rsidRPr="00207DCE">
        <w:rPr>
          <w:sz w:val="28"/>
          <w:szCs w:val="28"/>
          <w:shd w:val="clear" w:color="auto" w:fill="FFFFFF"/>
        </w:rPr>
        <w:t>екомендовано рассмотреть вопрос о введении дополнительных ставок педагогов-психологов и педагогов-организаторов в школах города в соответствии с оптимальной нагрузкой педагогов.</w:t>
      </w:r>
    </w:p>
    <w:p w:rsidR="0055647D" w:rsidRPr="00207DCE" w:rsidRDefault="0055647D" w:rsidP="0055647D">
      <w:pPr>
        <w:pStyle w:val="a5"/>
        <w:ind w:firstLine="709"/>
        <w:jc w:val="both"/>
        <w:rPr>
          <w:sz w:val="28"/>
          <w:szCs w:val="28"/>
        </w:rPr>
      </w:pPr>
      <w:r w:rsidRPr="00207DCE">
        <w:rPr>
          <w:sz w:val="28"/>
          <w:szCs w:val="28"/>
          <w:shd w:val="clear" w:color="auto" w:fill="FFFFFF"/>
        </w:rPr>
        <w:lastRenderedPageBreak/>
        <w:t xml:space="preserve">Работу с детьми «группы риска» и контроль за организацией питания школьников из социально незащищенных и многодетных семей осуществляют 24 социальных педагога (по 2 человека (по 0,5 ставки) – в гимназии № 1, школах № 12, 14, 22, отсутствует – в прогимназии). </w:t>
      </w:r>
      <w:r w:rsidRPr="00207DCE">
        <w:rPr>
          <w:sz w:val="28"/>
          <w:szCs w:val="28"/>
        </w:rPr>
        <w:t xml:space="preserve">Социальные педагоги и педагоги-психологи  входят в состав школьных служб примирения, которые созданы во всех общеобразовательных организациях города с  целью содействия профилактике правонарушений учащихся и социальной реабилитации участников конфликтных ситуаций. </w:t>
      </w:r>
    </w:p>
    <w:p w:rsidR="0055647D" w:rsidRPr="00207DCE" w:rsidRDefault="0055647D" w:rsidP="0055647D">
      <w:pPr>
        <w:pStyle w:val="a5"/>
        <w:ind w:firstLine="709"/>
        <w:jc w:val="both"/>
        <w:rPr>
          <w:sz w:val="28"/>
          <w:szCs w:val="28"/>
        </w:rPr>
      </w:pPr>
      <w:r w:rsidRPr="00207DCE">
        <w:rPr>
          <w:sz w:val="28"/>
          <w:szCs w:val="28"/>
        </w:rPr>
        <w:t>В состав школьных служб примирения входит около 200 человек, в том числе 35 учителей-предметников, 65 старшеклассников, 23 родителя обучающихся. В 2020/21 учебном году школьными службами примирения было  рассмотрено 108 конфликтов (51-между учениками, 37 - между учениками и их родителями, 11-между родителями одного класса, 9 -между учениками, их родителями и педагогами). Педагоги-психологи организуют деятельность служб примирения: проводят работу с педагогическими коллективами, родителями, обучающимися, сопровождают школьников в разрешении конфликтных ситуаций, составляют индивидуальные  программы профилактики и коррекции поведения обучающихся, состоящих на различных видах профилактического учета. Классные руководители успешно используют данные программы в работе с обучающимися с асоциальным поведением.</w:t>
      </w:r>
    </w:p>
    <w:p w:rsidR="0055647D" w:rsidRPr="00207DCE" w:rsidRDefault="0055647D" w:rsidP="0055647D">
      <w:pPr>
        <w:pStyle w:val="a5"/>
        <w:ind w:firstLine="709"/>
        <w:jc w:val="both"/>
        <w:rPr>
          <w:sz w:val="28"/>
          <w:szCs w:val="28"/>
        </w:rPr>
      </w:pPr>
      <w:r w:rsidRPr="00207DCE">
        <w:rPr>
          <w:sz w:val="28"/>
          <w:szCs w:val="28"/>
        </w:rPr>
        <w:t xml:space="preserve">В общеобразовательных организациях проводится широкий спектр мероприятий, направленных на профилактику асоциальных явлений в среде несовершеннолетних. В рамках апробации программ воспитания на федеральном уровне разработана форма  мониторинга маркеров деструктивного поведения несовершеннолетних, региональным координатором которого является ГАУ ДПО «Амурский областной институт развития образования». С апреля 2020 года (в течение 1,5 лет) школьными координаторами и специалистами управления образования города осуществляется ежемесячный мониторинг маркеров деструктивного поведения несовершеннолетних, обучающихся в общеобразовательных организациях города: </w:t>
      </w:r>
    </w:p>
    <w:tbl>
      <w:tblPr>
        <w:tblW w:w="835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1"/>
        <w:gridCol w:w="567"/>
        <w:gridCol w:w="567"/>
        <w:gridCol w:w="567"/>
        <w:gridCol w:w="708"/>
        <w:gridCol w:w="567"/>
      </w:tblGrid>
      <w:tr w:rsidR="00207DCE" w:rsidRPr="00207DCE" w:rsidTr="0055647D">
        <w:tc>
          <w:tcPr>
            <w:tcW w:w="5381" w:type="dxa"/>
            <w:vMerge w:val="restart"/>
            <w:shd w:val="clear" w:color="auto" w:fill="auto"/>
          </w:tcPr>
          <w:p w:rsidR="0055647D" w:rsidRPr="00207DCE" w:rsidRDefault="0055647D" w:rsidP="0055647D">
            <w:pPr>
              <w:pStyle w:val="a5"/>
              <w:widowControl w:val="0"/>
              <w:suppressAutoHyphens/>
              <w:jc w:val="center"/>
              <w:rPr>
                <w:b/>
              </w:rPr>
            </w:pPr>
            <w:r w:rsidRPr="00207DCE">
              <w:rPr>
                <w:b/>
              </w:rPr>
              <w:t>Показатель профилактического учета детей в общеобразовательной организации</w:t>
            </w:r>
          </w:p>
        </w:tc>
        <w:tc>
          <w:tcPr>
            <w:tcW w:w="2976" w:type="dxa"/>
            <w:gridSpan w:val="5"/>
            <w:shd w:val="clear" w:color="auto" w:fill="auto"/>
          </w:tcPr>
          <w:p w:rsidR="0055647D" w:rsidRPr="00207DCE" w:rsidRDefault="0055647D" w:rsidP="0055647D">
            <w:pPr>
              <w:pStyle w:val="a5"/>
              <w:widowControl w:val="0"/>
              <w:suppressAutoHyphens/>
              <w:jc w:val="center"/>
              <w:rPr>
                <w:b/>
              </w:rPr>
            </w:pPr>
            <w:r w:rsidRPr="00207DCE">
              <w:rPr>
                <w:b/>
              </w:rPr>
              <w:t xml:space="preserve">Количество обучающихся </w:t>
            </w:r>
          </w:p>
          <w:p w:rsidR="0055647D" w:rsidRPr="00207DCE" w:rsidRDefault="0055647D" w:rsidP="0055647D">
            <w:pPr>
              <w:pStyle w:val="a5"/>
              <w:widowControl w:val="0"/>
              <w:suppressAutoHyphens/>
              <w:jc w:val="center"/>
              <w:rPr>
                <w:b/>
              </w:rPr>
            </w:pPr>
            <w:r w:rsidRPr="00207DCE">
              <w:rPr>
                <w:b/>
              </w:rPr>
              <w:t>чел.</w:t>
            </w:r>
          </w:p>
        </w:tc>
      </w:tr>
      <w:tr w:rsidR="00207DCE" w:rsidRPr="00207DCE" w:rsidTr="0055647D">
        <w:trPr>
          <w:cantSplit/>
          <w:trHeight w:val="1241"/>
        </w:trPr>
        <w:tc>
          <w:tcPr>
            <w:tcW w:w="5381" w:type="dxa"/>
            <w:vMerge/>
            <w:shd w:val="clear" w:color="auto" w:fill="auto"/>
          </w:tcPr>
          <w:p w:rsidR="0055647D" w:rsidRPr="00207DCE" w:rsidRDefault="0055647D" w:rsidP="0055647D">
            <w:pPr>
              <w:pStyle w:val="a5"/>
              <w:widowControl w:val="0"/>
              <w:suppressAutoHyphens/>
              <w:jc w:val="both"/>
              <w:rPr>
                <w:b/>
              </w:rPr>
            </w:pPr>
          </w:p>
        </w:tc>
        <w:tc>
          <w:tcPr>
            <w:tcW w:w="567" w:type="dxa"/>
            <w:shd w:val="clear" w:color="auto" w:fill="auto"/>
            <w:textDirection w:val="btLr"/>
          </w:tcPr>
          <w:p w:rsidR="0055647D" w:rsidRPr="00207DCE" w:rsidRDefault="0055647D" w:rsidP="0055647D">
            <w:pPr>
              <w:pStyle w:val="a5"/>
              <w:widowControl w:val="0"/>
              <w:suppressAutoHyphens/>
              <w:ind w:left="113" w:right="113"/>
              <w:jc w:val="center"/>
              <w:rPr>
                <w:b/>
              </w:rPr>
            </w:pPr>
            <w:r w:rsidRPr="00207DCE">
              <w:rPr>
                <w:b/>
              </w:rPr>
              <w:t>Апрель</w:t>
            </w:r>
          </w:p>
          <w:p w:rsidR="0055647D" w:rsidRPr="00207DCE" w:rsidRDefault="0055647D" w:rsidP="0055647D">
            <w:pPr>
              <w:pStyle w:val="a5"/>
              <w:widowControl w:val="0"/>
              <w:suppressAutoHyphens/>
              <w:ind w:left="113" w:right="113"/>
              <w:jc w:val="center"/>
              <w:rPr>
                <w:b/>
              </w:rPr>
            </w:pPr>
          </w:p>
        </w:tc>
        <w:tc>
          <w:tcPr>
            <w:tcW w:w="567" w:type="dxa"/>
            <w:shd w:val="clear" w:color="auto" w:fill="auto"/>
            <w:textDirection w:val="btLr"/>
          </w:tcPr>
          <w:p w:rsidR="0055647D" w:rsidRPr="00207DCE" w:rsidRDefault="0055647D" w:rsidP="0055647D">
            <w:pPr>
              <w:pStyle w:val="a5"/>
              <w:widowControl w:val="0"/>
              <w:suppressAutoHyphens/>
              <w:ind w:left="113" w:right="113"/>
              <w:jc w:val="center"/>
              <w:rPr>
                <w:b/>
              </w:rPr>
            </w:pPr>
            <w:r w:rsidRPr="00207DCE">
              <w:rPr>
                <w:b/>
              </w:rPr>
              <w:t>Май</w:t>
            </w:r>
          </w:p>
        </w:tc>
        <w:tc>
          <w:tcPr>
            <w:tcW w:w="567" w:type="dxa"/>
            <w:shd w:val="clear" w:color="auto" w:fill="auto"/>
            <w:textDirection w:val="btLr"/>
          </w:tcPr>
          <w:p w:rsidR="0055647D" w:rsidRPr="00207DCE" w:rsidRDefault="0055647D" w:rsidP="0055647D">
            <w:pPr>
              <w:pStyle w:val="a5"/>
              <w:widowControl w:val="0"/>
              <w:suppressAutoHyphens/>
              <w:ind w:left="113" w:right="113"/>
              <w:jc w:val="center"/>
              <w:rPr>
                <w:b/>
              </w:rPr>
            </w:pPr>
            <w:r w:rsidRPr="00207DCE">
              <w:rPr>
                <w:b/>
              </w:rPr>
              <w:t>Сентябрь</w:t>
            </w:r>
          </w:p>
        </w:tc>
        <w:tc>
          <w:tcPr>
            <w:tcW w:w="708" w:type="dxa"/>
            <w:textDirection w:val="btLr"/>
          </w:tcPr>
          <w:p w:rsidR="0055647D" w:rsidRPr="00207DCE" w:rsidRDefault="0055647D" w:rsidP="0055647D">
            <w:pPr>
              <w:pStyle w:val="a5"/>
              <w:widowControl w:val="0"/>
              <w:suppressAutoHyphens/>
              <w:ind w:left="113" w:right="113"/>
              <w:jc w:val="center"/>
              <w:rPr>
                <w:b/>
              </w:rPr>
            </w:pPr>
            <w:r w:rsidRPr="00207DCE">
              <w:rPr>
                <w:b/>
              </w:rPr>
              <w:t>Октябрь</w:t>
            </w:r>
          </w:p>
        </w:tc>
        <w:tc>
          <w:tcPr>
            <w:tcW w:w="567" w:type="dxa"/>
            <w:textDirection w:val="btLr"/>
          </w:tcPr>
          <w:p w:rsidR="0055647D" w:rsidRPr="00207DCE" w:rsidRDefault="0055647D" w:rsidP="0055647D">
            <w:pPr>
              <w:pStyle w:val="a5"/>
              <w:widowControl w:val="0"/>
              <w:suppressAutoHyphens/>
              <w:ind w:left="113" w:right="113"/>
              <w:jc w:val="center"/>
              <w:rPr>
                <w:b/>
              </w:rPr>
            </w:pPr>
            <w:r w:rsidRPr="00207DCE">
              <w:rPr>
                <w:b/>
              </w:rPr>
              <w:t>Ноябрь</w:t>
            </w:r>
          </w:p>
        </w:tc>
      </w:tr>
      <w:tr w:rsidR="00207DCE" w:rsidRPr="00207DCE" w:rsidTr="0055647D">
        <w:trPr>
          <w:cantSplit/>
          <w:trHeight w:val="377"/>
        </w:trPr>
        <w:tc>
          <w:tcPr>
            <w:tcW w:w="5381" w:type="dxa"/>
            <w:vMerge w:val="restart"/>
            <w:shd w:val="clear" w:color="auto" w:fill="auto"/>
          </w:tcPr>
          <w:p w:rsidR="0055647D" w:rsidRPr="00207DCE" w:rsidRDefault="0055647D" w:rsidP="0055647D">
            <w:pPr>
              <w:pStyle w:val="a5"/>
              <w:widowControl w:val="0"/>
              <w:suppressAutoHyphens/>
              <w:jc w:val="both"/>
              <w:rPr>
                <w:sz w:val="28"/>
                <w:szCs w:val="28"/>
              </w:rPr>
            </w:pPr>
            <w:r w:rsidRPr="00207DCE">
              <w:rPr>
                <w:sz w:val="28"/>
                <w:szCs w:val="28"/>
              </w:rPr>
              <w:t>Численность детей, состоящих на внутреннем учете в образовательной организации</w:t>
            </w:r>
          </w:p>
          <w:p w:rsidR="0055647D" w:rsidRPr="00207DCE" w:rsidRDefault="0055647D" w:rsidP="0055647D">
            <w:pPr>
              <w:pStyle w:val="a5"/>
              <w:widowControl w:val="0"/>
              <w:suppressAutoHyphens/>
              <w:jc w:val="both"/>
              <w:rPr>
                <w:sz w:val="28"/>
                <w:szCs w:val="28"/>
              </w:rPr>
            </w:pPr>
          </w:p>
        </w:tc>
        <w:tc>
          <w:tcPr>
            <w:tcW w:w="2976" w:type="dxa"/>
            <w:gridSpan w:val="5"/>
            <w:shd w:val="clear" w:color="auto" w:fill="auto"/>
          </w:tcPr>
          <w:p w:rsidR="0055647D" w:rsidRPr="00207DCE" w:rsidRDefault="0055647D" w:rsidP="0055647D">
            <w:pPr>
              <w:pStyle w:val="a5"/>
              <w:widowControl w:val="0"/>
              <w:suppressAutoHyphens/>
              <w:jc w:val="center"/>
              <w:rPr>
                <w:b/>
              </w:rPr>
            </w:pPr>
            <w:r w:rsidRPr="00207DCE">
              <w:rPr>
                <w:b/>
              </w:rPr>
              <w:t>2020 год</w:t>
            </w:r>
          </w:p>
        </w:tc>
      </w:tr>
      <w:tr w:rsidR="00207DCE" w:rsidRPr="00207DCE" w:rsidTr="0055647D">
        <w:trPr>
          <w:cantSplit/>
          <w:trHeight w:val="412"/>
        </w:trPr>
        <w:tc>
          <w:tcPr>
            <w:tcW w:w="5381" w:type="dxa"/>
            <w:vMerge/>
            <w:shd w:val="clear" w:color="auto" w:fill="auto"/>
          </w:tcPr>
          <w:p w:rsidR="0055647D" w:rsidRPr="00207DCE" w:rsidRDefault="0055647D" w:rsidP="0055647D">
            <w:pPr>
              <w:pStyle w:val="a5"/>
              <w:widowControl w:val="0"/>
              <w:suppressAutoHyphens/>
              <w:jc w:val="both"/>
              <w:rPr>
                <w:b/>
                <w:sz w:val="28"/>
                <w:szCs w:val="28"/>
              </w:rPr>
            </w:pPr>
          </w:p>
        </w:tc>
        <w:tc>
          <w:tcPr>
            <w:tcW w:w="567" w:type="dxa"/>
            <w:shd w:val="clear" w:color="auto" w:fill="auto"/>
          </w:tcPr>
          <w:p w:rsidR="0055647D" w:rsidRPr="00207DCE" w:rsidRDefault="0055647D" w:rsidP="0055647D">
            <w:pPr>
              <w:pStyle w:val="a5"/>
              <w:widowControl w:val="0"/>
              <w:suppressAutoHyphens/>
              <w:jc w:val="center"/>
            </w:pPr>
            <w:r w:rsidRPr="00207DCE">
              <w:t>208</w:t>
            </w:r>
          </w:p>
        </w:tc>
        <w:tc>
          <w:tcPr>
            <w:tcW w:w="567" w:type="dxa"/>
            <w:shd w:val="clear" w:color="auto" w:fill="auto"/>
          </w:tcPr>
          <w:p w:rsidR="0055647D" w:rsidRPr="00207DCE" w:rsidRDefault="0055647D" w:rsidP="0055647D">
            <w:pPr>
              <w:pStyle w:val="a5"/>
              <w:widowControl w:val="0"/>
              <w:suppressAutoHyphens/>
              <w:jc w:val="center"/>
            </w:pPr>
            <w:r w:rsidRPr="00207DCE">
              <w:t>213</w:t>
            </w:r>
          </w:p>
        </w:tc>
        <w:tc>
          <w:tcPr>
            <w:tcW w:w="567" w:type="dxa"/>
            <w:shd w:val="clear" w:color="auto" w:fill="auto"/>
          </w:tcPr>
          <w:p w:rsidR="0055647D" w:rsidRPr="00207DCE" w:rsidRDefault="0055647D" w:rsidP="0055647D">
            <w:pPr>
              <w:pStyle w:val="a5"/>
              <w:widowControl w:val="0"/>
              <w:suppressAutoHyphens/>
              <w:jc w:val="center"/>
            </w:pPr>
            <w:r w:rsidRPr="00207DCE">
              <w:t>183</w:t>
            </w:r>
          </w:p>
        </w:tc>
        <w:tc>
          <w:tcPr>
            <w:tcW w:w="708" w:type="dxa"/>
          </w:tcPr>
          <w:p w:rsidR="0055647D" w:rsidRPr="00207DCE" w:rsidRDefault="0055647D" w:rsidP="0055647D">
            <w:pPr>
              <w:pStyle w:val="a5"/>
              <w:widowControl w:val="0"/>
              <w:suppressAutoHyphens/>
              <w:jc w:val="center"/>
            </w:pPr>
            <w:r w:rsidRPr="00207DCE">
              <w:t>173</w:t>
            </w:r>
          </w:p>
        </w:tc>
        <w:tc>
          <w:tcPr>
            <w:tcW w:w="567" w:type="dxa"/>
          </w:tcPr>
          <w:p w:rsidR="0055647D" w:rsidRPr="00207DCE" w:rsidRDefault="0055647D" w:rsidP="0055647D">
            <w:pPr>
              <w:pStyle w:val="a5"/>
              <w:widowControl w:val="0"/>
              <w:suppressAutoHyphens/>
              <w:jc w:val="center"/>
            </w:pPr>
            <w:r w:rsidRPr="00207DCE">
              <w:t>168</w:t>
            </w:r>
          </w:p>
        </w:tc>
      </w:tr>
      <w:tr w:rsidR="00207DCE" w:rsidRPr="00207DCE" w:rsidTr="0055647D">
        <w:trPr>
          <w:cantSplit/>
          <w:trHeight w:val="275"/>
        </w:trPr>
        <w:tc>
          <w:tcPr>
            <w:tcW w:w="5381" w:type="dxa"/>
            <w:vMerge/>
            <w:shd w:val="clear" w:color="auto" w:fill="auto"/>
          </w:tcPr>
          <w:p w:rsidR="0055647D" w:rsidRPr="00207DCE" w:rsidRDefault="0055647D" w:rsidP="0055647D">
            <w:pPr>
              <w:pStyle w:val="a5"/>
              <w:widowControl w:val="0"/>
              <w:suppressAutoHyphens/>
              <w:jc w:val="both"/>
              <w:rPr>
                <w:b/>
                <w:sz w:val="28"/>
                <w:szCs w:val="28"/>
              </w:rPr>
            </w:pPr>
          </w:p>
        </w:tc>
        <w:tc>
          <w:tcPr>
            <w:tcW w:w="2976" w:type="dxa"/>
            <w:gridSpan w:val="5"/>
            <w:shd w:val="clear" w:color="auto" w:fill="auto"/>
          </w:tcPr>
          <w:p w:rsidR="0055647D" w:rsidRPr="00207DCE" w:rsidRDefault="0055647D" w:rsidP="0055647D">
            <w:pPr>
              <w:pStyle w:val="a5"/>
              <w:widowControl w:val="0"/>
              <w:suppressAutoHyphens/>
              <w:jc w:val="center"/>
              <w:rPr>
                <w:b/>
              </w:rPr>
            </w:pPr>
            <w:r w:rsidRPr="00207DCE">
              <w:rPr>
                <w:b/>
              </w:rPr>
              <w:t>2021 год</w:t>
            </w:r>
          </w:p>
        </w:tc>
      </w:tr>
      <w:tr w:rsidR="00207DCE" w:rsidRPr="00207DCE" w:rsidTr="0055647D">
        <w:trPr>
          <w:cantSplit/>
          <w:trHeight w:val="303"/>
        </w:trPr>
        <w:tc>
          <w:tcPr>
            <w:tcW w:w="5381" w:type="dxa"/>
            <w:vMerge/>
            <w:shd w:val="clear" w:color="auto" w:fill="auto"/>
          </w:tcPr>
          <w:p w:rsidR="0055647D" w:rsidRPr="00207DCE" w:rsidRDefault="0055647D" w:rsidP="0055647D">
            <w:pPr>
              <w:pStyle w:val="a5"/>
              <w:widowControl w:val="0"/>
              <w:suppressAutoHyphens/>
              <w:jc w:val="both"/>
              <w:rPr>
                <w:b/>
                <w:sz w:val="28"/>
                <w:szCs w:val="28"/>
              </w:rPr>
            </w:pPr>
          </w:p>
        </w:tc>
        <w:tc>
          <w:tcPr>
            <w:tcW w:w="567" w:type="dxa"/>
            <w:shd w:val="clear" w:color="auto" w:fill="auto"/>
          </w:tcPr>
          <w:p w:rsidR="0055647D" w:rsidRPr="00207DCE" w:rsidRDefault="0055647D" w:rsidP="0055647D">
            <w:pPr>
              <w:pStyle w:val="a5"/>
              <w:widowControl w:val="0"/>
              <w:suppressAutoHyphens/>
              <w:jc w:val="center"/>
            </w:pPr>
            <w:r w:rsidRPr="00207DCE">
              <w:t>202</w:t>
            </w:r>
          </w:p>
        </w:tc>
        <w:tc>
          <w:tcPr>
            <w:tcW w:w="567" w:type="dxa"/>
            <w:shd w:val="clear" w:color="auto" w:fill="auto"/>
          </w:tcPr>
          <w:p w:rsidR="0055647D" w:rsidRPr="00207DCE" w:rsidRDefault="0055647D" w:rsidP="0055647D">
            <w:pPr>
              <w:pStyle w:val="a5"/>
              <w:widowControl w:val="0"/>
              <w:suppressAutoHyphens/>
              <w:jc w:val="center"/>
            </w:pPr>
            <w:r w:rsidRPr="00207DCE">
              <w:t>196</w:t>
            </w:r>
          </w:p>
        </w:tc>
        <w:tc>
          <w:tcPr>
            <w:tcW w:w="567" w:type="dxa"/>
            <w:shd w:val="clear" w:color="auto" w:fill="auto"/>
          </w:tcPr>
          <w:p w:rsidR="0055647D" w:rsidRPr="00207DCE" w:rsidRDefault="0055647D" w:rsidP="0055647D">
            <w:pPr>
              <w:pStyle w:val="a5"/>
              <w:widowControl w:val="0"/>
              <w:suppressAutoHyphens/>
              <w:jc w:val="center"/>
            </w:pPr>
            <w:r w:rsidRPr="00207DCE">
              <w:t>175</w:t>
            </w:r>
          </w:p>
        </w:tc>
        <w:tc>
          <w:tcPr>
            <w:tcW w:w="708" w:type="dxa"/>
          </w:tcPr>
          <w:p w:rsidR="0055647D" w:rsidRPr="00207DCE" w:rsidRDefault="0055647D" w:rsidP="0055647D">
            <w:pPr>
              <w:pStyle w:val="a5"/>
              <w:widowControl w:val="0"/>
              <w:suppressAutoHyphens/>
              <w:jc w:val="center"/>
            </w:pPr>
            <w:r w:rsidRPr="00207DCE">
              <w:t>166</w:t>
            </w:r>
          </w:p>
        </w:tc>
        <w:tc>
          <w:tcPr>
            <w:tcW w:w="567" w:type="dxa"/>
          </w:tcPr>
          <w:p w:rsidR="0055647D" w:rsidRPr="00207DCE" w:rsidRDefault="0055647D" w:rsidP="0055647D">
            <w:pPr>
              <w:pStyle w:val="a5"/>
              <w:widowControl w:val="0"/>
              <w:suppressAutoHyphens/>
              <w:jc w:val="center"/>
            </w:pPr>
            <w:r w:rsidRPr="00207DCE">
              <w:t>164</w:t>
            </w:r>
          </w:p>
        </w:tc>
      </w:tr>
      <w:tr w:rsidR="00207DCE" w:rsidRPr="00207DCE" w:rsidTr="0055647D">
        <w:trPr>
          <w:cantSplit/>
          <w:trHeight w:val="303"/>
        </w:trPr>
        <w:tc>
          <w:tcPr>
            <w:tcW w:w="5381" w:type="dxa"/>
            <w:vMerge w:val="restart"/>
            <w:shd w:val="clear" w:color="auto" w:fill="auto"/>
          </w:tcPr>
          <w:p w:rsidR="0055647D" w:rsidRPr="00207DCE" w:rsidRDefault="0055647D" w:rsidP="0055647D">
            <w:pPr>
              <w:pStyle w:val="a5"/>
              <w:widowControl w:val="0"/>
              <w:suppressAutoHyphens/>
              <w:jc w:val="both"/>
              <w:rPr>
                <w:sz w:val="28"/>
                <w:szCs w:val="28"/>
              </w:rPr>
            </w:pPr>
            <w:r w:rsidRPr="00207DCE">
              <w:rPr>
                <w:sz w:val="28"/>
                <w:szCs w:val="28"/>
              </w:rPr>
              <w:t xml:space="preserve">Численность детей, обучающихся в </w:t>
            </w:r>
            <w:r w:rsidRPr="00207DCE">
              <w:rPr>
                <w:sz w:val="28"/>
                <w:szCs w:val="28"/>
              </w:rPr>
              <w:lastRenderedPageBreak/>
              <w:t>образовательной организации, состоящих на учете в ПДН</w:t>
            </w:r>
          </w:p>
          <w:p w:rsidR="0055647D" w:rsidRPr="00207DCE" w:rsidRDefault="0055647D" w:rsidP="0055647D">
            <w:pPr>
              <w:pStyle w:val="a5"/>
              <w:widowControl w:val="0"/>
              <w:suppressAutoHyphens/>
              <w:jc w:val="both"/>
              <w:rPr>
                <w:b/>
                <w:sz w:val="28"/>
                <w:szCs w:val="28"/>
              </w:rPr>
            </w:pPr>
          </w:p>
        </w:tc>
        <w:tc>
          <w:tcPr>
            <w:tcW w:w="2976" w:type="dxa"/>
            <w:gridSpan w:val="5"/>
            <w:shd w:val="clear" w:color="auto" w:fill="auto"/>
          </w:tcPr>
          <w:p w:rsidR="0055647D" w:rsidRPr="00207DCE" w:rsidRDefault="0055647D" w:rsidP="0055647D">
            <w:pPr>
              <w:pStyle w:val="a5"/>
              <w:widowControl w:val="0"/>
              <w:suppressAutoHyphens/>
              <w:jc w:val="center"/>
              <w:rPr>
                <w:b/>
              </w:rPr>
            </w:pPr>
            <w:r w:rsidRPr="00207DCE">
              <w:rPr>
                <w:b/>
              </w:rPr>
              <w:lastRenderedPageBreak/>
              <w:t>2020 год</w:t>
            </w:r>
          </w:p>
        </w:tc>
      </w:tr>
      <w:tr w:rsidR="00207DCE" w:rsidRPr="00207DCE" w:rsidTr="0055647D">
        <w:trPr>
          <w:cantSplit/>
          <w:trHeight w:val="303"/>
        </w:trPr>
        <w:tc>
          <w:tcPr>
            <w:tcW w:w="5381" w:type="dxa"/>
            <w:vMerge/>
            <w:shd w:val="clear" w:color="auto" w:fill="auto"/>
          </w:tcPr>
          <w:p w:rsidR="0055647D" w:rsidRPr="00207DCE" w:rsidRDefault="0055647D" w:rsidP="0055647D">
            <w:pPr>
              <w:pStyle w:val="a5"/>
              <w:widowControl w:val="0"/>
              <w:suppressAutoHyphens/>
              <w:jc w:val="both"/>
              <w:rPr>
                <w:b/>
                <w:sz w:val="28"/>
                <w:szCs w:val="28"/>
              </w:rPr>
            </w:pPr>
          </w:p>
        </w:tc>
        <w:tc>
          <w:tcPr>
            <w:tcW w:w="567" w:type="dxa"/>
            <w:shd w:val="clear" w:color="auto" w:fill="auto"/>
          </w:tcPr>
          <w:p w:rsidR="0055647D" w:rsidRPr="00207DCE" w:rsidRDefault="0055647D" w:rsidP="0055647D">
            <w:pPr>
              <w:pStyle w:val="a5"/>
              <w:widowControl w:val="0"/>
              <w:suppressAutoHyphens/>
              <w:jc w:val="center"/>
            </w:pPr>
            <w:r w:rsidRPr="00207DCE">
              <w:t>54</w:t>
            </w:r>
          </w:p>
        </w:tc>
        <w:tc>
          <w:tcPr>
            <w:tcW w:w="567" w:type="dxa"/>
            <w:shd w:val="clear" w:color="auto" w:fill="auto"/>
          </w:tcPr>
          <w:p w:rsidR="0055647D" w:rsidRPr="00207DCE" w:rsidRDefault="0055647D" w:rsidP="0055647D">
            <w:pPr>
              <w:pStyle w:val="a5"/>
              <w:widowControl w:val="0"/>
              <w:suppressAutoHyphens/>
              <w:jc w:val="center"/>
            </w:pPr>
            <w:r w:rsidRPr="00207DCE">
              <w:t>53</w:t>
            </w:r>
          </w:p>
        </w:tc>
        <w:tc>
          <w:tcPr>
            <w:tcW w:w="567" w:type="dxa"/>
            <w:shd w:val="clear" w:color="auto" w:fill="auto"/>
          </w:tcPr>
          <w:p w:rsidR="0055647D" w:rsidRPr="00207DCE" w:rsidRDefault="0055647D" w:rsidP="0055647D">
            <w:pPr>
              <w:pStyle w:val="a5"/>
              <w:widowControl w:val="0"/>
              <w:suppressAutoHyphens/>
              <w:jc w:val="center"/>
            </w:pPr>
            <w:r w:rsidRPr="00207DCE">
              <w:t>56</w:t>
            </w:r>
          </w:p>
        </w:tc>
        <w:tc>
          <w:tcPr>
            <w:tcW w:w="708" w:type="dxa"/>
          </w:tcPr>
          <w:p w:rsidR="0055647D" w:rsidRPr="00207DCE" w:rsidRDefault="0055647D" w:rsidP="0055647D">
            <w:pPr>
              <w:pStyle w:val="a5"/>
              <w:widowControl w:val="0"/>
              <w:suppressAutoHyphens/>
              <w:jc w:val="center"/>
            </w:pPr>
            <w:r w:rsidRPr="00207DCE">
              <w:t>57</w:t>
            </w:r>
          </w:p>
        </w:tc>
        <w:tc>
          <w:tcPr>
            <w:tcW w:w="567" w:type="dxa"/>
          </w:tcPr>
          <w:p w:rsidR="0055647D" w:rsidRPr="00207DCE" w:rsidRDefault="0055647D" w:rsidP="0055647D">
            <w:pPr>
              <w:pStyle w:val="a5"/>
              <w:widowControl w:val="0"/>
              <w:suppressAutoHyphens/>
              <w:jc w:val="center"/>
            </w:pPr>
            <w:r w:rsidRPr="00207DCE">
              <w:t>56</w:t>
            </w:r>
          </w:p>
        </w:tc>
      </w:tr>
      <w:tr w:rsidR="00207DCE" w:rsidRPr="00207DCE" w:rsidTr="0055647D">
        <w:trPr>
          <w:cantSplit/>
          <w:trHeight w:val="303"/>
        </w:trPr>
        <w:tc>
          <w:tcPr>
            <w:tcW w:w="5381" w:type="dxa"/>
            <w:vMerge/>
            <w:shd w:val="clear" w:color="auto" w:fill="auto"/>
          </w:tcPr>
          <w:p w:rsidR="0055647D" w:rsidRPr="00207DCE" w:rsidRDefault="0055647D" w:rsidP="0055647D">
            <w:pPr>
              <w:pStyle w:val="a5"/>
              <w:widowControl w:val="0"/>
              <w:suppressAutoHyphens/>
              <w:jc w:val="both"/>
              <w:rPr>
                <w:b/>
                <w:sz w:val="28"/>
                <w:szCs w:val="28"/>
              </w:rPr>
            </w:pPr>
          </w:p>
        </w:tc>
        <w:tc>
          <w:tcPr>
            <w:tcW w:w="2976" w:type="dxa"/>
            <w:gridSpan w:val="5"/>
            <w:shd w:val="clear" w:color="auto" w:fill="auto"/>
          </w:tcPr>
          <w:p w:rsidR="0055647D" w:rsidRPr="00207DCE" w:rsidRDefault="0055647D" w:rsidP="0055647D">
            <w:pPr>
              <w:pStyle w:val="a5"/>
              <w:widowControl w:val="0"/>
              <w:suppressAutoHyphens/>
              <w:jc w:val="center"/>
              <w:rPr>
                <w:b/>
              </w:rPr>
            </w:pPr>
            <w:r w:rsidRPr="00207DCE">
              <w:rPr>
                <w:b/>
              </w:rPr>
              <w:t>2021 год</w:t>
            </w:r>
          </w:p>
        </w:tc>
      </w:tr>
      <w:tr w:rsidR="00207DCE" w:rsidRPr="00207DCE" w:rsidTr="0055647D">
        <w:trPr>
          <w:cantSplit/>
          <w:trHeight w:val="303"/>
        </w:trPr>
        <w:tc>
          <w:tcPr>
            <w:tcW w:w="5381" w:type="dxa"/>
            <w:vMerge/>
            <w:shd w:val="clear" w:color="auto" w:fill="auto"/>
          </w:tcPr>
          <w:p w:rsidR="0055647D" w:rsidRPr="00207DCE" w:rsidRDefault="0055647D" w:rsidP="0055647D">
            <w:pPr>
              <w:pStyle w:val="a5"/>
              <w:widowControl w:val="0"/>
              <w:suppressAutoHyphens/>
              <w:jc w:val="both"/>
              <w:rPr>
                <w:b/>
                <w:sz w:val="28"/>
                <w:szCs w:val="28"/>
              </w:rPr>
            </w:pPr>
          </w:p>
        </w:tc>
        <w:tc>
          <w:tcPr>
            <w:tcW w:w="567" w:type="dxa"/>
            <w:shd w:val="clear" w:color="auto" w:fill="auto"/>
          </w:tcPr>
          <w:p w:rsidR="0055647D" w:rsidRPr="00207DCE" w:rsidRDefault="0055647D" w:rsidP="0055647D">
            <w:pPr>
              <w:pStyle w:val="a5"/>
              <w:widowControl w:val="0"/>
              <w:suppressAutoHyphens/>
              <w:jc w:val="center"/>
            </w:pPr>
            <w:r w:rsidRPr="00207DCE">
              <w:t>49</w:t>
            </w:r>
          </w:p>
        </w:tc>
        <w:tc>
          <w:tcPr>
            <w:tcW w:w="567" w:type="dxa"/>
            <w:shd w:val="clear" w:color="auto" w:fill="auto"/>
          </w:tcPr>
          <w:p w:rsidR="0055647D" w:rsidRPr="00207DCE" w:rsidRDefault="0055647D" w:rsidP="0055647D">
            <w:pPr>
              <w:pStyle w:val="a5"/>
              <w:widowControl w:val="0"/>
              <w:suppressAutoHyphens/>
              <w:jc w:val="center"/>
            </w:pPr>
            <w:r w:rsidRPr="00207DCE">
              <w:t>48</w:t>
            </w:r>
          </w:p>
        </w:tc>
        <w:tc>
          <w:tcPr>
            <w:tcW w:w="567" w:type="dxa"/>
            <w:shd w:val="clear" w:color="auto" w:fill="auto"/>
          </w:tcPr>
          <w:p w:rsidR="0055647D" w:rsidRPr="00207DCE" w:rsidRDefault="0055647D" w:rsidP="0055647D">
            <w:pPr>
              <w:pStyle w:val="a5"/>
              <w:widowControl w:val="0"/>
              <w:suppressAutoHyphens/>
              <w:jc w:val="center"/>
            </w:pPr>
            <w:r w:rsidRPr="00207DCE">
              <w:t>49</w:t>
            </w:r>
          </w:p>
        </w:tc>
        <w:tc>
          <w:tcPr>
            <w:tcW w:w="708" w:type="dxa"/>
          </w:tcPr>
          <w:p w:rsidR="0055647D" w:rsidRPr="00207DCE" w:rsidRDefault="0055647D" w:rsidP="0055647D">
            <w:pPr>
              <w:pStyle w:val="a5"/>
              <w:widowControl w:val="0"/>
              <w:suppressAutoHyphens/>
              <w:jc w:val="center"/>
            </w:pPr>
            <w:r w:rsidRPr="00207DCE">
              <w:t>50</w:t>
            </w:r>
          </w:p>
        </w:tc>
        <w:tc>
          <w:tcPr>
            <w:tcW w:w="567" w:type="dxa"/>
          </w:tcPr>
          <w:p w:rsidR="0055647D" w:rsidRPr="00207DCE" w:rsidRDefault="0055647D" w:rsidP="0055647D">
            <w:pPr>
              <w:pStyle w:val="a5"/>
              <w:widowControl w:val="0"/>
              <w:suppressAutoHyphens/>
              <w:jc w:val="center"/>
            </w:pPr>
            <w:r w:rsidRPr="00207DCE">
              <w:t>50</w:t>
            </w:r>
          </w:p>
        </w:tc>
      </w:tr>
      <w:tr w:rsidR="00207DCE" w:rsidRPr="00207DCE" w:rsidTr="0055647D">
        <w:tc>
          <w:tcPr>
            <w:tcW w:w="5381" w:type="dxa"/>
            <w:vMerge w:val="restart"/>
            <w:shd w:val="clear" w:color="auto" w:fill="auto"/>
          </w:tcPr>
          <w:p w:rsidR="0055647D" w:rsidRPr="00207DCE" w:rsidRDefault="0055647D" w:rsidP="0055647D">
            <w:pPr>
              <w:pStyle w:val="a5"/>
              <w:widowControl w:val="0"/>
              <w:suppressAutoHyphens/>
              <w:jc w:val="both"/>
              <w:rPr>
                <w:sz w:val="28"/>
                <w:szCs w:val="28"/>
              </w:rPr>
            </w:pPr>
            <w:r w:rsidRPr="00207DCE">
              <w:rPr>
                <w:sz w:val="28"/>
                <w:szCs w:val="28"/>
              </w:rPr>
              <w:t>Численность детей с выявленными признаками суицидального поведения</w:t>
            </w:r>
          </w:p>
          <w:p w:rsidR="0055647D" w:rsidRPr="00207DCE" w:rsidRDefault="0055647D" w:rsidP="0055647D">
            <w:pPr>
              <w:pStyle w:val="a5"/>
              <w:widowControl w:val="0"/>
              <w:suppressAutoHyphens/>
              <w:jc w:val="both"/>
              <w:rPr>
                <w:i/>
                <w:sz w:val="28"/>
                <w:szCs w:val="28"/>
              </w:rPr>
            </w:pPr>
          </w:p>
        </w:tc>
        <w:tc>
          <w:tcPr>
            <w:tcW w:w="2976" w:type="dxa"/>
            <w:gridSpan w:val="5"/>
            <w:shd w:val="clear" w:color="auto" w:fill="auto"/>
          </w:tcPr>
          <w:p w:rsidR="0055647D" w:rsidRPr="00207DCE" w:rsidRDefault="0055647D" w:rsidP="0055647D">
            <w:pPr>
              <w:pStyle w:val="a5"/>
              <w:widowControl w:val="0"/>
              <w:suppressAutoHyphens/>
              <w:jc w:val="center"/>
              <w:rPr>
                <w:b/>
              </w:rPr>
            </w:pPr>
            <w:r w:rsidRPr="00207DCE">
              <w:rPr>
                <w:b/>
              </w:rPr>
              <w:t>2020 год</w:t>
            </w:r>
          </w:p>
        </w:tc>
      </w:tr>
      <w:tr w:rsidR="00207DCE" w:rsidRPr="00207DCE" w:rsidTr="0055647D">
        <w:tc>
          <w:tcPr>
            <w:tcW w:w="5381" w:type="dxa"/>
            <w:vMerge/>
            <w:shd w:val="clear" w:color="auto" w:fill="auto"/>
          </w:tcPr>
          <w:p w:rsidR="0055647D" w:rsidRPr="00207DCE" w:rsidRDefault="0055647D" w:rsidP="0055647D">
            <w:pPr>
              <w:pStyle w:val="a5"/>
              <w:widowControl w:val="0"/>
              <w:suppressAutoHyphens/>
              <w:jc w:val="both"/>
              <w:rPr>
                <w:sz w:val="28"/>
                <w:szCs w:val="28"/>
              </w:rPr>
            </w:pPr>
          </w:p>
        </w:tc>
        <w:tc>
          <w:tcPr>
            <w:tcW w:w="567" w:type="dxa"/>
            <w:shd w:val="clear" w:color="auto" w:fill="auto"/>
          </w:tcPr>
          <w:p w:rsidR="0055647D" w:rsidRPr="00207DCE" w:rsidRDefault="0055647D" w:rsidP="0055647D">
            <w:pPr>
              <w:pStyle w:val="a5"/>
              <w:widowControl w:val="0"/>
              <w:suppressAutoHyphens/>
              <w:jc w:val="center"/>
            </w:pPr>
            <w:r w:rsidRPr="00207DCE">
              <w:t>17</w:t>
            </w:r>
          </w:p>
        </w:tc>
        <w:tc>
          <w:tcPr>
            <w:tcW w:w="567" w:type="dxa"/>
            <w:shd w:val="clear" w:color="auto" w:fill="auto"/>
          </w:tcPr>
          <w:p w:rsidR="0055647D" w:rsidRPr="00207DCE" w:rsidRDefault="0055647D" w:rsidP="0055647D">
            <w:pPr>
              <w:pStyle w:val="a5"/>
              <w:widowControl w:val="0"/>
              <w:suppressAutoHyphens/>
              <w:jc w:val="center"/>
            </w:pPr>
            <w:r w:rsidRPr="00207DCE">
              <w:t>17</w:t>
            </w:r>
          </w:p>
        </w:tc>
        <w:tc>
          <w:tcPr>
            <w:tcW w:w="567" w:type="dxa"/>
            <w:shd w:val="clear" w:color="auto" w:fill="auto"/>
          </w:tcPr>
          <w:p w:rsidR="0055647D" w:rsidRPr="00207DCE" w:rsidRDefault="0055647D" w:rsidP="0055647D">
            <w:pPr>
              <w:pStyle w:val="a5"/>
              <w:widowControl w:val="0"/>
              <w:suppressAutoHyphens/>
              <w:jc w:val="center"/>
            </w:pPr>
            <w:r w:rsidRPr="00207DCE">
              <w:t>12</w:t>
            </w:r>
          </w:p>
        </w:tc>
        <w:tc>
          <w:tcPr>
            <w:tcW w:w="708" w:type="dxa"/>
          </w:tcPr>
          <w:p w:rsidR="0055647D" w:rsidRPr="00207DCE" w:rsidRDefault="0055647D" w:rsidP="0055647D">
            <w:pPr>
              <w:pStyle w:val="a5"/>
              <w:widowControl w:val="0"/>
              <w:suppressAutoHyphens/>
              <w:jc w:val="center"/>
            </w:pPr>
            <w:r w:rsidRPr="00207DCE">
              <w:t>11</w:t>
            </w:r>
          </w:p>
        </w:tc>
        <w:tc>
          <w:tcPr>
            <w:tcW w:w="567" w:type="dxa"/>
          </w:tcPr>
          <w:p w:rsidR="0055647D" w:rsidRPr="00207DCE" w:rsidRDefault="0055647D" w:rsidP="0055647D">
            <w:pPr>
              <w:pStyle w:val="a5"/>
              <w:widowControl w:val="0"/>
              <w:suppressAutoHyphens/>
              <w:jc w:val="center"/>
            </w:pPr>
            <w:r w:rsidRPr="00207DCE">
              <w:t>11</w:t>
            </w:r>
          </w:p>
        </w:tc>
      </w:tr>
      <w:tr w:rsidR="00207DCE" w:rsidRPr="00207DCE" w:rsidTr="0055647D">
        <w:tc>
          <w:tcPr>
            <w:tcW w:w="5381" w:type="dxa"/>
            <w:vMerge/>
            <w:shd w:val="clear" w:color="auto" w:fill="auto"/>
          </w:tcPr>
          <w:p w:rsidR="0055647D" w:rsidRPr="00207DCE" w:rsidRDefault="0055647D" w:rsidP="0055647D">
            <w:pPr>
              <w:pStyle w:val="a5"/>
              <w:widowControl w:val="0"/>
              <w:suppressAutoHyphens/>
              <w:jc w:val="both"/>
              <w:rPr>
                <w:sz w:val="28"/>
                <w:szCs w:val="28"/>
              </w:rPr>
            </w:pPr>
          </w:p>
        </w:tc>
        <w:tc>
          <w:tcPr>
            <w:tcW w:w="2976" w:type="dxa"/>
            <w:gridSpan w:val="5"/>
            <w:shd w:val="clear" w:color="auto" w:fill="auto"/>
          </w:tcPr>
          <w:p w:rsidR="0055647D" w:rsidRPr="00207DCE" w:rsidRDefault="0055647D" w:rsidP="0055647D">
            <w:pPr>
              <w:pStyle w:val="a5"/>
              <w:widowControl w:val="0"/>
              <w:suppressAutoHyphens/>
              <w:jc w:val="center"/>
              <w:rPr>
                <w:b/>
              </w:rPr>
            </w:pPr>
            <w:r w:rsidRPr="00207DCE">
              <w:rPr>
                <w:b/>
              </w:rPr>
              <w:t>2021 год</w:t>
            </w:r>
          </w:p>
        </w:tc>
      </w:tr>
      <w:tr w:rsidR="00207DCE" w:rsidRPr="00207DCE" w:rsidTr="0055647D">
        <w:tc>
          <w:tcPr>
            <w:tcW w:w="5381" w:type="dxa"/>
            <w:vMerge/>
            <w:shd w:val="clear" w:color="auto" w:fill="auto"/>
          </w:tcPr>
          <w:p w:rsidR="0055647D" w:rsidRPr="00207DCE" w:rsidRDefault="0055647D" w:rsidP="0055647D">
            <w:pPr>
              <w:pStyle w:val="a5"/>
              <w:widowControl w:val="0"/>
              <w:suppressAutoHyphens/>
              <w:jc w:val="both"/>
              <w:rPr>
                <w:sz w:val="28"/>
                <w:szCs w:val="28"/>
              </w:rPr>
            </w:pPr>
          </w:p>
        </w:tc>
        <w:tc>
          <w:tcPr>
            <w:tcW w:w="567" w:type="dxa"/>
            <w:shd w:val="clear" w:color="auto" w:fill="auto"/>
          </w:tcPr>
          <w:p w:rsidR="0055647D" w:rsidRPr="00207DCE" w:rsidRDefault="0055647D" w:rsidP="0055647D">
            <w:pPr>
              <w:pStyle w:val="a5"/>
              <w:widowControl w:val="0"/>
              <w:suppressAutoHyphens/>
              <w:jc w:val="center"/>
            </w:pPr>
            <w:r w:rsidRPr="00207DCE">
              <w:t>11</w:t>
            </w:r>
          </w:p>
        </w:tc>
        <w:tc>
          <w:tcPr>
            <w:tcW w:w="567" w:type="dxa"/>
            <w:shd w:val="clear" w:color="auto" w:fill="auto"/>
          </w:tcPr>
          <w:p w:rsidR="0055647D" w:rsidRPr="00207DCE" w:rsidRDefault="0055647D" w:rsidP="0055647D">
            <w:pPr>
              <w:pStyle w:val="a5"/>
              <w:widowControl w:val="0"/>
              <w:suppressAutoHyphens/>
              <w:jc w:val="center"/>
            </w:pPr>
            <w:r w:rsidRPr="00207DCE">
              <w:t>12</w:t>
            </w:r>
          </w:p>
        </w:tc>
        <w:tc>
          <w:tcPr>
            <w:tcW w:w="567" w:type="dxa"/>
            <w:shd w:val="clear" w:color="auto" w:fill="auto"/>
          </w:tcPr>
          <w:p w:rsidR="0055647D" w:rsidRPr="00207DCE" w:rsidRDefault="0055647D" w:rsidP="0055647D">
            <w:pPr>
              <w:pStyle w:val="a5"/>
              <w:widowControl w:val="0"/>
              <w:suppressAutoHyphens/>
              <w:jc w:val="center"/>
            </w:pPr>
            <w:r w:rsidRPr="00207DCE">
              <w:t>9</w:t>
            </w:r>
          </w:p>
        </w:tc>
        <w:tc>
          <w:tcPr>
            <w:tcW w:w="708" w:type="dxa"/>
          </w:tcPr>
          <w:p w:rsidR="0055647D" w:rsidRPr="00207DCE" w:rsidRDefault="0055647D" w:rsidP="0055647D">
            <w:pPr>
              <w:pStyle w:val="a5"/>
              <w:widowControl w:val="0"/>
              <w:suppressAutoHyphens/>
              <w:jc w:val="center"/>
            </w:pPr>
            <w:r w:rsidRPr="00207DCE">
              <w:t>7</w:t>
            </w:r>
          </w:p>
        </w:tc>
        <w:tc>
          <w:tcPr>
            <w:tcW w:w="567" w:type="dxa"/>
          </w:tcPr>
          <w:p w:rsidR="0055647D" w:rsidRPr="00207DCE" w:rsidRDefault="0055647D" w:rsidP="0055647D">
            <w:pPr>
              <w:pStyle w:val="a5"/>
              <w:widowControl w:val="0"/>
              <w:suppressAutoHyphens/>
              <w:jc w:val="center"/>
            </w:pPr>
            <w:r w:rsidRPr="00207DCE">
              <w:t>7</w:t>
            </w:r>
          </w:p>
        </w:tc>
      </w:tr>
      <w:tr w:rsidR="00207DCE" w:rsidRPr="00207DCE" w:rsidTr="0055647D">
        <w:tc>
          <w:tcPr>
            <w:tcW w:w="5381" w:type="dxa"/>
            <w:vMerge w:val="restart"/>
            <w:shd w:val="clear" w:color="auto" w:fill="auto"/>
          </w:tcPr>
          <w:p w:rsidR="0055647D" w:rsidRPr="00207DCE" w:rsidRDefault="0055647D" w:rsidP="0055647D">
            <w:pPr>
              <w:pStyle w:val="a5"/>
              <w:widowControl w:val="0"/>
              <w:suppressAutoHyphens/>
              <w:jc w:val="both"/>
              <w:rPr>
                <w:sz w:val="28"/>
                <w:szCs w:val="28"/>
              </w:rPr>
            </w:pPr>
            <w:r w:rsidRPr="00207DCE">
              <w:rPr>
                <w:sz w:val="28"/>
                <w:szCs w:val="28"/>
              </w:rPr>
              <w:t>Численность детей, состоящих на учете у нарколога</w:t>
            </w:r>
          </w:p>
          <w:p w:rsidR="0055647D" w:rsidRPr="00207DCE" w:rsidRDefault="0055647D" w:rsidP="0055647D">
            <w:pPr>
              <w:pStyle w:val="a5"/>
              <w:widowControl w:val="0"/>
              <w:suppressAutoHyphens/>
              <w:jc w:val="both"/>
              <w:rPr>
                <w:sz w:val="28"/>
                <w:szCs w:val="28"/>
              </w:rPr>
            </w:pPr>
          </w:p>
        </w:tc>
        <w:tc>
          <w:tcPr>
            <w:tcW w:w="2976" w:type="dxa"/>
            <w:gridSpan w:val="5"/>
            <w:shd w:val="clear" w:color="auto" w:fill="auto"/>
          </w:tcPr>
          <w:p w:rsidR="0055647D" w:rsidRPr="00207DCE" w:rsidRDefault="0055647D" w:rsidP="0055647D">
            <w:pPr>
              <w:pStyle w:val="a5"/>
              <w:widowControl w:val="0"/>
              <w:suppressAutoHyphens/>
              <w:jc w:val="center"/>
            </w:pPr>
            <w:r w:rsidRPr="00207DCE">
              <w:rPr>
                <w:b/>
              </w:rPr>
              <w:t>2020 год</w:t>
            </w:r>
          </w:p>
        </w:tc>
      </w:tr>
      <w:tr w:rsidR="00207DCE" w:rsidRPr="00207DCE" w:rsidTr="0055647D">
        <w:tc>
          <w:tcPr>
            <w:tcW w:w="5381" w:type="dxa"/>
            <w:vMerge/>
            <w:shd w:val="clear" w:color="auto" w:fill="auto"/>
          </w:tcPr>
          <w:p w:rsidR="0055647D" w:rsidRPr="00207DCE" w:rsidRDefault="0055647D" w:rsidP="0055647D">
            <w:pPr>
              <w:pStyle w:val="a5"/>
              <w:widowControl w:val="0"/>
              <w:suppressAutoHyphens/>
              <w:jc w:val="both"/>
              <w:rPr>
                <w:sz w:val="28"/>
                <w:szCs w:val="28"/>
              </w:rPr>
            </w:pPr>
          </w:p>
        </w:tc>
        <w:tc>
          <w:tcPr>
            <w:tcW w:w="567" w:type="dxa"/>
            <w:shd w:val="clear" w:color="auto" w:fill="auto"/>
          </w:tcPr>
          <w:p w:rsidR="0055647D" w:rsidRPr="00207DCE" w:rsidRDefault="0055647D" w:rsidP="0055647D">
            <w:pPr>
              <w:pStyle w:val="a5"/>
              <w:widowControl w:val="0"/>
              <w:suppressAutoHyphens/>
              <w:jc w:val="center"/>
            </w:pPr>
            <w:r w:rsidRPr="00207DCE">
              <w:t>23</w:t>
            </w:r>
          </w:p>
        </w:tc>
        <w:tc>
          <w:tcPr>
            <w:tcW w:w="567" w:type="dxa"/>
            <w:shd w:val="clear" w:color="auto" w:fill="auto"/>
          </w:tcPr>
          <w:p w:rsidR="0055647D" w:rsidRPr="00207DCE" w:rsidRDefault="0055647D" w:rsidP="0055647D">
            <w:pPr>
              <w:pStyle w:val="a5"/>
              <w:widowControl w:val="0"/>
              <w:suppressAutoHyphens/>
              <w:jc w:val="center"/>
            </w:pPr>
            <w:r w:rsidRPr="00207DCE">
              <w:t>23</w:t>
            </w:r>
          </w:p>
        </w:tc>
        <w:tc>
          <w:tcPr>
            <w:tcW w:w="567" w:type="dxa"/>
            <w:shd w:val="clear" w:color="auto" w:fill="auto"/>
          </w:tcPr>
          <w:p w:rsidR="0055647D" w:rsidRPr="00207DCE" w:rsidRDefault="0055647D" w:rsidP="0055647D">
            <w:pPr>
              <w:pStyle w:val="a5"/>
              <w:widowControl w:val="0"/>
              <w:suppressAutoHyphens/>
              <w:jc w:val="center"/>
            </w:pPr>
            <w:r w:rsidRPr="00207DCE">
              <w:t>18</w:t>
            </w:r>
          </w:p>
        </w:tc>
        <w:tc>
          <w:tcPr>
            <w:tcW w:w="708" w:type="dxa"/>
          </w:tcPr>
          <w:p w:rsidR="0055647D" w:rsidRPr="00207DCE" w:rsidRDefault="0055647D" w:rsidP="0055647D">
            <w:pPr>
              <w:pStyle w:val="a5"/>
              <w:widowControl w:val="0"/>
              <w:suppressAutoHyphens/>
              <w:jc w:val="center"/>
            </w:pPr>
            <w:r w:rsidRPr="00207DCE">
              <w:t>24</w:t>
            </w:r>
          </w:p>
        </w:tc>
        <w:tc>
          <w:tcPr>
            <w:tcW w:w="567" w:type="dxa"/>
          </w:tcPr>
          <w:p w:rsidR="0055647D" w:rsidRPr="00207DCE" w:rsidRDefault="0055647D" w:rsidP="0055647D">
            <w:pPr>
              <w:pStyle w:val="a5"/>
              <w:widowControl w:val="0"/>
              <w:suppressAutoHyphens/>
              <w:jc w:val="center"/>
            </w:pPr>
            <w:r w:rsidRPr="00207DCE">
              <w:t>23</w:t>
            </w:r>
          </w:p>
        </w:tc>
      </w:tr>
      <w:tr w:rsidR="00207DCE" w:rsidRPr="00207DCE" w:rsidTr="0055647D">
        <w:tc>
          <w:tcPr>
            <w:tcW w:w="5381" w:type="dxa"/>
            <w:vMerge/>
            <w:shd w:val="clear" w:color="auto" w:fill="auto"/>
          </w:tcPr>
          <w:p w:rsidR="0055647D" w:rsidRPr="00207DCE" w:rsidRDefault="0055647D" w:rsidP="0055647D">
            <w:pPr>
              <w:pStyle w:val="a5"/>
              <w:widowControl w:val="0"/>
              <w:suppressAutoHyphens/>
              <w:jc w:val="both"/>
              <w:rPr>
                <w:sz w:val="28"/>
                <w:szCs w:val="28"/>
              </w:rPr>
            </w:pPr>
          </w:p>
        </w:tc>
        <w:tc>
          <w:tcPr>
            <w:tcW w:w="2976" w:type="dxa"/>
            <w:gridSpan w:val="5"/>
            <w:shd w:val="clear" w:color="auto" w:fill="auto"/>
          </w:tcPr>
          <w:p w:rsidR="0055647D" w:rsidRPr="00207DCE" w:rsidRDefault="0055647D" w:rsidP="0055647D">
            <w:pPr>
              <w:pStyle w:val="a5"/>
              <w:widowControl w:val="0"/>
              <w:suppressAutoHyphens/>
              <w:jc w:val="center"/>
            </w:pPr>
            <w:r w:rsidRPr="00207DCE">
              <w:rPr>
                <w:b/>
              </w:rPr>
              <w:t>2021 год</w:t>
            </w:r>
          </w:p>
        </w:tc>
      </w:tr>
      <w:tr w:rsidR="00207DCE" w:rsidRPr="00207DCE" w:rsidTr="0055647D">
        <w:tc>
          <w:tcPr>
            <w:tcW w:w="5381" w:type="dxa"/>
            <w:vMerge/>
            <w:shd w:val="clear" w:color="auto" w:fill="auto"/>
          </w:tcPr>
          <w:p w:rsidR="0055647D" w:rsidRPr="00207DCE" w:rsidRDefault="0055647D" w:rsidP="0055647D">
            <w:pPr>
              <w:pStyle w:val="a5"/>
              <w:widowControl w:val="0"/>
              <w:suppressAutoHyphens/>
              <w:jc w:val="both"/>
              <w:rPr>
                <w:sz w:val="28"/>
                <w:szCs w:val="28"/>
              </w:rPr>
            </w:pPr>
          </w:p>
        </w:tc>
        <w:tc>
          <w:tcPr>
            <w:tcW w:w="567" w:type="dxa"/>
            <w:shd w:val="clear" w:color="auto" w:fill="auto"/>
          </w:tcPr>
          <w:p w:rsidR="0055647D" w:rsidRPr="00207DCE" w:rsidRDefault="0055647D" w:rsidP="0055647D">
            <w:pPr>
              <w:pStyle w:val="a5"/>
              <w:widowControl w:val="0"/>
              <w:suppressAutoHyphens/>
              <w:jc w:val="center"/>
            </w:pPr>
            <w:r w:rsidRPr="00207DCE">
              <w:t>16</w:t>
            </w:r>
          </w:p>
        </w:tc>
        <w:tc>
          <w:tcPr>
            <w:tcW w:w="567" w:type="dxa"/>
            <w:shd w:val="clear" w:color="auto" w:fill="auto"/>
          </w:tcPr>
          <w:p w:rsidR="0055647D" w:rsidRPr="00207DCE" w:rsidRDefault="0055647D" w:rsidP="0055647D">
            <w:pPr>
              <w:pStyle w:val="a5"/>
              <w:widowControl w:val="0"/>
              <w:suppressAutoHyphens/>
              <w:jc w:val="center"/>
            </w:pPr>
            <w:r w:rsidRPr="00207DCE">
              <w:t>16</w:t>
            </w:r>
          </w:p>
        </w:tc>
        <w:tc>
          <w:tcPr>
            <w:tcW w:w="567" w:type="dxa"/>
            <w:shd w:val="clear" w:color="auto" w:fill="auto"/>
          </w:tcPr>
          <w:p w:rsidR="0055647D" w:rsidRPr="00207DCE" w:rsidRDefault="0055647D" w:rsidP="0055647D">
            <w:pPr>
              <w:pStyle w:val="a5"/>
              <w:widowControl w:val="0"/>
              <w:suppressAutoHyphens/>
              <w:jc w:val="center"/>
            </w:pPr>
            <w:r w:rsidRPr="00207DCE">
              <w:t>11</w:t>
            </w:r>
          </w:p>
        </w:tc>
        <w:tc>
          <w:tcPr>
            <w:tcW w:w="708" w:type="dxa"/>
          </w:tcPr>
          <w:p w:rsidR="0055647D" w:rsidRPr="00207DCE" w:rsidRDefault="0055647D" w:rsidP="0055647D">
            <w:pPr>
              <w:pStyle w:val="a5"/>
              <w:widowControl w:val="0"/>
              <w:suppressAutoHyphens/>
              <w:jc w:val="center"/>
            </w:pPr>
            <w:r w:rsidRPr="00207DCE">
              <w:t>11</w:t>
            </w:r>
          </w:p>
        </w:tc>
        <w:tc>
          <w:tcPr>
            <w:tcW w:w="567" w:type="dxa"/>
          </w:tcPr>
          <w:p w:rsidR="0055647D" w:rsidRPr="00207DCE" w:rsidRDefault="0055647D" w:rsidP="0055647D">
            <w:pPr>
              <w:pStyle w:val="a5"/>
              <w:widowControl w:val="0"/>
              <w:suppressAutoHyphens/>
              <w:jc w:val="center"/>
            </w:pPr>
            <w:r w:rsidRPr="00207DCE">
              <w:t>12</w:t>
            </w:r>
          </w:p>
        </w:tc>
      </w:tr>
      <w:tr w:rsidR="00207DCE" w:rsidRPr="00207DCE" w:rsidTr="0055647D">
        <w:tc>
          <w:tcPr>
            <w:tcW w:w="5381" w:type="dxa"/>
            <w:vMerge w:val="restart"/>
            <w:shd w:val="clear" w:color="auto" w:fill="auto"/>
          </w:tcPr>
          <w:p w:rsidR="0055647D" w:rsidRPr="00207DCE" w:rsidRDefault="0055647D" w:rsidP="0055647D">
            <w:pPr>
              <w:pStyle w:val="a5"/>
              <w:widowControl w:val="0"/>
              <w:suppressAutoHyphens/>
              <w:jc w:val="both"/>
              <w:rPr>
                <w:sz w:val="28"/>
                <w:szCs w:val="28"/>
              </w:rPr>
            </w:pPr>
            <w:r w:rsidRPr="00207DCE">
              <w:rPr>
                <w:sz w:val="28"/>
                <w:szCs w:val="28"/>
              </w:rPr>
              <w:t>Численность детей, регулярно пропускающих занятия без уважительной причины</w:t>
            </w:r>
          </w:p>
          <w:p w:rsidR="0055647D" w:rsidRPr="00207DCE" w:rsidRDefault="0055647D" w:rsidP="0055647D">
            <w:pPr>
              <w:pStyle w:val="a5"/>
              <w:widowControl w:val="0"/>
              <w:suppressAutoHyphens/>
              <w:jc w:val="both"/>
              <w:rPr>
                <w:i/>
                <w:sz w:val="28"/>
                <w:szCs w:val="28"/>
              </w:rPr>
            </w:pPr>
          </w:p>
        </w:tc>
        <w:tc>
          <w:tcPr>
            <w:tcW w:w="2976" w:type="dxa"/>
            <w:gridSpan w:val="5"/>
            <w:shd w:val="clear" w:color="auto" w:fill="auto"/>
          </w:tcPr>
          <w:p w:rsidR="0055647D" w:rsidRPr="00207DCE" w:rsidRDefault="0055647D" w:rsidP="0055647D">
            <w:pPr>
              <w:pStyle w:val="a5"/>
              <w:widowControl w:val="0"/>
              <w:suppressAutoHyphens/>
              <w:jc w:val="center"/>
              <w:rPr>
                <w:b/>
              </w:rPr>
            </w:pPr>
            <w:r w:rsidRPr="00207DCE">
              <w:rPr>
                <w:b/>
              </w:rPr>
              <w:t>2020 год</w:t>
            </w:r>
          </w:p>
        </w:tc>
      </w:tr>
      <w:tr w:rsidR="00207DCE" w:rsidRPr="00207DCE" w:rsidTr="0055647D">
        <w:tc>
          <w:tcPr>
            <w:tcW w:w="5381" w:type="dxa"/>
            <w:vMerge/>
            <w:shd w:val="clear" w:color="auto" w:fill="auto"/>
          </w:tcPr>
          <w:p w:rsidR="0055647D" w:rsidRPr="00207DCE" w:rsidRDefault="0055647D" w:rsidP="0055647D">
            <w:pPr>
              <w:pStyle w:val="a5"/>
              <w:widowControl w:val="0"/>
              <w:suppressAutoHyphens/>
              <w:jc w:val="both"/>
            </w:pPr>
          </w:p>
        </w:tc>
        <w:tc>
          <w:tcPr>
            <w:tcW w:w="567" w:type="dxa"/>
            <w:shd w:val="clear" w:color="auto" w:fill="auto"/>
          </w:tcPr>
          <w:p w:rsidR="0055647D" w:rsidRPr="00207DCE" w:rsidRDefault="0055647D" w:rsidP="0055647D">
            <w:pPr>
              <w:pStyle w:val="a5"/>
              <w:widowControl w:val="0"/>
              <w:suppressAutoHyphens/>
              <w:jc w:val="center"/>
            </w:pPr>
            <w:r w:rsidRPr="00207DCE">
              <w:t>13</w:t>
            </w:r>
          </w:p>
        </w:tc>
        <w:tc>
          <w:tcPr>
            <w:tcW w:w="567" w:type="dxa"/>
            <w:shd w:val="clear" w:color="auto" w:fill="auto"/>
          </w:tcPr>
          <w:p w:rsidR="0055647D" w:rsidRPr="00207DCE" w:rsidRDefault="0055647D" w:rsidP="0055647D">
            <w:pPr>
              <w:pStyle w:val="a5"/>
              <w:widowControl w:val="0"/>
              <w:suppressAutoHyphens/>
              <w:jc w:val="center"/>
            </w:pPr>
            <w:r w:rsidRPr="00207DCE">
              <w:t>10</w:t>
            </w:r>
          </w:p>
        </w:tc>
        <w:tc>
          <w:tcPr>
            <w:tcW w:w="567" w:type="dxa"/>
            <w:shd w:val="clear" w:color="auto" w:fill="auto"/>
          </w:tcPr>
          <w:p w:rsidR="0055647D" w:rsidRPr="00207DCE" w:rsidRDefault="0055647D" w:rsidP="0055647D">
            <w:pPr>
              <w:pStyle w:val="a5"/>
              <w:widowControl w:val="0"/>
              <w:suppressAutoHyphens/>
              <w:jc w:val="center"/>
            </w:pPr>
            <w:r w:rsidRPr="00207DCE">
              <w:t>8</w:t>
            </w:r>
          </w:p>
        </w:tc>
        <w:tc>
          <w:tcPr>
            <w:tcW w:w="708" w:type="dxa"/>
          </w:tcPr>
          <w:p w:rsidR="0055647D" w:rsidRPr="00207DCE" w:rsidRDefault="0055647D" w:rsidP="0055647D">
            <w:pPr>
              <w:pStyle w:val="a5"/>
              <w:widowControl w:val="0"/>
              <w:suppressAutoHyphens/>
              <w:jc w:val="center"/>
            </w:pPr>
            <w:r w:rsidRPr="00207DCE">
              <w:t>9</w:t>
            </w:r>
          </w:p>
        </w:tc>
        <w:tc>
          <w:tcPr>
            <w:tcW w:w="567" w:type="dxa"/>
          </w:tcPr>
          <w:p w:rsidR="0055647D" w:rsidRPr="00207DCE" w:rsidRDefault="0055647D" w:rsidP="0055647D">
            <w:pPr>
              <w:pStyle w:val="a5"/>
              <w:widowControl w:val="0"/>
              <w:suppressAutoHyphens/>
              <w:jc w:val="center"/>
            </w:pPr>
            <w:r w:rsidRPr="00207DCE">
              <w:t>12</w:t>
            </w:r>
          </w:p>
        </w:tc>
      </w:tr>
      <w:tr w:rsidR="00207DCE" w:rsidRPr="00207DCE" w:rsidTr="0055647D">
        <w:tc>
          <w:tcPr>
            <w:tcW w:w="5381" w:type="dxa"/>
            <w:vMerge/>
            <w:shd w:val="clear" w:color="auto" w:fill="auto"/>
          </w:tcPr>
          <w:p w:rsidR="0055647D" w:rsidRPr="00207DCE" w:rsidRDefault="0055647D" w:rsidP="0055647D">
            <w:pPr>
              <w:pStyle w:val="a5"/>
              <w:widowControl w:val="0"/>
              <w:suppressAutoHyphens/>
              <w:jc w:val="both"/>
            </w:pPr>
          </w:p>
        </w:tc>
        <w:tc>
          <w:tcPr>
            <w:tcW w:w="2976" w:type="dxa"/>
            <w:gridSpan w:val="5"/>
            <w:shd w:val="clear" w:color="auto" w:fill="auto"/>
          </w:tcPr>
          <w:p w:rsidR="0055647D" w:rsidRPr="00207DCE" w:rsidRDefault="0055647D" w:rsidP="0055647D">
            <w:pPr>
              <w:pStyle w:val="a5"/>
              <w:widowControl w:val="0"/>
              <w:suppressAutoHyphens/>
              <w:jc w:val="center"/>
              <w:rPr>
                <w:b/>
              </w:rPr>
            </w:pPr>
            <w:r w:rsidRPr="00207DCE">
              <w:rPr>
                <w:b/>
              </w:rPr>
              <w:t>2021 год</w:t>
            </w:r>
          </w:p>
        </w:tc>
      </w:tr>
      <w:tr w:rsidR="00207DCE" w:rsidRPr="00207DCE" w:rsidTr="0055647D">
        <w:tc>
          <w:tcPr>
            <w:tcW w:w="5381" w:type="dxa"/>
            <w:vMerge/>
            <w:shd w:val="clear" w:color="auto" w:fill="auto"/>
          </w:tcPr>
          <w:p w:rsidR="0055647D" w:rsidRPr="00207DCE" w:rsidRDefault="0055647D" w:rsidP="0055647D">
            <w:pPr>
              <w:pStyle w:val="a5"/>
              <w:widowControl w:val="0"/>
              <w:suppressAutoHyphens/>
              <w:jc w:val="both"/>
            </w:pPr>
          </w:p>
        </w:tc>
        <w:tc>
          <w:tcPr>
            <w:tcW w:w="567" w:type="dxa"/>
            <w:shd w:val="clear" w:color="auto" w:fill="auto"/>
          </w:tcPr>
          <w:p w:rsidR="0055647D" w:rsidRPr="00207DCE" w:rsidRDefault="0055647D" w:rsidP="0055647D">
            <w:pPr>
              <w:pStyle w:val="a5"/>
              <w:widowControl w:val="0"/>
              <w:suppressAutoHyphens/>
              <w:jc w:val="center"/>
            </w:pPr>
            <w:r w:rsidRPr="00207DCE">
              <w:t>13</w:t>
            </w:r>
          </w:p>
        </w:tc>
        <w:tc>
          <w:tcPr>
            <w:tcW w:w="567" w:type="dxa"/>
            <w:shd w:val="clear" w:color="auto" w:fill="auto"/>
          </w:tcPr>
          <w:p w:rsidR="0055647D" w:rsidRPr="00207DCE" w:rsidRDefault="0055647D" w:rsidP="0055647D">
            <w:pPr>
              <w:pStyle w:val="a5"/>
              <w:widowControl w:val="0"/>
              <w:suppressAutoHyphens/>
              <w:jc w:val="center"/>
            </w:pPr>
            <w:r w:rsidRPr="00207DCE">
              <w:t>9</w:t>
            </w:r>
          </w:p>
        </w:tc>
        <w:tc>
          <w:tcPr>
            <w:tcW w:w="567" w:type="dxa"/>
            <w:shd w:val="clear" w:color="auto" w:fill="auto"/>
          </w:tcPr>
          <w:p w:rsidR="0055647D" w:rsidRPr="00207DCE" w:rsidRDefault="0055647D" w:rsidP="0055647D">
            <w:pPr>
              <w:pStyle w:val="a5"/>
              <w:widowControl w:val="0"/>
              <w:suppressAutoHyphens/>
              <w:jc w:val="center"/>
            </w:pPr>
            <w:r w:rsidRPr="00207DCE">
              <w:t>7</w:t>
            </w:r>
          </w:p>
        </w:tc>
        <w:tc>
          <w:tcPr>
            <w:tcW w:w="708" w:type="dxa"/>
          </w:tcPr>
          <w:p w:rsidR="0055647D" w:rsidRPr="00207DCE" w:rsidRDefault="0055647D" w:rsidP="0055647D">
            <w:pPr>
              <w:pStyle w:val="a5"/>
              <w:widowControl w:val="0"/>
              <w:suppressAutoHyphens/>
              <w:jc w:val="center"/>
            </w:pPr>
            <w:r w:rsidRPr="00207DCE">
              <w:t>6</w:t>
            </w:r>
          </w:p>
        </w:tc>
        <w:tc>
          <w:tcPr>
            <w:tcW w:w="567" w:type="dxa"/>
          </w:tcPr>
          <w:p w:rsidR="0055647D" w:rsidRPr="00207DCE" w:rsidRDefault="0055647D" w:rsidP="0055647D">
            <w:pPr>
              <w:pStyle w:val="a5"/>
              <w:widowControl w:val="0"/>
              <w:suppressAutoHyphens/>
              <w:jc w:val="center"/>
            </w:pPr>
            <w:r w:rsidRPr="00207DCE">
              <w:t>5</w:t>
            </w:r>
          </w:p>
        </w:tc>
      </w:tr>
    </w:tbl>
    <w:p w:rsidR="0055647D" w:rsidRPr="00207DCE" w:rsidRDefault="0055647D" w:rsidP="0055647D">
      <w:pPr>
        <w:pStyle w:val="a5"/>
        <w:ind w:firstLine="709"/>
        <w:jc w:val="both"/>
        <w:rPr>
          <w:sz w:val="28"/>
          <w:szCs w:val="28"/>
        </w:rPr>
      </w:pPr>
      <w:r w:rsidRPr="00207DCE">
        <w:rPr>
          <w:sz w:val="28"/>
          <w:szCs w:val="28"/>
        </w:rPr>
        <w:t xml:space="preserve">Положительная динамика по снижению показателей профилактического учета детей в общеобразовательных организациях в рамках проводимого мониторинга маркеров деструктивного поведения несовершеннолетних подтверждает факт эффективности проведения профилактической работы по воспитанию законопослушных граждан в  школах города. </w:t>
      </w:r>
    </w:p>
    <w:p w:rsidR="0055647D" w:rsidRPr="00207DCE" w:rsidRDefault="0055647D" w:rsidP="0055647D">
      <w:pPr>
        <w:pStyle w:val="a5"/>
        <w:ind w:firstLine="709"/>
        <w:jc w:val="both"/>
        <w:rPr>
          <w:sz w:val="28"/>
          <w:szCs w:val="28"/>
        </w:rPr>
      </w:pPr>
      <w:r w:rsidRPr="00207DCE">
        <w:rPr>
          <w:sz w:val="28"/>
          <w:szCs w:val="28"/>
        </w:rPr>
        <w:t xml:space="preserve">В 2021 году управлением образования города организовано проведение более 200 городских конкурсов и акций по всем направлениям воспитательной работы, что в 4 раза превышает число мероприятий, проведенных в 2020 году и в 2,5 раза больше количества мероприятий, проведенных 2019 году. Несмотря на ограничения, связанные с распространением новой короновирусной инфекции,  удалось перевести мероприятия  в онлайн-формат и дистанционный режим, обеспечить проведение конкурсов и соревнований для малокомплектных групп школьников при каскадном режиме их участия. </w:t>
      </w:r>
    </w:p>
    <w:p w:rsidR="00B676EA" w:rsidRPr="00207DCE" w:rsidRDefault="00B676EA" w:rsidP="00B676EA">
      <w:pPr>
        <w:shd w:val="clear" w:color="auto" w:fill="FFFFFF"/>
        <w:spacing w:after="0" w:line="240" w:lineRule="auto"/>
        <w:ind w:firstLine="709"/>
        <w:jc w:val="both"/>
        <w:textAlignment w:val="top"/>
        <w:rPr>
          <w:rFonts w:ascii="Times New Roman" w:hAnsi="Times New Roman" w:cs="Times New Roman"/>
          <w:sz w:val="28"/>
          <w:szCs w:val="28"/>
        </w:rPr>
      </w:pPr>
      <w:r w:rsidRPr="00207DCE">
        <w:rPr>
          <w:rFonts w:ascii="Times New Roman" w:eastAsia="Calibri" w:hAnsi="Times New Roman" w:cs="Times New Roman"/>
          <w:sz w:val="28"/>
          <w:szCs w:val="28"/>
        </w:rPr>
        <w:t xml:space="preserve">В 2020/21 учебном году </w:t>
      </w:r>
      <w:r w:rsidRPr="00207DCE">
        <w:rPr>
          <w:rFonts w:ascii="Times New Roman" w:hAnsi="Times New Roman" w:cs="Times New Roman"/>
          <w:sz w:val="28"/>
          <w:szCs w:val="28"/>
        </w:rPr>
        <w:t>детские сады города стали победителями Всероссийских конкурсов:</w:t>
      </w:r>
    </w:p>
    <w:p w:rsidR="00B676EA" w:rsidRPr="00207DCE" w:rsidRDefault="00B676EA" w:rsidP="00B676EA">
      <w:pPr>
        <w:spacing w:after="0" w:line="240" w:lineRule="auto"/>
        <w:jc w:val="both"/>
        <w:rPr>
          <w:rFonts w:ascii="Times New Roman" w:hAnsi="Times New Roman" w:cs="Times New Roman"/>
          <w:sz w:val="28"/>
          <w:szCs w:val="28"/>
        </w:rPr>
      </w:pPr>
      <w:r w:rsidRPr="00207DCE">
        <w:rPr>
          <w:rFonts w:ascii="Times New Roman" w:hAnsi="Times New Roman" w:cs="Times New Roman"/>
          <w:sz w:val="28"/>
          <w:szCs w:val="28"/>
        </w:rPr>
        <w:t>Всероссийский конкурс организаций «ЛидерыОтрасли.РФ» - МАДОУ «ДС     № 40» (Гаученова Н.В.),</w:t>
      </w:r>
    </w:p>
    <w:p w:rsidR="00B676EA" w:rsidRPr="00207DCE" w:rsidRDefault="00B676EA" w:rsidP="00B676EA">
      <w:pPr>
        <w:spacing w:after="0" w:line="240" w:lineRule="auto"/>
        <w:ind w:left="33" w:right="-47"/>
        <w:jc w:val="both"/>
        <w:rPr>
          <w:rFonts w:ascii="Times New Roman" w:hAnsi="Times New Roman" w:cs="Times New Roman"/>
          <w:sz w:val="28"/>
          <w:szCs w:val="28"/>
        </w:rPr>
      </w:pPr>
      <w:r w:rsidRPr="00207DCE">
        <w:rPr>
          <w:rFonts w:ascii="Times New Roman" w:hAnsi="Times New Roman" w:cs="Times New Roman"/>
          <w:sz w:val="28"/>
          <w:szCs w:val="28"/>
        </w:rPr>
        <w:t>Открытый смотр-конкурс «Детский сад года - МАДОУ «ЦРР-ДС № 68» (Коновалова С.В.),</w:t>
      </w:r>
    </w:p>
    <w:p w:rsidR="00B676EA" w:rsidRPr="00207DCE" w:rsidRDefault="00B676EA" w:rsidP="00B676EA">
      <w:pPr>
        <w:spacing w:after="0" w:line="240" w:lineRule="auto"/>
        <w:ind w:left="33" w:right="-47"/>
        <w:jc w:val="both"/>
        <w:rPr>
          <w:rFonts w:ascii="Times New Roman" w:hAnsi="Times New Roman" w:cs="Times New Roman"/>
          <w:sz w:val="28"/>
          <w:szCs w:val="28"/>
          <w:shd w:val="clear" w:color="auto" w:fill="FFFFFF"/>
        </w:rPr>
      </w:pPr>
      <w:r w:rsidRPr="00207DCE">
        <w:rPr>
          <w:rFonts w:ascii="Times New Roman" w:hAnsi="Times New Roman" w:cs="Times New Roman"/>
          <w:sz w:val="28"/>
          <w:szCs w:val="28"/>
          <w:shd w:val="clear" w:color="auto" w:fill="FFFFFF"/>
        </w:rPr>
        <w:t>Всероссийский конкурс-смотр «Лучшие детские сады России 2021» - МАДОУ «ДС № 55» (Пронькова Н.Ю.).</w:t>
      </w:r>
    </w:p>
    <w:p w:rsidR="00B676EA" w:rsidRPr="00207DCE" w:rsidRDefault="00B676EA" w:rsidP="00B676EA">
      <w:pPr>
        <w:spacing w:after="0" w:line="240" w:lineRule="auto"/>
        <w:ind w:left="33" w:right="-47"/>
        <w:jc w:val="both"/>
        <w:rPr>
          <w:rFonts w:ascii="Times New Roman" w:hAnsi="Times New Roman" w:cs="Times New Roman"/>
          <w:sz w:val="28"/>
          <w:szCs w:val="28"/>
          <w:shd w:val="clear" w:color="auto" w:fill="FFFFFF"/>
        </w:rPr>
      </w:pPr>
      <w:r w:rsidRPr="00207DCE">
        <w:rPr>
          <w:rFonts w:ascii="Times New Roman" w:hAnsi="Times New Roman" w:cs="Times New Roman"/>
          <w:sz w:val="28"/>
          <w:szCs w:val="28"/>
          <w:shd w:val="clear" w:color="auto" w:fill="FFFFFF"/>
        </w:rPr>
        <w:tab/>
        <w:t>Дошкольные образовательные организации не стоят на месте, а развиваются и внедряют в деятельность новые направления.</w:t>
      </w:r>
    </w:p>
    <w:p w:rsidR="00B676EA" w:rsidRPr="00207DCE" w:rsidRDefault="00B676EA" w:rsidP="00B676EA">
      <w:pPr>
        <w:spacing w:after="0" w:line="240" w:lineRule="auto"/>
        <w:ind w:firstLine="708"/>
        <w:jc w:val="both"/>
        <w:outlineLvl w:val="0"/>
        <w:rPr>
          <w:rFonts w:ascii="Times New Roman" w:hAnsi="Times New Roman"/>
          <w:sz w:val="28"/>
          <w:szCs w:val="28"/>
        </w:rPr>
      </w:pPr>
      <w:r w:rsidRPr="00207DCE">
        <w:rPr>
          <w:rFonts w:ascii="Times New Roman" w:hAnsi="Times New Roman" w:cs="Times New Roman"/>
          <w:sz w:val="28"/>
          <w:szCs w:val="28"/>
        </w:rPr>
        <w:t xml:space="preserve">МАДОУ «Детский сад № 60 г. Благовещенска» в 2020/21 учебном году признано победителем конкурсного отбора на предоставление муниципального гранта в номинации «Детский сад. Новый формат» среди дошкольных образовательных учреждений. Благодаря предоставлению муниципального гранта в учреждении завершена реализация проекта </w:t>
      </w:r>
      <w:r w:rsidRPr="00207DCE">
        <w:rPr>
          <w:rFonts w:ascii="Times New Roman" w:hAnsi="Times New Roman" w:cs="Times New Roman"/>
          <w:sz w:val="28"/>
          <w:szCs w:val="28"/>
          <w:lang w:eastAsia="zh-CN"/>
        </w:rPr>
        <w:t>«Формула безопасности» и</w:t>
      </w:r>
      <w:r w:rsidRPr="00207DCE">
        <w:rPr>
          <w:rFonts w:ascii="Times New Roman" w:hAnsi="Times New Roman" w:cs="Times New Roman"/>
          <w:sz w:val="28"/>
          <w:szCs w:val="28"/>
        </w:rPr>
        <w:t xml:space="preserve"> в июне 2021 года открылась специальная игровая площадка, где дошкольников обучают правилам дорожного движения и безопасному поведению на улицах </w:t>
      </w:r>
      <w:r w:rsidRPr="00207DCE">
        <w:rPr>
          <w:rFonts w:ascii="Times New Roman" w:hAnsi="Times New Roman" w:cs="Times New Roman"/>
          <w:sz w:val="28"/>
          <w:szCs w:val="28"/>
        </w:rPr>
        <w:lastRenderedPageBreak/>
        <w:t xml:space="preserve">города </w:t>
      </w:r>
      <w:r w:rsidRPr="00207DCE">
        <w:rPr>
          <w:rFonts w:ascii="Times New Roman" w:eastAsia="Times New Roman" w:hAnsi="Times New Roman"/>
          <w:sz w:val="28"/>
          <w:szCs w:val="28"/>
          <w:lang w:eastAsia="zh-CN"/>
        </w:rPr>
        <w:t>(площадка открыта</w:t>
      </w:r>
      <w:r w:rsidRPr="00207DCE">
        <w:rPr>
          <w:rFonts w:ascii="Times New Roman" w:hAnsi="Times New Roman"/>
          <w:sz w:val="28"/>
          <w:szCs w:val="28"/>
        </w:rPr>
        <w:t>16.06.2021 в корпусе № 1 по адресу: ул. Кантемирова, 8/2).</w:t>
      </w:r>
    </w:p>
    <w:p w:rsidR="00B676EA" w:rsidRPr="00207DCE" w:rsidRDefault="00B676EA" w:rsidP="00B676EA">
      <w:pPr>
        <w:spacing w:after="0" w:line="240" w:lineRule="auto"/>
        <w:ind w:firstLine="708"/>
        <w:jc w:val="both"/>
        <w:outlineLvl w:val="0"/>
        <w:rPr>
          <w:rFonts w:ascii="Times New Roman" w:hAnsi="Times New Roman" w:cs="Times New Roman"/>
          <w:sz w:val="28"/>
          <w:szCs w:val="28"/>
        </w:rPr>
      </w:pPr>
      <w:r w:rsidRPr="00207DCE">
        <w:rPr>
          <w:rFonts w:ascii="Times New Roman" w:hAnsi="Times New Roman" w:cs="Times New Roman"/>
          <w:sz w:val="28"/>
          <w:szCs w:val="28"/>
          <w:shd w:val="clear" w:color="auto" w:fill="FFFFFF"/>
        </w:rPr>
        <w:t>На базе МАОУ «Прогимназия г. Благовещенска» был организован традиционный (ежегодный) городской фестиваль технического творчества воспитанников, педагогов и родителей ДОО «Цифровое будущее города». В нем приняли участие воспитанники образовательных организаций не только города, но и области (г. Свободный).</w:t>
      </w:r>
    </w:p>
    <w:p w:rsidR="00B676EA" w:rsidRPr="00207DCE" w:rsidRDefault="00B676EA" w:rsidP="00B676EA">
      <w:pPr>
        <w:spacing w:after="0" w:line="240" w:lineRule="auto"/>
        <w:jc w:val="both"/>
        <w:rPr>
          <w:rFonts w:ascii="Times New Roman" w:eastAsia="Calibri" w:hAnsi="Times New Roman" w:cs="Times New Roman"/>
          <w:sz w:val="28"/>
          <w:szCs w:val="28"/>
        </w:rPr>
      </w:pPr>
      <w:r w:rsidRPr="00207DCE">
        <w:rPr>
          <w:rFonts w:ascii="Times New Roman" w:hAnsi="Times New Roman" w:cs="Times New Roman"/>
          <w:sz w:val="28"/>
          <w:szCs w:val="28"/>
          <w:shd w:val="clear" w:color="auto" w:fill="FFFFFF"/>
        </w:rPr>
        <w:tab/>
        <w:t xml:space="preserve">В МАДОУ «ЦРР-ДС № 4» работает </w:t>
      </w:r>
      <w:r w:rsidRPr="00207DCE">
        <w:rPr>
          <w:rFonts w:ascii="Times New Roman" w:eastAsia="Calibri" w:hAnsi="Times New Roman" w:cs="Times New Roman"/>
          <w:sz w:val="28"/>
          <w:szCs w:val="28"/>
        </w:rPr>
        <w:t>кабинет-лаборатория по опытно-экспериментальной деятельности детей дошкольного возраста: «Центр науки». Дополнительная общеразвивающая программа</w:t>
      </w:r>
      <w:r w:rsidRPr="00207DCE">
        <w:rPr>
          <w:rStyle w:val="c5"/>
          <w:rFonts w:ascii="Times New Roman" w:hAnsi="Times New Roman" w:cs="Times New Roman"/>
          <w:sz w:val="28"/>
          <w:szCs w:val="28"/>
        </w:rPr>
        <w:t xml:space="preserve"> разработана с учетом региональных условий и направлена на </w:t>
      </w:r>
      <w:r w:rsidRPr="00207DCE">
        <w:rPr>
          <w:rFonts w:ascii="Times New Roman" w:hAnsi="Times New Roman" w:cs="Times New Roman"/>
          <w:sz w:val="28"/>
          <w:szCs w:val="28"/>
        </w:rPr>
        <w:t>формирование знаний об окружающем мире. В программу входят блоки:</w:t>
      </w:r>
      <w:r w:rsidRPr="00207DCE">
        <w:rPr>
          <w:rFonts w:ascii="Times New Roman" w:hAnsi="Times New Roman" w:cs="Times New Roman"/>
        </w:rPr>
        <w:t xml:space="preserve"> </w:t>
      </w:r>
      <w:r w:rsidRPr="00207DCE">
        <w:rPr>
          <w:rStyle w:val="c5"/>
          <w:rFonts w:ascii="Times New Roman" w:hAnsi="Times New Roman" w:cs="Times New Roman"/>
          <w:sz w:val="28"/>
          <w:szCs w:val="28"/>
        </w:rPr>
        <w:t>«Наш дом – природа», «Звездная страна», «Удивительное рядом», «Амурская область - наш родной край» и другие.</w:t>
      </w:r>
      <w:r w:rsidRPr="00207DCE">
        <w:rPr>
          <w:rStyle w:val="c5"/>
          <w:rFonts w:ascii="Times New Roman" w:eastAsia="Calibri" w:hAnsi="Times New Roman" w:cs="Times New Roman"/>
          <w:sz w:val="28"/>
          <w:szCs w:val="28"/>
        </w:rPr>
        <w:t xml:space="preserve"> </w:t>
      </w:r>
      <w:r w:rsidRPr="00207DCE">
        <w:rPr>
          <w:rFonts w:ascii="Times New Roman" w:eastAsia="Calibri" w:hAnsi="Times New Roman" w:cs="Times New Roman"/>
          <w:sz w:val="28"/>
          <w:szCs w:val="28"/>
        </w:rPr>
        <w:t xml:space="preserve">Итогом реализации программы «Центр науки» являются показатели участия детей в викторинах, выставках, конкурсах различного уровня. В учреждении при взаимодействии с родителями применяются современные информационные технологии. Для проведения анкетирования используются </w:t>
      </w:r>
      <w:r w:rsidRPr="00207DCE">
        <w:rPr>
          <w:rFonts w:ascii="Times New Roman" w:eastAsia="Calibri" w:hAnsi="Times New Roman" w:cs="Times New Roman"/>
          <w:sz w:val="28"/>
          <w:szCs w:val="28"/>
          <w:lang w:val="en-US"/>
        </w:rPr>
        <w:t>Google</w:t>
      </w:r>
      <w:r w:rsidRPr="00207DCE">
        <w:rPr>
          <w:rFonts w:ascii="Times New Roman" w:eastAsia="Calibri" w:hAnsi="Times New Roman" w:cs="Times New Roman"/>
          <w:sz w:val="28"/>
          <w:szCs w:val="28"/>
        </w:rPr>
        <w:t xml:space="preserve">-таблицы, а для быстрого доступа к системе «Навигатор» - </w:t>
      </w:r>
      <w:r w:rsidRPr="00207DCE">
        <w:rPr>
          <w:rFonts w:ascii="Times New Roman" w:eastAsia="Calibri" w:hAnsi="Times New Roman" w:cs="Times New Roman"/>
          <w:sz w:val="28"/>
          <w:szCs w:val="28"/>
          <w:lang w:val="en-US"/>
        </w:rPr>
        <w:t>QR</w:t>
      </w:r>
      <w:r w:rsidRPr="00207DCE">
        <w:rPr>
          <w:rFonts w:ascii="Times New Roman" w:eastAsia="Calibri" w:hAnsi="Times New Roman" w:cs="Times New Roman"/>
          <w:sz w:val="28"/>
          <w:szCs w:val="28"/>
        </w:rPr>
        <w:t>-коды.</w:t>
      </w:r>
    </w:p>
    <w:p w:rsidR="00B676EA" w:rsidRPr="00207DCE" w:rsidRDefault="00B676EA" w:rsidP="00B676EA">
      <w:pPr>
        <w:spacing w:after="0" w:line="240" w:lineRule="auto"/>
        <w:ind w:left="33" w:right="-47"/>
        <w:jc w:val="both"/>
        <w:rPr>
          <w:rFonts w:ascii="Times New Roman" w:eastAsia="Calibri" w:hAnsi="Times New Roman" w:cs="Times New Roman"/>
          <w:sz w:val="28"/>
          <w:szCs w:val="28"/>
        </w:rPr>
      </w:pPr>
      <w:r w:rsidRPr="00207DCE">
        <w:rPr>
          <w:rFonts w:ascii="Times New Roman" w:hAnsi="Times New Roman" w:cs="Times New Roman"/>
          <w:sz w:val="28"/>
          <w:szCs w:val="28"/>
          <w:shd w:val="clear" w:color="auto" w:fill="FFFFFF"/>
        </w:rPr>
        <w:tab/>
        <w:t xml:space="preserve">Еще одна лаборатория «Юный ученый» работает в МАДОУ «ДС № 50». </w:t>
      </w:r>
      <w:r w:rsidRPr="00207DCE">
        <w:rPr>
          <w:rFonts w:ascii="Times New Roman" w:eastAsia="Calibri" w:hAnsi="Times New Roman" w:cs="Times New Roman"/>
          <w:sz w:val="28"/>
          <w:szCs w:val="28"/>
        </w:rPr>
        <w:t>Работа в лаборатории построена на экспериментальных занятиях в форме игры, где дети проводят опыты. Программа предусмотрена для детей старшего дошкольного возраста и направлена на ознакомление с окружающим миром и подготовку к обучению в школе.</w:t>
      </w:r>
    </w:p>
    <w:p w:rsidR="00B676EA" w:rsidRPr="00207DCE" w:rsidRDefault="00B676EA" w:rsidP="00B676EA">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Также дошкольные образовательные организации города принимали активное участие в конкурсах на муниципальном и областном уровнях. </w:t>
      </w:r>
    </w:p>
    <w:p w:rsidR="00B676EA" w:rsidRPr="00207DCE" w:rsidRDefault="00B676EA" w:rsidP="00B676EA">
      <w:pPr>
        <w:spacing w:after="0" w:line="240" w:lineRule="auto"/>
        <w:ind w:firstLine="708"/>
        <w:jc w:val="both"/>
        <w:rPr>
          <w:rFonts w:ascii="Times New Roman" w:eastAsia="Calibri" w:hAnsi="Times New Roman" w:cs="Times New Roman"/>
          <w:sz w:val="28"/>
          <w:szCs w:val="28"/>
        </w:rPr>
      </w:pPr>
      <w:r w:rsidRPr="00207DCE">
        <w:rPr>
          <w:rFonts w:ascii="Times New Roman" w:hAnsi="Times New Roman" w:cs="Times New Roman"/>
          <w:sz w:val="28"/>
          <w:szCs w:val="28"/>
          <w:shd w:val="clear" w:color="auto" w:fill="FFFFFF"/>
        </w:rPr>
        <w:t>Так, п</w:t>
      </w:r>
      <w:r w:rsidRPr="00207DCE">
        <w:rPr>
          <w:rFonts w:ascii="Times New Roman" w:hAnsi="Times New Roman" w:cs="Times New Roman"/>
          <w:sz w:val="28"/>
          <w:szCs w:val="28"/>
        </w:rPr>
        <w:t xml:space="preserve">едагоги, воспитанники и родители МАДОУ «ЦРР-ДС № 68» принимали участие в городской акции экологического движения «Раздельный сбор мусора». </w:t>
      </w:r>
    </w:p>
    <w:p w:rsidR="00B676EA" w:rsidRPr="00207DCE" w:rsidRDefault="00B676EA" w:rsidP="00B676EA">
      <w:pPr>
        <w:spacing w:after="0" w:line="240" w:lineRule="auto"/>
        <w:ind w:right="-47" w:firstLine="708"/>
        <w:jc w:val="both"/>
        <w:rPr>
          <w:rFonts w:ascii="Times New Roman" w:hAnsi="Times New Roman" w:cs="Times New Roman"/>
          <w:sz w:val="28"/>
          <w:szCs w:val="28"/>
        </w:rPr>
      </w:pPr>
      <w:r w:rsidRPr="00207DCE">
        <w:rPr>
          <w:rFonts w:ascii="Times New Roman" w:hAnsi="Times New Roman" w:cs="Times New Roman"/>
          <w:sz w:val="28"/>
          <w:szCs w:val="28"/>
        </w:rPr>
        <w:t>В марте 2021 г. в целях повышения культуры питания воспитанников, содействия распространению опыта по организации питания правильного и здорового питания. Создания условий для реализации творческого потенциала педагогов. Повышения профессионального уровня поваров ДОУ прошла декада «Здоровое питание – здоровые дети», в рамках которой организованы несколько городских конкурсов.</w:t>
      </w:r>
    </w:p>
    <w:p w:rsidR="00B676EA" w:rsidRPr="00207DCE" w:rsidRDefault="00B676EA" w:rsidP="00B676EA">
      <w:pPr>
        <w:spacing w:after="0" w:line="240" w:lineRule="auto"/>
        <w:ind w:right="-47" w:firstLine="708"/>
        <w:jc w:val="both"/>
        <w:rPr>
          <w:rFonts w:ascii="Times New Roman" w:hAnsi="Times New Roman" w:cs="Times New Roman"/>
          <w:sz w:val="28"/>
          <w:szCs w:val="28"/>
        </w:rPr>
      </w:pPr>
      <w:r w:rsidRPr="00207DCE">
        <w:rPr>
          <w:rFonts w:ascii="Times New Roman" w:hAnsi="Times New Roman" w:cs="Times New Roman"/>
          <w:sz w:val="28"/>
          <w:szCs w:val="28"/>
        </w:rPr>
        <w:t>На конкурс видеороликов «Завтрак выходного дня» представлено 113 работ; приняли участие 124 воспитанника (и их семьи) 16 образовательных организаций. Победителями стали воспитанники ДОУ № 28 (1 место), № 19 (2 место), № 28 (2 место), № 67 (2 место), № 3 (3 место), № 4 (3 место), № 60 (3 место).</w:t>
      </w:r>
    </w:p>
    <w:p w:rsidR="00B676EA" w:rsidRPr="00207DCE" w:rsidRDefault="00B676EA" w:rsidP="00B676EA">
      <w:pPr>
        <w:spacing w:after="0" w:line="240" w:lineRule="auto"/>
        <w:ind w:right="-47" w:firstLine="708"/>
        <w:jc w:val="both"/>
        <w:rPr>
          <w:rFonts w:ascii="Times New Roman" w:hAnsi="Times New Roman" w:cs="Times New Roman"/>
          <w:sz w:val="28"/>
          <w:szCs w:val="28"/>
        </w:rPr>
      </w:pPr>
      <w:r w:rsidRPr="00207DCE">
        <w:rPr>
          <w:rFonts w:ascii="Times New Roman" w:hAnsi="Times New Roman" w:cs="Times New Roman"/>
          <w:sz w:val="28"/>
          <w:szCs w:val="28"/>
        </w:rPr>
        <w:t>В городском конкурсе поваров ДОУ «Пальчики оближешь!» приняли участие 6 ДОУ, представлено 7 видеороликов. Лучшие повара работают в ДОУ № 68 (1 место), № 3 (2 место), №с 55 (3 место).</w:t>
      </w:r>
    </w:p>
    <w:p w:rsidR="00B676EA" w:rsidRPr="00207DCE" w:rsidRDefault="00B676EA" w:rsidP="00B676EA">
      <w:pPr>
        <w:spacing w:after="0" w:line="240" w:lineRule="auto"/>
        <w:ind w:right="-47" w:firstLine="708"/>
        <w:jc w:val="both"/>
        <w:rPr>
          <w:rFonts w:ascii="Times New Roman" w:hAnsi="Times New Roman" w:cs="Times New Roman"/>
          <w:sz w:val="28"/>
          <w:szCs w:val="28"/>
        </w:rPr>
      </w:pPr>
      <w:r w:rsidRPr="00207DCE">
        <w:rPr>
          <w:rFonts w:ascii="Times New Roman" w:hAnsi="Times New Roman" w:cs="Times New Roman"/>
          <w:sz w:val="28"/>
          <w:szCs w:val="28"/>
        </w:rPr>
        <w:t xml:space="preserve">В целях воспитания у обучающихся патриотических чувств, формирования активной жизненной позиции, развития интереса к достижениям науки техники, познавательной активности, творческих и коммуникативных </w:t>
      </w:r>
      <w:r w:rsidRPr="00207DCE">
        <w:rPr>
          <w:rFonts w:ascii="Times New Roman" w:hAnsi="Times New Roman" w:cs="Times New Roman"/>
          <w:sz w:val="28"/>
          <w:szCs w:val="28"/>
        </w:rPr>
        <w:lastRenderedPageBreak/>
        <w:t>способностей, познавательной активности, развития талантов через различные виды творчества в апреле текущего года прошла декада «Космос далекий и близкий». В рамках декады в детских садах прошли различные мероприятия: выставки рисунков, совместного творчества детей и родителей, организованы флэшмобы, развлечения и спортивный досуг.</w:t>
      </w:r>
    </w:p>
    <w:p w:rsidR="00B676EA" w:rsidRPr="00207DCE" w:rsidRDefault="00B676EA" w:rsidP="00B676EA">
      <w:pPr>
        <w:spacing w:after="0"/>
        <w:ind w:right="-47" w:firstLine="708"/>
        <w:jc w:val="both"/>
        <w:rPr>
          <w:rFonts w:ascii="Times New Roman" w:hAnsi="Times New Roman" w:cs="Times New Roman"/>
          <w:sz w:val="28"/>
          <w:szCs w:val="28"/>
        </w:rPr>
      </w:pPr>
      <w:r w:rsidRPr="00207DCE">
        <w:rPr>
          <w:rFonts w:ascii="Times New Roman" w:hAnsi="Times New Roman" w:cs="Times New Roman"/>
          <w:sz w:val="28"/>
          <w:szCs w:val="28"/>
        </w:rPr>
        <w:t xml:space="preserve">Также в рамках декады прошел городской конкурс на лучшее оформление фотозоны, приуроченной ко Дню космонавтики, на который представлены работы 16 ДОУ. 1 место заняли ДОУ № 3, 19; 2 место заняло ДОУ № 28 (2 фотозоны), 3 место заняли ДОУ № 4, 67.  </w:t>
      </w:r>
    </w:p>
    <w:p w:rsidR="00B676EA" w:rsidRPr="00207DCE" w:rsidRDefault="00B676EA" w:rsidP="00B676EA">
      <w:pPr>
        <w:spacing w:after="0" w:line="240" w:lineRule="atLeast"/>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rPr>
        <w:t>В апреле 2021 года  с целью развития самодеятельного художественного творчества детей, формирования эстетического вкуса, приобщения к духовно-нравственным и культурным ценностям отечественной культуры, выявления талантливых детей прошел городской</w:t>
      </w:r>
      <w:r w:rsidRPr="00207DCE">
        <w:rPr>
          <w:rFonts w:ascii="Times New Roman" w:eastAsia="Calibri" w:hAnsi="Times New Roman" w:cs="Times New Roman"/>
          <w:sz w:val="28"/>
          <w:szCs w:val="28"/>
          <w:lang w:eastAsia="ar-SA"/>
        </w:rPr>
        <w:t xml:space="preserve"> фестиваль самодеятельного художественного творчества дошкольников «Музыкальный калейдоскоп – 2021», посвященный 165-летию образования г. Благовещенска. В нем </w:t>
      </w:r>
      <w:r w:rsidRPr="00207DCE">
        <w:rPr>
          <w:rFonts w:ascii="Times New Roman" w:eastAsia="Times New Roman" w:hAnsi="Times New Roman" w:cs="Times New Roman"/>
          <w:sz w:val="28"/>
          <w:szCs w:val="28"/>
          <w:lang w:eastAsia="ru-RU"/>
        </w:rPr>
        <w:t>приняли участие 428 воспитанников из 17 ДОУ.   Победителями признаны ДС №   4 (1 место), Прогимназия (1 место), ДС № 19 (2 место), ДС № 15 (3 место). В различных номинациях признаны победителями творческие коллективы и воспитанники ДОУ № 3, 4, 5, 14, 15, 19, 28, 32, 35, 49, 55, 60, 68, Прогимназия.</w:t>
      </w:r>
    </w:p>
    <w:p w:rsidR="00B676EA" w:rsidRPr="00207DCE" w:rsidRDefault="00B676EA" w:rsidP="00B676EA">
      <w:pPr>
        <w:spacing w:after="0" w:line="240" w:lineRule="atLeast"/>
        <w:ind w:firstLine="709"/>
        <w:jc w:val="both"/>
        <w:rPr>
          <w:rFonts w:ascii="Times New Roman" w:eastAsia="Calibri" w:hAnsi="Times New Roman" w:cs="Times New Roman"/>
          <w:sz w:val="28"/>
          <w:szCs w:val="28"/>
          <w:lang w:eastAsia="ar-SA"/>
        </w:rPr>
      </w:pPr>
      <w:r w:rsidRPr="00207DCE">
        <w:rPr>
          <w:rFonts w:ascii="Times New Roman" w:eastAsia="Times New Roman" w:hAnsi="Times New Roman" w:cs="Times New Roman"/>
          <w:sz w:val="28"/>
          <w:szCs w:val="28"/>
          <w:lang w:eastAsia="ru-RU"/>
        </w:rPr>
        <w:t>В городском конкурсе рисунков «Благовещенск – город будущего» 1 место заняли воспитанники ДОУ № 15, 28, 32, 67; 2 место – ДОУ № 4, 19, 28, 60, 68; 3 место – ДОУ № 5, 19, школа № 23.</w:t>
      </w:r>
    </w:p>
    <w:p w:rsidR="00B676EA" w:rsidRPr="00207DCE" w:rsidRDefault="00B676EA" w:rsidP="00B676EA">
      <w:pPr>
        <w:spacing w:after="0" w:line="240" w:lineRule="atLeast"/>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В традиционном смотре-конкурсе «Зимняя сказка» на лучшее новогоднее оформление дворовой территории дошкольного учреждения в 2021 году определены победители по номинациям:</w:t>
      </w:r>
    </w:p>
    <w:p w:rsidR="00B676EA" w:rsidRPr="00207DCE" w:rsidRDefault="00B676EA" w:rsidP="00B676EA">
      <w:pPr>
        <w:spacing w:after="0" w:line="240" w:lineRule="atLeast"/>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«Новогоднее оформление территории центрального входа»: 1 место - ДС № 3, 49,60, 68; 2 место – ДС № 15.28. 67, Прогимназия; 3 место – ДС № 4, 19, 47, 5, школа № 23;</w:t>
      </w:r>
    </w:p>
    <w:p w:rsidR="00B676EA" w:rsidRPr="00207DCE" w:rsidRDefault="00B676EA" w:rsidP="00B676EA">
      <w:pPr>
        <w:spacing w:after="0" w:line="240" w:lineRule="auto"/>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«Новогоднее оформление фасада здания»: 1 место – ДС № 40, 50; 2 место – ДС № 15, 49; 3 место – ДС № 5, 28.</w:t>
      </w:r>
    </w:p>
    <w:p w:rsidR="0055647D" w:rsidRPr="00207DCE" w:rsidRDefault="0055647D" w:rsidP="0055647D">
      <w:pPr>
        <w:pStyle w:val="c2"/>
        <w:shd w:val="clear" w:color="auto" w:fill="FFFFFF"/>
        <w:snapToGrid w:val="0"/>
        <w:spacing w:before="0" w:beforeAutospacing="0" w:after="0" w:afterAutospacing="0"/>
        <w:ind w:hanging="425"/>
        <w:contextualSpacing/>
        <w:jc w:val="both"/>
        <w:rPr>
          <w:sz w:val="28"/>
          <w:szCs w:val="28"/>
        </w:rPr>
      </w:pPr>
      <w:r w:rsidRPr="00207DCE">
        <w:rPr>
          <w:sz w:val="28"/>
          <w:szCs w:val="28"/>
          <w:lang w:eastAsia="ru-RU"/>
        </w:rPr>
        <w:t xml:space="preserve">   </w:t>
      </w:r>
      <w:r w:rsidRPr="00207DCE">
        <w:rPr>
          <w:sz w:val="28"/>
          <w:szCs w:val="28"/>
          <w:lang w:eastAsia="ru-RU"/>
        </w:rPr>
        <w:tab/>
      </w:r>
      <w:r w:rsidRPr="00207DCE">
        <w:rPr>
          <w:sz w:val="28"/>
          <w:szCs w:val="28"/>
          <w:lang w:eastAsia="ru-RU"/>
        </w:rPr>
        <w:tab/>
      </w:r>
      <w:r w:rsidRPr="00207DCE">
        <w:rPr>
          <w:sz w:val="28"/>
          <w:szCs w:val="28"/>
        </w:rPr>
        <w:t xml:space="preserve">На муниципальном уровне определено около трех тысяч победителей и призеров (11% от количества обучающихся) разнообразных конкурсов, соревнований  и  акций, организованных управлением образования, кроме этого, более 100 городских мероприятий для обучающихся проведены управлением культуры, управлением по физической культуре, спорту и делам молодежи. </w:t>
      </w:r>
    </w:p>
    <w:p w:rsidR="0055647D" w:rsidRPr="00207DCE" w:rsidRDefault="0055647D" w:rsidP="0055647D">
      <w:pPr>
        <w:pStyle w:val="a5"/>
        <w:ind w:firstLine="709"/>
        <w:jc w:val="both"/>
        <w:rPr>
          <w:sz w:val="28"/>
          <w:szCs w:val="28"/>
        </w:rPr>
      </w:pPr>
      <w:r w:rsidRPr="00207DCE">
        <w:rPr>
          <w:sz w:val="28"/>
          <w:szCs w:val="28"/>
        </w:rPr>
        <w:t>В 2020/21 учебном году в каждой  общеобразовательной организации увеличилось число школьников, вовлеченных в деятельность детских общественных организаций и объединений, в том числе в связи с созданием школьных спортивных клубов и местного отделения ВВПОД «Юнармия»: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90"/>
        <w:gridCol w:w="4321"/>
        <w:gridCol w:w="2416"/>
        <w:gridCol w:w="2422"/>
      </w:tblGrid>
      <w:tr w:rsidR="00207DCE" w:rsidRPr="00207DCE" w:rsidTr="0055647D">
        <w:trPr>
          <w:trHeight w:val="330"/>
        </w:trPr>
        <w:tc>
          <w:tcPr>
            <w:tcW w:w="254" w:type="pct"/>
            <w:vMerge w:val="restart"/>
            <w:shd w:val="clear" w:color="auto" w:fill="auto"/>
          </w:tcPr>
          <w:p w:rsidR="0055647D" w:rsidRPr="00207DCE" w:rsidRDefault="0055647D" w:rsidP="0055647D">
            <w:pPr>
              <w:pStyle w:val="TableParagraph"/>
              <w:ind w:left="0"/>
              <w:contextualSpacing/>
              <w:jc w:val="both"/>
              <w:rPr>
                <w:sz w:val="24"/>
                <w:szCs w:val="24"/>
              </w:rPr>
            </w:pPr>
          </w:p>
          <w:p w:rsidR="0055647D" w:rsidRPr="00207DCE" w:rsidRDefault="0055647D" w:rsidP="0055647D">
            <w:pPr>
              <w:pStyle w:val="TableParagraph"/>
              <w:ind w:left="0"/>
              <w:contextualSpacing/>
              <w:jc w:val="both"/>
              <w:rPr>
                <w:sz w:val="24"/>
                <w:szCs w:val="24"/>
              </w:rPr>
            </w:pPr>
          </w:p>
          <w:p w:rsidR="0055647D" w:rsidRPr="00207DCE" w:rsidRDefault="0055647D" w:rsidP="0055647D">
            <w:pPr>
              <w:pStyle w:val="TableParagraph"/>
              <w:ind w:left="0"/>
              <w:contextualSpacing/>
              <w:jc w:val="both"/>
              <w:rPr>
                <w:b/>
                <w:sz w:val="24"/>
                <w:szCs w:val="24"/>
              </w:rPr>
            </w:pPr>
            <w:r w:rsidRPr="00207DCE">
              <w:rPr>
                <w:b/>
                <w:sz w:val="24"/>
                <w:szCs w:val="24"/>
              </w:rPr>
              <w:t>№</w:t>
            </w:r>
          </w:p>
        </w:tc>
        <w:tc>
          <w:tcPr>
            <w:tcW w:w="2239" w:type="pct"/>
            <w:vMerge w:val="restart"/>
            <w:shd w:val="clear" w:color="auto" w:fill="auto"/>
          </w:tcPr>
          <w:p w:rsidR="0055647D" w:rsidRPr="00207DCE" w:rsidRDefault="0055647D" w:rsidP="0055647D">
            <w:pPr>
              <w:pStyle w:val="TableParagraph"/>
              <w:ind w:left="0"/>
              <w:contextualSpacing/>
              <w:jc w:val="both"/>
              <w:rPr>
                <w:sz w:val="24"/>
                <w:szCs w:val="24"/>
              </w:rPr>
            </w:pPr>
          </w:p>
          <w:p w:rsidR="0055647D" w:rsidRPr="00207DCE" w:rsidRDefault="0055647D" w:rsidP="0055647D">
            <w:pPr>
              <w:pStyle w:val="TableParagraph"/>
              <w:ind w:left="0"/>
              <w:contextualSpacing/>
              <w:jc w:val="both"/>
              <w:rPr>
                <w:sz w:val="24"/>
                <w:szCs w:val="24"/>
              </w:rPr>
            </w:pPr>
          </w:p>
          <w:p w:rsidR="0055647D" w:rsidRPr="00207DCE" w:rsidRDefault="0055647D" w:rsidP="0055647D">
            <w:pPr>
              <w:pStyle w:val="TableParagraph"/>
              <w:ind w:left="0"/>
              <w:contextualSpacing/>
              <w:jc w:val="both"/>
              <w:rPr>
                <w:b/>
                <w:sz w:val="24"/>
                <w:szCs w:val="24"/>
              </w:rPr>
            </w:pPr>
            <w:r w:rsidRPr="00207DCE">
              <w:rPr>
                <w:b/>
                <w:sz w:val="24"/>
                <w:szCs w:val="24"/>
              </w:rPr>
              <w:t>Наименование</w:t>
            </w:r>
          </w:p>
        </w:tc>
        <w:tc>
          <w:tcPr>
            <w:tcW w:w="2507" w:type="pct"/>
            <w:gridSpan w:val="2"/>
            <w:shd w:val="clear" w:color="auto" w:fill="auto"/>
          </w:tcPr>
          <w:p w:rsidR="0055647D" w:rsidRPr="00207DCE" w:rsidRDefault="0055647D" w:rsidP="0055647D">
            <w:pPr>
              <w:pStyle w:val="TableParagraph"/>
              <w:ind w:left="0"/>
              <w:contextualSpacing/>
              <w:jc w:val="center"/>
              <w:rPr>
                <w:b/>
                <w:sz w:val="24"/>
                <w:szCs w:val="24"/>
              </w:rPr>
            </w:pPr>
            <w:r w:rsidRPr="00207DCE">
              <w:rPr>
                <w:b/>
                <w:sz w:val="24"/>
                <w:szCs w:val="24"/>
              </w:rPr>
              <w:t xml:space="preserve">Количество </w:t>
            </w:r>
            <w:r w:rsidRPr="00207DCE">
              <w:rPr>
                <w:b/>
                <w:spacing w:val="-3"/>
                <w:sz w:val="24"/>
                <w:szCs w:val="24"/>
              </w:rPr>
              <w:t xml:space="preserve"> </w:t>
            </w:r>
            <w:r w:rsidRPr="00207DCE">
              <w:rPr>
                <w:b/>
                <w:sz w:val="24"/>
                <w:szCs w:val="24"/>
              </w:rPr>
              <w:t>участников, чел.</w:t>
            </w:r>
          </w:p>
        </w:tc>
      </w:tr>
      <w:tr w:rsidR="00207DCE" w:rsidRPr="00207DCE" w:rsidTr="0055647D">
        <w:trPr>
          <w:trHeight w:val="368"/>
        </w:trPr>
        <w:tc>
          <w:tcPr>
            <w:tcW w:w="254" w:type="pct"/>
            <w:vMerge/>
            <w:tcBorders>
              <w:top w:val="nil"/>
            </w:tcBorders>
            <w:shd w:val="clear" w:color="auto" w:fill="auto"/>
          </w:tcPr>
          <w:p w:rsidR="0055647D" w:rsidRPr="00207DCE" w:rsidRDefault="0055647D" w:rsidP="0055647D">
            <w:pPr>
              <w:autoSpaceDE w:val="0"/>
              <w:autoSpaceDN w:val="0"/>
              <w:contextualSpacing/>
              <w:jc w:val="both"/>
              <w:rPr>
                <w:sz w:val="24"/>
              </w:rPr>
            </w:pPr>
          </w:p>
        </w:tc>
        <w:tc>
          <w:tcPr>
            <w:tcW w:w="2239" w:type="pct"/>
            <w:vMerge/>
            <w:tcBorders>
              <w:top w:val="nil"/>
            </w:tcBorders>
            <w:shd w:val="clear" w:color="auto" w:fill="auto"/>
          </w:tcPr>
          <w:p w:rsidR="0055647D" w:rsidRPr="00207DCE" w:rsidRDefault="0055647D" w:rsidP="0055647D">
            <w:pPr>
              <w:autoSpaceDE w:val="0"/>
              <w:autoSpaceDN w:val="0"/>
              <w:contextualSpacing/>
              <w:jc w:val="both"/>
              <w:rPr>
                <w:sz w:val="24"/>
              </w:rPr>
            </w:pPr>
          </w:p>
        </w:tc>
        <w:tc>
          <w:tcPr>
            <w:tcW w:w="1252" w:type="pct"/>
            <w:shd w:val="clear" w:color="auto" w:fill="auto"/>
          </w:tcPr>
          <w:p w:rsidR="0055647D" w:rsidRPr="00207DCE" w:rsidRDefault="0055647D" w:rsidP="0055647D">
            <w:pPr>
              <w:pStyle w:val="TableParagraph"/>
              <w:ind w:left="0" w:firstLine="5"/>
              <w:contextualSpacing/>
              <w:jc w:val="center"/>
              <w:rPr>
                <w:b/>
                <w:sz w:val="24"/>
                <w:szCs w:val="24"/>
              </w:rPr>
            </w:pPr>
            <w:r w:rsidRPr="00207DCE">
              <w:rPr>
                <w:b/>
                <w:sz w:val="24"/>
                <w:szCs w:val="24"/>
              </w:rPr>
              <w:t>Сентябрь, 2021 год</w:t>
            </w:r>
          </w:p>
        </w:tc>
        <w:tc>
          <w:tcPr>
            <w:tcW w:w="1255" w:type="pct"/>
            <w:shd w:val="clear" w:color="auto" w:fill="auto"/>
          </w:tcPr>
          <w:p w:rsidR="0055647D" w:rsidRPr="00207DCE" w:rsidRDefault="0055647D" w:rsidP="0055647D">
            <w:pPr>
              <w:pStyle w:val="TableParagraph"/>
              <w:ind w:left="0"/>
              <w:contextualSpacing/>
              <w:jc w:val="center"/>
              <w:rPr>
                <w:b/>
                <w:sz w:val="24"/>
                <w:szCs w:val="24"/>
              </w:rPr>
            </w:pPr>
            <w:r w:rsidRPr="00207DCE">
              <w:rPr>
                <w:b/>
                <w:sz w:val="24"/>
                <w:szCs w:val="24"/>
              </w:rPr>
              <w:t>Сентябрь, 2020 год</w:t>
            </w:r>
          </w:p>
        </w:tc>
      </w:tr>
      <w:tr w:rsidR="00207DCE" w:rsidRPr="00207DCE" w:rsidTr="0055647D">
        <w:trPr>
          <w:trHeight w:val="489"/>
        </w:trPr>
        <w:tc>
          <w:tcPr>
            <w:tcW w:w="254" w:type="pct"/>
            <w:shd w:val="clear" w:color="auto" w:fill="auto"/>
          </w:tcPr>
          <w:p w:rsidR="0055647D" w:rsidRPr="00207DCE" w:rsidRDefault="0055647D" w:rsidP="0055647D">
            <w:pPr>
              <w:pStyle w:val="TableParagraph"/>
              <w:ind w:left="0"/>
              <w:contextualSpacing/>
              <w:jc w:val="both"/>
              <w:rPr>
                <w:sz w:val="24"/>
                <w:szCs w:val="24"/>
              </w:rPr>
            </w:pPr>
            <w:r w:rsidRPr="00207DCE">
              <w:rPr>
                <w:sz w:val="24"/>
                <w:szCs w:val="24"/>
              </w:rPr>
              <w:t>1</w:t>
            </w:r>
          </w:p>
        </w:tc>
        <w:tc>
          <w:tcPr>
            <w:tcW w:w="2239" w:type="pct"/>
            <w:shd w:val="clear" w:color="auto" w:fill="auto"/>
          </w:tcPr>
          <w:p w:rsidR="0055647D" w:rsidRPr="00207DCE" w:rsidRDefault="0055647D" w:rsidP="0055647D">
            <w:pPr>
              <w:pStyle w:val="TableParagraph"/>
              <w:ind w:left="0"/>
              <w:contextualSpacing/>
              <w:rPr>
                <w:sz w:val="24"/>
                <w:szCs w:val="24"/>
              </w:rPr>
            </w:pPr>
            <w:r w:rsidRPr="00207DCE">
              <w:rPr>
                <w:sz w:val="24"/>
                <w:szCs w:val="24"/>
              </w:rPr>
              <w:t>Детское</w:t>
            </w:r>
            <w:r w:rsidRPr="00207DCE">
              <w:rPr>
                <w:spacing w:val="-4"/>
                <w:sz w:val="24"/>
                <w:szCs w:val="24"/>
              </w:rPr>
              <w:t xml:space="preserve"> </w:t>
            </w:r>
            <w:r w:rsidRPr="00207DCE">
              <w:rPr>
                <w:sz w:val="24"/>
                <w:szCs w:val="24"/>
              </w:rPr>
              <w:t>общественное</w:t>
            </w:r>
            <w:r w:rsidRPr="00207DCE">
              <w:rPr>
                <w:spacing w:val="-3"/>
                <w:sz w:val="24"/>
                <w:szCs w:val="24"/>
              </w:rPr>
              <w:t xml:space="preserve"> </w:t>
            </w:r>
            <w:r w:rsidRPr="00207DCE">
              <w:rPr>
                <w:sz w:val="24"/>
                <w:szCs w:val="24"/>
              </w:rPr>
              <w:t>движение</w:t>
            </w:r>
          </w:p>
          <w:p w:rsidR="0055647D" w:rsidRPr="00207DCE" w:rsidRDefault="0055647D" w:rsidP="0055647D">
            <w:pPr>
              <w:pStyle w:val="TableParagraph"/>
              <w:ind w:left="0"/>
              <w:contextualSpacing/>
              <w:rPr>
                <w:sz w:val="24"/>
                <w:szCs w:val="24"/>
              </w:rPr>
            </w:pPr>
            <w:r w:rsidRPr="00207DCE">
              <w:rPr>
                <w:sz w:val="24"/>
                <w:szCs w:val="24"/>
              </w:rPr>
              <w:t>(включая первичное отделение РДШ)</w:t>
            </w:r>
          </w:p>
        </w:tc>
        <w:tc>
          <w:tcPr>
            <w:tcW w:w="1252" w:type="pct"/>
            <w:shd w:val="clear" w:color="auto" w:fill="auto"/>
          </w:tcPr>
          <w:p w:rsidR="0055647D" w:rsidRPr="00207DCE" w:rsidRDefault="0055647D" w:rsidP="0055647D">
            <w:pPr>
              <w:pStyle w:val="TableParagraph"/>
              <w:ind w:left="0"/>
              <w:contextualSpacing/>
              <w:jc w:val="center"/>
              <w:rPr>
                <w:sz w:val="24"/>
                <w:szCs w:val="24"/>
              </w:rPr>
            </w:pPr>
            <w:r w:rsidRPr="00207DCE">
              <w:rPr>
                <w:sz w:val="24"/>
                <w:szCs w:val="24"/>
              </w:rPr>
              <w:t>5152</w:t>
            </w:r>
          </w:p>
        </w:tc>
        <w:tc>
          <w:tcPr>
            <w:tcW w:w="1255" w:type="pct"/>
            <w:shd w:val="clear" w:color="auto" w:fill="auto"/>
          </w:tcPr>
          <w:p w:rsidR="0055647D" w:rsidRPr="00207DCE" w:rsidRDefault="0055647D" w:rsidP="0055647D">
            <w:pPr>
              <w:pStyle w:val="TableParagraph"/>
              <w:ind w:left="0"/>
              <w:contextualSpacing/>
              <w:jc w:val="center"/>
              <w:rPr>
                <w:sz w:val="24"/>
                <w:szCs w:val="24"/>
              </w:rPr>
            </w:pPr>
            <w:r w:rsidRPr="00207DCE">
              <w:rPr>
                <w:sz w:val="24"/>
                <w:szCs w:val="24"/>
              </w:rPr>
              <w:t>4897</w:t>
            </w:r>
          </w:p>
        </w:tc>
      </w:tr>
      <w:tr w:rsidR="00207DCE" w:rsidRPr="00207DCE" w:rsidTr="0055647D">
        <w:trPr>
          <w:trHeight w:val="551"/>
        </w:trPr>
        <w:tc>
          <w:tcPr>
            <w:tcW w:w="254" w:type="pct"/>
            <w:shd w:val="clear" w:color="auto" w:fill="auto"/>
          </w:tcPr>
          <w:p w:rsidR="0055647D" w:rsidRPr="00207DCE" w:rsidRDefault="0055647D" w:rsidP="0055647D">
            <w:pPr>
              <w:pStyle w:val="TableParagraph"/>
              <w:ind w:left="0"/>
              <w:contextualSpacing/>
              <w:jc w:val="both"/>
              <w:rPr>
                <w:sz w:val="24"/>
                <w:szCs w:val="24"/>
              </w:rPr>
            </w:pPr>
            <w:r w:rsidRPr="00207DCE">
              <w:rPr>
                <w:sz w:val="24"/>
                <w:szCs w:val="24"/>
              </w:rPr>
              <w:lastRenderedPageBreak/>
              <w:t>2</w:t>
            </w:r>
          </w:p>
        </w:tc>
        <w:tc>
          <w:tcPr>
            <w:tcW w:w="2239" w:type="pct"/>
            <w:shd w:val="clear" w:color="auto" w:fill="auto"/>
          </w:tcPr>
          <w:p w:rsidR="0055647D" w:rsidRPr="00207DCE" w:rsidRDefault="0055647D" w:rsidP="0055647D">
            <w:pPr>
              <w:pStyle w:val="TableParagraph"/>
              <w:ind w:left="0"/>
              <w:contextualSpacing/>
              <w:rPr>
                <w:sz w:val="24"/>
                <w:szCs w:val="24"/>
              </w:rPr>
            </w:pPr>
            <w:r w:rsidRPr="00207DCE">
              <w:rPr>
                <w:sz w:val="24"/>
                <w:szCs w:val="24"/>
              </w:rPr>
              <w:t>Ученическое самоуправление</w:t>
            </w:r>
          </w:p>
        </w:tc>
        <w:tc>
          <w:tcPr>
            <w:tcW w:w="1252" w:type="pct"/>
            <w:shd w:val="clear" w:color="auto" w:fill="auto"/>
          </w:tcPr>
          <w:p w:rsidR="0055647D" w:rsidRPr="00207DCE" w:rsidRDefault="0055647D" w:rsidP="0055647D">
            <w:pPr>
              <w:pStyle w:val="TableParagraph"/>
              <w:ind w:left="0"/>
              <w:contextualSpacing/>
              <w:jc w:val="center"/>
              <w:rPr>
                <w:sz w:val="24"/>
                <w:szCs w:val="24"/>
              </w:rPr>
            </w:pPr>
            <w:r w:rsidRPr="00207DCE">
              <w:rPr>
                <w:sz w:val="24"/>
                <w:szCs w:val="24"/>
              </w:rPr>
              <w:t>7772</w:t>
            </w:r>
          </w:p>
        </w:tc>
        <w:tc>
          <w:tcPr>
            <w:tcW w:w="1255" w:type="pct"/>
            <w:shd w:val="clear" w:color="auto" w:fill="auto"/>
          </w:tcPr>
          <w:p w:rsidR="0055647D" w:rsidRPr="00207DCE" w:rsidRDefault="0055647D" w:rsidP="0055647D">
            <w:pPr>
              <w:pStyle w:val="TableParagraph"/>
              <w:ind w:left="0"/>
              <w:contextualSpacing/>
              <w:jc w:val="center"/>
              <w:rPr>
                <w:sz w:val="24"/>
                <w:szCs w:val="24"/>
              </w:rPr>
            </w:pPr>
            <w:r w:rsidRPr="00207DCE">
              <w:rPr>
                <w:sz w:val="24"/>
                <w:szCs w:val="24"/>
              </w:rPr>
              <w:t>7781</w:t>
            </w:r>
          </w:p>
        </w:tc>
      </w:tr>
      <w:tr w:rsidR="00207DCE" w:rsidRPr="00207DCE" w:rsidTr="0055647D">
        <w:trPr>
          <w:trHeight w:val="827"/>
        </w:trPr>
        <w:tc>
          <w:tcPr>
            <w:tcW w:w="254" w:type="pct"/>
            <w:shd w:val="clear" w:color="auto" w:fill="auto"/>
          </w:tcPr>
          <w:p w:rsidR="0055647D" w:rsidRPr="00207DCE" w:rsidRDefault="0055647D" w:rsidP="0055647D">
            <w:pPr>
              <w:pStyle w:val="TableParagraph"/>
              <w:ind w:left="0"/>
              <w:contextualSpacing/>
              <w:jc w:val="both"/>
              <w:rPr>
                <w:sz w:val="24"/>
                <w:szCs w:val="24"/>
              </w:rPr>
            </w:pPr>
          </w:p>
          <w:p w:rsidR="0055647D" w:rsidRPr="00207DCE" w:rsidRDefault="0055647D" w:rsidP="0055647D">
            <w:pPr>
              <w:pStyle w:val="TableParagraph"/>
              <w:ind w:left="0"/>
              <w:contextualSpacing/>
              <w:jc w:val="both"/>
              <w:rPr>
                <w:sz w:val="24"/>
                <w:szCs w:val="24"/>
              </w:rPr>
            </w:pPr>
            <w:r w:rsidRPr="00207DCE">
              <w:rPr>
                <w:sz w:val="24"/>
                <w:szCs w:val="24"/>
              </w:rPr>
              <w:t>3</w:t>
            </w:r>
          </w:p>
        </w:tc>
        <w:tc>
          <w:tcPr>
            <w:tcW w:w="2239" w:type="pct"/>
            <w:shd w:val="clear" w:color="auto" w:fill="auto"/>
          </w:tcPr>
          <w:p w:rsidR="0055647D" w:rsidRPr="00207DCE" w:rsidRDefault="0055647D" w:rsidP="0055647D">
            <w:pPr>
              <w:pStyle w:val="TableParagraph"/>
              <w:ind w:left="0"/>
              <w:contextualSpacing/>
              <w:rPr>
                <w:sz w:val="24"/>
                <w:szCs w:val="24"/>
              </w:rPr>
            </w:pPr>
            <w:r w:rsidRPr="00207DCE">
              <w:rPr>
                <w:sz w:val="24"/>
                <w:szCs w:val="24"/>
              </w:rPr>
              <w:t>Детско-юношеское военно-</w:t>
            </w:r>
            <w:r w:rsidRPr="00207DCE">
              <w:rPr>
                <w:spacing w:val="1"/>
                <w:sz w:val="24"/>
                <w:szCs w:val="24"/>
              </w:rPr>
              <w:t xml:space="preserve"> </w:t>
            </w:r>
            <w:r w:rsidRPr="00207DCE">
              <w:rPr>
                <w:sz w:val="24"/>
                <w:szCs w:val="24"/>
              </w:rPr>
              <w:t>патриотическое</w:t>
            </w:r>
            <w:r w:rsidRPr="00207DCE">
              <w:rPr>
                <w:spacing w:val="-6"/>
                <w:sz w:val="24"/>
                <w:szCs w:val="24"/>
              </w:rPr>
              <w:t xml:space="preserve"> </w:t>
            </w:r>
            <w:r w:rsidRPr="00207DCE">
              <w:rPr>
                <w:sz w:val="24"/>
                <w:szCs w:val="24"/>
              </w:rPr>
              <w:t>общественное</w:t>
            </w:r>
            <w:r w:rsidRPr="00207DCE">
              <w:rPr>
                <w:spacing w:val="-6"/>
                <w:sz w:val="24"/>
                <w:szCs w:val="24"/>
              </w:rPr>
              <w:t xml:space="preserve"> </w:t>
            </w:r>
            <w:r w:rsidRPr="00207DCE">
              <w:rPr>
                <w:sz w:val="24"/>
                <w:szCs w:val="24"/>
              </w:rPr>
              <w:t xml:space="preserve">движение «Юнармия» </w:t>
            </w:r>
          </w:p>
        </w:tc>
        <w:tc>
          <w:tcPr>
            <w:tcW w:w="1252" w:type="pct"/>
            <w:shd w:val="clear" w:color="auto" w:fill="auto"/>
          </w:tcPr>
          <w:p w:rsidR="0055647D" w:rsidRPr="00207DCE" w:rsidRDefault="0055647D" w:rsidP="0055647D">
            <w:pPr>
              <w:pStyle w:val="TableParagraph"/>
              <w:ind w:left="0"/>
              <w:contextualSpacing/>
              <w:jc w:val="center"/>
              <w:rPr>
                <w:sz w:val="24"/>
                <w:szCs w:val="24"/>
              </w:rPr>
            </w:pPr>
            <w:r w:rsidRPr="00207DCE">
              <w:rPr>
                <w:sz w:val="24"/>
                <w:szCs w:val="24"/>
              </w:rPr>
              <w:t>3430</w:t>
            </w:r>
          </w:p>
        </w:tc>
        <w:tc>
          <w:tcPr>
            <w:tcW w:w="1255" w:type="pct"/>
            <w:shd w:val="clear" w:color="auto" w:fill="auto"/>
          </w:tcPr>
          <w:p w:rsidR="0055647D" w:rsidRPr="00207DCE" w:rsidRDefault="0055647D" w:rsidP="0055647D">
            <w:pPr>
              <w:pStyle w:val="TableParagraph"/>
              <w:ind w:left="0"/>
              <w:contextualSpacing/>
              <w:jc w:val="center"/>
              <w:rPr>
                <w:sz w:val="24"/>
                <w:szCs w:val="24"/>
              </w:rPr>
            </w:pPr>
            <w:r w:rsidRPr="00207DCE">
              <w:rPr>
                <w:sz w:val="24"/>
                <w:szCs w:val="24"/>
              </w:rPr>
              <w:t>575</w:t>
            </w:r>
          </w:p>
        </w:tc>
      </w:tr>
      <w:tr w:rsidR="00207DCE" w:rsidRPr="00207DCE" w:rsidTr="0055647D">
        <w:trPr>
          <w:trHeight w:val="551"/>
        </w:trPr>
        <w:tc>
          <w:tcPr>
            <w:tcW w:w="254" w:type="pct"/>
            <w:shd w:val="clear" w:color="auto" w:fill="auto"/>
          </w:tcPr>
          <w:p w:rsidR="0055647D" w:rsidRPr="00207DCE" w:rsidRDefault="0055647D" w:rsidP="0055647D">
            <w:pPr>
              <w:pStyle w:val="TableParagraph"/>
              <w:ind w:left="0"/>
              <w:contextualSpacing/>
              <w:jc w:val="both"/>
              <w:rPr>
                <w:sz w:val="24"/>
                <w:szCs w:val="24"/>
              </w:rPr>
            </w:pPr>
            <w:r w:rsidRPr="00207DCE">
              <w:rPr>
                <w:sz w:val="24"/>
                <w:szCs w:val="24"/>
              </w:rPr>
              <w:t>4</w:t>
            </w:r>
          </w:p>
        </w:tc>
        <w:tc>
          <w:tcPr>
            <w:tcW w:w="2239" w:type="pct"/>
            <w:shd w:val="clear" w:color="auto" w:fill="auto"/>
          </w:tcPr>
          <w:p w:rsidR="0055647D" w:rsidRPr="00207DCE" w:rsidRDefault="0055647D" w:rsidP="0055647D">
            <w:pPr>
              <w:pStyle w:val="TableParagraph"/>
              <w:ind w:left="0"/>
              <w:contextualSpacing/>
              <w:rPr>
                <w:sz w:val="24"/>
                <w:szCs w:val="24"/>
              </w:rPr>
            </w:pPr>
            <w:r w:rsidRPr="00207DCE">
              <w:rPr>
                <w:sz w:val="24"/>
                <w:szCs w:val="24"/>
              </w:rPr>
              <w:t>Волонтерское</w:t>
            </w:r>
            <w:r w:rsidRPr="00207DCE">
              <w:rPr>
                <w:spacing w:val="-4"/>
                <w:sz w:val="24"/>
                <w:szCs w:val="24"/>
              </w:rPr>
              <w:t xml:space="preserve"> </w:t>
            </w:r>
            <w:r w:rsidRPr="00207DCE">
              <w:rPr>
                <w:sz w:val="24"/>
                <w:szCs w:val="24"/>
              </w:rPr>
              <w:t>движение</w:t>
            </w:r>
          </w:p>
          <w:p w:rsidR="0055647D" w:rsidRPr="00207DCE" w:rsidRDefault="0055647D" w:rsidP="0055647D">
            <w:pPr>
              <w:pStyle w:val="TableParagraph"/>
              <w:ind w:left="0"/>
              <w:contextualSpacing/>
              <w:rPr>
                <w:sz w:val="24"/>
                <w:szCs w:val="24"/>
              </w:rPr>
            </w:pPr>
          </w:p>
        </w:tc>
        <w:tc>
          <w:tcPr>
            <w:tcW w:w="1252" w:type="pct"/>
            <w:shd w:val="clear" w:color="auto" w:fill="auto"/>
          </w:tcPr>
          <w:p w:rsidR="0055647D" w:rsidRPr="00207DCE" w:rsidRDefault="0055647D" w:rsidP="0055647D">
            <w:pPr>
              <w:pStyle w:val="TableParagraph"/>
              <w:ind w:left="0"/>
              <w:contextualSpacing/>
              <w:jc w:val="center"/>
              <w:rPr>
                <w:sz w:val="24"/>
                <w:szCs w:val="24"/>
              </w:rPr>
            </w:pPr>
            <w:r w:rsidRPr="00207DCE">
              <w:rPr>
                <w:sz w:val="24"/>
                <w:szCs w:val="24"/>
              </w:rPr>
              <w:t>421</w:t>
            </w:r>
          </w:p>
        </w:tc>
        <w:tc>
          <w:tcPr>
            <w:tcW w:w="1255" w:type="pct"/>
            <w:shd w:val="clear" w:color="auto" w:fill="auto"/>
          </w:tcPr>
          <w:p w:rsidR="0055647D" w:rsidRPr="00207DCE" w:rsidRDefault="0055647D" w:rsidP="0055647D">
            <w:pPr>
              <w:pStyle w:val="TableParagraph"/>
              <w:ind w:left="0"/>
              <w:contextualSpacing/>
              <w:jc w:val="center"/>
              <w:rPr>
                <w:sz w:val="24"/>
                <w:szCs w:val="24"/>
              </w:rPr>
            </w:pPr>
            <w:r w:rsidRPr="00207DCE">
              <w:rPr>
                <w:sz w:val="24"/>
                <w:szCs w:val="24"/>
              </w:rPr>
              <w:t>322</w:t>
            </w:r>
          </w:p>
        </w:tc>
      </w:tr>
      <w:tr w:rsidR="00207DCE" w:rsidRPr="00207DCE" w:rsidTr="0055647D">
        <w:trPr>
          <w:trHeight w:val="412"/>
        </w:trPr>
        <w:tc>
          <w:tcPr>
            <w:tcW w:w="254" w:type="pct"/>
            <w:shd w:val="clear" w:color="auto" w:fill="auto"/>
          </w:tcPr>
          <w:p w:rsidR="0055647D" w:rsidRPr="00207DCE" w:rsidRDefault="0055647D" w:rsidP="0055647D">
            <w:pPr>
              <w:pStyle w:val="TableParagraph"/>
              <w:ind w:left="0"/>
              <w:contextualSpacing/>
              <w:jc w:val="both"/>
              <w:rPr>
                <w:sz w:val="24"/>
                <w:szCs w:val="24"/>
              </w:rPr>
            </w:pPr>
            <w:r w:rsidRPr="00207DCE">
              <w:rPr>
                <w:sz w:val="24"/>
                <w:szCs w:val="24"/>
              </w:rPr>
              <w:t>5</w:t>
            </w:r>
          </w:p>
        </w:tc>
        <w:tc>
          <w:tcPr>
            <w:tcW w:w="2239" w:type="pct"/>
            <w:shd w:val="clear" w:color="auto" w:fill="auto"/>
          </w:tcPr>
          <w:p w:rsidR="0055647D" w:rsidRPr="00207DCE" w:rsidRDefault="0055647D" w:rsidP="0055647D">
            <w:pPr>
              <w:pStyle w:val="TableParagraph"/>
              <w:ind w:left="0"/>
              <w:contextualSpacing/>
              <w:rPr>
                <w:sz w:val="24"/>
                <w:szCs w:val="24"/>
              </w:rPr>
            </w:pPr>
            <w:r w:rsidRPr="00207DCE">
              <w:rPr>
                <w:sz w:val="24"/>
                <w:szCs w:val="24"/>
              </w:rPr>
              <w:t>Отряды</w:t>
            </w:r>
            <w:r w:rsidRPr="00207DCE">
              <w:rPr>
                <w:spacing w:val="-6"/>
                <w:sz w:val="24"/>
                <w:szCs w:val="24"/>
              </w:rPr>
              <w:t xml:space="preserve"> </w:t>
            </w:r>
            <w:r w:rsidRPr="00207DCE">
              <w:rPr>
                <w:sz w:val="24"/>
                <w:szCs w:val="24"/>
              </w:rPr>
              <w:t>юных</w:t>
            </w:r>
            <w:r w:rsidRPr="00207DCE">
              <w:rPr>
                <w:spacing w:val="-2"/>
                <w:sz w:val="24"/>
                <w:szCs w:val="24"/>
              </w:rPr>
              <w:t xml:space="preserve"> </w:t>
            </w:r>
            <w:r w:rsidRPr="00207DCE">
              <w:rPr>
                <w:sz w:val="24"/>
                <w:szCs w:val="24"/>
              </w:rPr>
              <w:t>инспекторов</w:t>
            </w:r>
            <w:r w:rsidRPr="00207DCE">
              <w:rPr>
                <w:spacing w:val="-4"/>
                <w:sz w:val="24"/>
                <w:szCs w:val="24"/>
              </w:rPr>
              <w:t xml:space="preserve"> </w:t>
            </w:r>
            <w:r w:rsidRPr="00207DCE">
              <w:rPr>
                <w:sz w:val="24"/>
                <w:szCs w:val="24"/>
              </w:rPr>
              <w:t>движения</w:t>
            </w:r>
          </w:p>
          <w:p w:rsidR="0055647D" w:rsidRPr="00207DCE" w:rsidRDefault="0055647D" w:rsidP="0055647D">
            <w:pPr>
              <w:pStyle w:val="TableParagraph"/>
              <w:ind w:left="0"/>
              <w:contextualSpacing/>
              <w:rPr>
                <w:sz w:val="24"/>
                <w:szCs w:val="24"/>
              </w:rPr>
            </w:pPr>
            <w:r w:rsidRPr="00207DCE">
              <w:rPr>
                <w:sz w:val="24"/>
                <w:szCs w:val="24"/>
              </w:rPr>
              <w:t>(ЮИД)</w:t>
            </w:r>
          </w:p>
        </w:tc>
        <w:tc>
          <w:tcPr>
            <w:tcW w:w="1252" w:type="pct"/>
            <w:shd w:val="clear" w:color="auto" w:fill="auto"/>
          </w:tcPr>
          <w:p w:rsidR="0055647D" w:rsidRPr="00207DCE" w:rsidRDefault="0055647D" w:rsidP="0055647D">
            <w:pPr>
              <w:pStyle w:val="TableParagraph"/>
              <w:ind w:left="0"/>
              <w:contextualSpacing/>
              <w:jc w:val="center"/>
              <w:rPr>
                <w:sz w:val="24"/>
                <w:szCs w:val="24"/>
              </w:rPr>
            </w:pPr>
            <w:r w:rsidRPr="00207DCE">
              <w:rPr>
                <w:sz w:val="24"/>
                <w:szCs w:val="24"/>
              </w:rPr>
              <w:t>496</w:t>
            </w:r>
          </w:p>
        </w:tc>
        <w:tc>
          <w:tcPr>
            <w:tcW w:w="1255" w:type="pct"/>
            <w:shd w:val="clear" w:color="auto" w:fill="auto"/>
          </w:tcPr>
          <w:p w:rsidR="0055647D" w:rsidRPr="00207DCE" w:rsidRDefault="0055647D" w:rsidP="0055647D">
            <w:pPr>
              <w:pStyle w:val="TableParagraph"/>
              <w:ind w:left="0"/>
              <w:contextualSpacing/>
              <w:jc w:val="center"/>
              <w:rPr>
                <w:sz w:val="24"/>
                <w:szCs w:val="24"/>
              </w:rPr>
            </w:pPr>
            <w:r w:rsidRPr="00207DCE">
              <w:rPr>
                <w:sz w:val="24"/>
                <w:szCs w:val="24"/>
              </w:rPr>
              <w:t>449</w:t>
            </w:r>
          </w:p>
        </w:tc>
      </w:tr>
      <w:tr w:rsidR="00207DCE" w:rsidRPr="00207DCE" w:rsidTr="0055647D">
        <w:trPr>
          <w:trHeight w:val="412"/>
        </w:trPr>
        <w:tc>
          <w:tcPr>
            <w:tcW w:w="254" w:type="pct"/>
            <w:shd w:val="clear" w:color="auto" w:fill="auto"/>
          </w:tcPr>
          <w:p w:rsidR="0055647D" w:rsidRPr="00207DCE" w:rsidRDefault="0055647D" w:rsidP="0055647D">
            <w:pPr>
              <w:pStyle w:val="TableParagraph"/>
              <w:ind w:left="0"/>
              <w:contextualSpacing/>
              <w:jc w:val="both"/>
              <w:rPr>
                <w:sz w:val="24"/>
                <w:szCs w:val="24"/>
              </w:rPr>
            </w:pPr>
            <w:r w:rsidRPr="00207DCE">
              <w:rPr>
                <w:sz w:val="24"/>
                <w:szCs w:val="24"/>
              </w:rPr>
              <w:t>6</w:t>
            </w:r>
          </w:p>
        </w:tc>
        <w:tc>
          <w:tcPr>
            <w:tcW w:w="2239" w:type="pct"/>
            <w:shd w:val="clear" w:color="auto" w:fill="auto"/>
          </w:tcPr>
          <w:p w:rsidR="0055647D" w:rsidRPr="00207DCE" w:rsidRDefault="0055647D" w:rsidP="0055647D">
            <w:pPr>
              <w:pStyle w:val="TableParagraph"/>
              <w:ind w:left="0"/>
              <w:contextualSpacing/>
              <w:rPr>
                <w:sz w:val="24"/>
                <w:szCs w:val="24"/>
              </w:rPr>
            </w:pPr>
            <w:r w:rsidRPr="00207DCE">
              <w:rPr>
                <w:sz w:val="24"/>
                <w:szCs w:val="24"/>
              </w:rPr>
              <w:t>Дружины юных пожарных (ДЮП)</w:t>
            </w:r>
          </w:p>
        </w:tc>
        <w:tc>
          <w:tcPr>
            <w:tcW w:w="1252" w:type="pct"/>
            <w:shd w:val="clear" w:color="auto" w:fill="auto"/>
          </w:tcPr>
          <w:p w:rsidR="0055647D" w:rsidRPr="00207DCE" w:rsidRDefault="0055647D" w:rsidP="0055647D">
            <w:pPr>
              <w:pStyle w:val="TableParagraph"/>
              <w:ind w:left="0"/>
              <w:contextualSpacing/>
              <w:jc w:val="center"/>
              <w:rPr>
                <w:sz w:val="24"/>
                <w:szCs w:val="24"/>
              </w:rPr>
            </w:pPr>
            <w:r w:rsidRPr="00207DCE">
              <w:rPr>
                <w:sz w:val="24"/>
                <w:szCs w:val="24"/>
              </w:rPr>
              <w:t>479</w:t>
            </w:r>
          </w:p>
        </w:tc>
        <w:tc>
          <w:tcPr>
            <w:tcW w:w="1255" w:type="pct"/>
            <w:shd w:val="clear" w:color="auto" w:fill="auto"/>
          </w:tcPr>
          <w:p w:rsidR="0055647D" w:rsidRPr="00207DCE" w:rsidRDefault="0055647D" w:rsidP="0055647D">
            <w:pPr>
              <w:pStyle w:val="TableParagraph"/>
              <w:ind w:left="0"/>
              <w:contextualSpacing/>
              <w:jc w:val="center"/>
              <w:rPr>
                <w:sz w:val="24"/>
                <w:szCs w:val="24"/>
              </w:rPr>
            </w:pPr>
            <w:r w:rsidRPr="00207DCE">
              <w:rPr>
                <w:sz w:val="24"/>
                <w:szCs w:val="24"/>
              </w:rPr>
              <w:t>472</w:t>
            </w:r>
          </w:p>
        </w:tc>
      </w:tr>
      <w:tr w:rsidR="00207DCE" w:rsidRPr="00207DCE" w:rsidTr="0055647D">
        <w:trPr>
          <w:trHeight w:val="419"/>
        </w:trPr>
        <w:tc>
          <w:tcPr>
            <w:tcW w:w="254" w:type="pct"/>
            <w:shd w:val="clear" w:color="auto" w:fill="auto"/>
          </w:tcPr>
          <w:p w:rsidR="0055647D" w:rsidRPr="00207DCE" w:rsidRDefault="0055647D" w:rsidP="0055647D">
            <w:pPr>
              <w:pStyle w:val="TableParagraph"/>
              <w:ind w:left="0"/>
              <w:contextualSpacing/>
              <w:jc w:val="both"/>
              <w:rPr>
                <w:sz w:val="24"/>
                <w:szCs w:val="24"/>
              </w:rPr>
            </w:pPr>
            <w:r w:rsidRPr="00207DCE">
              <w:rPr>
                <w:sz w:val="24"/>
                <w:szCs w:val="24"/>
              </w:rPr>
              <w:t>7</w:t>
            </w:r>
          </w:p>
        </w:tc>
        <w:tc>
          <w:tcPr>
            <w:tcW w:w="2239" w:type="pct"/>
            <w:shd w:val="clear" w:color="auto" w:fill="auto"/>
          </w:tcPr>
          <w:p w:rsidR="0055647D" w:rsidRPr="00207DCE" w:rsidRDefault="0055647D" w:rsidP="0055647D">
            <w:pPr>
              <w:pStyle w:val="TableParagraph"/>
              <w:ind w:left="0"/>
              <w:contextualSpacing/>
              <w:rPr>
                <w:sz w:val="24"/>
                <w:szCs w:val="24"/>
              </w:rPr>
            </w:pPr>
            <w:r w:rsidRPr="00207DCE">
              <w:rPr>
                <w:sz w:val="24"/>
                <w:szCs w:val="24"/>
              </w:rPr>
              <w:t>Военно-патриотические клубы (ВПК)</w:t>
            </w:r>
          </w:p>
        </w:tc>
        <w:tc>
          <w:tcPr>
            <w:tcW w:w="1252" w:type="pct"/>
            <w:shd w:val="clear" w:color="auto" w:fill="auto"/>
          </w:tcPr>
          <w:p w:rsidR="0055647D" w:rsidRPr="00207DCE" w:rsidRDefault="0055647D" w:rsidP="0055647D">
            <w:pPr>
              <w:pStyle w:val="TableParagraph"/>
              <w:ind w:left="0"/>
              <w:contextualSpacing/>
              <w:jc w:val="center"/>
              <w:rPr>
                <w:sz w:val="24"/>
                <w:szCs w:val="24"/>
              </w:rPr>
            </w:pPr>
            <w:r w:rsidRPr="00207DCE">
              <w:rPr>
                <w:sz w:val="24"/>
                <w:szCs w:val="24"/>
              </w:rPr>
              <w:t>242</w:t>
            </w:r>
          </w:p>
        </w:tc>
        <w:tc>
          <w:tcPr>
            <w:tcW w:w="1255" w:type="pct"/>
            <w:shd w:val="clear" w:color="auto" w:fill="auto"/>
          </w:tcPr>
          <w:p w:rsidR="0055647D" w:rsidRPr="00207DCE" w:rsidRDefault="0055647D" w:rsidP="0055647D">
            <w:pPr>
              <w:pStyle w:val="TableParagraph"/>
              <w:ind w:left="0"/>
              <w:contextualSpacing/>
              <w:jc w:val="center"/>
              <w:rPr>
                <w:sz w:val="24"/>
                <w:szCs w:val="24"/>
              </w:rPr>
            </w:pPr>
            <w:r w:rsidRPr="00207DCE">
              <w:rPr>
                <w:sz w:val="24"/>
                <w:szCs w:val="24"/>
              </w:rPr>
              <w:t>231</w:t>
            </w:r>
          </w:p>
        </w:tc>
      </w:tr>
      <w:tr w:rsidR="00207DCE" w:rsidRPr="00207DCE" w:rsidTr="0055647D">
        <w:trPr>
          <w:trHeight w:val="419"/>
        </w:trPr>
        <w:tc>
          <w:tcPr>
            <w:tcW w:w="254" w:type="pct"/>
            <w:shd w:val="clear" w:color="auto" w:fill="auto"/>
          </w:tcPr>
          <w:p w:rsidR="0055647D" w:rsidRPr="00207DCE" w:rsidRDefault="0055647D" w:rsidP="0055647D">
            <w:pPr>
              <w:pStyle w:val="TableParagraph"/>
              <w:ind w:left="0"/>
              <w:contextualSpacing/>
              <w:jc w:val="both"/>
              <w:rPr>
                <w:sz w:val="24"/>
                <w:szCs w:val="24"/>
              </w:rPr>
            </w:pPr>
            <w:r w:rsidRPr="00207DCE">
              <w:rPr>
                <w:sz w:val="24"/>
                <w:szCs w:val="24"/>
              </w:rPr>
              <w:t>8</w:t>
            </w:r>
          </w:p>
        </w:tc>
        <w:tc>
          <w:tcPr>
            <w:tcW w:w="2239" w:type="pct"/>
            <w:shd w:val="clear" w:color="auto" w:fill="auto"/>
          </w:tcPr>
          <w:p w:rsidR="0055647D" w:rsidRPr="00207DCE" w:rsidRDefault="0055647D" w:rsidP="0055647D">
            <w:pPr>
              <w:pStyle w:val="TableParagraph"/>
              <w:ind w:left="0"/>
              <w:contextualSpacing/>
              <w:rPr>
                <w:sz w:val="24"/>
                <w:szCs w:val="24"/>
              </w:rPr>
            </w:pPr>
            <w:r w:rsidRPr="00207DCE">
              <w:rPr>
                <w:sz w:val="24"/>
                <w:szCs w:val="24"/>
              </w:rPr>
              <w:t>Школьные спортивные клубы (ШСК)</w:t>
            </w:r>
          </w:p>
        </w:tc>
        <w:tc>
          <w:tcPr>
            <w:tcW w:w="1252" w:type="pct"/>
            <w:shd w:val="clear" w:color="auto" w:fill="auto"/>
          </w:tcPr>
          <w:p w:rsidR="0055647D" w:rsidRPr="00207DCE" w:rsidRDefault="0055647D" w:rsidP="0055647D">
            <w:pPr>
              <w:pStyle w:val="TableParagraph"/>
              <w:ind w:left="0"/>
              <w:contextualSpacing/>
              <w:jc w:val="center"/>
              <w:rPr>
                <w:sz w:val="24"/>
                <w:szCs w:val="24"/>
              </w:rPr>
            </w:pPr>
            <w:r w:rsidRPr="00207DCE">
              <w:rPr>
                <w:sz w:val="24"/>
                <w:szCs w:val="24"/>
              </w:rPr>
              <w:t>5822</w:t>
            </w:r>
          </w:p>
        </w:tc>
        <w:tc>
          <w:tcPr>
            <w:tcW w:w="1255" w:type="pct"/>
            <w:shd w:val="clear" w:color="auto" w:fill="auto"/>
          </w:tcPr>
          <w:p w:rsidR="0055647D" w:rsidRPr="00207DCE" w:rsidRDefault="0055647D" w:rsidP="0055647D">
            <w:pPr>
              <w:pStyle w:val="TableParagraph"/>
              <w:ind w:left="0"/>
              <w:contextualSpacing/>
              <w:jc w:val="center"/>
              <w:rPr>
                <w:sz w:val="24"/>
                <w:szCs w:val="24"/>
              </w:rPr>
            </w:pPr>
            <w:r w:rsidRPr="00207DCE">
              <w:rPr>
                <w:sz w:val="24"/>
                <w:szCs w:val="24"/>
              </w:rPr>
              <w:t>0</w:t>
            </w:r>
          </w:p>
        </w:tc>
      </w:tr>
      <w:tr w:rsidR="00207DCE" w:rsidRPr="00207DCE" w:rsidTr="0055647D">
        <w:trPr>
          <w:trHeight w:val="419"/>
        </w:trPr>
        <w:tc>
          <w:tcPr>
            <w:tcW w:w="254" w:type="pct"/>
            <w:shd w:val="clear" w:color="auto" w:fill="auto"/>
          </w:tcPr>
          <w:p w:rsidR="0055647D" w:rsidRPr="00207DCE" w:rsidRDefault="0055647D" w:rsidP="0055647D">
            <w:pPr>
              <w:pStyle w:val="TableParagraph"/>
              <w:ind w:left="0"/>
              <w:contextualSpacing/>
              <w:jc w:val="both"/>
              <w:rPr>
                <w:sz w:val="24"/>
                <w:szCs w:val="24"/>
              </w:rPr>
            </w:pPr>
          </w:p>
        </w:tc>
        <w:tc>
          <w:tcPr>
            <w:tcW w:w="2239" w:type="pct"/>
            <w:shd w:val="clear" w:color="auto" w:fill="auto"/>
          </w:tcPr>
          <w:p w:rsidR="0055647D" w:rsidRPr="00207DCE" w:rsidRDefault="0055647D" w:rsidP="0055647D">
            <w:pPr>
              <w:pStyle w:val="TableParagraph"/>
              <w:ind w:left="0"/>
              <w:contextualSpacing/>
              <w:jc w:val="both"/>
              <w:rPr>
                <w:b/>
                <w:sz w:val="24"/>
                <w:szCs w:val="24"/>
              </w:rPr>
            </w:pPr>
            <w:r w:rsidRPr="00207DCE">
              <w:rPr>
                <w:b/>
                <w:sz w:val="24"/>
                <w:szCs w:val="24"/>
              </w:rPr>
              <w:t>Всего:</w:t>
            </w:r>
          </w:p>
        </w:tc>
        <w:tc>
          <w:tcPr>
            <w:tcW w:w="1252" w:type="pct"/>
            <w:shd w:val="clear" w:color="auto" w:fill="auto"/>
          </w:tcPr>
          <w:p w:rsidR="0055647D" w:rsidRPr="00207DCE" w:rsidRDefault="0055647D" w:rsidP="0055647D">
            <w:pPr>
              <w:pStyle w:val="TableParagraph"/>
              <w:ind w:left="0"/>
              <w:contextualSpacing/>
              <w:jc w:val="center"/>
              <w:rPr>
                <w:b/>
                <w:sz w:val="24"/>
                <w:szCs w:val="24"/>
              </w:rPr>
            </w:pPr>
            <w:r w:rsidRPr="00207DCE">
              <w:rPr>
                <w:b/>
                <w:sz w:val="24"/>
                <w:szCs w:val="24"/>
              </w:rPr>
              <w:t>23814</w:t>
            </w:r>
          </w:p>
        </w:tc>
        <w:tc>
          <w:tcPr>
            <w:tcW w:w="1255" w:type="pct"/>
            <w:shd w:val="clear" w:color="auto" w:fill="auto"/>
          </w:tcPr>
          <w:p w:rsidR="0055647D" w:rsidRPr="00207DCE" w:rsidRDefault="0055647D" w:rsidP="0055647D">
            <w:pPr>
              <w:pStyle w:val="TableParagraph"/>
              <w:ind w:left="0"/>
              <w:contextualSpacing/>
              <w:jc w:val="center"/>
              <w:rPr>
                <w:b/>
                <w:sz w:val="24"/>
                <w:szCs w:val="24"/>
              </w:rPr>
            </w:pPr>
            <w:r w:rsidRPr="00207DCE">
              <w:rPr>
                <w:b/>
                <w:sz w:val="24"/>
                <w:szCs w:val="24"/>
              </w:rPr>
              <w:t>14627</w:t>
            </w:r>
          </w:p>
        </w:tc>
      </w:tr>
    </w:tbl>
    <w:p w:rsidR="0055647D" w:rsidRPr="00207DCE" w:rsidRDefault="0055647D" w:rsidP="0055647D">
      <w:pPr>
        <w:pStyle w:val="a5"/>
        <w:ind w:firstLine="709"/>
        <w:jc w:val="both"/>
        <w:rPr>
          <w:sz w:val="28"/>
          <w:szCs w:val="28"/>
        </w:rPr>
      </w:pPr>
      <w:r w:rsidRPr="00207DCE">
        <w:rPr>
          <w:sz w:val="28"/>
          <w:szCs w:val="28"/>
        </w:rPr>
        <w:t>Указанными общественными детскими организациями и объединениями проведено более 200 мероприятий для школьников, в ходе которых выявлено большое количество победителей и призеров не только на городском уровне, но и на региональном и Всероссийском уровнях:</w:t>
      </w:r>
    </w:p>
    <w:p w:rsidR="0055647D" w:rsidRPr="00207DCE" w:rsidRDefault="0055647D" w:rsidP="0055647D">
      <w:pPr>
        <w:pStyle w:val="a5"/>
        <w:numPr>
          <w:ilvl w:val="0"/>
          <w:numId w:val="4"/>
        </w:numPr>
        <w:tabs>
          <w:tab w:val="left" w:pos="0"/>
        </w:tabs>
        <w:ind w:left="0" w:firstLine="709"/>
        <w:jc w:val="both"/>
        <w:rPr>
          <w:sz w:val="28"/>
          <w:szCs w:val="28"/>
        </w:rPr>
      </w:pPr>
      <w:r w:rsidRPr="00207DCE">
        <w:rPr>
          <w:sz w:val="28"/>
          <w:szCs w:val="28"/>
          <w:shd w:val="clear" w:color="auto" w:fill="FFFFFF"/>
        </w:rPr>
        <w:t>По итогам первого года работы ШСК три ш</w:t>
      </w:r>
      <w:r w:rsidRPr="00207DCE">
        <w:rPr>
          <w:sz w:val="28"/>
          <w:szCs w:val="28"/>
        </w:rPr>
        <w:t xml:space="preserve">кольных спортивных клуба (лицея № 6, школ № 10, 12) признаны победителями регионального этапа Всероссийского смотра-конкурса </w:t>
      </w:r>
      <w:r w:rsidRPr="00207DCE">
        <w:rPr>
          <w:sz w:val="28"/>
          <w:szCs w:val="28"/>
          <w:lang w:eastAsia="ru-RU"/>
        </w:rPr>
        <w:t>на лучшую организацию деятельности школьных спортивных клубов.</w:t>
      </w:r>
      <w:r w:rsidRPr="00207DCE">
        <w:rPr>
          <w:sz w:val="28"/>
          <w:szCs w:val="28"/>
        </w:rPr>
        <w:t xml:space="preserve"> Видеоролики и материалы клубов-победителей размещены на сайтах образовательных организаций во вкладках «Школьный спортивный клуб». </w:t>
      </w:r>
    </w:p>
    <w:p w:rsidR="0055647D" w:rsidRPr="00207DCE" w:rsidRDefault="0055647D" w:rsidP="0055647D">
      <w:pPr>
        <w:pStyle w:val="a5"/>
        <w:tabs>
          <w:tab w:val="left" w:pos="0"/>
        </w:tabs>
        <w:ind w:firstLine="709"/>
        <w:jc w:val="both"/>
        <w:rPr>
          <w:sz w:val="28"/>
          <w:szCs w:val="28"/>
        </w:rPr>
      </w:pPr>
      <w:r w:rsidRPr="00207DCE">
        <w:rPr>
          <w:sz w:val="28"/>
          <w:szCs w:val="28"/>
        </w:rPr>
        <w:t xml:space="preserve">В условиях распространения новой коронавирусной инфекции </w:t>
      </w:r>
      <w:r w:rsidRPr="00207DCE">
        <w:rPr>
          <w:sz w:val="28"/>
          <w:szCs w:val="28"/>
          <w:lang w:val="en-US"/>
        </w:rPr>
        <w:t>COVID</w:t>
      </w:r>
      <w:r w:rsidRPr="00207DCE">
        <w:rPr>
          <w:sz w:val="28"/>
          <w:szCs w:val="28"/>
        </w:rPr>
        <w:t>-19 многие спортивные мероприятия были отменены или проведены в усеченном формате, однако, благовещенские команды общеобразовательных школ смогли достичь высоких спортивных результатов.</w:t>
      </w:r>
    </w:p>
    <w:p w:rsidR="0055647D" w:rsidRPr="00207DCE" w:rsidRDefault="0055647D" w:rsidP="0055647D">
      <w:pPr>
        <w:pStyle w:val="aa"/>
        <w:numPr>
          <w:ilvl w:val="0"/>
          <w:numId w:val="4"/>
        </w:numPr>
        <w:spacing w:after="0" w:line="240" w:lineRule="auto"/>
        <w:ind w:left="0" w:firstLine="709"/>
        <w:jc w:val="both"/>
        <w:rPr>
          <w:rFonts w:ascii="Times New Roman" w:hAnsi="Times New Roman" w:cs="Times New Roman"/>
          <w:sz w:val="28"/>
          <w:szCs w:val="28"/>
        </w:rPr>
      </w:pPr>
      <w:r w:rsidRPr="00207DCE">
        <w:rPr>
          <w:rFonts w:ascii="Times New Roman" w:hAnsi="Times New Roman" w:cs="Times New Roman"/>
          <w:sz w:val="28"/>
          <w:szCs w:val="28"/>
        </w:rPr>
        <w:t>Так, победителями соревнований в рамках муниципального этапа Всероссийских спортивных соревнований школьников «Президентские состязания»  и «Президентские игры» в общекомандном зачете признаны</w:t>
      </w:r>
      <w:r w:rsidRPr="00207DCE">
        <w:rPr>
          <w:rFonts w:ascii="Times New Roman" w:hAnsi="Times New Roman" w:cs="Times New Roman"/>
          <w:b/>
          <w:sz w:val="28"/>
          <w:szCs w:val="28"/>
        </w:rPr>
        <w:t xml:space="preserve"> </w:t>
      </w:r>
      <w:r w:rsidRPr="00207DCE">
        <w:rPr>
          <w:rFonts w:ascii="Times New Roman" w:hAnsi="Times New Roman" w:cs="Times New Roman"/>
          <w:sz w:val="28"/>
          <w:szCs w:val="28"/>
        </w:rPr>
        <w:t>(соответственно) команды: МАОУ «Лицей № 6 города Благовещенска» и МАОУ «Гимназия № 1 города Благовещенска». При этом команда МАОУ «Гимназия № 1 города Благовещенска» стала чемпионом регионального этапа «Президентских игр», осенью защищала честь Амурской области на федеральном уровне Всероссийских соревнований школьников «Президентские спортивные игры»;</w:t>
      </w:r>
    </w:p>
    <w:p w:rsidR="0055647D" w:rsidRPr="00207DCE" w:rsidRDefault="0055647D" w:rsidP="0055647D">
      <w:pPr>
        <w:pStyle w:val="aa"/>
        <w:numPr>
          <w:ilvl w:val="0"/>
          <w:numId w:val="4"/>
        </w:numPr>
        <w:spacing w:after="0" w:line="240" w:lineRule="auto"/>
        <w:ind w:left="0" w:firstLine="709"/>
        <w:jc w:val="both"/>
        <w:rPr>
          <w:rFonts w:ascii="Times New Roman" w:hAnsi="Times New Roman" w:cs="Times New Roman"/>
          <w:sz w:val="28"/>
        </w:rPr>
      </w:pPr>
      <w:r w:rsidRPr="00207DCE">
        <w:rPr>
          <w:rFonts w:ascii="Times New Roman" w:hAnsi="Times New Roman" w:cs="Times New Roman"/>
          <w:sz w:val="28"/>
          <w:szCs w:val="28"/>
        </w:rPr>
        <w:t>Победителем областных и дальневосточных соревнований Чемпионата  Школьной баскетбольной лиги «КЭС-БАСКЕТ» среди юношей</w:t>
      </w:r>
      <w:r w:rsidRPr="00207DCE">
        <w:rPr>
          <w:rFonts w:ascii="Times New Roman" w:hAnsi="Times New Roman" w:cs="Times New Roman"/>
          <w:b/>
          <w:sz w:val="28"/>
          <w:szCs w:val="28"/>
        </w:rPr>
        <w:t xml:space="preserve"> </w:t>
      </w:r>
      <w:r w:rsidRPr="00207DCE">
        <w:rPr>
          <w:rFonts w:ascii="Times New Roman" w:hAnsi="Times New Roman" w:cs="Times New Roman"/>
          <w:sz w:val="28"/>
          <w:szCs w:val="28"/>
        </w:rPr>
        <w:t>признана</w:t>
      </w:r>
      <w:r w:rsidRPr="00207DCE">
        <w:rPr>
          <w:rFonts w:ascii="Times New Roman" w:hAnsi="Times New Roman" w:cs="Times New Roman"/>
          <w:b/>
          <w:sz w:val="28"/>
          <w:szCs w:val="28"/>
        </w:rPr>
        <w:t xml:space="preserve"> </w:t>
      </w:r>
      <w:r w:rsidRPr="00207DCE">
        <w:rPr>
          <w:rFonts w:ascii="Times New Roman" w:hAnsi="Times New Roman" w:cs="Times New Roman"/>
          <w:sz w:val="28"/>
          <w:szCs w:val="28"/>
        </w:rPr>
        <w:t>сборная команда</w:t>
      </w:r>
      <w:r w:rsidRPr="00207DCE">
        <w:rPr>
          <w:rFonts w:ascii="Times New Roman" w:hAnsi="Times New Roman" w:cs="Times New Roman"/>
          <w:b/>
          <w:sz w:val="28"/>
          <w:szCs w:val="28"/>
        </w:rPr>
        <w:t xml:space="preserve"> </w:t>
      </w:r>
      <w:r w:rsidRPr="00207DCE">
        <w:rPr>
          <w:rFonts w:ascii="Times New Roman" w:hAnsi="Times New Roman" w:cs="Times New Roman"/>
          <w:sz w:val="28"/>
          <w:szCs w:val="28"/>
        </w:rPr>
        <w:t>по баскетболу, в составе которой были задействованы обучающиеся, не занимающиеся в ДЮСШ</w:t>
      </w:r>
      <w:r w:rsidRPr="00207DCE">
        <w:rPr>
          <w:rFonts w:ascii="Times New Roman" w:hAnsi="Times New Roman" w:cs="Times New Roman"/>
          <w:sz w:val="28"/>
        </w:rPr>
        <w:t>;</w:t>
      </w:r>
    </w:p>
    <w:p w:rsidR="0055647D" w:rsidRPr="00207DCE" w:rsidRDefault="0055647D" w:rsidP="0055647D">
      <w:pPr>
        <w:pStyle w:val="a5"/>
        <w:numPr>
          <w:ilvl w:val="0"/>
          <w:numId w:val="4"/>
        </w:numPr>
        <w:ind w:left="0" w:firstLine="709"/>
        <w:jc w:val="both"/>
        <w:rPr>
          <w:i/>
          <w:sz w:val="28"/>
          <w:szCs w:val="28"/>
        </w:rPr>
      </w:pPr>
      <w:r w:rsidRPr="00207DCE">
        <w:rPr>
          <w:sz w:val="28"/>
          <w:szCs w:val="28"/>
        </w:rPr>
        <w:t>Победителем областного конкурса видеороликов «Шагаем в ногу с ГТО» признана творческая работа МАОУ «Прогимназия г.Благовещенска».</w:t>
      </w:r>
    </w:p>
    <w:p w:rsidR="0055647D" w:rsidRPr="00207DCE" w:rsidRDefault="0055647D" w:rsidP="0055647D">
      <w:pPr>
        <w:pStyle w:val="a5"/>
        <w:numPr>
          <w:ilvl w:val="0"/>
          <w:numId w:val="4"/>
        </w:numPr>
        <w:ind w:left="0" w:firstLine="709"/>
        <w:jc w:val="both"/>
        <w:rPr>
          <w:i/>
          <w:sz w:val="28"/>
          <w:szCs w:val="28"/>
        </w:rPr>
      </w:pPr>
      <w:r w:rsidRPr="00207DCE">
        <w:rPr>
          <w:sz w:val="28"/>
          <w:szCs w:val="28"/>
        </w:rPr>
        <w:t xml:space="preserve">Победителем регионального этапа Всероссийской заочной акции «Физическая культура и спорт – альтернатива пагубным привычкам» стала  </w:t>
      </w:r>
      <w:r w:rsidRPr="00207DCE">
        <w:rPr>
          <w:sz w:val="28"/>
          <w:szCs w:val="28"/>
        </w:rPr>
        <w:lastRenderedPageBreak/>
        <w:t>МАОУ «Алексеевская гимназия г.Благовещенска», автор видеоролика «Любимый вид спорта – бадминтон» в номинации «Мой любимый вид спорта».</w:t>
      </w:r>
    </w:p>
    <w:p w:rsidR="0055647D" w:rsidRPr="00207DCE" w:rsidRDefault="0055647D" w:rsidP="0055647D">
      <w:pPr>
        <w:pStyle w:val="12"/>
        <w:rPr>
          <w:color w:val="auto"/>
        </w:rPr>
      </w:pPr>
      <w:r w:rsidRPr="00207DCE">
        <w:rPr>
          <w:color w:val="auto"/>
        </w:rPr>
        <w:t>В 2021 году общеобразовательными организациями  города достигнуты высокие темпы развития всероссийского военно-патриотического общественного движения</w:t>
      </w:r>
      <w:r w:rsidRPr="00207DCE">
        <w:rPr>
          <w:bCs/>
          <w:color w:val="auto"/>
        </w:rPr>
        <w:t xml:space="preserve"> «ЮНАРМИЯ». Так, количество юнармейских отрядов увеличилось в 8 раз (с 15 отрядов в 2020 году до 116 отрядов в 2021 году), число юнармейцев возросло более, чем в 6 раз (с 575 человек в 2020 году до 3474 человек в 2021 году). Создано местное </w:t>
      </w:r>
      <w:r w:rsidRPr="00207DCE">
        <w:rPr>
          <w:color w:val="auto"/>
        </w:rPr>
        <w:t>отделение движения и городской штаб ВВПОД «Юнармия».</w:t>
      </w:r>
    </w:p>
    <w:p w:rsidR="0055647D" w:rsidRPr="00207DCE" w:rsidRDefault="0055647D" w:rsidP="0055647D">
      <w:pPr>
        <w:pStyle w:val="12"/>
        <w:rPr>
          <w:rFonts w:eastAsia="Calibri"/>
          <w:color w:val="auto"/>
        </w:rPr>
      </w:pPr>
      <w:r w:rsidRPr="00207DCE">
        <w:rPr>
          <w:color w:val="auto"/>
        </w:rPr>
        <w:t>За счет средств городского бюджета (в размере 1954,2 тыс. руб.) приобретены:</w:t>
      </w:r>
    </w:p>
    <w:p w:rsidR="0055647D" w:rsidRPr="00207DCE" w:rsidRDefault="0055647D" w:rsidP="0055647D">
      <w:pPr>
        <w:pStyle w:val="a5"/>
        <w:ind w:firstLine="709"/>
        <w:jc w:val="both"/>
        <w:rPr>
          <w:sz w:val="28"/>
          <w:szCs w:val="28"/>
        </w:rPr>
      </w:pPr>
      <w:r w:rsidRPr="00207DCE">
        <w:rPr>
          <w:sz w:val="28"/>
          <w:szCs w:val="28"/>
        </w:rPr>
        <w:t>единая форма всем руководителям юнармейского движения общеобразовательных организаций;</w:t>
      </w:r>
    </w:p>
    <w:p w:rsidR="0055647D" w:rsidRPr="00207DCE" w:rsidRDefault="0055647D" w:rsidP="0055647D">
      <w:pPr>
        <w:pStyle w:val="a5"/>
        <w:ind w:firstLine="709"/>
        <w:jc w:val="both"/>
        <w:rPr>
          <w:sz w:val="28"/>
          <w:szCs w:val="28"/>
        </w:rPr>
      </w:pPr>
      <w:r w:rsidRPr="00207DCE">
        <w:rPr>
          <w:sz w:val="28"/>
          <w:szCs w:val="28"/>
        </w:rPr>
        <w:t xml:space="preserve">юнармейская атрибутика (флаги, удостоверения юнармейцев, герб, плакаты) и сувенирная продукция (дипломы, грамоты, благодарственные письма, брендированные блокноты, ручки, компасы, пауэр-банки,  пеналы, рюкзаки, фонарики, значки и др.). </w:t>
      </w:r>
    </w:p>
    <w:p w:rsidR="0055647D" w:rsidRPr="00207DCE" w:rsidRDefault="0055647D" w:rsidP="0055647D">
      <w:pPr>
        <w:pStyle w:val="a5"/>
        <w:ind w:firstLine="709"/>
        <w:jc w:val="both"/>
        <w:rPr>
          <w:sz w:val="28"/>
          <w:szCs w:val="28"/>
        </w:rPr>
      </w:pPr>
      <w:r w:rsidRPr="00207DCE">
        <w:rPr>
          <w:sz w:val="28"/>
          <w:szCs w:val="28"/>
        </w:rPr>
        <w:t>В общеобразовательных организациях создано 11 юнармейских уголков и 9 комнат юнармейца.</w:t>
      </w:r>
    </w:p>
    <w:p w:rsidR="0055647D" w:rsidRPr="00207DCE" w:rsidRDefault="0055647D" w:rsidP="0055647D">
      <w:pPr>
        <w:pStyle w:val="a5"/>
        <w:ind w:firstLine="709"/>
        <w:jc w:val="both"/>
        <w:rPr>
          <w:sz w:val="28"/>
          <w:szCs w:val="28"/>
        </w:rPr>
      </w:pPr>
      <w:r w:rsidRPr="00207DCE">
        <w:rPr>
          <w:sz w:val="28"/>
          <w:szCs w:val="28"/>
        </w:rPr>
        <w:t xml:space="preserve">В 2021/22 учебном году проведен городской смотр-конкурс юнармейских комнат (уголков), по итогам которого определены победители и призеры. Так, в номинации «Юнармейская комната» победителями признаны  юнармейские отряды МАОУ «Лицей № 6 г. Благовещенска» и МАОУ «Алексеевская гимназия города Благовещенска», призером - юнармейский отряд  МАОУ «Школа № 23 г. Благовещенска».  В номинации «Юнармейский уголок» победителем признан юнармейский отряд МАОУ «Школа № 2 г. Благовещенска», 2 место - у юнармейского отряда МАОУ «Школа № 15 г. Благовещенска», 3 место – у юнармейского отряда МАОУ «Школа № 24 г. Благовещенска». </w:t>
      </w:r>
    </w:p>
    <w:p w:rsidR="0055647D" w:rsidRPr="00207DCE" w:rsidRDefault="0055647D" w:rsidP="0055647D">
      <w:pPr>
        <w:pStyle w:val="a5"/>
        <w:ind w:firstLine="709"/>
        <w:jc w:val="both"/>
        <w:rPr>
          <w:sz w:val="28"/>
          <w:szCs w:val="28"/>
        </w:rPr>
      </w:pPr>
      <w:r w:rsidRPr="00207DCE">
        <w:rPr>
          <w:sz w:val="28"/>
          <w:szCs w:val="28"/>
        </w:rPr>
        <w:t>Управлением образования города совместно с местным отделением ВВПОД «Юнармия» в текущем году проведено более 80 массовых мероприятий с юнармейцами, обучающимися в общеобразовательных организациях города. Юнармейцы являются активными участниками мероприятий, проводимых в рамках празднования Дня Победы, несут вахту Памяти, участвуют в параде Победы, в акциях «Письмо ветерану», «Вальс Победы», «Свеча Памяти», несут службу в составе расчета боевого дежурства Артиллерийского полукопонира  № 108 в Благовещенском гарнизоне. В 2021/22 учебном году проведен первый городской образовательный патриотический форум «Вперёд, Юнармия», в ходе которого решались задачи по обучению навыкам военного дела, воспитанию командного духа и физической подготовке, повышению уровня подготовки юнармейских отрядов. Такой масштабный юнармейский образовательный проект для юнармейцев впервые реализован  в нашем городе в рамках проекта «КаДетство».</w:t>
      </w:r>
    </w:p>
    <w:p w:rsidR="0055647D" w:rsidRPr="00207DCE" w:rsidRDefault="0055647D" w:rsidP="0055647D">
      <w:pPr>
        <w:pStyle w:val="a5"/>
        <w:ind w:firstLine="709"/>
        <w:jc w:val="both"/>
        <w:rPr>
          <w:sz w:val="28"/>
          <w:szCs w:val="28"/>
        </w:rPr>
      </w:pPr>
      <w:r w:rsidRPr="00207DCE">
        <w:rPr>
          <w:sz w:val="28"/>
          <w:szCs w:val="28"/>
        </w:rPr>
        <w:t xml:space="preserve">Юнармейцы города Благовещенска активно поддерживают все акции и проекты, инициированные администрацией города, Минобрнауки и </w:t>
      </w:r>
      <w:r w:rsidRPr="00207DCE">
        <w:rPr>
          <w:sz w:val="28"/>
          <w:szCs w:val="28"/>
        </w:rPr>
        <w:lastRenderedPageBreak/>
        <w:t xml:space="preserve">правительством области, Минпросвещения России, а также различными ведомствами и общественными организациями. </w:t>
      </w:r>
    </w:p>
    <w:p w:rsidR="0055647D" w:rsidRPr="00207DCE" w:rsidRDefault="0055647D" w:rsidP="0055647D">
      <w:pPr>
        <w:pStyle w:val="a5"/>
        <w:ind w:firstLine="709"/>
        <w:jc w:val="both"/>
        <w:rPr>
          <w:sz w:val="28"/>
          <w:szCs w:val="28"/>
        </w:rPr>
      </w:pPr>
      <w:r w:rsidRPr="00207DCE">
        <w:rPr>
          <w:sz w:val="28"/>
          <w:szCs w:val="28"/>
        </w:rPr>
        <w:t xml:space="preserve">Так, с 1 сентября текущего года члены юнармейских отрядов приняли участие в разнообразных акциях: «Поезд «Победа», «Сад памяти», «Мы едины!», «Вахта памяти», «Минута молчания», «Террору-НЕТ!», «Кросс Наций», «Оранжевый мяч», «РазДеляй», «Город берегу», «Сообщи, где торгуют смертью», «Огонь и дети», «Вместе ярче», «Засветись», «Маленькие радости для врачей» и других. </w:t>
      </w:r>
    </w:p>
    <w:p w:rsidR="0055647D" w:rsidRPr="00207DCE" w:rsidRDefault="0055647D" w:rsidP="0055647D">
      <w:pPr>
        <w:pStyle w:val="a5"/>
        <w:ind w:firstLine="709"/>
        <w:jc w:val="both"/>
        <w:rPr>
          <w:sz w:val="28"/>
          <w:szCs w:val="28"/>
        </w:rPr>
      </w:pPr>
      <w:r w:rsidRPr="00207DCE">
        <w:rPr>
          <w:sz w:val="28"/>
          <w:szCs w:val="28"/>
        </w:rPr>
        <w:t xml:space="preserve">В ноябре 2021 года в рамках Всероссийской акции «Маленькие радости для врачей» более тысячи юнармейцев и их родителей приготовили маленькие презенты для медицинских работников ковидных госпиталей и больниц. Так, юнармейский медицинский отряд и юнармейцы отряда «Крепость» школы № 2 дружно поддержали медицинских работников, которые ежедневно стоят на передовой в незримой борьбе с новой коронавирусной инфекцией. Каждый юнармеец написал свою страницу обращения к медицинским работникам, а все вместе ребята сделали целую книгу: «Спасибо, доктор». Будущие военные врачи, юнармейцы медицинского отряда, волонтеры-медики   встретились с врачами Амурской областной инфекционной больницы, поблагодарили за труд, передали книгу юнармейцев, рисунки и сладкие подарки. </w:t>
      </w:r>
    </w:p>
    <w:p w:rsidR="0055647D" w:rsidRPr="00207DCE" w:rsidRDefault="0055647D" w:rsidP="0055647D">
      <w:pPr>
        <w:widowControl w:val="0"/>
        <w:suppressAutoHyphens/>
        <w:spacing w:after="0" w:line="240" w:lineRule="auto"/>
        <w:ind w:firstLine="709"/>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В 2021/22 учебном году проведен первый городской образовательный патриотический форум «Вперёд, Юнармия», в ходе которого решались задачи по обучению навыкам военного дела, воспитанию командного духа и физической подготовке, повышению уровня подготовки юнармейских отрядов. Такой масштабный юнармейский образовательный проект для юнармейцев впервые реализован  в нашем городе в рамках проекта «КаДетство».</w:t>
      </w:r>
    </w:p>
    <w:p w:rsidR="0055647D" w:rsidRPr="00207DCE" w:rsidRDefault="0055647D" w:rsidP="0055647D">
      <w:pPr>
        <w:widowControl w:val="0"/>
        <w:suppressAutoHyphens/>
        <w:spacing w:after="0" w:line="240" w:lineRule="auto"/>
        <w:ind w:firstLine="709"/>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 xml:space="preserve">Юнармейцы города Благовещенска активно поддерживают все акции и проекты, инициированные администрацией города, Минобрнауки и правительством области, Минпросвещения России, а также различными ведомствами и общественными организациями. </w:t>
      </w:r>
    </w:p>
    <w:p w:rsidR="0055647D" w:rsidRPr="00207DCE" w:rsidRDefault="0055647D" w:rsidP="0055647D">
      <w:pPr>
        <w:widowControl w:val="0"/>
        <w:suppressAutoHyphens/>
        <w:spacing w:after="0" w:line="240" w:lineRule="auto"/>
        <w:ind w:firstLine="709"/>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 xml:space="preserve">Так, с 1 сентября текущего года члены юнармейских отрядов приняли участие в разнообразных акциях: «Поезд «Победа», «Сад памяти», «Мы едины!», «Вахта памяти», «Минута молчания», «Террору-НЕТ!», «Кросс Наций», «Оранжевый мяч», «РазДеляй», «Город берегу», «Сообщи, где торгуют смертью», «Огонь и дети», «Вместе ярче», «Засветись», «Маленькие радости для врачей» и других. </w:t>
      </w:r>
    </w:p>
    <w:p w:rsidR="0055647D" w:rsidRPr="00207DCE" w:rsidRDefault="0055647D" w:rsidP="0055647D">
      <w:pPr>
        <w:widowControl w:val="0"/>
        <w:suppressAutoHyphens/>
        <w:spacing w:after="0" w:line="240" w:lineRule="auto"/>
        <w:ind w:firstLine="709"/>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 xml:space="preserve">С 01 по 08 ноября 2021 года в рамках Всероссийской акции «Маленькие радости для врачей» более тысячи юнармейцев и их родителей приготовили маленькие презенты для медицинских работников ковидных госпиталей и больниц. Так, юнармейский медицинский отряд и юнармейцы отряда «Крепость» школы № 2 дружно поддержали медицинских работников, которые ежедневно стоят на передовой в незримой борьбе с новой коронавирусной инфекцией. Каждый юнармеец написал свою страницу обращения к медицинским работникам, а все вместе ребята сделали целую книгу: «Спасибо, доктор». Будущие военные врачи, юнармейцы медицинского отряда, волонтеры-медики   встретились с врачами Амурской областной инфекционной больницы, </w:t>
      </w:r>
      <w:r w:rsidRPr="00207DCE">
        <w:rPr>
          <w:rFonts w:ascii="Times New Roman" w:eastAsia="Lucida Sans Unicode" w:hAnsi="Times New Roman" w:cs="Times New Roman"/>
          <w:kern w:val="1"/>
          <w:sz w:val="28"/>
          <w:szCs w:val="28"/>
        </w:rPr>
        <w:lastRenderedPageBreak/>
        <w:t xml:space="preserve">поблагодарили за труд, передали книгу юнармейцев, рисунки и сладкие подарки. </w:t>
      </w:r>
    </w:p>
    <w:p w:rsidR="0055647D" w:rsidRPr="00207DCE" w:rsidRDefault="0055647D" w:rsidP="0055647D">
      <w:pPr>
        <w:widowControl w:val="0"/>
        <w:suppressAutoHyphens/>
        <w:spacing w:after="0" w:line="240" w:lineRule="auto"/>
        <w:ind w:firstLine="709"/>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 xml:space="preserve">Благовещенские юнармейцы активно участвуют в различных всероссийских, региональных и городских проектах: </w:t>
      </w:r>
    </w:p>
    <w:p w:rsidR="0055647D" w:rsidRPr="00207DCE" w:rsidRDefault="0055647D" w:rsidP="0055647D">
      <w:pPr>
        <w:widowControl w:val="0"/>
        <w:suppressAutoHyphens/>
        <w:spacing w:after="0" w:line="240" w:lineRule="auto"/>
        <w:ind w:firstLine="709"/>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 xml:space="preserve">творческих: «Юнармейская лига КВН», «Лучшие из лучших»; </w:t>
      </w:r>
    </w:p>
    <w:p w:rsidR="0055647D" w:rsidRPr="00207DCE" w:rsidRDefault="0055647D" w:rsidP="0055647D">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социальных: «Юнармия. Наставничество» (сопровождение воспитанников детских домов), «День Добровольца России», «Снежный десант»; </w:t>
      </w:r>
    </w:p>
    <w:p w:rsidR="0055647D" w:rsidRPr="00207DCE" w:rsidRDefault="0055647D" w:rsidP="0055647D">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экологических: «Эколята», «Зеленая весна», «ЭКО-забота»;</w:t>
      </w:r>
    </w:p>
    <w:p w:rsidR="0055647D" w:rsidRPr="00207DCE" w:rsidRDefault="0055647D" w:rsidP="0055647D">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патриотических: «Моя родина – Россия», «Есть такая профессия – Родину защищать», «Мы – едины!», «Служу России (день призывника)», «День неизвестного солдата», «День героев Отечества», «Мое Отечество (знание символики РФ)», «Нам этот мир завещано беречь», «Победа», «Время первых», «Голубь мира», «Свеча Памяти», «Окна России», «Белый журавль»;</w:t>
      </w:r>
    </w:p>
    <w:p w:rsidR="0055647D" w:rsidRPr="00207DCE" w:rsidRDefault="0055647D" w:rsidP="0055647D">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спортивных: «Фестиваль ГТО», «Президентские состязания», «Президентские спортивные игры», «Юнармейский вызов» и многих других.</w:t>
      </w:r>
    </w:p>
    <w:p w:rsidR="0055647D" w:rsidRPr="00207DCE" w:rsidRDefault="0055647D" w:rsidP="0055647D">
      <w:pPr>
        <w:widowControl w:val="0"/>
        <w:suppressAutoHyphens/>
        <w:spacing w:after="0" w:line="240" w:lineRule="auto"/>
        <w:ind w:firstLine="709"/>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 xml:space="preserve">Благовещенские юнармейцы являются победителями мероприятий Всероссийского уровня. </w:t>
      </w:r>
    </w:p>
    <w:p w:rsidR="0055647D" w:rsidRPr="00207DCE" w:rsidRDefault="0055647D" w:rsidP="0055647D">
      <w:pPr>
        <w:widowControl w:val="0"/>
        <w:suppressAutoHyphens/>
        <w:spacing w:after="0" w:line="240" w:lineRule="auto"/>
        <w:ind w:firstLine="709"/>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Так, команда юнармейцев МАОУ «Лицей № 6 г. Благовещенска» заняла первое место в межрегиональном этапе Всероссийской военно-спортивной игры «Победа», 2 место - в конкурсе визиток в рамках финального этапа Всероссийской военно-спортивной игры «Победа» среди команд из 74 субъектов РФ (г. Москва).</w:t>
      </w:r>
    </w:p>
    <w:p w:rsidR="0055647D" w:rsidRPr="00207DCE" w:rsidRDefault="0055647D" w:rsidP="0055647D">
      <w:pPr>
        <w:widowControl w:val="0"/>
        <w:suppressAutoHyphens/>
        <w:spacing w:after="0" w:line="240" w:lineRule="auto"/>
        <w:ind w:firstLine="709"/>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 xml:space="preserve">Отряд юнармейцев  МАОУ «Школа № 13 г. Благовещенска» - победитель Всероссийского конкурса плакатов «Юнармия против </w:t>
      </w:r>
      <w:r w:rsidRPr="00207DCE">
        <w:rPr>
          <w:rFonts w:ascii="Times New Roman" w:eastAsia="Lucida Sans Unicode" w:hAnsi="Times New Roman" w:cs="Times New Roman"/>
          <w:kern w:val="1"/>
          <w:sz w:val="28"/>
          <w:szCs w:val="28"/>
          <w:lang w:val="en-US"/>
        </w:rPr>
        <w:t>COVID</w:t>
      </w:r>
      <w:r w:rsidRPr="00207DCE">
        <w:rPr>
          <w:rFonts w:ascii="Times New Roman" w:eastAsia="Lucida Sans Unicode" w:hAnsi="Times New Roman" w:cs="Times New Roman"/>
          <w:kern w:val="1"/>
          <w:sz w:val="28"/>
          <w:szCs w:val="28"/>
        </w:rPr>
        <w:t>-19».</w:t>
      </w:r>
    </w:p>
    <w:p w:rsidR="0055647D" w:rsidRPr="00207DCE" w:rsidRDefault="0055647D" w:rsidP="0055647D">
      <w:pPr>
        <w:widowControl w:val="0"/>
        <w:suppressAutoHyphens/>
        <w:spacing w:after="0" w:line="240" w:lineRule="auto"/>
        <w:ind w:firstLine="709"/>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Пчелинцев Иван (МАОУ «Лицей № 6 г. Благовещенска») победил в номинации «Лучший социальный видеоролик про экологию»  в рамках Всероссийской конкурса «Юнармия в кадре» среди всех обучающихся по военно-патриотический программе в юнармейской смене во Всероссийском детском центре «Орленок» (из 83 субъектов РФ).</w:t>
      </w:r>
    </w:p>
    <w:p w:rsidR="0055647D" w:rsidRPr="00207DCE" w:rsidRDefault="0055647D" w:rsidP="0055647D">
      <w:pPr>
        <w:widowControl w:val="0"/>
        <w:suppressAutoHyphens/>
        <w:spacing w:after="0" w:line="240" w:lineRule="auto"/>
        <w:ind w:firstLine="709"/>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Гудинова Мария (МАОУ «Лицей № 6 г. Благовещенска») заняла 3 место в личном первенстве Всероссийской военно-тактической игры «Щит и меч» (в дисциплине «Снаряжение магазина учебными патронами») среди всех обучающихся по военно-патриотический программе Международного детского центра «Артек» (из 85 субъектов РФ). По итогам смены «Школа будущих командиров» Мария награждена нагрудным знаком Международного детского центра «Артек» «За достижения в спорте».</w:t>
      </w:r>
    </w:p>
    <w:p w:rsidR="0055647D" w:rsidRPr="00207DCE" w:rsidRDefault="0055647D" w:rsidP="0055647D">
      <w:pPr>
        <w:widowControl w:val="0"/>
        <w:suppressAutoHyphens/>
        <w:spacing w:after="0" w:line="240" w:lineRule="auto"/>
        <w:ind w:firstLine="709"/>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Четыре юнармейца (из гимназии № 1 (Сонин Ярослав), школ № 2 (Лохов Александр), № 5 (Пискунова Ксения), лицея № 6 (Гудинова Мария) награждены федеральными нагрудными знаками «Юнармейская доблесть» третьей степени (по решению  главного штаба ВВПОД «Юнармия» Российской Федерации).</w:t>
      </w:r>
    </w:p>
    <w:p w:rsidR="0055647D" w:rsidRPr="00207DCE" w:rsidRDefault="0055647D" w:rsidP="0055647D">
      <w:pPr>
        <w:widowControl w:val="0"/>
        <w:suppressAutoHyphens/>
        <w:spacing w:after="0" w:line="240" w:lineRule="auto"/>
        <w:ind w:firstLine="709"/>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 xml:space="preserve">Юнкорами местного отделения ВВПОД «Юнармия» подготовлено более 20 видеороликов, которые размещены в Инстаграм </w:t>
      </w:r>
      <w:r w:rsidRPr="00207DCE">
        <w:rPr>
          <w:rFonts w:ascii="Times New Roman" w:eastAsia="Lucida Sans Unicode" w:hAnsi="Times New Roman" w:cs="Times New Roman"/>
          <w:bCs/>
          <w:kern w:val="1"/>
          <w:sz w:val="28"/>
          <w:szCs w:val="28"/>
        </w:rPr>
        <w:t>@</w:t>
      </w:r>
      <w:r w:rsidRPr="00207DCE">
        <w:rPr>
          <w:rFonts w:ascii="Times New Roman" w:eastAsia="Lucida Sans Unicode" w:hAnsi="Times New Roman" w:cs="Times New Roman"/>
          <w:bCs/>
          <w:kern w:val="1"/>
          <w:sz w:val="28"/>
          <w:szCs w:val="28"/>
          <w:lang w:val="en-US"/>
        </w:rPr>
        <w:t>yunarmy</w:t>
      </w:r>
      <w:r w:rsidRPr="00207DCE">
        <w:rPr>
          <w:rFonts w:ascii="Times New Roman" w:eastAsia="Lucida Sans Unicode" w:hAnsi="Times New Roman" w:cs="Times New Roman"/>
          <w:bCs/>
          <w:kern w:val="1"/>
          <w:sz w:val="28"/>
          <w:szCs w:val="28"/>
        </w:rPr>
        <w:t>.28</w:t>
      </w:r>
      <w:r w:rsidRPr="00207DCE">
        <w:rPr>
          <w:rFonts w:ascii="Times New Roman" w:eastAsia="Lucida Sans Unicode" w:hAnsi="Times New Roman" w:cs="Times New Roman"/>
          <w:bCs/>
          <w:kern w:val="1"/>
          <w:sz w:val="28"/>
          <w:szCs w:val="28"/>
          <w:lang w:val="en-US"/>
        </w:rPr>
        <w:t>blg</w:t>
      </w:r>
      <w:r w:rsidRPr="00207DCE">
        <w:rPr>
          <w:rFonts w:ascii="Times New Roman" w:eastAsia="Lucida Sans Unicode" w:hAnsi="Times New Roman" w:cs="Times New Roman"/>
          <w:kern w:val="1"/>
          <w:sz w:val="28"/>
          <w:szCs w:val="28"/>
        </w:rPr>
        <w:t xml:space="preserve">. Информация в Инстаграм аккаунте </w:t>
      </w:r>
      <w:r w:rsidRPr="00207DCE">
        <w:rPr>
          <w:rFonts w:ascii="Times New Roman" w:eastAsia="Lucida Sans Unicode" w:hAnsi="Times New Roman" w:cs="Times New Roman"/>
          <w:bCs/>
          <w:kern w:val="1"/>
          <w:sz w:val="28"/>
          <w:szCs w:val="28"/>
        </w:rPr>
        <w:t>@</w:t>
      </w:r>
      <w:r w:rsidRPr="00207DCE">
        <w:rPr>
          <w:rFonts w:ascii="Times New Roman" w:eastAsia="Lucida Sans Unicode" w:hAnsi="Times New Roman" w:cs="Times New Roman"/>
          <w:bCs/>
          <w:kern w:val="1"/>
          <w:sz w:val="28"/>
          <w:szCs w:val="28"/>
          <w:lang w:val="en-US"/>
        </w:rPr>
        <w:t>yunarmy</w:t>
      </w:r>
      <w:r w:rsidRPr="00207DCE">
        <w:rPr>
          <w:rFonts w:ascii="Times New Roman" w:eastAsia="Lucida Sans Unicode" w:hAnsi="Times New Roman" w:cs="Times New Roman"/>
          <w:bCs/>
          <w:kern w:val="1"/>
          <w:sz w:val="28"/>
          <w:szCs w:val="28"/>
        </w:rPr>
        <w:t>.28</w:t>
      </w:r>
      <w:r w:rsidRPr="00207DCE">
        <w:rPr>
          <w:rFonts w:ascii="Times New Roman" w:eastAsia="Lucida Sans Unicode" w:hAnsi="Times New Roman" w:cs="Times New Roman"/>
          <w:bCs/>
          <w:kern w:val="1"/>
          <w:sz w:val="28"/>
          <w:szCs w:val="28"/>
          <w:lang w:val="en-US"/>
        </w:rPr>
        <w:t>blg</w:t>
      </w:r>
      <w:r w:rsidRPr="00207DCE">
        <w:rPr>
          <w:rFonts w:ascii="Times New Roman" w:eastAsia="Lucida Sans Unicode" w:hAnsi="Times New Roman" w:cs="Times New Roman"/>
          <w:kern w:val="1"/>
          <w:sz w:val="28"/>
          <w:szCs w:val="28"/>
        </w:rPr>
        <w:t xml:space="preserve"> обновляется ежедневно.</w:t>
      </w:r>
    </w:p>
    <w:p w:rsidR="0055647D" w:rsidRPr="00207DCE" w:rsidRDefault="0055647D" w:rsidP="0055647D">
      <w:pPr>
        <w:pStyle w:val="a5"/>
        <w:ind w:firstLine="709"/>
        <w:jc w:val="both"/>
        <w:rPr>
          <w:sz w:val="28"/>
          <w:szCs w:val="28"/>
        </w:rPr>
      </w:pPr>
      <w:r w:rsidRPr="00207DCE">
        <w:rPr>
          <w:sz w:val="28"/>
          <w:szCs w:val="28"/>
        </w:rPr>
        <w:lastRenderedPageBreak/>
        <w:t xml:space="preserve">Важную роль в формировании успешной личности играют детские общественные организации.  «Российское движение школьников» способствует повышению уровня воспитательной работы в общеобразовательных организациях и выводит её на новые показатели. В городе Благовещенске детско-юношеская организация «Российское движение школьников» действует с 2015 года, в текущем году в ее состав входят 20 первичных отделений общеобразовательных школ с охватом 7152 участника. </w:t>
      </w:r>
    </w:p>
    <w:p w:rsidR="0055647D" w:rsidRPr="00207DCE" w:rsidRDefault="0055647D" w:rsidP="0055647D">
      <w:pPr>
        <w:pStyle w:val="12"/>
        <w:rPr>
          <w:color w:val="auto"/>
        </w:rPr>
      </w:pPr>
      <w:r w:rsidRPr="00207DCE">
        <w:rPr>
          <w:color w:val="auto"/>
        </w:rPr>
        <w:t xml:space="preserve">Чтобы вывести работу на муниципальный  уровень, сделать ее более масштабной, вовлечь наибольшее количество участников на базе Муниципального автономного образовательного учреждения дополнительного образования «Центр эстетического воспитания детей города Благовещенска имени Вячеслава Васильевича Белоглазова» был создан Муниципальный ресурсный центр РДШ, который призван объединить вокруг себя первичные организации РДШ и проводить работу не только по организации и проведению мероприятий в масштабах города, но и по оказанию методической и информационной помощи местным отделениям. </w:t>
      </w:r>
    </w:p>
    <w:p w:rsidR="0055647D" w:rsidRPr="00207DCE" w:rsidRDefault="0055647D" w:rsidP="0055647D">
      <w:pPr>
        <w:pStyle w:val="12"/>
        <w:rPr>
          <w:color w:val="auto"/>
        </w:rPr>
      </w:pPr>
      <w:r w:rsidRPr="00207DCE">
        <w:rPr>
          <w:color w:val="auto"/>
        </w:rPr>
        <w:t xml:space="preserve">Ресурсный центр только начал свою работу с сентября 2021 года, в настоящее время идет его становление: налаживается взаимодействие между Региональным отделением, первичными отделениями на базе общеобразовательных школ и другими общественными организациями, он еще не укомплектован необходимыми кадрами, но уже сделал первые шаги. Так, в сентябре 2021 года проведен городской слет «Лидеры  РДШ», в котором приняли участие делегаты из 18 первичных отделений движения. В течение трех дней ребята поучаствовали в мастер-классах: учились технике речи и публичного выступления, писали сценарий фильма и снимали его, примерив на себя все функции от режиссера до осветителя, встретились с работниками Роскомнадзора, разработали  и защитили творческие проекты по направлениям деятельности РДШ. В период с сентября по ноябрь 2021 года первичные отделения РДШ приняли участие в 120 мероприятиях различного уровня (от школьного до Всероссийского), объединив под флагом РДШ более 11000 участников. На базе ЦЭВД успешно реализуется программа школы актива «Лидеры РДШ». В настоящее время в нее входят 25 лидеров РДШ из разных школ города. Ребята не только изучают различные формы проведения мероприятий, способы организации школьного ученического самоуправления, но и готовят и принимают активное участие в мероприятиях муниципального, регионального и Всероссийского уровней: Региональный онлайн - слет «РДШ – территория возможностей», областная онлайн -  конференция исследовательских работ патриотической направленности, </w:t>
      </w:r>
      <w:r w:rsidRPr="00207DCE">
        <w:rPr>
          <w:color w:val="auto"/>
          <w:lang w:val="en-US"/>
        </w:rPr>
        <w:t>III</w:t>
      </w:r>
      <w:r w:rsidRPr="00207DCE">
        <w:rPr>
          <w:color w:val="auto"/>
        </w:rPr>
        <w:t xml:space="preserve"> Всероссийский конкурс детского и юношеского творчества «Слава России». В декабре лидеры школьных организаций РДШ приняли участие в областной профильной смене для актива РДШ «РДШ – территория самоуправления». </w:t>
      </w:r>
    </w:p>
    <w:p w:rsidR="0055647D" w:rsidRPr="00207DCE" w:rsidRDefault="0055647D" w:rsidP="0055647D">
      <w:pPr>
        <w:tabs>
          <w:tab w:val="left" w:pos="851"/>
        </w:tabs>
        <w:spacing w:after="0" w:line="240" w:lineRule="atLeast"/>
        <w:jc w:val="both"/>
        <w:rPr>
          <w:rFonts w:ascii="Times New Roman" w:hAnsi="Times New Roman" w:cs="Times New Roman"/>
          <w:sz w:val="28"/>
          <w:szCs w:val="28"/>
        </w:rPr>
      </w:pPr>
      <w:r w:rsidRPr="00207DCE">
        <w:rPr>
          <w:rFonts w:ascii="Times New Roman" w:hAnsi="Times New Roman" w:cs="Times New Roman"/>
          <w:sz w:val="28"/>
          <w:szCs w:val="28"/>
        </w:rPr>
        <w:t xml:space="preserve">        Во главе первичных (школьных) организаций РДШ стоят старшие школьники - активисты РДШ, кураторами в гимназиях № 1 и 25, лицее № 11, школах № 12, 14, 16, 17, 22, 27, 28 являются заместители директора по воспитательной работе.  В  школах № 2, 5, 15 работу первичного отделения </w:t>
      </w:r>
      <w:r w:rsidRPr="00207DCE">
        <w:rPr>
          <w:rFonts w:ascii="Times New Roman" w:hAnsi="Times New Roman" w:cs="Times New Roman"/>
          <w:sz w:val="28"/>
          <w:szCs w:val="28"/>
        </w:rPr>
        <w:lastRenderedPageBreak/>
        <w:t>курируют педагоги-организаторы, в Алексеевской гимназии, лицее № 6, школах № 13, 23, 26  –  учителя - предметники. Участники РДШ завоевали призовые места во Всероссийском  конкурсе «Большая перемена».</w:t>
      </w:r>
    </w:p>
    <w:p w:rsidR="0055647D" w:rsidRPr="00207DCE" w:rsidRDefault="0055647D" w:rsidP="0055647D">
      <w:pPr>
        <w:pStyle w:val="a5"/>
        <w:ind w:firstLine="709"/>
        <w:jc w:val="both"/>
        <w:rPr>
          <w:sz w:val="28"/>
          <w:szCs w:val="28"/>
        </w:rPr>
      </w:pPr>
      <w:r w:rsidRPr="00207DCE">
        <w:rPr>
          <w:sz w:val="28"/>
          <w:szCs w:val="28"/>
        </w:rPr>
        <w:t>Так, в летний период победителем Всероссийского конкурса «Большая перемена» в номинации «Генератор идей» за интересные идеи и нестандартный подход к решению задач признана пятиклассница  МАОУ «Школа № 26 г.Благовещенска» Герасименко Мария. При этом во Всероссийском конкурсе участвовали более миллиона школьников - представители всех субъектов Российской Федерации, в финал вышли 660 человек, объявлены победителями 300 обучающихся, среди них - Мария Герасименко, которая была награждена поездкой «Путешествие мечты» (Москва-Владивосток).</w:t>
      </w:r>
    </w:p>
    <w:p w:rsidR="0055647D" w:rsidRPr="00207DCE" w:rsidRDefault="0055647D" w:rsidP="0055647D">
      <w:pPr>
        <w:pStyle w:val="a5"/>
        <w:ind w:firstLine="709"/>
        <w:jc w:val="both"/>
        <w:rPr>
          <w:sz w:val="28"/>
          <w:szCs w:val="28"/>
        </w:rPr>
      </w:pPr>
      <w:r w:rsidRPr="00207DCE">
        <w:rPr>
          <w:sz w:val="28"/>
          <w:szCs w:val="28"/>
        </w:rPr>
        <w:t xml:space="preserve">В ноябре состоялся финал всероссийского конкурса «Большая перемена» в МДЦ «Артек». Город Благовещенск в финале представляли 14 обучающихся, в том числе 5 школьников из  гимназии № 1, по 2 обучающихся из лицея № 11, школы № 12, по одному человеку – из школ № 2, 13, 22, 28, Алексеевской гимназии. </w:t>
      </w:r>
    </w:p>
    <w:p w:rsidR="0055647D" w:rsidRPr="00207DCE" w:rsidRDefault="0055647D" w:rsidP="0055647D">
      <w:pPr>
        <w:pStyle w:val="a5"/>
        <w:ind w:firstLine="709"/>
        <w:jc w:val="both"/>
        <w:rPr>
          <w:sz w:val="28"/>
          <w:szCs w:val="28"/>
        </w:rPr>
      </w:pPr>
      <w:r w:rsidRPr="00207DCE">
        <w:rPr>
          <w:sz w:val="28"/>
          <w:szCs w:val="28"/>
        </w:rPr>
        <w:t>Победителями в финале конкурса стали 4 благовещенские школьницы Бакулина Мария (гимназия № 1), Васильева Алина (школа № 28), Жидкова Анастасия (школа № 2) и Черкасова Варвара (школа № 22), которые награждены дипломами и денежными премиями.</w:t>
      </w:r>
    </w:p>
    <w:p w:rsidR="0055647D" w:rsidRPr="00207DCE" w:rsidRDefault="0055647D" w:rsidP="0055647D">
      <w:pPr>
        <w:pStyle w:val="a5"/>
        <w:ind w:firstLine="709"/>
        <w:jc w:val="both"/>
        <w:rPr>
          <w:sz w:val="28"/>
          <w:szCs w:val="28"/>
        </w:rPr>
      </w:pPr>
      <w:r w:rsidRPr="00207DCE">
        <w:rPr>
          <w:sz w:val="28"/>
          <w:szCs w:val="28"/>
        </w:rPr>
        <w:t xml:space="preserve">По итогам конкурса образовательных организаций МАОУ «Гимназия    № 1 г.Благовещенска» вошла в ТОП-30 Всероссийского конкурса «Большая перемена» по итогу рейтинговой оценки образовательных организаций 2021 года, награждена дипломом победителя и денежной премией. </w:t>
      </w:r>
    </w:p>
    <w:p w:rsidR="0055647D" w:rsidRPr="00207DCE" w:rsidRDefault="0055647D" w:rsidP="0055647D">
      <w:pPr>
        <w:pStyle w:val="a5"/>
        <w:ind w:firstLine="709"/>
        <w:jc w:val="both"/>
        <w:rPr>
          <w:sz w:val="28"/>
          <w:szCs w:val="28"/>
        </w:rPr>
      </w:pPr>
      <w:r w:rsidRPr="00207DCE">
        <w:rPr>
          <w:sz w:val="28"/>
          <w:szCs w:val="28"/>
        </w:rPr>
        <w:t>В 2021 году, объявленном  Годом науки и технологий  в образовательных организациях города проведено большое количество тематических мероприятий. Так, в апреле сост</w:t>
      </w:r>
      <w:r w:rsidR="00487C15">
        <w:rPr>
          <w:sz w:val="28"/>
          <w:szCs w:val="28"/>
        </w:rPr>
        <w:t>о</w:t>
      </w:r>
      <w:r w:rsidRPr="00207DCE">
        <w:rPr>
          <w:sz w:val="28"/>
          <w:szCs w:val="28"/>
        </w:rPr>
        <w:t>ялась «Декада космоса», посвященная празднованию Дня космонавтики, 60-летию первого полета в космос Ю.А.Гагарина, в рамках которой проведены разнообразные мероприятия:</w:t>
      </w:r>
    </w:p>
    <w:p w:rsidR="0055647D" w:rsidRPr="00207DCE" w:rsidRDefault="0055647D" w:rsidP="0055647D">
      <w:pPr>
        <w:pStyle w:val="a5"/>
        <w:ind w:firstLine="709"/>
        <w:jc w:val="both"/>
        <w:rPr>
          <w:sz w:val="28"/>
          <w:szCs w:val="28"/>
        </w:rPr>
      </w:pPr>
      <w:r w:rsidRPr="00207DCE">
        <w:rPr>
          <w:sz w:val="28"/>
          <w:szCs w:val="28"/>
        </w:rPr>
        <w:t>городской конкурс среди образовательных организаций на лучшую фотозону «Космос далекий и близкий»;</w:t>
      </w:r>
    </w:p>
    <w:p w:rsidR="0055647D" w:rsidRPr="00207DCE" w:rsidRDefault="0055647D" w:rsidP="0055647D">
      <w:pPr>
        <w:pStyle w:val="a5"/>
        <w:ind w:firstLine="709"/>
        <w:jc w:val="both"/>
        <w:rPr>
          <w:sz w:val="28"/>
          <w:szCs w:val="28"/>
        </w:rPr>
      </w:pPr>
      <w:r w:rsidRPr="00207DCE">
        <w:rPr>
          <w:sz w:val="28"/>
          <w:szCs w:val="28"/>
        </w:rPr>
        <w:t>часы информации «</w:t>
      </w:r>
      <w:r w:rsidRPr="00207DCE">
        <w:rPr>
          <w:sz w:val="28"/>
          <w:szCs w:val="28"/>
          <w:shd w:val="clear" w:color="auto" w:fill="FFFFFF"/>
        </w:rPr>
        <w:t>Завоевание космоса</w:t>
      </w:r>
      <w:r w:rsidRPr="00207DCE">
        <w:rPr>
          <w:sz w:val="28"/>
          <w:szCs w:val="28"/>
        </w:rPr>
        <w:t>», «Первые в космосе» с участием сотрудников школьных библиотек;</w:t>
      </w:r>
    </w:p>
    <w:p w:rsidR="0055647D" w:rsidRPr="00207DCE" w:rsidRDefault="0055647D" w:rsidP="0055647D">
      <w:pPr>
        <w:pStyle w:val="a5"/>
        <w:ind w:firstLine="709"/>
        <w:jc w:val="both"/>
        <w:rPr>
          <w:sz w:val="28"/>
          <w:szCs w:val="28"/>
        </w:rPr>
      </w:pPr>
      <w:r w:rsidRPr="00207DCE">
        <w:rPr>
          <w:sz w:val="28"/>
          <w:szCs w:val="28"/>
        </w:rPr>
        <w:t xml:space="preserve">классные часы </w:t>
      </w:r>
      <w:r w:rsidRPr="00207DCE">
        <w:rPr>
          <w:sz w:val="28"/>
          <w:szCs w:val="28"/>
          <w:shd w:val="clear" w:color="auto" w:fill="FFFFFF"/>
        </w:rPr>
        <w:t>«Всемирный день авиации и космоса», «Наш Гагарин», «Время первых» с просмотром презентаций «День космонавтики», «Космическая Одиссея»;</w:t>
      </w:r>
    </w:p>
    <w:p w:rsidR="0055647D" w:rsidRPr="00207DCE" w:rsidRDefault="0055647D" w:rsidP="0055647D">
      <w:pPr>
        <w:pStyle w:val="a5"/>
        <w:ind w:firstLine="709"/>
        <w:jc w:val="both"/>
        <w:rPr>
          <w:sz w:val="28"/>
          <w:szCs w:val="28"/>
        </w:rPr>
      </w:pPr>
      <w:r w:rsidRPr="00207DCE">
        <w:rPr>
          <w:sz w:val="28"/>
          <w:szCs w:val="28"/>
          <w:shd w:val="clear" w:color="auto" w:fill="FFFFFF"/>
        </w:rPr>
        <w:t>просмотры документальных и художественных фильмов о Ю.А.Гагарине, покорении космоса (с соблюдением возрастного ценза);</w:t>
      </w:r>
    </w:p>
    <w:p w:rsidR="0055647D" w:rsidRPr="00207DCE" w:rsidRDefault="0055647D" w:rsidP="0055647D">
      <w:pPr>
        <w:pStyle w:val="a5"/>
        <w:ind w:firstLine="709"/>
        <w:jc w:val="both"/>
        <w:rPr>
          <w:sz w:val="28"/>
          <w:szCs w:val="28"/>
        </w:rPr>
      </w:pPr>
      <w:r w:rsidRPr="00207DCE">
        <w:rPr>
          <w:sz w:val="28"/>
          <w:szCs w:val="28"/>
          <w:shd w:val="clear" w:color="auto" w:fill="FFFFFF"/>
        </w:rPr>
        <w:t>выставки рисунков «Планеты солнечной системы», «Космические фантазии», «Звездопад», «Путь к звездам», фотовыставки «Космические герои»;</w:t>
      </w:r>
    </w:p>
    <w:p w:rsidR="0055647D" w:rsidRPr="00207DCE" w:rsidRDefault="0055647D" w:rsidP="0055647D">
      <w:pPr>
        <w:pStyle w:val="a5"/>
        <w:ind w:firstLine="709"/>
        <w:jc w:val="both"/>
        <w:rPr>
          <w:sz w:val="28"/>
          <w:szCs w:val="28"/>
        </w:rPr>
      </w:pPr>
      <w:r w:rsidRPr="00207DCE">
        <w:rPr>
          <w:sz w:val="28"/>
          <w:szCs w:val="28"/>
          <w:shd w:val="clear" w:color="auto" w:fill="FFFFFF"/>
        </w:rPr>
        <w:t>квест «Космический марафон» (для обучающихся 1-6 классов»);</w:t>
      </w:r>
    </w:p>
    <w:p w:rsidR="0055647D" w:rsidRPr="00207DCE" w:rsidRDefault="0055647D" w:rsidP="0055647D">
      <w:pPr>
        <w:pStyle w:val="a5"/>
        <w:ind w:firstLine="709"/>
        <w:jc w:val="both"/>
        <w:rPr>
          <w:sz w:val="28"/>
          <w:szCs w:val="28"/>
        </w:rPr>
      </w:pPr>
      <w:r w:rsidRPr="00207DCE">
        <w:rPr>
          <w:sz w:val="28"/>
          <w:szCs w:val="28"/>
          <w:shd w:val="clear" w:color="auto" w:fill="FFFFFF"/>
        </w:rPr>
        <w:t>беседы – дискуссии с просмотром презентаций «Знаете, каким он парнем был…» (для обучающихся 7-11 классов);</w:t>
      </w:r>
    </w:p>
    <w:p w:rsidR="0055647D" w:rsidRPr="00207DCE" w:rsidRDefault="0055647D" w:rsidP="0055647D">
      <w:pPr>
        <w:pStyle w:val="a5"/>
        <w:ind w:firstLine="709"/>
        <w:jc w:val="both"/>
        <w:rPr>
          <w:sz w:val="28"/>
          <w:szCs w:val="28"/>
        </w:rPr>
      </w:pPr>
      <w:r w:rsidRPr="00207DCE">
        <w:rPr>
          <w:sz w:val="28"/>
          <w:szCs w:val="28"/>
        </w:rPr>
        <w:lastRenderedPageBreak/>
        <w:t xml:space="preserve">конкурс плакатов по теме «Наш общий дом – планета Земля», макетов летательных аппаратов </w:t>
      </w:r>
      <w:r w:rsidRPr="00207DCE">
        <w:rPr>
          <w:sz w:val="28"/>
          <w:szCs w:val="28"/>
          <w:shd w:val="clear" w:color="auto" w:fill="FFFFFF"/>
        </w:rPr>
        <w:t>«Поехали!»</w:t>
      </w:r>
      <w:r w:rsidRPr="00207DCE">
        <w:rPr>
          <w:sz w:val="28"/>
          <w:szCs w:val="28"/>
        </w:rPr>
        <w:t>;</w:t>
      </w:r>
    </w:p>
    <w:p w:rsidR="0055647D" w:rsidRPr="00207DCE" w:rsidRDefault="0055647D" w:rsidP="0055647D">
      <w:pPr>
        <w:pStyle w:val="a5"/>
        <w:ind w:firstLine="709"/>
        <w:jc w:val="both"/>
        <w:rPr>
          <w:sz w:val="28"/>
          <w:szCs w:val="28"/>
        </w:rPr>
      </w:pPr>
      <w:r w:rsidRPr="00207DCE">
        <w:rPr>
          <w:sz w:val="28"/>
          <w:szCs w:val="28"/>
        </w:rPr>
        <w:t>видео-челлендж стихотворений о космосе «Я стою на пороге Вселенной»;</w:t>
      </w:r>
    </w:p>
    <w:p w:rsidR="0055647D" w:rsidRPr="00207DCE" w:rsidRDefault="0055647D" w:rsidP="0055647D">
      <w:pPr>
        <w:pStyle w:val="a5"/>
        <w:ind w:firstLine="709"/>
        <w:jc w:val="both"/>
        <w:rPr>
          <w:sz w:val="28"/>
          <w:szCs w:val="28"/>
        </w:rPr>
      </w:pPr>
      <w:r w:rsidRPr="00207DCE">
        <w:rPr>
          <w:sz w:val="28"/>
          <w:szCs w:val="28"/>
        </w:rPr>
        <w:t>выставки совместного творчества дошкольников и их родителей «Этот увлекательный космос»;</w:t>
      </w:r>
    </w:p>
    <w:p w:rsidR="0055647D" w:rsidRPr="002E2635" w:rsidRDefault="0055647D" w:rsidP="0055647D">
      <w:pPr>
        <w:pStyle w:val="a5"/>
        <w:ind w:firstLine="709"/>
        <w:jc w:val="both"/>
        <w:rPr>
          <w:sz w:val="28"/>
          <w:szCs w:val="28"/>
        </w:rPr>
      </w:pPr>
      <w:r w:rsidRPr="002E2635">
        <w:rPr>
          <w:sz w:val="28"/>
          <w:szCs w:val="28"/>
        </w:rPr>
        <w:t>спортивный досуг для дошкольников «Звездный маршрут»;</w:t>
      </w:r>
    </w:p>
    <w:p w:rsidR="0055647D" w:rsidRPr="002E2635" w:rsidRDefault="0055647D" w:rsidP="0055647D">
      <w:pPr>
        <w:pStyle w:val="a5"/>
        <w:ind w:firstLine="709"/>
        <w:jc w:val="both"/>
        <w:rPr>
          <w:sz w:val="28"/>
          <w:szCs w:val="28"/>
        </w:rPr>
      </w:pPr>
      <w:r w:rsidRPr="002E2635">
        <w:rPr>
          <w:sz w:val="28"/>
          <w:szCs w:val="28"/>
        </w:rPr>
        <w:t>развлечение для воспитанников детских садов «Путешествие на планету Здоровья»;</w:t>
      </w:r>
    </w:p>
    <w:p w:rsidR="0055647D" w:rsidRPr="00207DCE" w:rsidRDefault="0055647D" w:rsidP="0055647D">
      <w:pPr>
        <w:pStyle w:val="a5"/>
        <w:ind w:firstLine="709"/>
        <w:jc w:val="both"/>
        <w:rPr>
          <w:sz w:val="28"/>
          <w:szCs w:val="28"/>
        </w:rPr>
      </w:pPr>
      <w:r w:rsidRPr="002E2635">
        <w:rPr>
          <w:sz w:val="28"/>
          <w:szCs w:val="28"/>
        </w:rPr>
        <w:t>флешмоб воспитанников подготовительных групп детских садов «Галактика хорошего  настроения»;</w:t>
      </w:r>
    </w:p>
    <w:p w:rsidR="0055647D" w:rsidRPr="00207DCE" w:rsidRDefault="0055647D" w:rsidP="0055647D">
      <w:pPr>
        <w:pStyle w:val="a5"/>
        <w:ind w:firstLine="709"/>
        <w:jc w:val="both"/>
        <w:rPr>
          <w:sz w:val="28"/>
          <w:szCs w:val="28"/>
          <w:shd w:val="clear" w:color="auto" w:fill="FFFFFF"/>
        </w:rPr>
      </w:pPr>
      <w:r w:rsidRPr="00207DCE">
        <w:rPr>
          <w:sz w:val="28"/>
          <w:szCs w:val="28"/>
        </w:rPr>
        <w:t>городские соревнования по запуску моделей космических ракет среди команд-экипажей общеобразовательных организаций в рамках областного фестиваля  «Открытое небо» для обучающихся  в возрасте от 11 до 16 лет;</w:t>
      </w:r>
    </w:p>
    <w:p w:rsidR="0055647D" w:rsidRPr="00207DCE" w:rsidRDefault="0055647D" w:rsidP="0055647D">
      <w:pPr>
        <w:pStyle w:val="a5"/>
        <w:ind w:firstLine="709"/>
        <w:jc w:val="both"/>
        <w:rPr>
          <w:sz w:val="28"/>
          <w:szCs w:val="28"/>
        </w:rPr>
      </w:pPr>
      <w:r w:rsidRPr="00207DCE">
        <w:rPr>
          <w:sz w:val="28"/>
          <w:szCs w:val="28"/>
          <w:shd w:val="clear" w:color="auto" w:fill="FFFFFF"/>
        </w:rPr>
        <w:t>тестирование по теме</w:t>
      </w:r>
      <w:r w:rsidRPr="00207DCE">
        <w:rPr>
          <w:sz w:val="28"/>
          <w:szCs w:val="28"/>
        </w:rPr>
        <w:t xml:space="preserve"> «Время первых» в рамках проведения муниципального этапа Всероссийских спортивных состязаний школьников «Президентские состязания».</w:t>
      </w:r>
    </w:p>
    <w:p w:rsidR="0055647D" w:rsidRPr="00207DCE" w:rsidRDefault="0055647D" w:rsidP="0055647D">
      <w:pPr>
        <w:pStyle w:val="a5"/>
        <w:ind w:firstLine="709"/>
        <w:jc w:val="both"/>
        <w:rPr>
          <w:sz w:val="28"/>
          <w:szCs w:val="28"/>
        </w:rPr>
      </w:pPr>
      <w:r w:rsidRPr="00207DCE">
        <w:rPr>
          <w:sz w:val="28"/>
          <w:szCs w:val="28"/>
        </w:rPr>
        <w:t>В августе проведен муниципальный этап</w:t>
      </w:r>
      <w:r w:rsidRPr="00207DCE">
        <w:rPr>
          <w:spacing w:val="-3"/>
          <w:sz w:val="28"/>
          <w:szCs w:val="28"/>
        </w:rPr>
        <w:t xml:space="preserve"> </w:t>
      </w:r>
      <w:r w:rsidRPr="00207DCE">
        <w:rPr>
          <w:sz w:val="28"/>
          <w:szCs w:val="28"/>
        </w:rPr>
        <w:t>областного</w:t>
      </w:r>
      <w:r w:rsidRPr="00207DCE">
        <w:rPr>
          <w:spacing w:val="-2"/>
          <w:sz w:val="28"/>
          <w:szCs w:val="28"/>
        </w:rPr>
        <w:t xml:space="preserve"> </w:t>
      </w:r>
      <w:r w:rsidRPr="00207DCE">
        <w:rPr>
          <w:sz w:val="28"/>
          <w:szCs w:val="28"/>
        </w:rPr>
        <w:t xml:space="preserve">смотра-конкурса учебно-опытных участков образовательных организаций, приуроченного Году науки и технологий, победитель которого (МАОУ «Школа № 26 г.Благовещенска»)  занял первое место на аналогичном региональном смотре-конкурсе. </w:t>
      </w:r>
    </w:p>
    <w:p w:rsidR="0055647D" w:rsidRPr="00207DCE" w:rsidRDefault="0055647D" w:rsidP="0055647D">
      <w:pPr>
        <w:pStyle w:val="a5"/>
        <w:ind w:firstLine="709"/>
        <w:jc w:val="both"/>
        <w:rPr>
          <w:spacing w:val="-4"/>
          <w:sz w:val="28"/>
          <w:szCs w:val="28"/>
        </w:rPr>
      </w:pPr>
      <w:r w:rsidRPr="00207DCE">
        <w:rPr>
          <w:sz w:val="28"/>
          <w:szCs w:val="28"/>
        </w:rPr>
        <w:t xml:space="preserve">В октябре текущего года в рамках проведения декады «Наука и технологии – дорога в будущее», приуроченной Году науки и технологий, проведены городские </w:t>
      </w:r>
      <w:r w:rsidRPr="00207DCE">
        <w:rPr>
          <w:spacing w:val="-4"/>
          <w:sz w:val="28"/>
          <w:szCs w:val="28"/>
        </w:rPr>
        <w:t>конкурсы:</w:t>
      </w:r>
    </w:p>
    <w:p w:rsidR="0055647D" w:rsidRPr="00207DCE" w:rsidRDefault="0055647D" w:rsidP="0055647D">
      <w:pPr>
        <w:pStyle w:val="a5"/>
        <w:ind w:firstLine="709"/>
        <w:jc w:val="both"/>
        <w:rPr>
          <w:spacing w:val="-4"/>
          <w:sz w:val="28"/>
          <w:szCs w:val="28"/>
        </w:rPr>
      </w:pPr>
      <w:r w:rsidRPr="00207DCE">
        <w:rPr>
          <w:spacing w:val="-4"/>
          <w:sz w:val="28"/>
          <w:szCs w:val="28"/>
        </w:rPr>
        <w:t xml:space="preserve"> рисунков «Космос глазами детей»;</w:t>
      </w:r>
    </w:p>
    <w:p w:rsidR="0055647D" w:rsidRPr="00207DCE" w:rsidRDefault="0055647D" w:rsidP="0055647D">
      <w:pPr>
        <w:pStyle w:val="a5"/>
        <w:ind w:firstLine="709"/>
        <w:jc w:val="both"/>
        <w:rPr>
          <w:sz w:val="28"/>
          <w:szCs w:val="28"/>
        </w:rPr>
      </w:pPr>
      <w:r w:rsidRPr="00207DCE">
        <w:rPr>
          <w:spacing w:val="-4"/>
          <w:sz w:val="28"/>
          <w:szCs w:val="28"/>
        </w:rPr>
        <w:t xml:space="preserve"> к</w:t>
      </w:r>
      <w:r w:rsidRPr="00207DCE">
        <w:rPr>
          <w:sz w:val="28"/>
          <w:szCs w:val="28"/>
          <w:bdr w:val="none" w:sz="0" w:space="0" w:color="auto" w:frame="1"/>
        </w:rPr>
        <w:t xml:space="preserve">россвордов </w:t>
      </w:r>
      <w:r w:rsidRPr="00207DCE">
        <w:rPr>
          <w:sz w:val="28"/>
          <w:szCs w:val="28"/>
        </w:rPr>
        <w:t>«Очевидное–невероятное»;</w:t>
      </w:r>
    </w:p>
    <w:p w:rsidR="0055647D" w:rsidRPr="00207DCE" w:rsidRDefault="0055647D" w:rsidP="0055647D">
      <w:pPr>
        <w:pStyle w:val="a5"/>
        <w:ind w:firstLine="709"/>
        <w:jc w:val="both"/>
        <w:rPr>
          <w:sz w:val="28"/>
          <w:szCs w:val="28"/>
          <w:lang w:eastAsia="ar-SA"/>
        </w:rPr>
      </w:pPr>
      <w:r w:rsidRPr="00207DCE">
        <w:rPr>
          <w:sz w:val="28"/>
          <w:szCs w:val="28"/>
        </w:rPr>
        <w:t xml:space="preserve"> </w:t>
      </w:r>
      <w:r w:rsidRPr="00207DCE">
        <w:rPr>
          <w:sz w:val="28"/>
          <w:szCs w:val="28"/>
          <w:lang w:eastAsia="ar-SA"/>
        </w:rPr>
        <w:t>декоративно-прикладного творчества «Техно- Эволюция»;</w:t>
      </w:r>
    </w:p>
    <w:p w:rsidR="0055647D" w:rsidRPr="00207DCE" w:rsidRDefault="0055647D" w:rsidP="0055647D">
      <w:pPr>
        <w:pStyle w:val="a5"/>
        <w:ind w:firstLine="709"/>
        <w:jc w:val="both"/>
        <w:rPr>
          <w:sz w:val="28"/>
          <w:szCs w:val="28"/>
        </w:rPr>
      </w:pPr>
      <w:r w:rsidRPr="00207DCE">
        <w:rPr>
          <w:sz w:val="28"/>
          <w:szCs w:val="28"/>
          <w:lang w:eastAsia="ar-SA"/>
        </w:rPr>
        <w:t xml:space="preserve"> </w:t>
      </w:r>
      <w:r w:rsidRPr="00207DCE">
        <w:rPr>
          <w:sz w:val="28"/>
          <w:szCs w:val="28"/>
        </w:rPr>
        <w:t>моделей космических ракет и  робототехники «Поехали!».</w:t>
      </w:r>
    </w:p>
    <w:p w:rsidR="0055647D" w:rsidRPr="00207DCE" w:rsidRDefault="0055647D" w:rsidP="0055647D">
      <w:pPr>
        <w:pStyle w:val="a5"/>
        <w:ind w:firstLine="709"/>
        <w:jc w:val="both"/>
        <w:rPr>
          <w:sz w:val="28"/>
          <w:szCs w:val="28"/>
        </w:rPr>
      </w:pPr>
      <w:r w:rsidRPr="00207DCE">
        <w:rPr>
          <w:sz w:val="28"/>
          <w:szCs w:val="28"/>
        </w:rPr>
        <w:t>В ноябре  текущего года проведена городская научно-практическая конференция школьников по исследовательской и опытнической работе «ЭКО–2021», приуроченная Году науки и технологий, в которой приняли участие 27 обучающихся из 14 общеобразовательных организаций города.  Выступления участников конференции представлены в ходе работы 4 секций: «Юный исследователь. Экология растений и животных», «Юный исследователь. Экология», «Общая экология», «Экология живых организмов». Членами жюри отобрано 10 докладов на областную научно-практическую конференцию.</w:t>
      </w:r>
    </w:p>
    <w:p w:rsidR="0055647D" w:rsidRPr="00207DCE" w:rsidRDefault="0055647D" w:rsidP="0055647D">
      <w:pPr>
        <w:tabs>
          <w:tab w:val="left" w:pos="567"/>
        </w:tabs>
        <w:spacing w:after="0" w:line="240" w:lineRule="atLeast"/>
        <w:ind w:right="-108"/>
        <w:jc w:val="both"/>
        <w:rPr>
          <w:rFonts w:ascii="Times New Roman" w:hAnsi="Times New Roman" w:cs="Times New Roman"/>
          <w:sz w:val="28"/>
          <w:szCs w:val="28"/>
        </w:rPr>
      </w:pPr>
      <w:r w:rsidRPr="00207DCE">
        <w:rPr>
          <w:rFonts w:ascii="Times New Roman" w:hAnsi="Times New Roman" w:cs="Times New Roman"/>
          <w:sz w:val="28"/>
          <w:szCs w:val="28"/>
        </w:rPr>
        <w:t xml:space="preserve">       </w:t>
      </w:r>
      <w:r w:rsidRPr="00207DCE">
        <w:rPr>
          <w:rFonts w:ascii="Times New Roman" w:hAnsi="Times New Roman" w:cs="Times New Roman"/>
          <w:sz w:val="28"/>
          <w:szCs w:val="28"/>
        </w:rPr>
        <w:tab/>
        <w:t xml:space="preserve">В 2021 году воспитательные мероприятия со школьниками проводились в дистанционном формате, в онлайн режиме (различные конкурсы, квесты, турниры, флэшмобы, проекты, акции, марафоны, видеоэкскурсии).        Позитивным моментом такого формата проведения стало то, что в данных мероприятиях вместе с детьми активно участвовали их семьи, что положительно сказалось на воспитательной деятельности общеобразовательных организаций, позволило включиться в работу всем участникам образовательного процесса. </w:t>
      </w:r>
    </w:p>
    <w:p w:rsidR="0055647D" w:rsidRPr="00207DCE" w:rsidRDefault="0055647D" w:rsidP="0055647D">
      <w:pPr>
        <w:spacing w:after="0" w:line="240" w:lineRule="auto"/>
        <w:ind w:firstLine="705"/>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В рамках профилактики безнадзорности и правонарушений среди несовершеннолетних во всех общеобразовательных учреждениях города </w:t>
      </w:r>
      <w:r w:rsidRPr="00207DCE">
        <w:rPr>
          <w:rFonts w:ascii="Times New Roman" w:eastAsia="Times New Roman" w:hAnsi="Times New Roman" w:cs="Times New Roman"/>
          <w:sz w:val="28"/>
          <w:szCs w:val="28"/>
          <w:lang w:eastAsia="ru-RU"/>
        </w:rPr>
        <w:lastRenderedPageBreak/>
        <w:t>созданы и работают Советы профилактики, на заседаниях с участием инспекторов ПДН регулярно рассматриваются вопросы поведения и успеваемости подростков «группы риска», приглашаются родители.  В 2021 году проведено 269 заседаний – 939 обучающихся (в 2020 году – 257 заседаний – 903 обучающихся).</w:t>
      </w:r>
    </w:p>
    <w:p w:rsidR="0055647D" w:rsidRPr="00207DCE" w:rsidRDefault="0055647D" w:rsidP="0055647D">
      <w:pPr>
        <w:spacing w:after="0" w:line="240" w:lineRule="auto"/>
        <w:ind w:firstLine="705"/>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С данными обучающимися и их родителями педагогами - психологами и классными руководителями общеобразовательных организаций проводятся индивидуальные консультации и беседы.</w:t>
      </w:r>
    </w:p>
    <w:p w:rsidR="0055647D" w:rsidRPr="00207DCE" w:rsidRDefault="0055647D" w:rsidP="0055647D">
      <w:pPr>
        <w:spacing w:after="0" w:line="240" w:lineRule="auto"/>
        <w:ind w:firstLine="705"/>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 За 2021 год педагогами – психологами общеобразовательных организаций города проведено 784 консультации с детьми «группы риска» и родителями, испытывающими трудности в общении с детьми  (2020 год – 682). </w:t>
      </w:r>
    </w:p>
    <w:p w:rsidR="0055647D" w:rsidRPr="00207DCE" w:rsidRDefault="0055647D" w:rsidP="0055647D">
      <w:pPr>
        <w:spacing w:after="0" w:line="240" w:lineRule="auto"/>
        <w:ind w:firstLine="705"/>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С целью оказания помощи несовершеннолетним, состоящих на различных видах учета, педагогами – психологами общеобразовательных учреждений города, классными руководителями проводится коррекционная работа, анкетирование и диагностика обучающихся, групповые и коррекционно-развивающие занятия по устранению внутриклассных конфликтов, стабилизации эмоционального состояния детей. За 2021 год   проведено 2994 мероприятия данной направленности (2020 год - 2224 мероприятия).</w:t>
      </w:r>
    </w:p>
    <w:p w:rsidR="0055647D" w:rsidRPr="00207DCE" w:rsidRDefault="0055647D" w:rsidP="0055647D">
      <w:pPr>
        <w:spacing w:after="0" w:line="240" w:lineRule="atLeast"/>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В рамках проведения в образовательных организациях города месячника правовых знаний, в котором принимают участие обучающиеся с 1 по 11 класс, организуются традиционные мероприятия: беседы, классные часы, </w:t>
      </w:r>
      <w:r w:rsidRPr="00207DCE">
        <w:rPr>
          <w:rFonts w:ascii="Times New Roman" w:hAnsi="Times New Roman"/>
          <w:sz w:val="28"/>
          <w:szCs w:val="28"/>
          <w:shd w:val="clear" w:color="auto" w:fill="FFFFFF"/>
        </w:rPr>
        <w:t>викторины: «Основной закон жизни», «Имеешь право!»</w:t>
      </w:r>
      <w:r w:rsidRPr="00207DCE">
        <w:rPr>
          <w:rFonts w:ascii="Times New Roman" w:eastAsia="Times New Roman" w:hAnsi="Times New Roman" w:cs="Times New Roman"/>
          <w:sz w:val="28"/>
          <w:szCs w:val="28"/>
          <w:lang w:eastAsia="ru-RU"/>
        </w:rPr>
        <w:t xml:space="preserve">. </w:t>
      </w:r>
      <w:r w:rsidRPr="00207DCE">
        <w:rPr>
          <w:rFonts w:ascii="Times New Roman" w:hAnsi="Times New Roman"/>
          <w:sz w:val="28"/>
          <w:szCs w:val="28"/>
        </w:rPr>
        <w:t>Оформлены информационные стенды для родителей «Права и обязанности ребенка».</w:t>
      </w:r>
      <w:r w:rsidRPr="00207DCE">
        <w:rPr>
          <w:rFonts w:ascii="Times New Roman" w:hAnsi="Times New Roman"/>
          <w:sz w:val="24"/>
        </w:rPr>
        <w:t xml:space="preserve"> </w:t>
      </w:r>
      <w:r w:rsidRPr="00207DCE">
        <w:rPr>
          <w:rFonts w:ascii="Times New Roman" w:eastAsia="Times New Roman" w:hAnsi="Times New Roman" w:cs="Times New Roman"/>
          <w:sz w:val="28"/>
          <w:szCs w:val="28"/>
          <w:lang w:eastAsia="ru-RU"/>
        </w:rPr>
        <w:t>В 2021 году проведено 579 мероприятий с охватом 28 224 обучающихся (2020 год – 519 мероприятий –26282 человека).</w:t>
      </w:r>
    </w:p>
    <w:p w:rsidR="0055647D" w:rsidRPr="00207DCE" w:rsidRDefault="0055647D" w:rsidP="0055647D">
      <w:pPr>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 xml:space="preserve">В целях исполнения федерального законодательства о противодействии экстремисткой деятельности, осуществлению необходимых мер по профилактике национальной и религиозной розни в общеобразовательных учреждениях города в системе проводится работа в данном направлении. Всего в 2021 году в общеобразовательных учреждениях города проведено 499 мероприятий по противодействию экстремизму, в них принял участие - 27624 обучающихся (2020 год – 352 мероприятия – 26178 человек). </w:t>
      </w:r>
    </w:p>
    <w:p w:rsidR="0055647D" w:rsidRPr="00207DCE" w:rsidRDefault="0055647D" w:rsidP="0055647D">
      <w:pPr>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 xml:space="preserve">Комплекс мер, осуществляемый по профилактике безнадзорности, правонарушений, вредных привычек способствует снижению численности несовершеннолетних, состоящих на различных видах профилактического учета. </w:t>
      </w:r>
    </w:p>
    <w:p w:rsidR="0055647D" w:rsidRPr="00207DCE" w:rsidRDefault="0055647D" w:rsidP="0055647D">
      <w:pPr>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Так, по состоянию на 01.12.2021 на внутришкольном учете состояло 152 человека (01 декабря 2020 года – 176), на учете в ПДН – 50 человек (01 декабря 2020 года – 58).</w:t>
      </w:r>
    </w:p>
    <w:p w:rsidR="0055647D" w:rsidRPr="00207DCE" w:rsidRDefault="0055647D" w:rsidP="0055647D">
      <w:pPr>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Таким образом, деятельность общеобразовательных организаций по профилактике правонарушений, безнадзорности и других асоциальных явлений среди несовершеннолетних ведётся планомерно и системно при взаимодействии с субъектами системы профилактики.</w:t>
      </w:r>
    </w:p>
    <w:p w:rsidR="0055647D" w:rsidRPr="00207DCE" w:rsidRDefault="0055647D" w:rsidP="0055647D">
      <w:pPr>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 xml:space="preserve">Однако необходимо совершенствовать формы работы с обучающимися «группы риска» и их родителями; технологии предотвращения девиантного </w:t>
      </w:r>
      <w:r w:rsidRPr="00207DCE">
        <w:rPr>
          <w:rFonts w:ascii="Times New Roman" w:hAnsi="Times New Roman" w:cs="Times New Roman"/>
          <w:sz w:val="28"/>
          <w:szCs w:val="28"/>
        </w:rPr>
        <w:lastRenderedPageBreak/>
        <w:t>поведения и конфликтных ситуаций в детском коллективе; организовать методическую помощь педагогам в работе с несовершеннолетними по данному вопросу.</w:t>
      </w:r>
    </w:p>
    <w:p w:rsidR="0055647D" w:rsidRPr="00207DCE" w:rsidRDefault="0055647D" w:rsidP="0055647D">
      <w:pPr>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Таким образом, на сегодняшний день организация воспитательного пространства в городе гарантирует решение проблемы занятости детей в свободное время, возможность выбора ими самых разнообразных видов деятельности, оправдывает ожидания, которые в наибольшей степени соответствуют запросам жителей города.</w:t>
      </w:r>
    </w:p>
    <w:p w:rsidR="0055647D" w:rsidRPr="00207DCE" w:rsidRDefault="0055647D" w:rsidP="0055647D">
      <w:pPr>
        <w:pStyle w:val="a5"/>
        <w:ind w:firstLine="709"/>
        <w:jc w:val="both"/>
        <w:rPr>
          <w:sz w:val="28"/>
          <w:szCs w:val="28"/>
          <w:lang w:eastAsia="ru-RU"/>
        </w:rPr>
      </w:pPr>
      <w:r w:rsidRPr="00207DCE">
        <w:rPr>
          <w:sz w:val="28"/>
          <w:szCs w:val="28"/>
          <w:lang w:eastAsia="ru-RU"/>
        </w:rPr>
        <w:t>Принципиальной задачей государственной политики в области образования является повышение управляемости системы общего образования, что предполагает внедрение современных подходов к принятию решений на основе мониторинга и анализа данных о состоянии системы общего образования, которая неотделима от системы воспитания.</w:t>
      </w:r>
    </w:p>
    <w:p w:rsidR="0055647D" w:rsidRPr="00207DCE" w:rsidRDefault="0055647D" w:rsidP="0055647D">
      <w:pPr>
        <w:pStyle w:val="a5"/>
        <w:ind w:firstLine="709"/>
        <w:jc w:val="both"/>
        <w:rPr>
          <w:sz w:val="28"/>
          <w:szCs w:val="28"/>
          <w:shd w:val="clear" w:color="auto" w:fill="FFFFFF"/>
        </w:rPr>
      </w:pPr>
      <w:r w:rsidRPr="00207DCE">
        <w:rPr>
          <w:sz w:val="28"/>
          <w:szCs w:val="28"/>
          <w:shd w:val="clear" w:color="auto" w:fill="FFFFFF"/>
        </w:rPr>
        <w:t>В целях выявления степени сформированности и эффективности функционирования систем управления качеством образования в 2021 году проведена оценка механизмов управления качеством образования органов местного самоуправления,  в ходе которой выявлено следующее:</w:t>
      </w:r>
    </w:p>
    <w:p w:rsidR="0055647D" w:rsidRPr="00207DCE" w:rsidRDefault="0055647D" w:rsidP="0055647D">
      <w:pPr>
        <w:pStyle w:val="a5"/>
        <w:ind w:firstLine="709"/>
        <w:jc w:val="both"/>
        <w:rPr>
          <w:sz w:val="28"/>
          <w:szCs w:val="28"/>
          <w:shd w:val="clear" w:color="auto" w:fill="FFFFFF"/>
        </w:rPr>
      </w:pPr>
      <w:r w:rsidRPr="00207DCE">
        <w:rPr>
          <w:sz w:val="28"/>
          <w:szCs w:val="28"/>
          <w:shd w:val="clear" w:color="auto" w:fill="FFFFFF"/>
        </w:rPr>
        <w:t xml:space="preserve">- система мониторинга качества дошкольного  образования сформирована, соответствует 96% (показатель качества находится в «зеленой зоне»); </w:t>
      </w:r>
    </w:p>
    <w:p w:rsidR="0055647D" w:rsidRPr="00207DCE" w:rsidRDefault="0055647D" w:rsidP="0055647D">
      <w:pPr>
        <w:pStyle w:val="a5"/>
        <w:ind w:firstLine="709"/>
        <w:jc w:val="both"/>
        <w:rPr>
          <w:sz w:val="28"/>
          <w:szCs w:val="28"/>
          <w:shd w:val="clear" w:color="auto" w:fill="FFFFFF"/>
        </w:rPr>
      </w:pPr>
      <w:r w:rsidRPr="00207DCE">
        <w:rPr>
          <w:sz w:val="28"/>
          <w:szCs w:val="28"/>
          <w:shd w:val="clear" w:color="auto" w:fill="FFFFFF"/>
        </w:rPr>
        <w:t>- система работы по самоопределению и профессиональной ориентации обучающихся сформирована, соответствует 83% (показатель качества находится в «зеленой зоне»);</w:t>
      </w:r>
    </w:p>
    <w:p w:rsidR="0055647D" w:rsidRPr="00207DCE" w:rsidRDefault="0055647D" w:rsidP="0055647D">
      <w:pPr>
        <w:pStyle w:val="a5"/>
        <w:ind w:firstLine="709"/>
        <w:jc w:val="both"/>
        <w:rPr>
          <w:sz w:val="28"/>
          <w:szCs w:val="28"/>
          <w:shd w:val="clear" w:color="auto" w:fill="FFFFFF"/>
        </w:rPr>
      </w:pPr>
      <w:r w:rsidRPr="00207DCE">
        <w:rPr>
          <w:sz w:val="28"/>
          <w:szCs w:val="28"/>
          <w:shd w:val="clear" w:color="auto" w:fill="FFFFFF"/>
        </w:rPr>
        <w:t>- система организации воспитания обучающихся частично сформирована, соответствует 64%, (показатель качества находится в «желтой зоне»).</w:t>
      </w:r>
    </w:p>
    <w:p w:rsidR="0055647D" w:rsidRPr="00207DCE" w:rsidRDefault="0055647D" w:rsidP="0055647D">
      <w:pPr>
        <w:pStyle w:val="a5"/>
        <w:ind w:firstLine="709"/>
        <w:jc w:val="both"/>
        <w:rPr>
          <w:sz w:val="28"/>
          <w:szCs w:val="28"/>
          <w:shd w:val="clear" w:color="auto" w:fill="FFFFFF"/>
        </w:rPr>
      </w:pPr>
      <w:r w:rsidRPr="00207DCE">
        <w:rPr>
          <w:sz w:val="28"/>
          <w:szCs w:val="28"/>
          <w:shd w:val="clear" w:color="auto" w:fill="FFFFFF"/>
        </w:rPr>
        <w:t>С целью совершенствования организации системы воспитания и достижения более высокого показателя качества (находящегося в «зеленой зоне»), необходимо в 2022 году обеспечить проведение:</w:t>
      </w:r>
    </w:p>
    <w:p w:rsidR="0055647D" w:rsidRPr="00207DCE" w:rsidRDefault="0055647D" w:rsidP="0055647D">
      <w:pPr>
        <w:pStyle w:val="a5"/>
        <w:ind w:firstLine="709"/>
        <w:jc w:val="both"/>
        <w:rPr>
          <w:sz w:val="28"/>
          <w:szCs w:val="28"/>
          <w:shd w:val="clear" w:color="auto" w:fill="FFFFFF"/>
        </w:rPr>
      </w:pPr>
      <w:r w:rsidRPr="00207DCE">
        <w:rPr>
          <w:sz w:val="28"/>
          <w:szCs w:val="28"/>
          <w:shd w:val="clear" w:color="auto" w:fill="FFFFFF"/>
        </w:rPr>
        <w:t>1) мониторинга показателей по развитию детских общественных объединений (РДШ, Юнармия, ЮИД, ДЮП, ШСК и др.);</w:t>
      </w:r>
    </w:p>
    <w:p w:rsidR="0055647D" w:rsidRPr="00207DCE" w:rsidRDefault="0055647D" w:rsidP="0055647D">
      <w:pPr>
        <w:pStyle w:val="a5"/>
        <w:ind w:firstLine="709"/>
        <w:jc w:val="both"/>
        <w:rPr>
          <w:sz w:val="28"/>
          <w:szCs w:val="28"/>
          <w:shd w:val="clear" w:color="auto" w:fill="FFFFFF"/>
        </w:rPr>
      </w:pPr>
      <w:r w:rsidRPr="00207DCE">
        <w:rPr>
          <w:sz w:val="28"/>
          <w:szCs w:val="28"/>
          <w:shd w:val="clear" w:color="auto" w:fill="FFFFFF"/>
        </w:rPr>
        <w:t>2) мониторинга показателей по эффективности деятельности педагогических работников по ведению классного руководства;</w:t>
      </w:r>
    </w:p>
    <w:p w:rsidR="0055647D" w:rsidRPr="00207DCE" w:rsidRDefault="0055647D" w:rsidP="0055647D">
      <w:pPr>
        <w:pStyle w:val="a5"/>
        <w:ind w:firstLine="709"/>
        <w:jc w:val="both"/>
        <w:rPr>
          <w:sz w:val="28"/>
          <w:szCs w:val="28"/>
          <w:shd w:val="clear" w:color="auto" w:fill="FFFFFF"/>
        </w:rPr>
      </w:pPr>
      <w:r w:rsidRPr="00207DCE">
        <w:rPr>
          <w:sz w:val="28"/>
          <w:szCs w:val="28"/>
          <w:shd w:val="clear" w:color="auto" w:fill="FFFFFF"/>
        </w:rPr>
        <w:t>3) мониторинга показателей по учету обучающихся, для которых русский язык не является родным;</w:t>
      </w:r>
    </w:p>
    <w:p w:rsidR="0055647D" w:rsidRPr="00207DCE" w:rsidRDefault="0055647D" w:rsidP="0055647D">
      <w:pPr>
        <w:pStyle w:val="a5"/>
        <w:ind w:firstLine="709"/>
        <w:jc w:val="both"/>
        <w:rPr>
          <w:sz w:val="28"/>
          <w:szCs w:val="28"/>
          <w:shd w:val="clear" w:color="auto" w:fill="FFFFFF"/>
        </w:rPr>
      </w:pPr>
      <w:r w:rsidRPr="00207DCE">
        <w:rPr>
          <w:sz w:val="28"/>
          <w:szCs w:val="28"/>
          <w:shd w:val="clear" w:color="auto" w:fill="FFFFFF"/>
        </w:rPr>
        <w:t>4) формирования рекомендаций по использованию успешных практик воспитания;</w:t>
      </w:r>
    </w:p>
    <w:p w:rsidR="0055647D" w:rsidRPr="00207DCE" w:rsidRDefault="0055647D" w:rsidP="0055647D">
      <w:pPr>
        <w:pStyle w:val="a5"/>
        <w:ind w:firstLine="709"/>
        <w:jc w:val="both"/>
        <w:rPr>
          <w:sz w:val="28"/>
          <w:szCs w:val="28"/>
          <w:shd w:val="clear" w:color="auto" w:fill="FFFFFF"/>
        </w:rPr>
      </w:pPr>
      <w:r w:rsidRPr="00207DCE">
        <w:rPr>
          <w:sz w:val="28"/>
          <w:szCs w:val="28"/>
          <w:shd w:val="clear" w:color="auto" w:fill="FFFFFF"/>
        </w:rPr>
        <w:t>5) утверждения мер:</w:t>
      </w:r>
    </w:p>
    <w:p w:rsidR="0055647D" w:rsidRPr="00207DCE" w:rsidRDefault="0055647D" w:rsidP="0055647D">
      <w:pPr>
        <w:pStyle w:val="a5"/>
        <w:ind w:firstLine="709"/>
        <w:jc w:val="both"/>
        <w:rPr>
          <w:sz w:val="28"/>
          <w:szCs w:val="28"/>
          <w:shd w:val="clear" w:color="auto" w:fill="FFFFFF"/>
        </w:rPr>
      </w:pPr>
      <w:r w:rsidRPr="00207DCE">
        <w:rPr>
          <w:sz w:val="28"/>
          <w:szCs w:val="28"/>
          <w:shd w:val="clear" w:color="auto" w:fill="FFFFFF"/>
        </w:rPr>
        <w:t>- по стимулированию эффективности работы классных руководителей;</w:t>
      </w:r>
    </w:p>
    <w:p w:rsidR="0055647D" w:rsidRPr="00207DCE" w:rsidRDefault="0055647D" w:rsidP="0055647D">
      <w:pPr>
        <w:pStyle w:val="a5"/>
        <w:ind w:firstLine="709"/>
        <w:jc w:val="both"/>
        <w:rPr>
          <w:sz w:val="28"/>
          <w:szCs w:val="28"/>
          <w:shd w:val="clear" w:color="auto" w:fill="FFFFFF"/>
        </w:rPr>
      </w:pPr>
      <w:r w:rsidRPr="00207DCE">
        <w:rPr>
          <w:sz w:val="28"/>
          <w:szCs w:val="28"/>
          <w:shd w:val="clear" w:color="auto" w:fill="FFFFFF"/>
        </w:rPr>
        <w:t>- поддержки семей и детей, находящихся в сложной жизненной ситуации.</w:t>
      </w:r>
    </w:p>
    <w:p w:rsidR="00A2609D" w:rsidRPr="00207DCE" w:rsidRDefault="00A2609D" w:rsidP="00A2609D">
      <w:pPr>
        <w:spacing w:after="0" w:line="240" w:lineRule="auto"/>
        <w:ind w:firstLine="708"/>
        <w:jc w:val="both"/>
        <w:rPr>
          <w:rFonts w:ascii="Times New Roman" w:eastAsia="Times New Roman" w:hAnsi="Times New Roman" w:cs="Times New Roman"/>
          <w:sz w:val="28"/>
          <w:szCs w:val="28"/>
          <w:lang w:eastAsia="ru-RU"/>
        </w:rPr>
      </w:pPr>
      <w:r w:rsidRPr="002E2635">
        <w:rPr>
          <w:rFonts w:ascii="Times New Roman" w:eastAsia="Times New Roman" w:hAnsi="Times New Roman" w:cs="Times New Roman"/>
          <w:sz w:val="28"/>
          <w:szCs w:val="28"/>
          <w:lang w:eastAsia="ru-RU"/>
        </w:rPr>
        <w:t>Программы дополнительного образования в дошкольных образовательных учреждениях реализуют не только штатные сотрудники, но и привлекаются педагоги как из других образовательных учреждений, так и общественных организаций (ДЮСШ № 7, школ № 14, 15, 22, Федерации ушу и др.) по договорам возмездного оказания услуги.</w:t>
      </w:r>
    </w:p>
    <w:p w:rsidR="00F63CE6" w:rsidRPr="00207DCE" w:rsidRDefault="00C36AB5" w:rsidP="0055647D">
      <w:pPr>
        <w:pStyle w:val="ae"/>
        <w:tabs>
          <w:tab w:val="left" w:pos="567"/>
        </w:tabs>
        <w:spacing w:before="0" w:beforeAutospacing="0" w:after="0" w:afterAutospacing="0" w:line="240" w:lineRule="atLeast"/>
        <w:jc w:val="both"/>
        <w:rPr>
          <w:sz w:val="28"/>
          <w:szCs w:val="28"/>
        </w:rPr>
      </w:pPr>
      <w:r w:rsidRPr="00207DCE">
        <w:rPr>
          <w:sz w:val="28"/>
          <w:szCs w:val="28"/>
        </w:rPr>
        <w:tab/>
      </w:r>
    </w:p>
    <w:p w:rsidR="00D558FF" w:rsidRPr="00207DCE" w:rsidRDefault="00D558FF" w:rsidP="00D558FF">
      <w:pPr>
        <w:spacing w:after="0" w:line="240" w:lineRule="auto"/>
        <w:ind w:firstLine="708"/>
        <w:jc w:val="both"/>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z w:val="28"/>
          <w:szCs w:val="28"/>
          <w:lang w:eastAsia="ru-RU"/>
        </w:rPr>
        <w:lastRenderedPageBreak/>
        <w:t>5.Создание условий для сохранения и укрепления здоровья детей и подростков</w:t>
      </w:r>
    </w:p>
    <w:p w:rsidR="001B0EF3" w:rsidRPr="00207DCE" w:rsidRDefault="001B0EF3" w:rsidP="00D558FF">
      <w:pPr>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Образовательной организации принадлежит ведущая роль в решении проблем охраны и укрепления здоровья детей, создании нормальных условий для их роста и развития. Одна из главных задач образовательной организации помочь детям осознать ценность здоровья и значение здорового образа жизни для современного человека, сформировать ответственное отношение к собственному здоровью, а также создать условия для охраны здоровья в образовательной организации.</w:t>
      </w:r>
    </w:p>
    <w:p w:rsidR="00D558FF" w:rsidRPr="00207DCE" w:rsidRDefault="00D558FF" w:rsidP="00D558FF">
      <w:pPr>
        <w:spacing w:after="0" w:line="240" w:lineRule="auto"/>
        <w:jc w:val="both"/>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z w:val="28"/>
          <w:szCs w:val="28"/>
          <w:lang w:eastAsia="ru-RU"/>
        </w:rPr>
        <w:tab/>
        <w:t>5.1.Условия для медицинского обслуживания обучающихся</w:t>
      </w:r>
    </w:p>
    <w:p w:rsidR="004B0C86" w:rsidRPr="00207DCE" w:rsidRDefault="00D558FF" w:rsidP="00D558FF">
      <w:pPr>
        <w:spacing w:after="0" w:line="240" w:lineRule="auto"/>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b/>
          <w:sz w:val="28"/>
          <w:szCs w:val="28"/>
          <w:lang w:eastAsia="ru-RU"/>
        </w:rPr>
        <w:tab/>
      </w:r>
      <w:r w:rsidRPr="00207DCE">
        <w:rPr>
          <w:rFonts w:ascii="Times New Roman" w:eastAsia="Times New Roman" w:hAnsi="Times New Roman" w:cs="Times New Roman"/>
          <w:sz w:val="28"/>
          <w:szCs w:val="28"/>
          <w:lang w:eastAsia="ru-RU"/>
        </w:rPr>
        <w:t>Проблема сохранения и укрепления здоровья обучающихся – это совместная целенаправленная, спланированная систематическая работа всего коллект</w:t>
      </w:r>
      <w:r w:rsidR="004B0C86" w:rsidRPr="00207DCE">
        <w:rPr>
          <w:rFonts w:ascii="Times New Roman" w:eastAsia="Times New Roman" w:hAnsi="Times New Roman" w:cs="Times New Roman"/>
          <w:sz w:val="28"/>
          <w:szCs w:val="28"/>
          <w:lang w:eastAsia="ru-RU"/>
        </w:rPr>
        <w:t>ива образовательной организации.</w:t>
      </w:r>
    </w:p>
    <w:p w:rsidR="0005134A" w:rsidRPr="00207DCE" w:rsidRDefault="00040A2E" w:rsidP="00FC441F">
      <w:pPr>
        <w:spacing w:after="0" w:line="240" w:lineRule="auto"/>
        <w:ind w:firstLine="709"/>
        <w:jc w:val="both"/>
        <w:rPr>
          <w:rFonts w:ascii="Times New Roman" w:eastAsia="Times New Roman" w:hAnsi="Times New Roman" w:cs="Times New Roman"/>
          <w:i/>
          <w:sz w:val="28"/>
          <w:szCs w:val="28"/>
        </w:rPr>
      </w:pPr>
      <w:r w:rsidRPr="00207DCE">
        <w:rPr>
          <w:rFonts w:ascii="Times New Roman" w:eastAsia="Times New Roman" w:hAnsi="Times New Roman" w:cs="Times New Roman"/>
          <w:sz w:val="28"/>
          <w:szCs w:val="28"/>
        </w:rPr>
        <w:t>Медицинское обслуживание воспитанников</w:t>
      </w:r>
      <w:r w:rsidR="00ED67B3" w:rsidRPr="00207DCE">
        <w:rPr>
          <w:rFonts w:ascii="Times New Roman" w:eastAsia="Times New Roman" w:hAnsi="Times New Roman" w:cs="Times New Roman"/>
          <w:sz w:val="28"/>
          <w:szCs w:val="28"/>
        </w:rPr>
        <w:t xml:space="preserve"> ДОУ</w:t>
      </w:r>
      <w:r w:rsidRPr="00207DCE">
        <w:rPr>
          <w:rFonts w:ascii="Times New Roman" w:eastAsia="Times New Roman" w:hAnsi="Times New Roman" w:cs="Times New Roman"/>
          <w:sz w:val="28"/>
          <w:szCs w:val="28"/>
        </w:rPr>
        <w:t xml:space="preserve"> и обучающихся осуществляется на основе договора между образовательными организациями и учреждениями здравоохранения. </w:t>
      </w:r>
      <w:r w:rsidR="00DB03F6" w:rsidRPr="00207DCE">
        <w:rPr>
          <w:rFonts w:ascii="Times New Roman" w:eastAsia="Times New Roman" w:hAnsi="Times New Roman" w:cs="Times New Roman"/>
          <w:sz w:val="28"/>
          <w:szCs w:val="28"/>
        </w:rPr>
        <w:t>В о</w:t>
      </w:r>
      <w:r w:rsidRPr="00207DCE">
        <w:rPr>
          <w:rFonts w:ascii="Times New Roman" w:eastAsia="Times New Roman" w:hAnsi="Times New Roman" w:cs="Times New Roman"/>
          <w:sz w:val="28"/>
          <w:szCs w:val="28"/>
        </w:rPr>
        <w:t>бразовательны</w:t>
      </w:r>
      <w:r w:rsidR="00DB03F6" w:rsidRPr="00207DCE">
        <w:rPr>
          <w:rFonts w:ascii="Times New Roman" w:eastAsia="Times New Roman" w:hAnsi="Times New Roman" w:cs="Times New Roman"/>
          <w:sz w:val="28"/>
          <w:szCs w:val="28"/>
        </w:rPr>
        <w:t>х</w:t>
      </w:r>
      <w:r w:rsidRPr="00207DCE">
        <w:rPr>
          <w:rFonts w:ascii="Times New Roman" w:eastAsia="Times New Roman" w:hAnsi="Times New Roman" w:cs="Times New Roman"/>
          <w:sz w:val="28"/>
          <w:szCs w:val="28"/>
        </w:rPr>
        <w:t xml:space="preserve"> организаци</w:t>
      </w:r>
      <w:r w:rsidR="00DB03F6" w:rsidRPr="00207DCE">
        <w:rPr>
          <w:rFonts w:ascii="Times New Roman" w:eastAsia="Times New Roman" w:hAnsi="Times New Roman" w:cs="Times New Roman"/>
          <w:sz w:val="28"/>
          <w:szCs w:val="28"/>
        </w:rPr>
        <w:t>ях</w:t>
      </w:r>
      <w:r w:rsidRPr="00207DCE">
        <w:rPr>
          <w:rFonts w:ascii="Times New Roman" w:eastAsia="Times New Roman" w:hAnsi="Times New Roman" w:cs="Times New Roman"/>
          <w:sz w:val="28"/>
          <w:szCs w:val="28"/>
        </w:rPr>
        <w:t xml:space="preserve"> </w:t>
      </w:r>
      <w:r w:rsidR="00DB03F6" w:rsidRPr="00207DCE">
        <w:rPr>
          <w:rFonts w:ascii="Times New Roman" w:eastAsia="Times New Roman" w:hAnsi="Times New Roman" w:cs="Times New Roman"/>
          <w:sz w:val="28"/>
          <w:szCs w:val="28"/>
        </w:rPr>
        <w:t>работают 71 медработник</w:t>
      </w:r>
      <w:r w:rsidRPr="00207DCE">
        <w:rPr>
          <w:rFonts w:ascii="Times New Roman" w:eastAsia="Times New Roman" w:hAnsi="Times New Roman" w:cs="Times New Roman"/>
          <w:sz w:val="28"/>
          <w:szCs w:val="28"/>
        </w:rPr>
        <w:t xml:space="preserve"> </w:t>
      </w:r>
      <w:r w:rsidR="00DB03F6" w:rsidRPr="00207DCE">
        <w:rPr>
          <w:rFonts w:ascii="Times New Roman" w:eastAsia="Times New Roman" w:hAnsi="Times New Roman" w:cs="Times New Roman"/>
          <w:sz w:val="28"/>
          <w:szCs w:val="28"/>
        </w:rPr>
        <w:t>(27 врачей, 44 медсестры)</w:t>
      </w:r>
      <w:r w:rsidRPr="00207DCE">
        <w:rPr>
          <w:rFonts w:ascii="Times New Roman" w:eastAsia="Times New Roman" w:hAnsi="Times New Roman" w:cs="Times New Roman"/>
          <w:sz w:val="28"/>
          <w:szCs w:val="28"/>
        </w:rPr>
        <w:t>.</w:t>
      </w:r>
      <w:r w:rsidR="009A65E7" w:rsidRPr="00207DCE">
        <w:rPr>
          <w:rFonts w:ascii="Times New Roman" w:eastAsia="Times New Roman" w:hAnsi="Times New Roman" w:cs="Times New Roman"/>
          <w:sz w:val="28"/>
          <w:szCs w:val="28"/>
        </w:rPr>
        <w:t xml:space="preserve"> Недостаточное количество медицинских сотрудников в ДС № 19, 28, 50, 60, 67, 68 (из расчета 1 единица в каждом корпусе детского сада).</w:t>
      </w:r>
    </w:p>
    <w:p w:rsidR="007B6394" w:rsidRPr="00207DCE" w:rsidRDefault="00BC530A" w:rsidP="00FF0713">
      <w:pPr>
        <w:spacing w:after="0" w:line="240" w:lineRule="atLeast"/>
        <w:ind w:firstLine="708"/>
        <w:jc w:val="both"/>
        <w:rPr>
          <w:rFonts w:ascii="Times New Roman" w:eastAsia="Times New Roman" w:hAnsi="Times New Roman" w:cs="Times New Roman"/>
          <w:sz w:val="28"/>
          <w:szCs w:val="28"/>
          <w:lang w:eastAsia="ru-RU"/>
        </w:rPr>
      </w:pPr>
      <w:r w:rsidRPr="00207DCE">
        <w:rPr>
          <w:rFonts w:ascii="Times New Roman" w:eastAsia="Calibri" w:hAnsi="Times New Roman" w:cs="Times New Roman"/>
          <w:sz w:val="28"/>
          <w:szCs w:val="28"/>
        </w:rPr>
        <w:t>Средняя посещаемость дошкольных образовательных учреждений в 20</w:t>
      </w:r>
      <w:r w:rsidR="00DB03F6" w:rsidRPr="00207DCE">
        <w:rPr>
          <w:rFonts w:ascii="Times New Roman" w:eastAsia="Calibri" w:hAnsi="Times New Roman" w:cs="Times New Roman"/>
          <w:sz w:val="28"/>
          <w:szCs w:val="28"/>
        </w:rPr>
        <w:t>20</w:t>
      </w:r>
      <w:r w:rsidRPr="00207DCE">
        <w:rPr>
          <w:rFonts w:ascii="Times New Roman" w:eastAsia="Calibri" w:hAnsi="Times New Roman" w:cs="Times New Roman"/>
          <w:sz w:val="28"/>
          <w:szCs w:val="28"/>
        </w:rPr>
        <w:t>/2</w:t>
      </w:r>
      <w:r w:rsidR="00DB03F6" w:rsidRPr="00207DCE">
        <w:rPr>
          <w:rFonts w:ascii="Times New Roman" w:eastAsia="Calibri" w:hAnsi="Times New Roman" w:cs="Times New Roman"/>
          <w:sz w:val="28"/>
          <w:szCs w:val="28"/>
        </w:rPr>
        <w:t>1</w:t>
      </w:r>
      <w:r w:rsidRPr="00207DCE">
        <w:rPr>
          <w:rFonts w:ascii="Times New Roman" w:eastAsia="Calibri" w:hAnsi="Times New Roman" w:cs="Times New Roman"/>
          <w:sz w:val="28"/>
          <w:szCs w:val="28"/>
        </w:rPr>
        <w:t xml:space="preserve"> учебном году составила </w:t>
      </w:r>
      <w:r w:rsidR="007B6394" w:rsidRPr="00207DCE">
        <w:rPr>
          <w:rFonts w:ascii="Times New Roman" w:eastAsia="Calibri" w:hAnsi="Times New Roman" w:cs="Times New Roman"/>
          <w:sz w:val="28"/>
          <w:szCs w:val="28"/>
        </w:rPr>
        <w:t>56,6</w:t>
      </w:r>
      <w:r w:rsidR="00C52240" w:rsidRPr="00207DCE">
        <w:rPr>
          <w:rFonts w:ascii="Times New Roman" w:eastAsia="Calibri" w:hAnsi="Times New Roman" w:cs="Times New Roman"/>
          <w:sz w:val="28"/>
          <w:szCs w:val="28"/>
        </w:rPr>
        <w:t>% (201</w:t>
      </w:r>
      <w:r w:rsidR="00DB03F6" w:rsidRPr="00207DCE">
        <w:rPr>
          <w:rFonts w:ascii="Times New Roman" w:eastAsia="Calibri" w:hAnsi="Times New Roman" w:cs="Times New Roman"/>
          <w:sz w:val="28"/>
          <w:szCs w:val="28"/>
        </w:rPr>
        <w:t>9</w:t>
      </w:r>
      <w:r w:rsidR="00C52240" w:rsidRPr="00207DCE">
        <w:rPr>
          <w:rFonts w:ascii="Times New Roman" w:eastAsia="Calibri" w:hAnsi="Times New Roman" w:cs="Times New Roman"/>
          <w:sz w:val="28"/>
          <w:szCs w:val="28"/>
        </w:rPr>
        <w:t>/</w:t>
      </w:r>
      <w:r w:rsidR="00DB03F6" w:rsidRPr="00207DCE">
        <w:rPr>
          <w:rFonts w:ascii="Times New Roman" w:eastAsia="Calibri" w:hAnsi="Times New Roman" w:cs="Times New Roman"/>
          <w:sz w:val="28"/>
          <w:szCs w:val="28"/>
        </w:rPr>
        <w:t>20</w:t>
      </w:r>
      <w:r w:rsidR="00C52240" w:rsidRPr="00207DCE">
        <w:rPr>
          <w:rFonts w:ascii="Times New Roman" w:eastAsia="Calibri" w:hAnsi="Times New Roman" w:cs="Times New Roman"/>
          <w:sz w:val="28"/>
          <w:szCs w:val="28"/>
        </w:rPr>
        <w:t xml:space="preserve"> уч.год – </w:t>
      </w:r>
      <w:r w:rsidR="00DB03F6" w:rsidRPr="00207DCE">
        <w:rPr>
          <w:rFonts w:ascii="Times New Roman" w:eastAsia="Calibri" w:hAnsi="Times New Roman" w:cs="Times New Roman"/>
          <w:sz w:val="28"/>
          <w:szCs w:val="28"/>
        </w:rPr>
        <w:t>29,5</w:t>
      </w:r>
      <w:r w:rsidR="00C52240" w:rsidRPr="00207DCE">
        <w:rPr>
          <w:rFonts w:ascii="Times New Roman" w:eastAsia="Calibri" w:hAnsi="Times New Roman" w:cs="Times New Roman"/>
          <w:sz w:val="28"/>
          <w:szCs w:val="28"/>
        </w:rPr>
        <w:t>%)</w:t>
      </w:r>
      <w:r w:rsidRPr="00207DCE">
        <w:rPr>
          <w:rFonts w:ascii="Times New Roman" w:eastAsia="Calibri" w:hAnsi="Times New Roman" w:cs="Times New Roman"/>
          <w:sz w:val="28"/>
          <w:szCs w:val="28"/>
        </w:rPr>
        <w:t xml:space="preserve">.   В сравнении с предыдущим учебным годом показатель </w:t>
      </w:r>
      <w:r w:rsidR="007B6394" w:rsidRPr="00207DCE">
        <w:rPr>
          <w:rFonts w:ascii="Times New Roman" w:eastAsia="Calibri" w:hAnsi="Times New Roman" w:cs="Times New Roman"/>
          <w:sz w:val="28"/>
          <w:szCs w:val="28"/>
        </w:rPr>
        <w:t>увеличился</w:t>
      </w:r>
      <w:r w:rsidRPr="00207DCE">
        <w:rPr>
          <w:rFonts w:ascii="Times New Roman" w:eastAsia="Calibri" w:hAnsi="Times New Roman" w:cs="Times New Roman"/>
          <w:sz w:val="28"/>
          <w:szCs w:val="28"/>
        </w:rPr>
        <w:t xml:space="preserve"> на </w:t>
      </w:r>
      <w:r w:rsidR="007B6394" w:rsidRPr="00207DCE">
        <w:rPr>
          <w:rFonts w:ascii="Times New Roman" w:eastAsia="Calibri" w:hAnsi="Times New Roman" w:cs="Times New Roman"/>
          <w:sz w:val="28"/>
          <w:szCs w:val="28"/>
        </w:rPr>
        <w:t>27,1</w:t>
      </w:r>
      <w:r w:rsidRPr="00207DCE">
        <w:rPr>
          <w:rFonts w:ascii="Times New Roman" w:eastAsia="Calibri" w:hAnsi="Times New Roman" w:cs="Times New Roman"/>
          <w:sz w:val="28"/>
          <w:szCs w:val="28"/>
        </w:rPr>
        <w:t>%</w:t>
      </w:r>
      <w:r w:rsidR="007B6394" w:rsidRPr="00207DCE">
        <w:rPr>
          <w:rFonts w:ascii="Times New Roman" w:eastAsia="Calibri" w:hAnsi="Times New Roman" w:cs="Times New Roman"/>
          <w:sz w:val="28"/>
          <w:szCs w:val="28"/>
        </w:rPr>
        <w:t>. Наиболее</w:t>
      </w:r>
      <w:r w:rsidRPr="00207DCE">
        <w:rPr>
          <w:rFonts w:ascii="Times New Roman" w:eastAsia="Calibri" w:hAnsi="Times New Roman" w:cs="Times New Roman"/>
          <w:sz w:val="28"/>
          <w:szCs w:val="28"/>
        </w:rPr>
        <w:t xml:space="preserve"> низкий показатель посещаемости </w:t>
      </w:r>
      <w:r w:rsidR="007B6394" w:rsidRPr="00207DCE">
        <w:rPr>
          <w:rFonts w:ascii="Times New Roman" w:eastAsia="Calibri" w:hAnsi="Times New Roman" w:cs="Times New Roman"/>
          <w:sz w:val="28"/>
          <w:szCs w:val="28"/>
        </w:rPr>
        <w:t>отмечается</w:t>
      </w:r>
      <w:r w:rsidRPr="00207DCE">
        <w:rPr>
          <w:rFonts w:ascii="Times New Roman" w:eastAsia="Calibri" w:hAnsi="Times New Roman" w:cs="Times New Roman"/>
          <w:sz w:val="28"/>
          <w:szCs w:val="28"/>
        </w:rPr>
        <w:t xml:space="preserve"> </w:t>
      </w:r>
      <w:r w:rsidR="007B6394" w:rsidRPr="00207DCE">
        <w:rPr>
          <w:rFonts w:ascii="Times New Roman" w:eastAsia="Calibri" w:hAnsi="Times New Roman" w:cs="Times New Roman"/>
          <w:sz w:val="28"/>
          <w:szCs w:val="28"/>
        </w:rPr>
        <w:t>в</w:t>
      </w:r>
      <w:r w:rsidRPr="00207DCE">
        <w:rPr>
          <w:rFonts w:ascii="Times New Roman" w:eastAsia="Calibri" w:hAnsi="Times New Roman" w:cs="Times New Roman"/>
          <w:sz w:val="28"/>
          <w:szCs w:val="28"/>
        </w:rPr>
        <w:t xml:space="preserve"> летни</w:t>
      </w:r>
      <w:r w:rsidR="007B6394" w:rsidRPr="00207DCE">
        <w:rPr>
          <w:rFonts w:ascii="Times New Roman" w:eastAsia="Calibri" w:hAnsi="Times New Roman" w:cs="Times New Roman"/>
          <w:sz w:val="28"/>
          <w:szCs w:val="28"/>
        </w:rPr>
        <w:t>й период</w:t>
      </w:r>
      <w:r w:rsidRPr="00207DCE">
        <w:rPr>
          <w:rFonts w:ascii="Times New Roman" w:eastAsia="Calibri" w:hAnsi="Times New Roman" w:cs="Times New Roman"/>
          <w:sz w:val="28"/>
          <w:szCs w:val="28"/>
        </w:rPr>
        <w:t xml:space="preserve">, </w:t>
      </w:r>
      <w:r w:rsidR="00234F88" w:rsidRPr="00207DCE">
        <w:rPr>
          <w:rFonts w:ascii="Times New Roman" w:eastAsia="Calibri" w:hAnsi="Times New Roman" w:cs="Times New Roman"/>
          <w:sz w:val="28"/>
          <w:szCs w:val="28"/>
        </w:rPr>
        <w:t>когда дети</w:t>
      </w:r>
      <w:r w:rsidRPr="00207DCE">
        <w:rPr>
          <w:rFonts w:ascii="Times New Roman" w:eastAsia="Calibri" w:hAnsi="Times New Roman" w:cs="Times New Roman"/>
          <w:sz w:val="28"/>
          <w:szCs w:val="28"/>
        </w:rPr>
        <w:t xml:space="preserve"> отсутствуют по причине нахождения у родственников во время летней оздоровительной кампании с 1 июня по 30 августа. Кроме того, согласно приказам управления </w:t>
      </w:r>
      <w:r w:rsidR="00234F88" w:rsidRPr="00207DCE">
        <w:rPr>
          <w:rFonts w:ascii="Times New Roman" w:eastAsia="Calibri" w:hAnsi="Times New Roman" w:cs="Times New Roman"/>
          <w:sz w:val="28"/>
          <w:szCs w:val="28"/>
        </w:rPr>
        <w:t>образования в</w:t>
      </w:r>
      <w:r w:rsidRPr="00207DCE">
        <w:rPr>
          <w:rFonts w:ascii="Times New Roman" w:eastAsia="Calibri" w:hAnsi="Times New Roman" w:cs="Times New Roman"/>
          <w:sz w:val="28"/>
          <w:szCs w:val="28"/>
        </w:rPr>
        <w:t xml:space="preserve"> период режима повышенной готовности </w:t>
      </w:r>
      <w:r w:rsidRPr="00207DCE">
        <w:rPr>
          <w:rFonts w:ascii="Times New Roman" w:eastAsia="Times New Roman" w:hAnsi="Times New Roman" w:cs="Times New Roman"/>
          <w:sz w:val="28"/>
          <w:szCs w:val="20"/>
          <w:lang w:eastAsia="ru-RU"/>
        </w:rPr>
        <w:t xml:space="preserve">в связи с угрозой распространения новой коронавирусной инфекции </w:t>
      </w:r>
      <w:r w:rsidRPr="00207DCE">
        <w:rPr>
          <w:rFonts w:ascii="Times New Roman" w:eastAsia="Times New Roman" w:hAnsi="Times New Roman" w:cs="Times New Roman"/>
          <w:sz w:val="28"/>
          <w:szCs w:val="28"/>
          <w:lang w:eastAsia="ru-RU"/>
        </w:rPr>
        <w:t xml:space="preserve">дни непосещения обучающимися ДОУ </w:t>
      </w:r>
      <w:r w:rsidR="00C52240" w:rsidRPr="00207DCE">
        <w:rPr>
          <w:rFonts w:ascii="Times New Roman" w:eastAsia="Times New Roman" w:hAnsi="Times New Roman" w:cs="Times New Roman"/>
          <w:sz w:val="28"/>
          <w:szCs w:val="28"/>
          <w:lang w:eastAsia="ru-RU"/>
        </w:rPr>
        <w:t>считались</w:t>
      </w:r>
      <w:r w:rsidRPr="00207DCE">
        <w:rPr>
          <w:rFonts w:ascii="Times New Roman" w:eastAsia="Times New Roman" w:hAnsi="Times New Roman" w:cs="Times New Roman"/>
          <w:sz w:val="28"/>
          <w:szCs w:val="28"/>
          <w:lang w:eastAsia="ru-RU"/>
        </w:rPr>
        <w:t xml:space="preserve"> уважительными согласно заявлению родителей (законных представителей) по причине неблагополучной</w:t>
      </w:r>
      <w:r w:rsidR="00C52240" w:rsidRPr="00207DCE">
        <w:rPr>
          <w:rFonts w:ascii="Times New Roman" w:eastAsia="Times New Roman" w:hAnsi="Times New Roman" w:cs="Times New Roman"/>
          <w:sz w:val="28"/>
          <w:szCs w:val="28"/>
          <w:lang w:eastAsia="ru-RU"/>
        </w:rPr>
        <w:t xml:space="preserve"> эпидемиологической обстановки</w:t>
      </w:r>
      <w:r w:rsidR="007B6394" w:rsidRPr="00207DCE">
        <w:rPr>
          <w:rFonts w:ascii="Times New Roman" w:eastAsia="Times New Roman" w:hAnsi="Times New Roman" w:cs="Times New Roman"/>
          <w:sz w:val="28"/>
          <w:szCs w:val="28"/>
          <w:lang w:eastAsia="ru-RU"/>
        </w:rPr>
        <w:t>.</w:t>
      </w:r>
    </w:p>
    <w:p w:rsidR="004B0C86" w:rsidRPr="00207DCE" w:rsidRDefault="00627991" w:rsidP="00FF0713">
      <w:pPr>
        <w:spacing w:after="0" w:line="240" w:lineRule="atLeast"/>
        <w:ind w:firstLine="708"/>
        <w:jc w:val="both"/>
        <w:rPr>
          <w:rFonts w:ascii="Times New Roman" w:hAnsi="Times New Roman" w:cs="Times New Roman"/>
          <w:sz w:val="28"/>
          <w:szCs w:val="28"/>
        </w:rPr>
      </w:pPr>
      <w:r w:rsidRPr="00207DCE">
        <w:rPr>
          <w:rFonts w:ascii="Times New Roman" w:hAnsi="Times New Roman" w:cs="Times New Roman"/>
          <w:sz w:val="28"/>
          <w:szCs w:val="28"/>
        </w:rPr>
        <w:t>В течение учебного года</w:t>
      </w:r>
      <w:r w:rsidR="00040A2E" w:rsidRPr="00207DCE">
        <w:rPr>
          <w:rFonts w:ascii="Times New Roman" w:hAnsi="Times New Roman" w:cs="Times New Roman"/>
          <w:sz w:val="28"/>
          <w:szCs w:val="28"/>
        </w:rPr>
        <w:t xml:space="preserve"> дошкольные образовательные учреждения города не зак</w:t>
      </w:r>
      <w:r w:rsidR="00D90CE5" w:rsidRPr="00207DCE">
        <w:rPr>
          <w:rFonts w:ascii="Times New Roman" w:hAnsi="Times New Roman" w:cs="Times New Roman"/>
          <w:sz w:val="28"/>
          <w:szCs w:val="28"/>
        </w:rPr>
        <w:t>рывались на карантин по ОРВИ, так как</w:t>
      </w:r>
      <w:r w:rsidR="00040A2E" w:rsidRPr="00207DCE">
        <w:rPr>
          <w:rFonts w:ascii="Times New Roman" w:hAnsi="Times New Roman" w:cs="Times New Roman"/>
          <w:sz w:val="28"/>
          <w:szCs w:val="28"/>
        </w:rPr>
        <w:t xml:space="preserve"> порог заболеваемости не превышал допустимой нормы, устано</w:t>
      </w:r>
      <w:r w:rsidR="00FC441F" w:rsidRPr="00207DCE">
        <w:rPr>
          <w:rFonts w:ascii="Times New Roman" w:hAnsi="Times New Roman" w:cs="Times New Roman"/>
          <w:sz w:val="28"/>
          <w:szCs w:val="28"/>
        </w:rPr>
        <w:t>вленной Роспотребнадзором (20%),</w:t>
      </w:r>
      <w:r w:rsidR="00040A2E" w:rsidRPr="00207DCE">
        <w:rPr>
          <w:rFonts w:ascii="Times New Roman" w:hAnsi="Times New Roman" w:cs="Times New Roman"/>
          <w:sz w:val="28"/>
          <w:szCs w:val="28"/>
        </w:rPr>
        <w:t xml:space="preserve"> </w:t>
      </w:r>
      <w:r w:rsidR="00FC441F" w:rsidRPr="00207DCE">
        <w:rPr>
          <w:rFonts w:ascii="Times New Roman" w:hAnsi="Times New Roman" w:cs="Times New Roman"/>
          <w:sz w:val="28"/>
          <w:szCs w:val="28"/>
        </w:rPr>
        <w:t>средняя заболеваемость составила 5 %.</w:t>
      </w:r>
      <w:r w:rsidR="00FC441F" w:rsidRPr="00207DCE">
        <w:rPr>
          <w:sz w:val="28"/>
          <w:szCs w:val="28"/>
        </w:rPr>
        <w:t xml:space="preserve"> </w:t>
      </w:r>
      <w:r w:rsidR="00040A2E" w:rsidRPr="00207DCE">
        <w:rPr>
          <w:rFonts w:ascii="Times New Roman" w:hAnsi="Times New Roman" w:cs="Times New Roman"/>
          <w:sz w:val="28"/>
          <w:szCs w:val="28"/>
        </w:rPr>
        <w:t xml:space="preserve">Низкий процент заболеваемости ОРВИ обусловлен профилактическими и </w:t>
      </w:r>
      <w:r w:rsidR="00C52240" w:rsidRPr="00207DCE">
        <w:rPr>
          <w:rFonts w:ascii="Times New Roman" w:hAnsi="Times New Roman" w:cs="Times New Roman"/>
          <w:sz w:val="28"/>
          <w:szCs w:val="28"/>
        </w:rPr>
        <w:t xml:space="preserve">оздоровительными мероприятиями. </w:t>
      </w:r>
    </w:p>
    <w:p w:rsidR="00ED0E51" w:rsidRPr="00207DCE" w:rsidRDefault="004B0C86" w:rsidP="00040A2E">
      <w:pPr>
        <w:pStyle w:val="a5"/>
        <w:tabs>
          <w:tab w:val="left" w:pos="9355"/>
        </w:tabs>
        <w:ind w:firstLine="567"/>
        <w:jc w:val="both"/>
        <w:rPr>
          <w:sz w:val="28"/>
          <w:szCs w:val="28"/>
        </w:rPr>
      </w:pPr>
      <w:r w:rsidRPr="00207DCE">
        <w:rPr>
          <w:rStyle w:val="c3"/>
          <w:sz w:val="28"/>
          <w:szCs w:val="28"/>
        </w:rPr>
        <w:t>Администрацией ДОУ совместно с медицинским персоналом разработан годовой план профилактической работы и план мероприятий по снижению острой заболеваемости в дошкольных учреждениях.</w:t>
      </w:r>
    </w:p>
    <w:p w:rsidR="00DB387B" w:rsidRPr="00207DCE" w:rsidRDefault="000970CE" w:rsidP="00BE4E10">
      <w:pPr>
        <w:spacing w:after="0" w:line="240" w:lineRule="auto"/>
        <w:jc w:val="both"/>
        <w:rPr>
          <w:rFonts w:ascii="Times New Roman" w:eastAsia="Times New Roman" w:hAnsi="Times New Roman" w:cs="Times New Roman"/>
          <w:sz w:val="28"/>
          <w:szCs w:val="28"/>
          <w:lang w:eastAsia="ru-RU"/>
        </w:rPr>
      </w:pPr>
      <w:r w:rsidRPr="002E2635">
        <w:rPr>
          <w:rFonts w:ascii="Times New Roman" w:eastAsia="Times New Roman" w:hAnsi="Times New Roman" w:cs="Times New Roman"/>
          <w:sz w:val="28"/>
          <w:szCs w:val="28"/>
          <w:lang w:eastAsia="ru-RU"/>
        </w:rPr>
        <w:tab/>
      </w:r>
      <w:r w:rsidR="00DB387B" w:rsidRPr="00207DCE">
        <w:rPr>
          <w:rFonts w:ascii="Times New Roman" w:eastAsia="Times New Roman" w:hAnsi="Times New Roman" w:cs="Times New Roman"/>
          <w:sz w:val="28"/>
          <w:szCs w:val="28"/>
          <w:lang w:eastAsia="ru-RU"/>
        </w:rPr>
        <w:t xml:space="preserve">Немаловажное значение для сохранения и укрепления здоровья детей отводится расписанию учебных занятий в школах. Однако и здесь не всегда выполняются необходимые законом требования. Конечно, тому есть ряд причин: нехватка педагогов, учебных помещений, перенаполняемость классов, обучение в две смены. </w:t>
      </w:r>
    </w:p>
    <w:p w:rsidR="00DB387B" w:rsidRPr="00207DCE" w:rsidRDefault="00D90CE5" w:rsidP="00DB387B">
      <w:pPr>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lastRenderedPageBreak/>
        <w:t xml:space="preserve">То </w:t>
      </w:r>
      <w:r w:rsidR="00DB387B" w:rsidRPr="00207DCE">
        <w:rPr>
          <w:rFonts w:ascii="Times New Roman" w:eastAsia="Times New Roman" w:hAnsi="Times New Roman" w:cs="Times New Roman"/>
          <w:sz w:val="28"/>
          <w:szCs w:val="28"/>
          <w:lang w:eastAsia="ru-RU"/>
        </w:rPr>
        <w:t>же самое можно сказать и о нормах, которые не соблюдаются зачастую в отношении домашних заданий, и в первую очередь это качается первоклассников.</w:t>
      </w:r>
    </w:p>
    <w:p w:rsidR="00DB387B" w:rsidRPr="00207DCE" w:rsidRDefault="00DB387B" w:rsidP="00DB387B">
      <w:pPr>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Решение этих проблем необходимо взять на особый контроль руководителям образовательных организаций. В предстоящем году управлением образования запланирована проверка ряда учебных заведений по данному вопросу.</w:t>
      </w:r>
    </w:p>
    <w:p w:rsidR="00B37164" w:rsidRPr="00207DCE" w:rsidRDefault="00DB387B" w:rsidP="00DB387B">
      <w:pPr>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В воспитании высокообразованных, физически крепких и здоровых людей большую роль призваны сыграть медицинские сотрудники, работающие в образовательных организациях</w:t>
      </w:r>
      <w:r w:rsidR="00B37164" w:rsidRPr="00207DCE">
        <w:rPr>
          <w:rFonts w:ascii="Times New Roman" w:eastAsia="Times New Roman" w:hAnsi="Times New Roman" w:cs="Times New Roman"/>
          <w:sz w:val="28"/>
          <w:szCs w:val="28"/>
          <w:lang w:eastAsia="ru-RU"/>
        </w:rPr>
        <w:t xml:space="preserve"> и обслуживающая медицинская организация</w:t>
      </w:r>
      <w:r w:rsidRPr="00207DCE">
        <w:rPr>
          <w:rFonts w:ascii="Times New Roman" w:eastAsia="Times New Roman" w:hAnsi="Times New Roman" w:cs="Times New Roman"/>
          <w:sz w:val="28"/>
          <w:szCs w:val="28"/>
          <w:lang w:eastAsia="ru-RU"/>
        </w:rPr>
        <w:t xml:space="preserve">. </w:t>
      </w:r>
      <w:r w:rsidR="00B37164" w:rsidRPr="00207DCE">
        <w:rPr>
          <w:rFonts w:ascii="Times New Roman" w:eastAsia="Times New Roman" w:hAnsi="Times New Roman" w:cs="Times New Roman"/>
          <w:sz w:val="28"/>
          <w:szCs w:val="28"/>
          <w:lang w:eastAsia="ru-RU"/>
        </w:rPr>
        <w:t xml:space="preserve">В 21 общеобразовательном учреждении и 17 дошкольных учреждениях функционируют </w:t>
      </w:r>
      <w:r w:rsidR="00685429" w:rsidRPr="00207DCE">
        <w:rPr>
          <w:rFonts w:ascii="Times New Roman" w:eastAsia="Times New Roman" w:hAnsi="Times New Roman" w:cs="Times New Roman"/>
          <w:sz w:val="28"/>
          <w:szCs w:val="28"/>
          <w:lang w:eastAsia="ru-RU"/>
        </w:rPr>
        <w:t xml:space="preserve">83 </w:t>
      </w:r>
      <w:r w:rsidR="00B37164" w:rsidRPr="00207DCE">
        <w:rPr>
          <w:rFonts w:ascii="Times New Roman" w:eastAsia="Times New Roman" w:hAnsi="Times New Roman" w:cs="Times New Roman"/>
          <w:sz w:val="28"/>
          <w:szCs w:val="28"/>
          <w:lang w:eastAsia="ru-RU"/>
        </w:rPr>
        <w:t>лицензированны</w:t>
      </w:r>
      <w:r w:rsidR="00685429" w:rsidRPr="00207DCE">
        <w:rPr>
          <w:rFonts w:ascii="Times New Roman" w:eastAsia="Times New Roman" w:hAnsi="Times New Roman" w:cs="Times New Roman"/>
          <w:sz w:val="28"/>
          <w:szCs w:val="28"/>
          <w:lang w:eastAsia="ru-RU"/>
        </w:rPr>
        <w:t>х</w:t>
      </w:r>
      <w:r w:rsidR="00B37164" w:rsidRPr="00207DCE">
        <w:rPr>
          <w:rFonts w:ascii="Times New Roman" w:eastAsia="Times New Roman" w:hAnsi="Times New Roman" w:cs="Times New Roman"/>
          <w:sz w:val="28"/>
          <w:szCs w:val="28"/>
          <w:lang w:eastAsia="ru-RU"/>
        </w:rPr>
        <w:t xml:space="preserve"> медицински</w:t>
      </w:r>
      <w:r w:rsidR="00685429" w:rsidRPr="00207DCE">
        <w:rPr>
          <w:rFonts w:ascii="Times New Roman" w:eastAsia="Times New Roman" w:hAnsi="Times New Roman" w:cs="Times New Roman"/>
          <w:sz w:val="28"/>
          <w:szCs w:val="28"/>
          <w:lang w:eastAsia="ru-RU"/>
        </w:rPr>
        <w:t>х</w:t>
      </w:r>
      <w:r w:rsidR="00B37164" w:rsidRPr="00207DCE">
        <w:rPr>
          <w:rFonts w:ascii="Times New Roman" w:eastAsia="Times New Roman" w:hAnsi="Times New Roman" w:cs="Times New Roman"/>
          <w:sz w:val="28"/>
          <w:szCs w:val="28"/>
          <w:lang w:eastAsia="ru-RU"/>
        </w:rPr>
        <w:t xml:space="preserve"> кабинет</w:t>
      </w:r>
      <w:r w:rsidR="00685429" w:rsidRPr="00207DCE">
        <w:rPr>
          <w:rFonts w:ascii="Times New Roman" w:eastAsia="Times New Roman" w:hAnsi="Times New Roman" w:cs="Times New Roman"/>
          <w:sz w:val="28"/>
          <w:szCs w:val="28"/>
          <w:lang w:eastAsia="ru-RU"/>
        </w:rPr>
        <w:t>ов</w:t>
      </w:r>
      <w:r w:rsidR="00B37164" w:rsidRPr="00207DCE">
        <w:rPr>
          <w:rFonts w:ascii="Times New Roman" w:eastAsia="Times New Roman" w:hAnsi="Times New Roman" w:cs="Times New Roman"/>
          <w:sz w:val="28"/>
          <w:szCs w:val="28"/>
          <w:lang w:eastAsia="ru-RU"/>
        </w:rPr>
        <w:t>,</w:t>
      </w:r>
      <w:r w:rsidR="00685429" w:rsidRPr="00207DCE">
        <w:rPr>
          <w:rFonts w:ascii="Times New Roman" w:eastAsia="Times New Roman" w:hAnsi="Times New Roman" w:cs="Times New Roman"/>
          <w:sz w:val="28"/>
          <w:szCs w:val="28"/>
          <w:lang w:eastAsia="ru-RU"/>
        </w:rPr>
        <w:t xml:space="preserve"> в которых</w:t>
      </w:r>
      <w:r w:rsidR="00B37164" w:rsidRPr="00207DCE">
        <w:rPr>
          <w:rFonts w:ascii="Times New Roman" w:eastAsia="Times New Roman" w:hAnsi="Times New Roman" w:cs="Times New Roman"/>
          <w:sz w:val="28"/>
          <w:szCs w:val="28"/>
          <w:lang w:eastAsia="ru-RU"/>
        </w:rPr>
        <w:t xml:space="preserve"> </w:t>
      </w:r>
      <w:r w:rsidR="00685429" w:rsidRPr="00207DCE">
        <w:rPr>
          <w:rFonts w:ascii="Times New Roman" w:eastAsia="Times New Roman" w:hAnsi="Times New Roman" w:cs="Times New Roman"/>
          <w:sz w:val="28"/>
          <w:szCs w:val="28"/>
          <w:lang w:eastAsia="ru-RU"/>
        </w:rPr>
        <w:t>работают 10</w:t>
      </w:r>
      <w:r w:rsidR="005F1FCD" w:rsidRPr="00207DCE">
        <w:rPr>
          <w:rFonts w:ascii="Times New Roman" w:eastAsia="Times New Roman" w:hAnsi="Times New Roman" w:cs="Times New Roman"/>
          <w:sz w:val="28"/>
          <w:szCs w:val="28"/>
          <w:lang w:eastAsia="ru-RU"/>
        </w:rPr>
        <w:t>1</w:t>
      </w:r>
      <w:r w:rsidR="00685429" w:rsidRPr="00207DCE">
        <w:rPr>
          <w:rFonts w:ascii="Times New Roman" w:eastAsia="Times New Roman" w:hAnsi="Times New Roman" w:cs="Times New Roman"/>
          <w:sz w:val="28"/>
          <w:szCs w:val="28"/>
          <w:lang w:eastAsia="ru-RU"/>
        </w:rPr>
        <w:t xml:space="preserve"> медицински</w:t>
      </w:r>
      <w:r w:rsidR="005F1FCD" w:rsidRPr="00207DCE">
        <w:rPr>
          <w:rFonts w:ascii="Times New Roman" w:eastAsia="Times New Roman" w:hAnsi="Times New Roman" w:cs="Times New Roman"/>
          <w:sz w:val="28"/>
          <w:szCs w:val="28"/>
          <w:lang w:eastAsia="ru-RU"/>
        </w:rPr>
        <w:t>й</w:t>
      </w:r>
      <w:r w:rsidR="00685429" w:rsidRPr="00207DCE">
        <w:rPr>
          <w:rFonts w:ascii="Times New Roman" w:eastAsia="Times New Roman" w:hAnsi="Times New Roman" w:cs="Times New Roman"/>
          <w:sz w:val="28"/>
          <w:szCs w:val="28"/>
          <w:lang w:eastAsia="ru-RU"/>
        </w:rPr>
        <w:t xml:space="preserve"> работник, что составляет </w:t>
      </w:r>
      <w:r w:rsidR="005F1FCD" w:rsidRPr="00207DCE">
        <w:rPr>
          <w:rFonts w:ascii="Times New Roman" w:eastAsia="Times New Roman" w:hAnsi="Times New Roman" w:cs="Times New Roman"/>
          <w:sz w:val="28"/>
          <w:szCs w:val="28"/>
          <w:lang w:eastAsia="ru-RU"/>
        </w:rPr>
        <w:t>47</w:t>
      </w:r>
      <w:r w:rsidR="00685429" w:rsidRPr="00207DCE">
        <w:rPr>
          <w:rFonts w:ascii="Times New Roman" w:eastAsia="Times New Roman" w:hAnsi="Times New Roman" w:cs="Times New Roman"/>
          <w:sz w:val="28"/>
          <w:szCs w:val="28"/>
          <w:lang w:eastAsia="ru-RU"/>
        </w:rPr>
        <w:t xml:space="preserve"> % от плана (по плану – </w:t>
      </w:r>
      <w:r w:rsidR="005F1FCD" w:rsidRPr="00207DCE">
        <w:rPr>
          <w:rFonts w:ascii="Times New Roman" w:eastAsia="Times New Roman" w:hAnsi="Times New Roman" w:cs="Times New Roman"/>
          <w:sz w:val="28"/>
          <w:szCs w:val="28"/>
          <w:lang w:eastAsia="ru-RU"/>
        </w:rPr>
        <w:t>216</w:t>
      </w:r>
      <w:r w:rsidR="00685429" w:rsidRPr="00207DCE">
        <w:rPr>
          <w:rFonts w:ascii="Times New Roman" w:eastAsia="Times New Roman" w:hAnsi="Times New Roman" w:cs="Times New Roman"/>
          <w:sz w:val="28"/>
          <w:szCs w:val="28"/>
          <w:lang w:eastAsia="ru-RU"/>
        </w:rPr>
        <w:t xml:space="preserve"> работник</w:t>
      </w:r>
      <w:r w:rsidR="007B3A72" w:rsidRPr="00207DCE">
        <w:rPr>
          <w:rFonts w:ascii="Times New Roman" w:eastAsia="Times New Roman" w:hAnsi="Times New Roman" w:cs="Times New Roman"/>
          <w:sz w:val="28"/>
          <w:szCs w:val="28"/>
          <w:lang w:eastAsia="ru-RU"/>
        </w:rPr>
        <w:t>ов</w:t>
      </w:r>
      <w:r w:rsidR="005F1FCD" w:rsidRPr="00207DCE">
        <w:rPr>
          <w:rFonts w:ascii="Times New Roman" w:eastAsia="Times New Roman" w:hAnsi="Times New Roman" w:cs="Times New Roman"/>
          <w:sz w:val="28"/>
          <w:szCs w:val="28"/>
          <w:lang w:eastAsia="ru-RU"/>
        </w:rPr>
        <w:t>: врачи и медицинские сестры</w:t>
      </w:r>
      <w:r w:rsidR="00685429" w:rsidRPr="00207DCE">
        <w:rPr>
          <w:rFonts w:ascii="Times New Roman" w:eastAsia="Times New Roman" w:hAnsi="Times New Roman" w:cs="Times New Roman"/>
          <w:sz w:val="28"/>
          <w:szCs w:val="28"/>
          <w:lang w:eastAsia="ru-RU"/>
        </w:rPr>
        <w:t>).</w:t>
      </w:r>
    </w:p>
    <w:p w:rsidR="001416D1" w:rsidRPr="00207DCE" w:rsidRDefault="00DB387B" w:rsidP="00D5185A">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Бла</w:t>
      </w:r>
      <w:r w:rsidR="00B37164" w:rsidRPr="00207DCE">
        <w:rPr>
          <w:rFonts w:ascii="Times New Roman" w:eastAsia="Times New Roman" w:hAnsi="Times New Roman" w:cs="Times New Roman"/>
          <w:sz w:val="28"/>
          <w:szCs w:val="28"/>
          <w:lang w:eastAsia="ru-RU"/>
        </w:rPr>
        <w:t>годаря совместной работе админи</w:t>
      </w:r>
      <w:r w:rsidRPr="00207DCE">
        <w:rPr>
          <w:rFonts w:ascii="Times New Roman" w:eastAsia="Times New Roman" w:hAnsi="Times New Roman" w:cs="Times New Roman"/>
          <w:sz w:val="28"/>
          <w:szCs w:val="28"/>
          <w:lang w:eastAsia="ru-RU"/>
        </w:rPr>
        <w:t xml:space="preserve">страции образовательных организаций и медицинских работников, классных руководителей, воспитателей дошкольных </w:t>
      </w:r>
      <w:r w:rsidR="00B37164" w:rsidRPr="00207DCE">
        <w:rPr>
          <w:rFonts w:ascii="Times New Roman" w:eastAsia="Times New Roman" w:hAnsi="Times New Roman" w:cs="Times New Roman"/>
          <w:sz w:val="28"/>
          <w:szCs w:val="28"/>
          <w:lang w:eastAsia="ru-RU"/>
        </w:rPr>
        <w:t>учреждений по разъяснению важно</w:t>
      </w:r>
      <w:r w:rsidRPr="00207DCE">
        <w:rPr>
          <w:rFonts w:ascii="Times New Roman" w:eastAsia="Times New Roman" w:hAnsi="Times New Roman" w:cs="Times New Roman"/>
          <w:sz w:val="28"/>
          <w:szCs w:val="28"/>
          <w:lang w:eastAsia="ru-RU"/>
        </w:rPr>
        <w:t>сти, значимости вакцинации против гриппа</w:t>
      </w:r>
      <w:r w:rsidR="00B37164" w:rsidRPr="00207DCE">
        <w:rPr>
          <w:rFonts w:ascii="Times New Roman" w:eastAsia="Times New Roman" w:hAnsi="Times New Roman" w:cs="Times New Roman"/>
          <w:sz w:val="28"/>
          <w:szCs w:val="28"/>
          <w:lang w:eastAsia="ru-RU"/>
        </w:rPr>
        <w:t xml:space="preserve"> и ОРВИ снизился процент заболе</w:t>
      </w:r>
      <w:r w:rsidRPr="00207DCE">
        <w:rPr>
          <w:rFonts w:ascii="Times New Roman" w:eastAsia="Times New Roman" w:hAnsi="Times New Roman" w:cs="Times New Roman"/>
          <w:sz w:val="28"/>
          <w:szCs w:val="28"/>
          <w:lang w:eastAsia="ru-RU"/>
        </w:rPr>
        <w:t>ваемости как среди детей, так и педагогических работников.</w:t>
      </w:r>
      <w:r w:rsidR="00A575A0" w:rsidRPr="00207DCE">
        <w:rPr>
          <w:rFonts w:ascii="Times New Roman" w:eastAsia="Times New Roman" w:hAnsi="Times New Roman" w:cs="Times New Roman"/>
          <w:sz w:val="28"/>
          <w:szCs w:val="28"/>
          <w:lang w:eastAsia="ru-RU"/>
        </w:rPr>
        <w:t xml:space="preserve"> </w:t>
      </w:r>
      <w:r w:rsidR="00DC7E9F" w:rsidRPr="00207DCE">
        <w:rPr>
          <w:rFonts w:ascii="Times New Roman" w:eastAsia="Times New Roman" w:hAnsi="Times New Roman" w:cs="Times New Roman"/>
          <w:sz w:val="28"/>
          <w:szCs w:val="28"/>
          <w:lang w:eastAsia="ru-RU"/>
        </w:rPr>
        <w:t xml:space="preserve">В </w:t>
      </w:r>
      <w:r w:rsidR="00D90CE5" w:rsidRPr="00207DCE">
        <w:rPr>
          <w:rFonts w:ascii="Times New Roman" w:eastAsia="Times New Roman" w:hAnsi="Times New Roman" w:cs="Times New Roman"/>
          <w:sz w:val="28"/>
          <w:szCs w:val="28"/>
          <w:lang w:eastAsia="ru-RU"/>
        </w:rPr>
        <w:t xml:space="preserve">учреждениях </w:t>
      </w:r>
      <w:r w:rsidR="00DC7E9F" w:rsidRPr="00207DCE">
        <w:rPr>
          <w:rFonts w:ascii="Times New Roman" w:eastAsia="Times New Roman" w:hAnsi="Times New Roman" w:cs="Times New Roman"/>
          <w:sz w:val="28"/>
          <w:szCs w:val="28"/>
          <w:lang w:eastAsia="ru-RU"/>
        </w:rPr>
        <w:t xml:space="preserve">города вакцинированы против гриппа и ОРВИ 100% сотрудников (за исключением имеющих медотвод), </w:t>
      </w:r>
      <w:r w:rsidR="004258C0" w:rsidRPr="00207DCE">
        <w:rPr>
          <w:rFonts w:ascii="Times New Roman" w:eastAsia="Times New Roman" w:hAnsi="Times New Roman" w:cs="Times New Roman"/>
          <w:sz w:val="28"/>
          <w:szCs w:val="28"/>
          <w:lang w:eastAsia="ru-RU"/>
        </w:rPr>
        <w:t>6</w:t>
      </w:r>
      <w:r w:rsidR="00C13AA7" w:rsidRPr="00207DCE">
        <w:rPr>
          <w:rFonts w:ascii="Times New Roman" w:eastAsia="Times New Roman" w:hAnsi="Times New Roman" w:cs="Times New Roman"/>
          <w:sz w:val="28"/>
          <w:szCs w:val="28"/>
          <w:lang w:eastAsia="ru-RU"/>
        </w:rPr>
        <w:t>6,5</w:t>
      </w:r>
      <w:r w:rsidR="00DC7E9F" w:rsidRPr="00207DCE">
        <w:rPr>
          <w:rFonts w:ascii="Times New Roman" w:eastAsia="Times New Roman" w:hAnsi="Times New Roman" w:cs="Times New Roman"/>
          <w:sz w:val="28"/>
          <w:szCs w:val="28"/>
          <w:lang w:eastAsia="ru-RU"/>
        </w:rPr>
        <w:t xml:space="preserve">% </w:t>
      </w:r>
      <w:r w:rsidR="00D90CE5" w:rsidRPr="00207DCE">
        <w:rPr>
          <w:rFonts w:ascii="Times New Roman" w:eastAsia="Times New Roman" w:hAnsi="Times New Roman" w:cs="Times New Roman"/>
          <w:sz w:val="28"/>
          <w:szCs w:val="28"/>
          <w:lang w:eastAsia="ru-RU"/>
        </w:rPr>
        <w:t>обучающихся</w:t>
      </w:r>
      <w:r w:rsidR="00DC7E9F" w:rsidRPr="00207DCE">
        <w:rPr>
          <w:rFonts w:ascii="Times New Roman" w:eastAsia="Times New Roman" w:hAnsi="Times New Roman" w:cs="Times New Roman"/>
          <w:sz w:val="28"/>
          <w:szCs w:val="28"/>
          <w:lang w:eastAsia="ru-RU"/>
        </w:rPr>
        <w:t xml:space="preserve">.  </w:t>
      </w:r>
    </w:p>
    <w:p w:rsidR="001416D1" w:rsidRPr="00207DCE" w:rsidRDefault="001416D1" w:rsidP="0012209B">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Серьезной причиной ухудшения состояния здоровья обучающихся является широкое распространение деструктивных форм поведения подростков: курение, употребление алкоголя, наркотиков, девиантные формы поведения. Поэтому формирование навыков здорового образа жизни, профилактика алкоголизма, наркомании, табакокурения, привлечение детей и подростков к занятиям физкультурой и спортом являются сегодня первоочередными задачами. </w:t>
      </w:r>
    </w:p>
    <w:p w:rsidR="00D5185A" w:rsidRPr="00207DCE" w:rsidRDefault="001416D1" w:rsidP="00933739">
      <w:pPr>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Во всех образовательных учреждениях </w:t>
      </w:r>
      <w:r w:rsidR="00D5185A" w:rsidRPr="00207DCE">
        <w:rPr>
          <w:rFonts w:ascii="Times New Roman" w:eastAsia="Times New Roman" w:hAnsi="Times New Roman" w:cs="Times New Roman"/>
          <w:sz w:val="28"/>
          <w:szCs w:val="28"/>
          <w:lang w:eastAsia="ru-RU"/>
        </w:rPr>
        <w:t>в</w:t>
      </w:r>
      <w:r w:rsidR="00D5185A" w:rsidRPr="00207DCE">
        <w:rPr>
          <w:rFonts w:ascii="Times New Roman" w:eastAsia="Times New Roman" w:hAnsi="Times New Roman" w:cs="Times New Roman"/>
          <w:sz w:val="28"/>
          <w:szCs w:val="28"/>
        </w:rPr>
        <w:t xml:space="preserve"> рамках акции «Ярмарка здоровья» проведен Всероссийский урок здоровья» (998 с охватом 28 624 чел.), студентами АГМУ проведены беседы: «</w:t>
      </w:r>
      <w:r w:rsidR="00D5185A" w:rsidRPr="00207DCE">
        <w:rPr>
          <w:rFonts w:ascii="Times New Roman" w:eastAsia="Times New Roman" w:hAnsi="Times New Roman" w:cs="Times New Roman"/>
          <w:sz w:val="28"/>
          <w:szCs w:val="28"/>
          <w:lang w:eastAsia="ru-RU"/>
        </w:rPr>
        <w:t>Правильное питание» и «Профилактика вредных привычек» (289 с охватом 8 150 чел.).</w:t>
      </w:r>
    </w:p>
    <w:p w:rsidR="00D5185A" w:rsidRPr="00207DCE" w:rsidRDefault="00D5185A" w:rsidP="00372945">
      <w:pPr>
        <w:spacing w:after="0" w:line="276" w:lineRule="auto"/>
        <w:ind w:firstLine="708"/>
        <w:jc w:val="both"/>
        <w:rPr>
          <w:rFonts w:ascii="Times New Roman" w:eastAsia="Calibri" w:hAnsi="Times New Roman" w:cs="Times New Roman"/>
          <w:sz w:val="28"/>
          <w:szCs w:val="28"/>
        </w:rPr>
      </w:pPr>
      <w:r w:rsidRPr="00207DCE">
        <w:rPr>
          <w:rFonts w:ascii="Times New Roman" w:eastAsia="Times New Roman" w:hAnsi="Times New Roman" w:cs="Times New Roman"/>
          <w:sz w:val="28"/>
          <w:szCs w:val="28"/>
          <w:lang w:eastAsia="ru-RU"/>
        </w:rPr>
        <w:t>В 2021 году в МАОУ «Школа № 2 г. Благовещенска</w:t>
      </w:r>
      <w:r w:rsidR="00372945" w:rsidRPr="00207DCE">
        <w:rPr>
          <w:rFonts w:ascii="Times New Roman" w:eastAsia="Times New Roman" w:hAnsi="Times New Roman" w:cs="Times New Roman"/>
          <w:sz w:val="28"/>
          <w:szCs w:val="28"/>
          <w:lang w:eastAsia="ru-RU"/>
        </w:rPr>
        <w:t xml:space="preserve">», МАОУ «Школа №10 г. Благовещенска», МАОУ «Школа № 12 г. Благовещенска», МАОУ «Школа № 13 г. Благовещенска» и МАОУ «Школа № 16 г. Благовещенска» </w:t>
      </w:r>
      <w:r w:rsidR="00372945" w:rsidRPr="00207DCE">
        <w:rPr>
          <w:rFonts w:ascii="Times New Roman" w:eastAsia="Calibri" w:hAnsi="Times New Roman" w:cs="Times New Roman"/>
          <w:sz w:val="28"/>
          <w:szCs w:val="28"/>
        </w:rPr>
        <w:t xml:space="preserve">в рамках </w:t>
      </w:r>
      <w:r w:rsidR="00372945" w:rsidRPr="00207DCE">
        <w:rPr>
          <w:rFonts w:ascii="Times New Roman" w:eastAsia="Calibri" w:hAnsi="Times New Roman" w:cs="Times New Roman"/>
          <w:bCs/>
          <w:sz w:val="28"/>
          <w:szCs w:val="28"/>
        </w:rPr>
        <w:t>Муниципальной программы «</w:t>
      </w:r>
      <w:r w:rsidR="00372945" w:rsidRPr="00207DCE">
        <w:rPr>
          <w:rFonts w:ascii="Times New Roman" w:eastAsia="Calibri" w:hAnsi="Times New Roman" w:cs="Times New Roman"/>
          <w:sz w:val="28"/>
          <w:szCs w:val="28"/>
        </w:rPr>
        <w:t>Сохранение и укрепление здоровья населения города Благовещенска на 2020 – 2024 годы»</w:t>
      </w:r>
      <w:r w:rsidR="00372945" w:rsidRPr="00207DCE">
        <w:rPr>
          <w:rFonts w:ascii="Times New Roman" w:eastAsia="Calibri" w:hAnsi="Times New Roman" w:cs="Times New Roman"/>
          <w:bCs/>
          <w:sz w:val="28"/>
          <w:szCs w:val="28"/>
        </w:rPr>
        <w:t xml:space="preserve"> </w:t>
      </w:r>
      <w:r w:rsidR="00372945" w:rsidRPr="00207DCE">
        <w:rPr>
          <w:rFonts w:ascii="Times New Roman" w:eastAsia="Calibri" w:hAnsi="Times New Roman" w:cs="Times New Roman"/>
          <w:sz w:val="28"/>
          <w:szCs w:val="28"/>
        </w:rPr>
        <w:t>разработаны и внедрены корпоративные программы по сохранению и укреплению здоровья сотрудников.</w:t>
      </w:r>
    </w:p>
    <w:p w:rsidR="0012209B" w:rsidRPr="00207DCE" w:rsidRDefault="0012209B" w:rsidP="00933739">
      <w:pPr>
        <w:spacing w:after="0" w:line="240" w:lineRule="auto"/>
        <w:ind w:firstLine="708"/>
        <w:jc w:val="both"/>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z w:val="28"/>
          <w:szCs w:val="28"/>
          <w:lang w:eastAsia="ru-RU"/>
        </w:rPr>
        <w:t xml:space="preserve">5.2.Обеспечение комплексной безопасности и профилактики детского травматизма в образовательных учреждениях </w:t>
      </w:r>
    </w:p>
    <w:p w:rsidR="001D38DE" w:rsidRPr="00207DCE" w:rsidRDefault="00933739" w:rsidP="00FF0713">
      <w:pPr>
        <w:pStyle w:val="c0"/>
        <w:spacing w:before="0" w:beforeAutospacing="0" w:after="0" w:afterAutospacing="0" w:line="240" w:lineRule="atLeast"/>
        <w:ind w:firstLine="708"/>
        <w:jc w:val="both"/>
        <w:textAlignment w:val="baseline"/>
        <w:rPr>
          <w:sz w:val="28"/>
          <w:szCs w:val="28"/>
        </w:rPr>
      </w:pPr>
      <w:r w:rsidRPr="00207DCE">
        <w:rPr>
          <w:sz w:val="28"/>
          <w:szCs w:val="28"/>
        </w:rPr>
        <w:t>Немаловажную роль  в сохранении и укреплении здоровья детей играет профилактика детского травматизма.</w:t>
      </w:r>
    </w:p>
    <w:p w:rsidR="007B6394" w:rsidRPr="00207DCE" w:rsidRDefault="008373B8" w:rsidP="007B6394">
      <w:pPr>
        <w:pStyle w:val="c0"/>
        <w:spacing w:before="0" w:beforeAutospacing="0" w:after="0" w:afterAutospacing="0" w:line="240" w:lineRule="atLeast"/>
        <w:ind w:firstLine="708"/>
        <w:jc w:val="both"/>
        <w:textAlignment w:val="baseline"/>
        <w:rPr>
          <w:sz w:val="28"/>
          <w:szCs w:val="28"/>
        </w:rPr>
      </w:pPr>
      <w:r w:rsidRPr="00207DCE">
        <w:rPr>
          <w:sz w:val="28"/>
          <w:szCs w:val="28"/>
        </w:rPr>
        <w:lastRenderedPageBreak/>
        <w:t xml:space="preserve">Во всех дошкольных образовательных учреждениях проводится работа по профилактике детского травматизма. С детьми проводятся тематические беседы,  ролевые игры.  Информация по профилактике детского травматизма размещена на информационных стендах в учреждениях и на официальных сайтах. </w:t>
      </w:r>
      <w:r w:rsidR="007B6394" w:rsidRPr="00207DCE">
        <w:rPr>
          <w:sz w:val="28"/>
          <w:szCs w:val="28"/>
        </w:rPr>
        <w:t>За 2020/21 учебный год зарегистрировано 19 случаев травмирования детей на прогулочных площадках и в групповых помещениях з</w:t>
      </w:r>
      <w:r w:rsidRPr="00207DCE">
        <w:rPr>
          <w:sz w:val="28"/>
          <w:szCs w:val="28"/>
        </w:rPr>
        <w:t>а 2019/20 уч</w:t>
      </w:r>
      <w:r w:rsidR="007B6394" w:rsidRPr="00207DCE">
        <w:rPr>
          <w:sz w:val="28"/>
          <w:szCs w:val="28"/>
        </w:rPr>
        <w:t>.</w:t>
      </w:r>
      <w:r w:rsidRPr="00207DCE">
        <w:rPr>
          <w:sz w:val="28"/>
          <w:szCs w:val="28"/>
        </w:rPr>
        <w:t xml:space="preserve"> год </w:t>
      </w:r>
      <w:r w:rsidR="007B6394" w:rsidRPr="00207DCE">
        <w:rPr>
          <w:sz w:val="28"/>
          <w:szCs w:val="28"/>
        </w:rPr>
        <w:t>-</w:t>
      </w:r>
      <w:r w:rsidRPr="00207DCE">
        <w:rPr>
          <w:sz w:val="28"/>
          <w:szCs w:val="28"/>
        </w:rPr>
        <w:t xml:space="preserve"> 21 случай</w:t>
      </w:r>
      <w:r w:rsidR="007B6394" w:rsidRPr="00207DCE">
        <w:rPr>
          <w:sz w:val="28"/>
          <w:szCs w:val="28"/>
        </w:rPr>
        <w:t>).</w:t>
      </w:r>
    </w:p>
    <w:p w:rsidR="00E073F1" w:rsidRPr="00207DCE" w:rsidRDefault="007B6394" w:rsidP="007B6394">
      <w:pPr>
        <w:pStyle w:val="c0"/>
        <w:spacing w:before="0" w:beforeAutospacing="0" w:after="0" w:afterAutospacing="0" w:line="240" w:lineRule="atLeast"/>
        <w:ind w:firstLine="708"/>
        <w:jc w:val="both"/>
        <w:textAlignment w:val="baseline"/>
        <w:rPr>
          <w:sz w:val="28"/>
          <w:szCs w:val="28"/>
        </w:rPr>
      </w:pPr>
      <w:r w:rsidRPr="00207DCE">
        <w:rPr>
          <w:sz w:val="28"/>
          <w:szCs w:val="28"/>
        </w:rPr>
        <w:t xml:space="preserve"> </w:t>
      </w:r>
      <w:r w:rsidR="008373B8" w:rsidRPr="00207DCE">
        <w:rPr>
          <w:sz w:val="28"/>
          <w:szCs w:val="28"/>
        </w:rPr>
        <w:t>(</w:t>
      </w:r>
      <w:r w:rsidR="001D38DE" w:rsidRPr="00207DCE">
        <w:rPr>
          <w:rStyle w:val="c1"/>
          <w:sz w:val="28"/>
          <w:szCs w:val="28"/>
          <w:bdr w:val="none" w:sz="0" w:space="0" w:color="auto" w:frame="1"/>
        </w:rPr>
        <w:t>Анализ особенностей школьного травматизма позволяет установить, что обучающиеся получают травмы в школе в основном (50% случаев) на переменах, во время падений</w:t>
      </w:r>
      <w:r w:rsidR="00F6009C" w:rsidRPr="00207DCE">
        <w:rPr>
          <w:rStyle w:val="c1"/>
          <w:sz w:val="28"/>
          <w:szCs w:val="28"/>
          <w:bdr w:val="none" w:sz="0" w:space="0" w:color="auto" w:frame="1"/>
        </w:rPr>
        <w:t xml:space="preserve"> </w:t>
      </w:r>
      <w:r w:rsidR="001D38DE" w:rsidRPr="00207DCE">
        <w:rPr>
          <w:rStyle w:val="c1"/>
          <w:sz w:val="28"/>
          <w:szCs w:val="28"/>
          <w:bdr w:val="none" w:sz="0" w:space="0" w:color="auto" w:frame="1"/>
        </w:rPr>
        <w:t>и бега.  На долю травм, произошедших на уроках физкультуры при занятиях на спортивных снарядах</w:t>
      </w:r>
      <w:r w:rsidR="00D90CE5" w:rsidRPr="00207DCE">
        <w:rPr>
          <w:rStyle w:val="c1"/>
          <w:sz w:val="28"/>
          <w:szCs w:val="28"/>
          <w:bdr w:val="none" w:sz="0" w:space="0" w:color="auto" w:frame="1"/>
        </w:rPr>
        <w:t>,</w:t>
      </w:r>
      <w:r w:rsidR="00A0715F" w:rsidRPr="00207DCE">
        <w:rPr>
          <w:rStyle w:val="c1"/>
          <w:sz w:val="28"/>
          <w:szCs w:val="28"/>
          <w:bdr w:val="none" w:sz="0" w:space="0" w:color="auto" w:frame="1"/>
        </w:rPr>
        <w:t xml:space="preserve"> приходится </w:t>
      </w:r>
      <w:r w:rsidR="00943A14" w:rsidRPr="00207DCE">
        <w:rPr>
          <w:rStyle w:val="c1"/>
          <w:sz w:val="28"/>
          <w:szCs w:val="28"/>
          <w:bdr w:val="none" w:sz="0" w:space="0" w:color="auto" w:frame="1"/>
        </w:rPr>
        <w:t>31</w:t>
      </w:r>
      <w:r w:rsidR="001D38DE" w:rsidRPr="00207DCE">
        <w:rPr>
          <w:rStyle w:val="c1"/>
          <w:sz w:val="28"/>
          <w:szCs w:val="28"/>
          <w:bdr w:val="none" w:sz="0" w:space="0" w:color="auto" w:frame="1"/>
        </w:rPr>
        <w:t xml:space="preserve">%. Основными причинами травмирования детей на </w:t>
      </w:r>
      <w:r w:rsidR="00A0715F" w:rsidRPr="00207DCE">
        <w:rPr>
          <w:rStyle w:val="c1"/>
          <w:sz w:val="28"/>
          <w:szCs w:val="28"/>
          <w:bdr w:val="none" w:sz="0" w:space="0" w:color="auto" w:frame="1"/>
        </w:rPr>
        <w:t>уроках физической</w:t>
      </w:r>
      <w:r w:rsidR="00F254E8" w:rsidRPr="00207DCE">
        <w:rPr>
          <w:rStyle w:val="c1"/>
          <w:sz w:val="28"/>
          <w:szCs w:val="28"/>
          <w:bdr w:val="none" w:sz="0" w:space="0" w:color="auto" w:frame="1"/>
        </w:rPr>
        <w:t xml:space="preserve"> культуры</w:t>
      </w:r>
      <w:r w:rsidR="00E073F1" w:rsidRPr="00207DCE">
        <w:rPr>
          <w:rStyle w:val="c1"/>
          <w:sz w:val="28"/>
          <w:szCs w:val="28"/>
          <w:bdr w:val="none" w:sz="0" w:space="0" w:color="auto" w:frame="1"/>
        </w:rPr>
        <w:t xml:space="preserve"> </w:t>
      </w:r>
      <w:r w:rsidR="001D38DE" w:rsidRPr="00207DCE">
        <w:rPr>
          <w:rStyle w:val="c1"/>
          <w:sz w:val="28"/>
          <w:szCs w:val="28"/>
          <w:bdr w:val="none" w:sz="0" w:space="0" w:color="auto" w:frame="1"/>
        </w:rPr>
        <w:t>являются:</w:t>
      </w:r>
      <w:r w:rsidR="00E073F1" w:rsidRPr="00207DCE">
        <w:rPr>
          <w:sz w:val="28"/>
          <w:szCs w:val="28"/>
        </w:rPr>
        <w:t xml:space="preserve"> </w:t>
      </w:r>
    </w:p>
    <w:p w:rsidR="001D38DE" w:rsidRPr="00207DCE" w:rsidRDefault="00E073F1" w:rsidP="00FF0713">
      <w:pPr>
        <w:pStyle w:val="c0"/>
        <w:spacing w:before="0" w:beforeAutospacing="0" w:after="0" w:afterAutospacing="0" w:line="240" w:lineRule="atLeast"/>
        <w:ind w:firstLine="708"/>
        <w:jc w:val="both"/>
        <w:textAlignment w:val="baseline"/>
        <w:rPr>
          <w:rFonts w:ascii="Calibri" w:hAnsi="Calibri"/>
          <w:sz w:val="22"/>
          <w:szCs w:val="22"/>
        </w:rPr>
      </w:pPr>
      <w:r w:rsidRPr="00207DCE">
        <w:rPr>
          <w:sz w:val="28"/>
          <w:szCs w:val="28"/>
        </w:rPr>
        <w:t>несоблюдение техники безопасности обучающимися на уроках физической культуры.</w:t>
      </w:r>
    </w:p>
    <w:p w:rsidR="001D38DE" w:rsidRPr="00207DCE" w:rsidRDefault="001D38DE" w:rsidP="00FF0713">
      <w:pPr>
        <w:pStyle w:val="c0"/>
        <w:spacing w:before="0" w:beforeAutospacing="0" w:after="0" w:afterAutospacing="0" w:line="240" w:lineRule="atLeast"/>
        <w:ind w:firstLine="708"/>
        <w:jc w:val="both"/>
        <w:textAlignment w:val="baseline"/>
        <w:rPr>
          <w:rFonts w:ascii="Calibri" w:hAnsi="Calibri"/>
          <w:sz w:val="22"/>
          <w:szCs w:val="22"/>
        </w:rPr>
      </w:pPr>
      <w:r w:rsidRPr="00207DCE">
        <w:rPr>
          <w:rStyle w:val="c1"/>
          <w:sz w:val="28"/>
          <w:szCs w:val="28"/>
          <w:bdr w:val="none" w:sz="0" w:space="0" w:color="auto" w:frame="1"/>
        </w:rPr>
        <w:t>недочеты в организации и методике проведения уроков;</w:t>
      </w:r>
    </w:p>
    <w:p w:rsidR="001D38DE" w:rsidRPr="00207DCE" w:rsidRDefault="001D38DE" w:rsidP="00FF0713">
      <w:pPr>
        <w:pStyle w:val="c0"/>
        <w:spacing w:before="0" w:beforeAutospacing="0" w:after="0" w:afterAutospacing="0" w:line="240" w:lineRule="atLeast"/>
        <w:ind w:firstLine="708"/>
        <w:jc w:val="both"/>
        <w:textAlignment w:val="baseline"/>
        <w:rPr>
          <w:rFonts w:ascii="Calibri" w:hAnsi="Calibri"/>
          <w:sz w:val="22"/>
          <w:szCs w:val="22"/>
        </w:rPr>
      </w:pPr>
      <w:r w:rsidRPr="00207DCE">
        <w:rPr>
          <w:rStyle w:val="c1"/>
          <w:sz w:val="28"/>
          <w:szCs w:val="28"/>
          <w:bdr w:val="none" w:sz="0" w:space="0" w:color="auto" w:frame="1"/>
        </w:rPr>
        <w:t>неудовлетворительное состояние части оборудования, инвентаря, одежды и обуви</w:t>
      </w:r>
      <w:r w:rsidR="00D41B9B" w:rsidRPr="00207DCE">
        <w:rPr>
          <w:rStyle w:val="c1"/>
          <w:sz w:val="28"/>
          <w:szCs w:val="28"/>
          <w:bdr w:val="none" w:sz="0" w:space="0" w:color="auto" w:frame="1"/>
        </w:rPr>
        <w:t>.</w:t>
      </w:r>
    </w:p>
    <w:p w:rsidR="001D38DE" w:rsidRPr="00207DCE" w:rsidRDefault="001D38DE" w:rsidP="00FF0713">
      <w:pPr>
        <w:spacing w:after="0" w:line="240" w:lineRule="atLeast"/>
        <w:ind w:firstLine="709"/>
        <w:jc w:val="both"/>
        <w:rPr>
          <w:rStyle w:val="c1"/>
          <w:rFonts w:ascii="Times New Roman" w:hAnsi="Times New Roman" w:cs="Times New Roman"/>
          <w:sz w:val="28"/>
          <w:szCs w:val="28"/>
          <w:bdr w:val="none" w:sz="0" w:space="0" w:color="auto" w:frame="1"/>
        </w:rPr>
      </w:pPr>
      <w:r w:rsidRPr="00207DCE">
        <w:rPr>
          <w:rStyle w:val="c1"/>
          <w:rFonts w:ascii="Times New Roman" w:hAnsi="Times New Roman" w:cs="Times New Roman"/>
          <w:sz w:val="28"/>
          <w:szCs w:val="28"/>
          <w:bdr w:val="none" w:sz="0" w:space="0" w:color="auto" w:frame="1"/>
        </w:rPr>
        <w:t>Так</w:t>
      </w:r>
      <w:r w:rsidR="00D90CE5" w:rsidRPr="00207DCE">
        <w:rPr>
          <w:rStyle w:val="c1"/>
          <w:rFonts w:ascii="Times New Roman" w:hAnsi="Times New Roman" w:cs="Times New Roman"/>
          <w:sz w:val="28"/>
          <w:szCs w:val="28"/>
          <w:bdr w:val="none" w:sz="0" w:space="0" w:color="auto" w:frame="1"/>
        </w:rPr>
        <w:t>,</w:t>
      </w:r>
      <w:r w:rsidR="00E073F1" w:rsidRPr="00207DCE">
        <w:rPr>
          <w:rStyle w:val="c1"/>
          <w:rFonts w:ascii="Times New Roman" w:hAnsi="Times New Roman" w:cs="Times New Roman"/>
          <w:sz w:val="28"/>
          <w:szCs w:val="28"/>
          <w:bdr w:val="none" w:sz="0" w:space="0" w:color="auto" w:frame="1"/>
        </w:rPr>
        <w:t xml:space="preserve"> в 20</w:t>
      </w:r>
      <w:r w:rsidR="00943A14" w:rsidRPr="00207DCE">
        <w:rPr>
          <w:rStyle w:val="c1"/>
          <w:rFonts w:ascii="Times New Roman" w:hAnsi="Times New Roman" w:cs="Times New Roman"/>
          <w:sz w:val="28"/>
          <w:szCs w:val="28"/>
          <w:bdr w:val="none" w:sz="0" w:space="0" w:color="auto" w:frame="1"/>
        </w:rPr>
        <w:t>2</w:t>
      </w:r>
      <w:r w:rsidR="0055647D" w:rsidRPr="00207DCE">
        <w:rPr>
          <w:rStyle w:val="c1"/>
          <w:rFonts w:ascii="Times New Roman" w:hAnsi="Times New Roman" w:cs="Times New Roman"/>
          <w:sz w:val="28"/>
          <w:szCs w:val="28"/>
          <w:bdr w:val="none" w:sz="0" w:space="0" w:color="auto" w:frame="1"/>
        </w:rPr>
        <w:t>1</w:t>
      </w:r>
      <w:r w:rsidRPr="00207DCE">
        <w:rPr>
          <w:rStyle w:val="c1"/>
          <w:rFonts w:ascii="Times New Roman" w:hAnsi="Times New Roman" w:cs="Times New Roman"/>
          <w:sz w:val="28"/>
          <w:szCs w:val="28"/>
          <w:bdr w:val="none" w:sz="0" w:space="0" w:color="auto" w:frame="1"/>
        </w:rPr>
        <w:t xml:space="preserve"> году </w:t>
      </w:r>
      <w:r w:rsidR="003A2CBE" w:rsidRPr="00207DCE">
        <w:rPr>
          <w:rStyle w:val="c1"/>
          <w:rFonts w:ascii="Times New Roman" w:hAnsi="Times New Roman" w:cs="Times New Roman"/>
          <w:sz w:val="28"/>
          <w:szCs w:val="28"/>
          <w:bdr w:val="none" w:sz="0" w:space="0" w:color="auto" w:frame="1"/>
        </w:rPr>
        <w:t xml:space="preserve">в </w:t>
      </w:r>
      <w:r w:rsidRPr="00207DCE">
        <w:rPr>
          <w:rStyle w:val="c1"/>
          <w:rFonts w:ascii="Times New Roman" w:hAnsi="Times New Roman" w:cs="Times New Roman"/>
          <w:sz w:val="28"/>
          <w:szCs w:val="28"/>
          <w:bdr w:val="none" w:sz="0" w:space="0" w:color="auto" w:frame="1"/>
        </w:rPr>
        <w:t>образовательных организациях зарегистрирован</w:t>
      </w:r>
      <w:r w:rsidR="00A0715F" w:rsidRPr="00207DCE">
        <w:rPr>
          <w:rStyle w:val="c1"/>
          <w:rFonts w:ascii="Times New Roman" w:hAnsi="Times New Roman" w:cs="Times New Roman"/>
          <w:sz w:val="28"/>
          <w:szCs w:val="28"/>
          <w:bdr w:val="none" w:sz="0" w:space="0" w:color="auto" w:frame="1"/>
        </w:rPr>
        <w:t xml:space="preserve"> </w:t>
      </w:r>
      <w:r w:rsidR="0055647D" w:rsidRPr="00207DCE">
        <w:rPr>
          <w:rStyle w:val="c1"/>
          <w:rFonts w:ascii="Times New Roman" w:hAnsi="Times New Roman" w:cs="Times New Roman"/>
          <w:sz w:val="28"/>
          <w:szCs w:val="28"/>
          <w:bdr w:val="none" w:sz="0" w:space="0" w:color="auto" w:frame="1"/>
        </w:rPr>
        <w:t>81</w:t>
      </w:r>
      <w:r w:rsidRPr="00207DCE">
        <w:rPr>
          <w:rStyle w:val="c1"/>
          <w:rFonts w:ascii="Times New Roman" w:hAnsi="Times New Roman" w:cs="Times New Roman"/>
          <w:sz w:val="28"/>
          <w:szCs w:val="28"/>
          <w:bdr w:val="none" w:sz="0" w:space="0" w:color="auto" w:frame="1"/>
        </w:rPr>
        <w:t xml:space="preserve"> случа</w:t>
      </w:r>
      <w:r w:rsidR="0055647D" w:rsidRPr="00207DCE">
        <w:rPr>
          <w:rStyle w:val="c1"/>
          <w:rFonts w:ascii="Times New Roman" w:hAnsi="Times New Roman" w:cs="Times New Roman"/>
          <w:sz w:val="28"/>
          <w:szCs w:val="28"/>
          <w:bdr w:val="none" w:sz="0" w:space="0" w:color="auto" w:frame="1"/>
        </w:rPr>
        <w:t>й</w:t>
      </w:r>
      <w:r w:rsidR="00D90CE5" w:rsidRPr="00207DCE">
        <w:rPr>
          <w:rStyle w:val="c1"/>
          <w:rFonts w:ascii="Times New Roman" w:hAnsi="Times New Roman" w:cs="Times New Roman"/>
          <w:sz w:val="28"/>
          <w:szCs w:val="28"/>
          <w:bdr w:val="none" w:sz="0" w:space="0" w:color="auto" w:frame="1"/>
        </w:rPr>
        <w:t xml:space="preserve"> школьного травматизма, из них </w:t>
      </w:r>
      <w:r w:rsidR="00A0715F" w:rsidRPr="00207DCE">
        <w:rPr>
          <w:rStyle w:val="c1"/>
          <w:rFonts w:ascii="Times New Roman" w:hAnsi="Times New Roman" w:cs="Times New Roman"/>
          <w:sz w:val="28"/>
          <w:szCs w:val="28"/>
          <w:bdr w:val="none" w:sz="0" w:space="0" w:color="auto" w:frame="1"/>
        </w:rPr>
        <w:t>2</w:t>
      </w:r>
      <w:r w:rsidR="00F460ED" w:rsidRPr="00207DCE">
        <w:rPr>
          <w:rStyle w:val="c1"/>
          <w:rFonts w:ascii="Times New Roman" w:hAnsi="Times New Roman" w:cs="Times New Roman"/>
          <w:sz w:val="28"/>
          <w:szCs w:val="28"/>
          <w:bdr w:val="none" w:sz="0" w:space="0" w:color="auto" w:frame="1"/>
        </w:rPr>
        <w:t>9</w:t>
      </w:r>
      <w:r w:rsidRPr="00207DCE">
        <w:rPr>
          <w:rStyle w:val="c1"/>
          <w:rFonts w:ascii="Times New Roman" w:hAnsi="Times New Roman" w:cs="Times New Roman"/>
          <w:sz w:val="28"/>
          <w:szCs w:val="28"/>
          <w:bdr w:val="none" w:sz="0" w:space="0" w:color="auto" w:frame="1"/>
        </w:rPr>
        <w:t xml:space="preserve"> на у</w:t>
      </w:r>
      <w:r w:rsidR="00E073F1" w:rsidRPr="00207DCE">
        <w:rPr>
          <w:rStyle w:val="c1"/>
          <w:rFonts w:ascii="Times New Roman" w:hAnsi="Times New Roman" w:cs="Times New Roman"/>
          <w:sz w:val="28"/>
          <w:szCs w:val="28"/>
          <w:bdr w:val="none" w:sz="0" w:space="0" w:color="auto" w:frame="1"/>
        </w:rPr>
        <w:t>роках физической культуры, (20</w:t>
      </w:r>
      <w:r w:rsidR="0055647D" w:rsidRPr="00207DCE">
        <w:rPr>
          <w:rStyle w:val="c1"/>
          <w:rFonts w:ascii="Times New Roman" w:hAnsi="Times New Roman" w:cs="Times New Roman"/>
          <w:sz w:val="28"/>
          <w:szCs w:val="28"/>
          <w:bdr w:val="none" w:sz="0" w:space="0" w:color="auto" w:frame="1"/>
        </w:rPr>
        <w:t>20</w:t>
      </w:r>
      <w:r w:rsidR="00D90CE5" w:rsidRPr="00207DCE">
        <w:rPr>
          <w:rStyle w:val="c1"/>
          <w:rFonts w:ascii="Times New Roman" w:hAnsi="Times New Roman" w:cs="Times New Roman"/>
          <w:sz w:val="28"/>
          <w:szCs w:val="28"/>
          <w:bdr w:val="none" w:sz="0" w:space="0" w:color="auto" w:frame="1"/>
        </w:rPr>
        <w:t xml:space="preserve"> год</w:t>
      </w:r>
      <w:r w:rsidR="00E073F1" w:rsidRPr="00207DCE">
        <w:rPr>
          <w:rStyle w:val="c1"/>
          <w:rFonts w:ascii="Times New Roman" w:hAnsi="Times New Roman" w:cs="Times New Roman"/>
          <w:sz w:val="28"/>
          <w:szCs w:val="28"/>
          <w:bdr w:val="none" w:sz="0" w:space="0" w:color="auto" w:frame="1"/>
        </w:rPr>
        <w:t xml:space="preserve"> – </w:t>
      </w:r>
      <w:r w:rsidR="0055647D" w:rsidRPr="00207DCE">
        <w:rPr>
          <w:rStyle w:val="c1"/>
          <w:rFonts w:ascii="Times New Roman" w:hAnsi="Times New Roman" w:cs="Times New Roman"/>
          <w:sz w:val="28"/>
          <w:szCs w:val="28"/>
          <w:bdr w:val="none" w:sz="0" w:space="0" w:color="auto" w:frame="1"/>
        </w:rPr>
        <w:t>73</w:t>
      </w:r>
      <w:r w:rsidR="00E073F1" w:rsidRPr="00207DCE">
        <w:rPr>
          <w:rStyle w:val="c1"/>
          <w:rFonts w:ascii="Times New Roman" w:hAnsi="Times New Roman" w:cs="Times New Roman"/>
          <w:sz w:val="28"/>
          <w:szCs w:val="28"/>
          <w:bdr w:val="none" w:sz="0" w:space="0" w:color="auto" w:frame="1"/>
        </w:rPr>
        <w:t xml:space="preserve">, из них </w:t>
      </w:r>
      <w:r w:rsidR="00F460ED" w:rsidRPr="00207DCE">
        <w:rPr>
          <w:rStyle w:val="c1"/>
          <w:rFonts w:ascii="Times New Roman" w:hAnsi="Times New Roman" w:cs="Times New Roman"/>
          <w:sz w:val="28"/>
          <w:szCs w:val="28"/>
          <w:bdr w:val="none" w:sz="0" w:space="0" w:color="auto" w:frame="1"/>
        </w:rPr>
        <w:t>22</w:t>
      </w:r>
      <w:r w:rsidRPr="00207DCE">
        <w:rPr>
          <w:rStyle w:val="c1"/>
          <w:rFonts w:ascii="Times New Roman" w:hAnsi="Times New Roman" w:cs="Times New Roman"/>
          <w:sz w:val="28"/>
          <w:szCs w:val="28"/>
          <w:bdr w:val="none" w:sz="0" w:space="0" w:color="auto" w:frame="1"/>
        </w:rPr>
        <w:t xml:space="preserve"> на уроках физической культуры).</w:t>
      </w:r>
    </w:p>
    <w:p w:rsidR="001D38DE" w:rsidRPr="00207DCE" w:rsidRDefault="001D38DE" w:rsidP="00BE0D38">
      <w:pPr>
        <w:spacing w:after="0" w:line="240" w:lineRule="atLeast"/>
        <w:ind w:firstLine="709"/>
        <w:jc w:val="both"/>
        <w:rPr>
          <w:rFonts w:ascii="Times New Roman" w:eastAsia="Times New Roman" w:hAnsi="Times New Roman" w:cs="Times New Roman"/>
          <w:sz w:val="28"/>
          <w:szCs w:val="28"/>
          <w:lang w:eastAsia="ru-RU"/>
        </w:rPr>
      </w:pPr>
      <w:r w:rsidRPr="00207DCE">
        <w:rPr>
          <w:rFonts w:ascii="Times New Roman" w:hAnsi="Times New Roman" w:cs="Times New Roman"/>
          <w:sz w:val="28"/>
          <w:szCs w:val="28"/>
          <w:shd w:val="clear" w:color="auto" w:fill="FFFFFF"/>
        </w:rPr>
        <w:t xml:space="preserve">В образовательных организациях необходимо продолжать </w:t>
      </w:r>
      <w:r w:rsidRPr="00207DCE">
        <w:rPr>
          <w:rFonts w:ascii="Times New Roman" w:eastAsia="Times New Roman" w:hAnsi="Times New Roman" w:cs="Times New Roman"/>
          <w:sz w:val="28"/>
          <w:szCs w:val="28"/>
          <w:lang w:eastAsia="ru-RU"/>
        </w:rPr>
        <w:t>создавать безопасную среду от получения травм среди учащихся, а именно усилить с</w:t>
      </w:r>
      <w:r w:rsidRPr="00207DCE">
        <w:rPr>
          <w:rFonts w:ascii="Times New Roman" w:eastAsia="Times New Roman" w:hAnsi="Times New Roman" w:cs="Times New Roman"/>
          <w:sz w:val="28"/>
          <w:szCs w:val="28"/>
          <w:shd w:val="clear" w:color="auto" w:fill="FFFFFF"/>
          <w:lang w:eastAsia="ru-RU"/>
        </w:rPr>
        <w:t>истематический контроль за соблюдением санитарно-эпидемиологических и санитарно-гигиенических требований в школах, проводить инструктажи</w:t>
      </w:r>
      <w:r w:rsidR="0071558B" w:rsidRPr="00207DCE">
        <w:rPr>
          <w:rFonts w:ascii="Times New Roman" w:eastAsia="Times New Roman" w:hAnsi="Times New Roman" w:cs="Times New Roman"/>
          <w:sz w:val="28"/>
          <w:szCs w:val="28"/>
          <w:shd w:val="clear" w:color="auto" w:fill="FFFFFF"/>
          <w:lang w:eastAsia="ru-RU"/>
        </w:rPr>
        <w:t xml:space="preserve"> </w:t>
      </w:r>
      <w:r w:rsidRPr="00207DCE">
        <w:rPr>
          <w:rFonts w:ascii="Times New Roman" w:eastAsia="Times New Roman" w:hAnsi="Times New Roman" w:cs="Times New Roman"/>
          <w:sz w:val="28"/>
          <w:szCs w:val="28"/>
          <w:shd w:val="clear" w:color="auto" w:fill="FFFFFF"/>
          <w:lang w:eastAsia="ru-RU"/>
        </w:rPr>
        <w:t>педагогических работников, учеников и воспитанников; на родительских собраниях проводить беседы с родителями о соблюдении требований к одежде и обуви, правил поведения учеников во время образовательного процесса.</w:t>
      </w:r>
    </w:p>
    <w:p w:rsidR="00F460ED" w:rsidRPr="00207DCE" w:rsidRDefault="00F460ED" w:rsidP="00F460ED">
      <w:pPr>
        <w:pStyle w:val="a5"/>
        <w:ind w:firstLine="709"/>
        <w:jc w:val="both"/>
        <w:rPr>
          <w:sz w:val="28"/>
          <w:szCs w:val="28"/>
        </w:rPr>
      </w:pPr>
      <w:r w:rsidRPr="00207DCE">
        <w:rPr>
          <w:sz w:val="28"/>
          <w:szCs w:val="28"/>
        </w:rPr>
        <w:t xml:space="preserve">В соответствии с Федеральным законом от 10.12.1995 № 196-ФЗ «О безопасности дорожного движения» (в редакции от 30.07.2019), </w:t>
      </w:r>
      <w:r w:rsidRPr="00207DCE">
        <w:rPr>
          <w:sz w:val="28"/>
          <w:szCs w:val="28"/>
          <w:shd w:val="clear" w:color="auto" w:fill="FFFFFF"/>
        </w:rPr>
        <w:t xml:space="preserve"> федеральными государственными образовательными стандартами</w:t>
      </w:r>
      <w:r w:rsidRPr="00207DCE">
        <w:rPr>
          <w:sz w:val="28"/>
          <w:szCs w:val="28"/>
        </w:rPr>
        <w:t xml:space="preserve"> в образовательных организациях города  проводится планомерная работа по профилактике детского дорожно-транспортного травматизма детей.</w:t>
      </w:r>
    </w:p>
    <w:p w:rsidR="00F460ED" w:rsidRPr="00207DCE" w:rsidRDefault="00F460ED" w:rsidP="00F460ED">
      <w:pPr>
        <w:pStyle w:val="a5"/>
        <w:ind w:firstLine="709"/>
        <w:jc w:val="both"/>
        <w:rPr>
          <w:sz w:val="28"/>
          <w:szCs w:val="28"/>
        </w:rPr>
      </w:pPr>
      <w:r w:rsidRPr="00207DCE">
        <w:rPr>
          <w:sz w:val="28"/>
          <w:szCs w:val="28"/>
        </w:rPr>
        <w:t>Обучение несовершеннолетних Правилам дорожного движения осуществляется:</w:t>
      </w:r>
    </w:p>
    <w:p w:rsidR="00F460ED" w:rsidRPr="00207DCE" w:rsidRDefault="00F460ED" w:rsidP="00F460ED">
      <w:pPr>
        <w:pStyle w:val="a5"/>
        <w:ind w:firstLine="709"/>
        <w:jc w:val="both"/>
        <w:rPr>
          <w:sz w:val="28"/>
          <w:szCs w:val="28"/>
        </w:rPr>
      </w:pPr>
      <w:r w:rsidRPr="00207DCE">
        <w:rPr>
          <w:sz w:val="28"/>
          <w:szCs w:val="28"/>
        </w:rPr>
        <w:t>классными руководителями - через классные часы, беседы, инструктажи;</w:t>
      </w:r>
    </w:p>
    <w:p w:rsidR="00F460ED" w:rsidRPr="00207DCE" w:rsidRDefault="00F460ED" w:rsidP="00F460ED">
      <w:pPr>
        <w:pStyle w:val="a5"/>
        <w:ind w:firstLine="709"/>
        <w:jc w:val="both"/>
        <w:rPr>
          <w:sz w:val="28"/>
          <w:szCs w:val="28"/>
        </w:rPr>
      </w:pPr>
      <w:r w:rsidRPr="00207DCE">
        <w:rPr>
          <w:sz w:val="28"/>
          <w:szCs w:val="28"/>
        </w:rPr>
        <w:t>учителями-организаторами ОБЖ - в рамках уроков «Основы безопасности жизнедеятельности» и внеурочной деятельности;</w:t>
      </w:r>
    </w:p>
    <w:p w:rsidR="00F460ED" w:rsidRPr="00207DCE" w:rsidRDefault="00F460ED" w:rsidP="00F460ED">
      <w:pPr>
        <w:pStyle w:val="a5"/>
        <w:ind w:firstLine="709"/>
        <w:jc w:val="both"/>
        <w:rPr>
          <w:sz w:val="28"/>
          <w:szCs w:val="28"/>
        </w:rPr>
      </w:pPr>
      <w:r w:rsidRPr="00207DCE">
        <w:rPr>
          <w:sz w:val="28"/>
          <w:szCs w:val="28"/>
        </w:rPr>
        <w:t>учителями-предметниками и педагогами дополнительного образования - на уроках и занятия по внеурочной деятельности (различные детские объединения, например, «Красный, желтый, зеленый», «Светофор», «Юные инспекторы движения»).</w:t>
      </w:r>
    </w:p>
    <w:p w:rsidR="00F460ED" w:rsidRPr="00207DCE" w:rsidRDefault="00F460ED" w:rsidP="00F460ED">
      <w:pPr>
        <w:pStyle w:val="a5"/>
        <w:ind w:firstLine="709"/>
        <w:jc w:val="both"/>
        <w:rPr>
          <w:sz w:val="28"/>
          <w:szCs w:val="28"/>
        </w:rPr>
      </w:pPr>
      <w:r w:rsidRPr="00207DCE">
        <w:rPr>
          <w:bCs/>
          <w:sz w:val="28"/>
          <w:szCs w:val="28"/>
        </w:rPr>
        <w:t>В целях</w:t>
      </w:r>
      <w:r w:rsidRPr="00207DCE">
        <w:rPr>
          <w:sz w:val="28"/>
          <w:szCs w:val="28"/>
        </w:rPr>
        <w:t xml:space="preserve"> создания условий для формирования устойчивых навыков безопасного поведения на улицах и дорогах у обучающихся и воспитанников в образовательных организациях утверждены планы работы по профилактике </w:t>
      </w:r>
      <w:r w:rsidRPr="00207DCE">
        <w:rPr>
          <w:sz w:val="28"/>
          <w:szCs w:val="28"/>
        </w:rPr>
        <w:lastRenderedPageBreak/>
        <w:t>детского дорожно-транспортного травматизма, оформлены стенды по безопасности дорожного движения, во всех учреждениях разработаны Паспорта дорожной безопасности, имеются уголки безопасности с Правилами дорожного движения.</w:t>
      </w:r>
    </w:p>
    <w:p w:rsidR="00F460ED" w:rsidRPr="00207DCE" w:rsidRDefault="00F460ED" w:rsidP="00F460ED">
      <w:pPr>
        <w:pStyle w:val="a5"/>
        <w:ind w:firstLine="709"/>
        <w:jc w:val="both"/>
        <w:rPr>
          <w:sz w:val="28"/>
          <w:szCs w:val="28"/>
        </w:rPr>
      </w:pPr>
      <w:r w:rsidRPr="00207DCE">
        <w:rPr>
          <w:sz w:val="28"/>
          <w:szCs w:val="28"/>
        </w:rPr>
        <w:t>В каждом кабинете начальной школы оформлены информационные стенды  по безопасности дорожного движения. В кабинетах среднего и старшего звена в классных уголках предусмотрена рубрика по безопасности дорожного движения. Стенды, информационное табло, соцсеть (Инстаграм, ВК (школьные группы) используются для оперативной информации, где размещаются советы обучающимся, как нужно вести себя на улице, чтобы не попасть в дорожно-транспортное происшествие (далее – ДТП), а также рекомендации родителям.</w:t>
      </w:r>
    </w:p>
    <w:p w:rsidR="00F460ED" w:rsidRPr="00207DCE" w:rsidRDefault="00F460ED" w:rsidP="00F460ED">
      <w:pPr>
        <w:pStyle w:val="a5"/>
        <w:ind w:firstLine="709"/>
        <w:jc w:val="both"/>
        <w:rPr>
          <w:sz w:val="28"/>
          <w:szCs w:val="28"/>
        </w:rPr>
      </w:pPr>
      <w:r w:rsidRPr="00207DCE">
        <w:rPr>
          <w:sz w:val="28"/>
          <w:szCs w:val="28"/>
        </w:rPr>
        <w:t>В соответствии с методическими рекомендациями по организации обучения учащихся основам безопасного поведения на улицах и дорогах в общедоступных местах образовательных организаций (при входе) оформлены информационные стенды по безопасности дорожного движения (далее – БДД).</w:t>
      </w:r>
    </w:p>
    <w:p w:rsidR="00F460ED" w:rsidRPr="00207DCE" w:rsidRDefault="00F460ED" w:rsidP="00F460ED">
      <w:pPr>
        <w:pStyle w:val="a5"/>
        <w:ind w:firstLine="709"/>
        <w:jc w:val="both"/>
        <w:rPr>
          <w:sz w:val="28"/>
          <w:szCs w:val="28"/>
          <w:shd w:val="clear" w:color="auto" w:fill="FFFFFF"/>
        </w:rPr>
      </w:pPr>
      <w:r w:rsidRPr="00207DCE">
        <w:rPr>
          <w:sz w:val="28"/>
          <w:szCs w:val="28"/>
        </w:rPr>
        <w:t xml:space="preserve">Во всех общеобразовательных организациях города созданы отряды «Юные инспекторы движения»  (далее – ЮИД), которые объединяют в своих рядах 496 школьников (21 отряд) (в 2020 году- 449 юидрвцев). Деятельность отрядов ЮИД </w:t>
      </w:r>
      <w:r w:rsidRPr="00207DCE">
        <w:rPr>
          <w:sz w:val="28"/>
          <w:szCs w:val="28"/>
          <w:shd w:val="clear" w:color="auto" w:fill="FFFFFF"/>
        </w:rPr>
        <w:t xml:space="preserve">направлена на  профилактику детского дорожно-транспортного травматизма (далее – ДДТТ). Юные инспекторы пропагандируют правила дорожного движения и безопасного поведения на улицах и дорогах города среди дошкольников, обучающихся общеобразовательных организаций и их родителей (законных представителей), необходимость использования световозвращающих элементов. </w:t>
      </w:r>
    </w:p>
    <w:p w:rsidR="00F460ED" w:rsidRPr="00207DCE" w:rsidRDefault="00F460ED" w:rsidP="00F460ED">
      <w:pPr>
        <w:pStyle w:val="a5"/>
        <w:ind w:firstLine="709"/>
        <w:jc w:val="both"/>
        <w:rPr>
          <w:sz w:val="28"/>
          <w:szCs w:val="28"/>
        </w:rPr>
      </w:pPr>
      <w:r w:rsidRPr="00207DCE">
        <w:rPr>
          <w:sz w:val="28"/>
          <w:szCs w:val="28"/>
        </w:rPr>
        <w:t xml:space="preserve">В целях обеспечения безопасности дорожного движения в общеобразовательных организациях в 2020/21 учебном году проведены разнообразные мероприятия. Так, с участием обучающихся 1-5-х классов организовано составление и изучение безопасных маршрутов «Дом-Школа-Дом» c охватом 12500 обучающихся, в рамках «Недель безопасности» и «Декад безопасности» проведены классные часы, инструктажи по безопасности дорожного движения, познавательно-развлекательные мероприятия «Мы знаем ПДД», конкурс-соревнование «Знающий пешеход» с охватом более 27 тысяч обучающихся. </w:t>
      </w:r>
    </w:p>
    <w:p w:rsidR="00F460ED" w:rsidRPr="00207DCE" w:rsidRDefault="00F460ED" w:rsidP="00F460ED">
      <w:pPr>
        <w:pStyle w:val="a5"/>
        <w:ind w:firstLine="709"/>
        <w:jc w:val="both"/>
        <w:rPr>
          <w:bCs/>
          <w:iCs/>
          <w:sz w:val="28"/>
          <w:szCs w:val="28"/>
        </w:rPr>
      </w:pPr>
      <w:r w:rsidRPr="00207DCE">
        <w:rPr>
          <w:sz w:val="28"/>
          <w:szCs w:val="28"/>
        </w:rPr>
        <w:t xml:space="preserve">Так, в январе, марте и мае 2021 года во всех муниципальных общеобразовательных организациях города проведена акция   по безопасности дорожного движения «Засветись!», в рамках которой 12754 обучающиеся 1-4 классов получили световозвращающие подвески и значки. </w:t>
      </w:r>
      <w:r w:rsidRPr="00207DCE">
        <w:rPr>
          <w:bCs/>
          <w:iCs/>
          <w:sz w:val="28"/>
          <w:szCs w:val="28"/>
        </w:rPr>
        <w:t>В рамках акции школьники повторили Правила дорожного движения, маршруты движения «Школа-дом-школа», правила поведения велосипедистов на улицах города.</w:t>
      </w:r>
    </w:p>
    <w:p w:rsidR="00F460ED" w:rsidRPr="00207DCE" w:rsidRDefault="00F460ED" w:rsidP="00F460ED">
      <w:pPr>
        <w:pStyle w:val="a5"/>
        <w:ind w:firstLine="709"/>
        <w:jc w:val="both"/>
        <w:rPr>
          <w:sz w:val="28"/>
          <w:szCs w:val="28"/>
        </w:rPr>
      </w:pPr>
      <w:r w:rsidRPr="00207DCE">
        <w:rPr>
          <w:sz w:val="28"/>
          <w:szCs w:val="28"/>
        </w:rPr>
        <w:t>Для организации эффективной профилактической работы по предупреждению детского дорожно-транспортного травматизма, совершенствования её содержания, форм и методов,  в школах и детских садах проводятся родительские собрания с участием сотрудников Госавтоинспекции. Р</w:t>
      </w:r>
      <w:r w:rsidRPr="00207DCE">
        <w:rPr>
          <w:sz w:val="28"/>
          <w:szCs w:val="28"/>
          <w:shd w:val="clear" w:color="auto" w:fill="FFFFFF"/>
        </w:rPr>
        <w:t xml:space="preserve">одителям (законным представителям) обучающихся выдаются памятки по </w:t>
      </w:r>
      <w:r w:rsidRPr="00207DCE">
        <w:rPr>
          <w:sz w:val="28"/>
          <w:szCs w:val="28"/>
          <w:shd w:val="clear" w:color="auto" w:fill="FFFFFF"/>
        </w:rPr>
        <w:lastRenderedPageBreak/>
        <w:t>обучению детей безопасному поведению на дорогах. На собраниях освещаются вопросы: «Как влияет на безопасность детей поведение родителей на дороге», «Требования к знаниям и навыкам школьника, которому доверяется самостоятельное движение в школу и обратно».</w:t>
      </w:r>
      <w:r w:rsidRPr="00207DCE">
        <w:rPr>
          <w:sz w:val="28"/>
          <w:szCs w:val="28"/>
        </w:rPr>
        <w:t xml:space="preserve"> Так, в текущем учебном году в собраниях приняли участие 20326 родителей. </w:t>
      </w:r>
    </w:p>
    <w:p w:rsidR="00F460ED" w:rsidRPr="00207DCE" w:rsidRDefault="00F460ED" w:rsidP="00F460ED">
      <w:pPr>
        <w:pStyle w:val="a5"/>
        <w:ind w:firstLine="709"/>
        <w:jc w:val="both"/>
        <w:rPr>
          <w:sz w:val="28"/>
          <w:szCs w:val="28"/>
        </w:rPr>
      </w:pPr>
      <w:r w:rsidRPr="00207DCE">
        <w:rPr>
          <w:sz w:val="28"/>
          <w:szCs w:val="28"/>
        </w:rPr>
        <w:t>С целью контроля знаний безопасного поведения на улицах и дорогах среди обучающихся педагогами-организаторами ОБЖ в рамках образовательной региональной программы непрерывного образования «Основы безопасного движения» (1-11 класс) систематически проводится проверка знаний и умений и навыков обучающихся: контрольные работы, тестирование. С обучающимися 1-4 классов в игровой форме проигрываются дорожные ситуации на темы: «Светофор и дорожные знаки», «Правила перехода улиц и дорог», «Твой безопасный путь в школу», «Дорожные ловушки». С обучающимися 5-11 классов проверка знаний Правил дорожного движения (далее – ПДД) организована через систему тестирования, обучающиеся 5-11 классов ежегодно принимают участие во Всероссийской интернет–олимпиаде для школьников на знание ПДД.</w:t>
      </w:r>
    </w:p>
    <w:p w:rsidR="00F460ED" w:rsidRPr="00207DCE" w:rsidRDefault="00F460ED" w:rsidP="00F460ED">
      <w:pPr>
        <w:pStyle w:val="a5"/>
        <w:ind w:firstLine="709"/>
        <w:jc w:val="both"/>
        <w:rPr>
          <w:sz w:val="28"/>
          <w:szCs w:val="28"/>
        </w:rPr>
      </w:pPr>
      <w:r w:rsidRPr="00207DCE">
        <w:rPr>
          <w:sz w:val="28"/>
          <w:szCs w:val="28"/>
        </w:rPr>
        <w:t>Ежеквартально активистами отрядов «ЮИД» и ВВПОД «Юнармия» проводится мониторинг использования обучающимися 1-4-х классов световозвращающих элементов (далее – СВЭ). Мониторинг показал, что 100 % детей используют СВЭ на рюкзаках, одежде в виде наклеек, брелоков, термопереводок, а также в виде значков и нашивок.</w:t>
      </w:r>
    </w:p>
    <w:p w:rsidR="00F460ED" w:rsidRPr="00207DCE" w:rsidRDefault="00F460ED" w:rsidP="00F460ED">
      <w:pPr>
        <w:pStyle w:val="a5"/>
        <w:ind w:firstLine="709"/>
        <w:jc w:val="both"/>
        <w:rPr>
          <w:sz w:val="28"/>
          <w:szCs w:val="28"/>
        </w:rPr>
      </w:pPr>
      <w:r w:rsidRPr="00207DCE">
        <w:rPr>
          <w:sz w:val="28"/>
          <w:szCs w:val="28"/>
        </w:rPr>
        <w:t>В апреле в  рамках реализации партийного проекта АРО ВПП «Единая Россия» «Безопасный дороги» проведены уроки по основам безопасного поведения на пути из дома в школу и обратно в ходе акции «Юный пешеход», направленного на снижение детского дорожно-транспортного травматизма, с охватом более 27 тысяч школьников.</w:t>
      </w:r>
    </w:p>
    <w:p w:rsidR="00F460ED" w:rsidRPr="00207DCE" w:rsidRDefault="00F460ED" w:rsidP="00F460ED">
      <w:pPr>
        <w:pStyle w:val="a5"/>
        <w:ind w:firstLine="709"/>
        <w:jc w:val="both"/>
        <w:rPr>
          <w:sz w:val="28"/>
          <w:szCs w:val="28"/>
        </w:rPr>
      </w:pPr>
      <w:r w:rsidRPr="00207DCE">
        <w:rPr>
          <w:rFonts w:eastAsia="MS Mincho"/>
          <w:sz w:val="28"/>
          <w:szCs w:val="28"/>
        </w:rPr>
        <w:t xml:space="preserve">В </w:t>
      </w:r>
      <w:r w:rsidRPr="00207DCE">
        <w:rPr>
          <w:sz w:val="28"/>
          <w:szCs w:val="28"/>
        </w:rPr>
        <w:t>апреле 2021 года в муниципальных общеобразовательных организациях проведены:</w:t>
      </w:r>
    </w:p>
    <w:p w:rsidR="00F460ED" w:rsidRPr="00207DCE" w:rsidRDefault="00F460ED" w:rsidP="00F460ED">
      <w:pPr>
        <w:pStyle w:val="a5"/>
        <w:ind w:firstLine="709"/>
        <w:jc w:val="both"/>
        <w:rPr>
          <w:sz w:val="28"/>
          <w:szCs w:val="28"/>
        </w:rPr>
      </w:pPr>
      <w:r w:rsidRPr="00207DCE">
        <w:rPr>
          <w:sz w:val="28"/>
          <w:szCs w:val="28"/>
        </w:rPr>
        <w:t xml:space="preserve"> тестирование знаний, умений и навыков обучающихся по профилактике детского дорожно-транспортного травматизма, в котором по информации руководителей общеобразовательных организаций приняли участие 22894 человека (81%);</w:t>
      </w:r>
    </w:p>
    <w:p w:rsidR="00F460ED" w:rsidRPr="00207DCE" w:rsidRDefault="00F460ED" w:rsidP="00F460ED">
      <w:pPr>
        <w:pStyle w:val="a5"/>
        <w:ind w:firstLine="709"/>
        <w:jc w:val="both"/>
        <w:rPr>
          <w:sz w:val="28"/>
          <w:szCs w:val="28"/>
        </w:rPr>
      </w:pPr>
      <w:r w:rsidRPr="00207DCE">
        <w:rPr>
          <w:sz w:val="28"/>
          <w:szCs w:val="28"/>
        </w:rPr>
        <w:t>мониторинг реализации программ по безопасности дорожного движения в общеобразовательных организациях.</w:t>
      </w:r>
    </w:p>
    <w:p w:rsidR="00F460ED" w:rsidRPr="00207DCE" w:rsidRDefault="00F460ED" w:rsidP="00F460ED">
      <w:pPr>
        <w:pStyle w:val="aa"/>
        <w:spacing w:after="0"/>
        <w:ind w:left="0" w:firstLine="708"/>
        <w:jc w:val="both"/>
        <w:rPr>
          <w:rFonts w:ascii="Times New Roman" w:hAnsi="Times New Roman"/>
          <w:sz w:val="28"/>
          <w:szCs w:val="28"/>
        </w:rPr>
      </w:pPr>
      <w:r w:rsidRPr="00207DCE">
        <w:rPr>
          <w:rFonts w:ascii="Times New Roman" w:hAnsi="Times New Roman"/>
          <w:sz w:val="28"/>
          <w:szCs w:val="28"/>
        </w:rPr>
        <w:t>По итогам проведения мониторинга, который заполняли педагоги общеобразовательных организаций и заместители директоров по воспитательной работе,  выявлено, что наибольший охват школьников программами по безопасности дорожного движения обеспечен в школе № 22 (106 %), где реализуются 3 программы (одна - для всех обучающихся в рамках внеурочной деятельности, две – для мотивированных школьников в рамках внеурочной деятельности).</w:t>
      </w:r>
    </w:p>
    <w:p w:rsidR="00F460ED" w:rsidRPr="00207DCE" w:rsidRDefault="00F460ED" w:rsidP="00F460ED">
      <w:pPr>
        <w:pStyle w:val="a5"/>
        <w:ind w:firstLine="709"/>
        <w:jc w:val="both"/>
        <w:rPr>
          <w:sz w:val="28"/>
          <w:szCs w:val="28"/>
          <w:lang w:eastAsia="ru-RU"/>
        </w:rPr>
      </w:pPr>
      <w:r w:rsidRPr="00207DCE">
        <w:rPr>
          <w:sz w:val="28"/>
          <w:szCs w:val="28"/>
          <w:lang w:eastAsia="ru-RU"/>
        </w:rPr>
        <w:t xml:space="preserve">В мае в образовательных организациях проведена шестая Глобальная неделя безопасности дорожного движения. Ее главная тема - снижение </w:t>
      </w:r>
      <w:r w:rsidRPr="00207DCE">
        <w:rPr>
          <w:sz w:val="28"/>
          <w:szCs w:val="28"/>
          <w:lang w:eastAsia="ru-RU"/>
        </w:rPr>
        <w:lastRenderedPageBreak/>
        <w:t xml:space="preserve">скоростного режима в городах. Мероприятия прошли под единой концепцией «Дорога для жизни». Образовательные организации города принимали активное участие в мероприятиях по профилактике детского дорожно-транспортного травматизма. Проведены беседы и </w:t>
      </w:r>
      <w:r w:rsidRPr="00207DCE">
        <w:rPr>
          <w:sz w:val="28"/>
          <w:szCs w:val="28"/>
          <w:shd w:val="clear" w:color="auto" w:fill="FFFFFF"/>
        </w:rPr>
        <w:t>классные часы по безопасности дорожного движения по темам: «Осторожно дорога», «Юный пешеход», «Уважайте каждый знак», «Правила поведения пешехода на дорогах»,</w:t>
      </w:r>
      <w:r w:rsidRPr="00207DCE">
        <w:rPr>
          <w:sz w:val="28"/>
          <w:szCs w:val="28"/>
          <w:lang w:eastAsia="ru-RU"/>
        </w:rPr>
        <w:t xml:space="preserve"> а также </w:t>
      </w:r>
      <w:r w:rsidRPr="00207DCE">
        <w:rPr>
          <w:sz w:val="28"/>
          <w:szCs w:val="28"/>
        </w:rPr>
        <w:t>родительские собрания с участием сотрудников Госавтоинспекции, н</w:t>
      </w:r>
      <w:r w:rsidRPr="00207DCE">
        <w:rPr>
          <w:sz w:val="28"/>
          <w:szCs w:val="28"/>
          <w:shd w:val="clear" w:color="auto" w:fill="FFFFFF"/>
        </w:rPr>
        <w:t>а которых освещены вопросы: «Как влияет на безопасность детей поведение родителей на дороге», «Требования к знаниям и навыкам школьника, которому доверяется самостоятельное движение в школу и обратно»,  родителям обучающихся вручены памятки по обучению детей безопасному поведению на дорогах</w:t>
      </w:r>
      <w:r w:rsidRPr="00207DCE">
        <w:rPr>
          <w:sz w:val="28"/>
          <w:szCs w:val="28"/>
          <w:lang w:eastAsia="ru-RU"/>
        </w:rPr>
        <w:t>.</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В соответствии с Федеральным законом от 10.12.1995 № 196-ФЗ «О безопасности дорожного движения» (в редакции от 30.07.2019), </w:t>
      </w:r>
      <w:r w:rsidRPr="00207DCE">
        <w:rPr>
          <w:rFonts w:ascii="Times New Roman" w:eastAsia="Calibri" w:hAnsi="Times New Roman" w:cs="Times New Roman"/>
          <w:sz w:val="28"/>
          <w:szCs w:val="28"/>
          <w:shd w:val="clear" w:color="auto" w:fill="FFFFFF"/>
        </w:rPr>
        <w:t xml:space="preserve"> федеральными государственными образовательными стандартами</w:t>
      </w:r>
      <w:r w:rsidRPr="00207DCE">
        <w:rPr>
          <w:rFonts w:ascii="Times New Roman" w:eastAsia="Calibri" w:hAnsi="Times New Roman" w:cs="Times New Roman"/>
          <w:sz w:val="28"/>
          <w:szCs w:val="28"/>
        </w:rPr>
        <w:t xml:space="preserve"> в образовательных организациях города  проводится планомерная работа по профилактике детского дорожно-транспортного травматизма детей.</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Обучение несовершеннолетних Правилам дорожного движения осуществляется:</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классными руководителями - через классные часы, беседы, инструктажи;</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учителями-организаторами ОБЖ - в рамках уроков «Основы безопасности жизнедеятельности» и внеурочной деятельности;</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учителями-предметниками и педагогами дополнительного образования - на уроках и занятия по внеурочной деятельности (различные детские объединения, например, «Красный, желтый, зеленый», «Светофор», «Юные инспекторы движения»).</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bCs/>
          <w:sz w:val="28"/>
          <w:szCs w:val="28"/>
        </w:rPr>
        <w:t>В целях</w:t>
      </w:r>
      <w:r w:rsidRPr="00207DCE">
        <w:rPr>
          <w:rFonts w:ascii="Times New Roman" w:eastAsia="Calibri" w:hAnsi="Times New Roman" w:cs="Times New Roman"/>
          <w:sz w:val="28"/>
          <w:szCs w:val="28"/>
        </w:rPr>
        <w:t xml:space="preserve"> создания условий для формирования устойчивых навыков безопасного поведения на улицах и дорогах у обучающихся и воспитанников в образовательных организациях утверждены планы работы по профилактике детского дорожно-транспортного травматизма, оформлены стенды по безопасности дорожного движения, во всех учреждениях разработаны Паспорта дорожной безопасности, имеются уголки безопасности с Правилами дорожного движения.</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В каждом кабинете начальной школы оформлены информационные стенды  по безопасности дорожного движения. В кабинетах среднего и старшего звена в классных уголках предусмотрена рубрика по безопасности дорожного движения. Стенды, информационное табло, соцсеть (Инстаграм, ВК (школьные группы) используются для оперативной информации, где размещаются советы обучающимся, как нужно вести себя на улице, чтобы не попасть в дорожно-транспортное происшествие (далее – ДТП), а также рекомендации родителям.</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В соответствии с методическими рекомендациями по организации обучения учащихся основам безопасного поведения на улицах и дорогах в общедоступных местах образовательных организаций (при входе) оформлены информационные стенды по безопасности дорожного движения (далее – БДД).</w:t>
      </w:r>
    </w:p>
    <w:p w:rsidR="00F460ED" w:rsidRPr="00207DCE" w:rsidRDefault="00F460ED" w:rsidP="00F460ED">
      <w:pPr>
        <w:spacing w:after="0" w:line="240" w:lineRule="auto"/>
        <w:ind w:firstLine="709"/>
        <w:jc w:val="both"/>
        <w:rPr>
          <w:rFonts w:ascii="Times New Roman" w:eastAsia="Calibri" w:hAnsi="Times New Roman" w:cs="Times New Roman"/>
          <w:sz w:val="28"/>
          <w:szCs w:val="28"/>
          <w:shd w:val="clear" w:color="auto" w:fill="FFFFFF"/>
        </w:rPr>
      </w:pPr>
      <w:r w:rsidRPr="00207DCE">
        <w:rPr>
          <w:rFonts w:ascii="Times New Roman" w:eastAsia="Calibri" w:hAnsi="Times New Roman" w:cs="Times New Roman"/>
          <w:sz w:val="28"/>
          <w:szCs w:val="28"/>
        </w:rPr>
        <w:lastRenderedPageBreak/>
        <w:t xml:space="preserve">Во всех общеобразовательных организациях города созданы отряды «Юные инспекторы движения»  (далее – ЮИД), которые объединяют в своих рядах 496 школьников (21 отряд). Деятельность отрядов ЮИД </w:t>
      </w:r>
      <w:r w:rsidRPr="00207DCE">
        <w:rPr>
          <w:rFonts w:ascii="Times New Roman" w:eastAsia="Calibri" w:hAnsi="Times New Roman" w:cs="Times New Roman"/>
          <w:sz w:val="28"/>
          <w:szCs w:val="28"/>
          <w:shd w:val="clear" w:color="auto" w:fill="FFFFFF"/>
        </w:rPr>
        <w:t xml:space="preserve">направлена на  профилактику детского дорожно-транспортного травматизма (далее – ДДТТ). Юные инспекторы пропагандируют правила дорожного движения и безопасного поведения на улицах и дорогах города среди дошкольников, обучающихся общеобразовательных организаций и их родителей (законных представителей), необходимость использования световозвращающих элементов. </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В целях обеспечения безопасности дорожного движения в общеобразовательных организациях в 2020/21 учебном году проведены разнообразные мероприятия: с участием обучающихся 1-5-х классов организовано составление и изучение безопасных маршрутов «Дом-Школа-Дом» c охватом 12500 обучающихся, в рамках «Недель безопасности» и «Декад безопасности» проведены классные часы, инструктажи по безопасности дорожного движения, познавательно-развлекательные мероприятия «Мы знаем ПДД», конкурс-соревнование «Знающий пешеход» с охватом более 27 тысяч обучающихся. </w:t>
      </w:r>
    </w:p>
    <w:p w:rsidR="00F460ED" w:rsidRPr="00207DCE" w:rsidRDefault="00F460ED" w:rsidP="00F460ED">
      <w:pPr>
        <w:spacing w:after="0" w:line="240" w:lineRule="auto"/>
        <w:ind w:firstLine="709"/>
        <w:jc w:val="both"/>
        <w:rPr>
          <w:rFonts w:ascii="Times New Roman" w:eastAsia="Calibri" w:hAnsi="Times New Roman" w:cs="Times New Roman"/>
          <w:bCs/>
          <w:iCs/>
          <w:sz w:val="28"/>
          <w:szCs w:val="28"/>
        </w:rPr>
      </w:pPr>
      <w:r w:rsidRPr="00207DCE">
        <w:rPr>
          <w:rFonts w:ascii="Times New Roman" w:eastAsia="Calibri" w:hAnsi="Times New Roman" w:cs="Times New Roman"/>
          <w:sz w:val="28"/>
          <w:szCs w:val="28"/>
        </w:rPr>
        <w:t xml:space="preserve">Так, в январе, марте и мае 2021 года во всех муниципальных общеобразовательных организациях города проведена акция   по безопасности дорожного движения «Засветись!», в рамках которой 12754 обучающиеся 1-4 классов получили световозвращающие подвески и значки. </w:t>
      </w:r>
      <w:r w:rsidRPr="00207DCE">
        <w:rPr>
          <w:rFonts w:ascii="Times New Roman" w:eastAsia="Calibri" w:hAnsi="Times New Roman" w:cs="Times New Roman"/>
          <w:bCs/>
          <w:iCs/>
          <w:sz w:val="28"/>
          <w:szCs w:val="28"/>
        </w:rPr>
        <w:t>Детям объяснили, что с</w:t>
      </w:r>
      <w:r w:rsidRPr="00207DCE">
        <w:rPr>
          <w:rFonts w:ascii="Times New Roman" w:eastAsia="Calibri" w:hAnsi="Times New Roman" w:cs="Times New Roman"/>
          <w:sz w:val="28"/>
          <w:szCs w:val="28"/>
        </w:rPr>
        <w:t xml:space="preserve">ветовозвращающие подвески и значки </w:t>
      </w:r>
      <w:r w:rsidRPr="00207DCE">
        <w:rPr>
          <w:rFonts w:ascii="Times New Roman" w:eastAsia="Calibri" w:hAnsi="Times New Roman" w:cs="Times New Roman"/>
          <w:bCs/>
          <w:iCs/>
          <w:sz w:val="28"/>
          <w:szCs w:val="28"/>
        </w:rPr>
        <w:t>могут располагаться на одежде в любом месте, а также на школьных принадлежностях, сумках, портфелях или рюкзаках. Для несовершеннолетних велосипедистов эффективно использовать с</w:t>
      </w:r>
      <w:r w:rsidRPr="00207DCE">
        <w:rPr>
          <w:rFonts w:ascii="Times New Roman" w:eastAsia="Calibri" w:hAnsi="Times New Roman" w:cs="Times New Roman"/>
          <w:sz w:val="28"/>
          <w:szCs w:val="28"/>
        </w:rPr>
        <w:t xml:space="preserve">ветовозвращающие подвески и значки </w:t>
      </w:r>
      <w:r w:rsidRPr="00207DCE">
        <w:rPr>
          <w:rFonts w:ascii="Times New Roman" w:eastAsia="Calibri" w:hAnsi="Times New Roman" w:cs="Times New Roman"/>
          <w:bCs/>
          <w:iCs/>
          <w:sz w:val="28"/>
          <w:szCs w:val="28"/>
        </w:rPr>
        <w:t>на жилетах, поясах, касках и элементах велосипеда. В рамках акции школьники повторили Правила дорожного движения, маршруты движения «Школа-дом-школа», правила поведения велосипедистов на улицах города.</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Для организации эффективной профилактической работы по предупреждению детского дорожно-транспортного травматизма, совершенствования её содержания, форм и методов,  в школах и детских садах проводятся родительские собрания с участием сотрудников Госавтоинспекции. Р</w:t>
      </w:r>
      <w:r w:rsidRPr="00207DCE">
        <w:rPr>
          <w:rFonts w:ascii="Times New Roman" w:eastAsia="Calibri" w:hAnsi="Times New Roman" w:cs="Times New Roman"/>
          <w:sz w:val="28"/>
          <w:szCs w:val="28"/>
          <w:shd w:val="clear" w:color="auto" w:fill="FFFFFF"/>
        </w:rPr>
        <w:t>одителям (законным представителям) обучающихся выдаются памятки по обучению детей безопасному поведению на дорогах. На собраниях освещаются вопросы: «Как влияет на безопасность детей поведение родителей на дороге», «Требования к знаниям и навыкам школьника, которому доверяется самостоятельное движение в школу и обратно».</w:t>
      </w:r>
      <w:r w:rsidRPr="00207DCE">
        <w:rPr>
          <w:rFonts w:ascii="Times New Roman" w:eastAsia="Calibri" w:hAnsi="Times New Roman" w:cs="Times New Roman"/>
          <w:sz w:val="28"/>
          <w:szCs w:val="28"/>
        </w:rPr>
        <w:t xml:space="preserve"> Так, в текущем учебном году в собраниях приняли участие 20326 родителей. </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С целью контроля знаний безопасного поведения на улицах и дорогах среди обучающихся педагогами-организаторами ОБЖ в рамках образовательной региональной программы непрерывного образования «Основы безопасного движения» (1-11 класс) систематически проводится проверка знаний и умений и навыков обучающихся: контрольные работы, тестирование. С обучающимися 1-4 классов в игровой форме проигрываются дорожные </w:t>
      </w:r>
      <w:r w:rsidRPr="00207DCE">
        <w:rPr>
          <w:rFonts w:ascii="Times New Roman" w:eastAsia="Calibri" w:hAnsi="Times New Roman" w:cs="Times New Roman"/>
          <w:sz w:val="28"/>
          <w:szCs w:val="28"/>
        </w:rPr>
        <w:lastRenderedPageBreak/>
        <w:t>ситуации на темы: «Светофор и дорожные знаки», «Правила перехода улиц и дорог», «Твой безопасный путь в школу», «Дорожные ловушки». С обучающимися 5-11 классов проверка знаний Правил дорожного движения (далее – ПДД) организована через систему тестирования, обучающиеся 5-11 классов ежегодно принимают участие во Всероссийской интернет–олимпиаде для школьников на знание ПДД.</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В январе 2021 года активистами отрядов «ЮИД» и ВВПОД «Юнармия» проведен мониторинг использования обучающимися 1-4-х классов световозвращающих элементов (далее – СВЭ). Мониторинг показал, что 100 % детей используют СВЭ на рюкзаках, одежде в виде наклеек, брелоков, термопереводок, а также в виде значков и нашивок.</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В апреле в  рамках реализации партийного проекта АРО ВПП «Единая Россия» «Безопасный дороги» проведены уроки по основам безопасного поведения на пути из дома в школу и обратно в ходе акции «Юный пешеход», направленного на снижение детского дорожно-транспортного травматизма, с охватом более 27 тысяч школьников.</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MS Mincho" w:hAnsi="Times New Roman" w:cs="Times New Roman"/>
          <w:sz w:val="28"/>
          <w:szCs w:val="28"/>
        </w:rPr>
        <w:t xml:space="preserve">В период с </w:t>
      </w:r>
      <w:r w:rsidRPr="00207DCE">
        <w:rPr>
          <w:rFonts w:ascii="Times New Roman" w:eastAsia="Calibri" w:hAnsi="Times New Roman" w:cs="Times New Roman"/>
          <w:sz w:val="28"/>
          <w:szCs w:val="28"/>
        </w:rPr>
        <w:t>01 по 14 апреля 2021 года в муниципальных общеобразовательных организациях проведены:</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 тестирование знаний, умений и навыков обучающихся по профилактике детского дорожно-транспортного травматизма, в котором по информации руководителей общеобразовательных организаций приняли участие 22894 человека (81%);</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мониторинг реализации программ по безопасности дорожного движения в общеобразовательных организациях.</w:t>
      </w:r>
    </w:p>
    <w:p w:rsidR="00F460ED" w:rsidRPr="00207DCE" w:rsidRDefault="00F460ED" w:rsidP="00F460ED">
      <w:pPr>
        <w:spacing w:after="0"/>
        <w:ind w:firstLine="708"/>
        <w:contextualSpacing/>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По итогам проведения мониторинга, который заполняли педагоги общеобразовательных организаций и заместители директоров по воспитательной работе,  выявлено, что наибольший охват школьников программами по безопасности дорожного движения обеспечен в школе № 22 (106 %), где реализуются 3 программы (одна - для всех обучающихся в рамках внеурочной деятельности, две – для мотивированных школьников в рамках внеурочной деятельности).</w:t>
      </w:r>
    </w:p>
    <w:p w:rsidR="00F460ED" w:rsidRPr="00207DCE" w:rsidRDefault="00F460ED" w:rsidP="00F460ED">
      <w:pPr>
        <w:spacing w:after="0" w:line="240" w:lineRule="auto"/>
        <w:ind w:firstLine="709"/>
        <w:jc w:val="both"/>
        <w:rPr>
          <w:rFonts w:ascii="Times New Roman" w:eastAsia="Calibri" w:hAnsi="Times New Roman" w:cs="Times New Roman"/>
          <w:sz w:val="28"/>
          <w:szCs w:val="28"/>
          <w:lang w:eastAsia="ru-RU"/>
        </w:rPr>
      </w:pPr>
      <w:r w:rsidRPr="00207DCE">
        <w:rPr>
          <w:rFonts w:ascii="Times New Roman" w:eastAsia="Calibri" w:hAnsi="Times New Roman" w:cs="Times New Roman"/>
          <w:sz w:val="28"/>
          <w:szCs w:val="28"/>
          <w:lang w:eastAsia="ru-RU"/>
        </w:rPr>
        <w:t xml:space="preserve">С 17 по 23 мая в образовательных организациях проведена шестая Глобальная неделя безопасности дорожного движения. Ее главная тема - снижение скоростного режима в городах. Мероприятия прошли под единой концепцией «Дорога для жизни». Образовательные организации города принимали активное участие в мероприятиях по профилактике детского дорожно-транспортного травматизма. Проведены беседы и </w:t>
      </w:r>
      <w:r w:rsidRPr="00207DCE">
        <w:rPr>
          <w:rFonts w:ascii="Times New Roman" w:eastAsia="Calibri" w:hAnsi="Times New Roman" w:cs="Times New Roman"/>
          <w:sz w:val="28"/>
          <w:szCs w:val="28"/>
          <w:shd w:val="clear" w:color="auto" w:fill="FFFFFF"/>
        </w:rPr>
        <w:t>классные часы по безопасности дорожного движения по темам: «Осторожно дорога», «Юный пешеход», «Уважайте каждый знак», «Правила поведения пешехода на дорогах»,</w:t>
      </w:r>
      <w:r w:rsidRPr="00207DCE">
        <w:rPr>
          <w:rFonts w:ascii="Times New Roman" w:eastAsia="Calibri" w:hAnsi="Times New Roman" w:cs="Times New Roman"/>
          <w:sz w:val="28"/>
          <w:szCs w:val="28"/>
          <w:lang w:eastAsia="ru-RU"/>
        </w:rPr>
        <w:t xml:space="preserve"> а также </w:t>
      </w:r>
      <w:r w:rsidRPr="00207DCE">
        <w:rPr>
          <w:rFonts w:ascii="Times New Roman" w:eastAsia="Calibri" w:hAnsi="Times New Roman" w:cs="Times New Roman"/>
          <w:sz w:val="28"/>
          <w:szCs w:val="28"/>
        </w:rPr>
        <w:t>родительские собрания с участием сотрудников Госавтоинспекции, н</w:t>
      </w:r>
      <w:r w:rsidRPr="00207DCE">
        <w:rPr>
          <w:rFonts w:ascii="Times New Roman" w:eastAsia="Calibri" w:hAnsi="Times New Roman" w:cs="Times New Roman"/>
          <w:sz w:val="28"/>
          <w:szCs w:val="28"/>
          <w:shd w:val="clear" w:color="auto" w:fill="FFFFFF"/>
        </w:rPr>
        <w:t>а которых освещены вопросы: «Как влияет на безопасность детей поведение родителей на дороге», «Требования к знаниям и навыкам школьника, которому доверяется самостоятельное движение в школу и обратно»,  родителям обучающихся вручены памятки по обучению детей безопасному поведению на дорогах</w:t>
      </w:r>
      <w:r w:rsidRPr="00207DCE">
        <w:rPr>
          <w:rFonts w:ascii="Times New Roman" w:eastAsia="Calibri" w:hAnsi="Times New Roman" w:cs="Times New Roman"/>
          <w:sz w:val="28"/>
          <w:szCs w:val="28"/>
          <w:lang w:eastAsia="ru-RU"/>
        </w:rPr>
        <w:t>.</w:t>
      </w:r>
    </w:p>
    <w:p w:rsidR="00F460ED" w:rsidRPr="00207DCE" w:rsidRDefault="00F460ED" w:rsidP="00F460ED">
      <w:pPr>
        <w:spacing w:after="0" w:line="240" w:lineRule="auto"/>
        <w:ind w:firstLine="709"/>
        <w:jc w:val="both"/>
        <w:rPr>
          <w:rFonts w:ascii="Times New Roman" w:eastAsia="Calibri" w:hAnsi="Times New Roman" w:cs="Times New Roman"/>
          <w:sz w:val="28"/>
          <w:szCs w:val="28"/>
          <w:shd w:val="clear" w:color="auto" w:fill="FFFFFF"/>
        </w:rPr>
      </w:pPr>
      <w:r w:rsidRPr="00207DCE">
        <w:rPr>
          <w:rFonts w:ascii="Times New Roman" w:eastAsia="Calibri" w:hAnsi="Times New Roman" w:cs="Times New Roman"/>
          <w:sz w:val="28"/>
          <w:szCs w:val="28"/>
        </w:rPr>
        <w:lastRenderedPageBreak/>
        <w:t xml:space="preserve">Во всех общеобразовательных организациях города функционируют отряды «Юные инспекторы движения», которые объединяют в своих рядах более 500 детей. Деятельность отрядов ЮИД </w:t>
      </w:r>
      <w:r w:rsidRPr="00207DCE">
        <w:rPr>
          <w:rFonts w:ascii="Times New Roman" w:eastAsia="Calibri" w:hAnsi="Times New Roman" w:cs="Times New Roman"/>
          <w:sz w:val="28"/>
          <w:szCs w:val="28"/>
          <w:shd w:val="clear" w:color="auto" w:fill="FFFFFF"/>
        </w:rPr>
        <w:t xml:space="preserve">направлена на  профилактику детского дорожно-транспортного травматизма. Юные инспекторы пропагандируют правила дорожного движения и безопасного поведения на улицах и дорогах города среди дошкольников, обучающихся общеобразовательных организаций и их родителей, необходимость использования световозвращающих элементов. </w:t>
      </w:r>
    </w:p>
    <w:p w:rsidR="00F460ED" w:rsidRPr="00207DCE" w:rsidRDefault="00F460ED" w:rsidP="00F460ED">
      <w:pPr>
        <w:widowControl w:val="0"/>
        <w:suppressAutoHyphens/>
        <w:spacing w:after="0" w:line="240" w:lineRule="auto"/>
        <w:ind w:firstLine="709"/>
        <w:jc w:val="both"/>
        <w:rPr>
          <w:rFonts w:ascii="Times New Roman" w:eastAsia="Lucida Sans Unicode" w:hAnsi="Times New Roman" w:cs="Times New Roman"/>
          <w:kern w:val="1"/>
          <w:sz w:val="28"/>
          <w:szCs w:val="28"/>
          <w:lang w:eastAsia="ru-RU"/>
        </w:rPr>
      </w:pPr>
      <w:r w:rsidRPr="00207DCE">
        <w:rPr>
          <w:rFonts w:ascii="Times New Roman" w:eastAsia="Lucida Sans Unicode" w:hAnsi="Times New Roman" w:cs="Times New Roman"/>
          <w:kern w:val="1"/>
          <w:sz w:val="28"/>
          <w:szCs w:val="28"/>
        </w:rPr>
        <w:t>В целях обеспечения безопасности дорожного движения в летний период в образовательных организациях, детских оздоровительных лагерях, профильных сменах, лагерях отдыха школьников с дневным пребыванием организовано проведение ежедневных 15-минуток безопасности, в рамках которых  детям напоминают Правила дорожного движения.</w:t>
      </w:r>
    </w:p>
    <w:p w:rsidR="00F460ED" w:rsidRPr="00207DCE" w:rsidRDefault="00F460ED" w:rsidP="00F460ED">
      <w:pPr>
        <w:widowControl w:val="0"/>
        <w:suppressAutoHyphens/>
        <w:spacing w:after="0" w:line="240" w:lineRule="auto"/>
        <w:ind w:firstLine="709"/>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lang w:eastAsia="ru-RU"/>
        </w:rPr>
        <w:t>С 1 по 5 июня 2021 года в городе проведена Всероссийская акция «</w:t>
      </w:r>
      <w:hyperlink r:id="rId12" w:tooltip="Мои безопасные каникулы" w:history="1">
        <w:r w:rsidRPr="00207DCE">
          <w:rPr>
            <w:rFonts w:ascii="Times New Roman" w:eastAsia="Lucida Sans Unicode" w:hAnsi="Times New Roman" w:cs="Times New Roman"/>
            <w:kern w:val="1"/>
            <w:sz w:val="28"/>
            <w:szCs w:val="28"/>
            <w:lang w:eastAsia="ru-RU"/>
          </w:rPr>
          <w:t>Мои безопасные каникулы</w:t>
        </w:r>
      </w:hyperlink>
      <w:r w:rsidRPr="00207DCE">
        <w:rPr>
          <w:rFonts w:ascii="Times New Roman" w:eastAsia="Lucida Sans Unicode" w:hAnsi="Times New Roman" w:cs="Times New Roman"/>
          <w:kern w:val="1"/>
          <w:sz w:val="28"/>
          <w:szCs w:val="28"/>
          <w:lang w:eastAsia="ru-RU"/>
        </w:rPr>
        <w:t>», в рамках которой в течение 5 дней для детей и их родителей демонстрировались ролики и памятки о правилах безопасного поведения в летние </w:t>
      </w:r>
      <w:hyperlink r:id="rId13" w:tooltip="каникулы" w:history="1">
        <w:r w:rsidRPr="00207DCE">
          <w:rPr>
            <w:rFonts w:ascii="Times New Roman" w:eastAsia="Lucida Sans Unicode" w:hAnsi="Times New Roman" w:cs="Times New Roman"/>
            <w:kern w:val="1"/>
            <w:sz w:val="28"/>
            <w:szCs w:val="28"/>
            <w:lang w:eastAsia="ru-RU"/>
          </w:rPr>
          <w:t>каникулы</w:t>
        </w:r>
      </w:hyperlink>
      <w:r w:rsidRPr="00207DCE">
        <w:rPr>
          <w:rFonts w:ascii="Times New Roman" w:eastAsia="Lucida Sans Unicode" w:hAnsi="Times New Roman" w:cs="Times New Roman"/>
          <w:kern w:val="1"/>
          <w:sz w:val="28"/>
          <w:szCs w:val="28"/>
          <w:lang w:eastAsia="ru-RU"/>
        </w:rPr>
        <w:t xml:space="preserve"> на улицах города. </w:t>
      </w:r>
      <w:r w:rsidRPr="00207DCE">
        <w:rPr>
          <w:rFonts w:ascii="Times New Roman" w:eastAsia="Lucida Sans Unicode" w:hAnsi="Times New Roman" w:cs="Times New Roman"/>
          <w:kern w:val="1"/>
          <w:sz w:val="28"/>
          <w:szCs w:val="28"/>
        </w:rPr>
        <w:t xml:space="preserve"> Детям напомнили о правилах поведения на дорогах и в транспорте с просмотром видеоролика «Безопасное поведение на дороге», который размещен на сайтах и в Инстаграм общеобразовательных организаций. Школьники обсудили вопрос о необходимости ношения светоотражающих элементов в темное время суток, меры предосторожности во время движения на роликах, велосипедах, скутерах, самокатах и прочих средствах передвижения. Детям и родителям (законным представителям) обучающихся напомнили телефоны экстренных служб.</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В рамках всероссийского проекта «Твой ход! Пешеход» в июне состоялось всероссийское родительское собрание обучающихся общеобразовательных организаций, в котором приняли участие в онлайн-формате более тысячи родителей (законных представителей) школьников. Спикерами мероприятия выступили: представитель ГУ ОБДД МВД РФ, педагог-психолог московской школы, представитель Всероссийского экспертного центра «Движение без опасности», преподаватель автошколы г.Москвы. Родителям напомнили правила и условия безопасного перехода проезжей части дороги, действия при движении вдоль проезжей части дороги. Их обучали, как объяснить детям правила безопасного поведения на дороге, необходимость использования световозвращающих элементов на одежде, школьных принадлежностях и аксессуарах.</w:t>
      </w:r>
    </w:p>
    <w:p w:rsidR="00F460ED" w:rsidRPr="00207DCE" w:rsidRDefault="00F460ED" w:rsidP="00F460ED">
      <w:pPr>
        <w:spacing w:after="0" w:line="240" w:lineRule="auto"/>
        <w:ind w:firstLine="709"/>
        <w:jc w:val="both"/>
        <w:rPr>
          <w:rFonts w:ascii="Times New Roman" w:eastAsia="Times New Roman" w:hAnsi="Times New Roman" w:cs="Times New Roman"/>
          <w:sz w:val="28"/>
          <w:szCs w:val="28"/>
          <w:lang w:eastAsia="ru-RU"/>
        </w:rPr>
      </w:pPr>
      <w:r w:rsidRPr="00207DCE">
        <w:rPr>
          <w:rFonts w:ascii="Times New Roman" w:eastAsia="Calibri" w:hAnsi="Times New Roman" w:cs="Times New Roman"/>
          <w:sz w:val="28"/>
          <w:szCs w:val="28"/>
        </w:rPr>
        <w:t xml:space="preserve">В период с 28 июня по 02 июля текущего года команда будущих четвероклассников из гимназии № 1 приняла участие в региональном этапе Всероссийского конкурса «Безопасное колесо-2021», который впервые состоялся в онлайн-формате в связи с распространением новой коронавирусной инфекции. </w:t>
      </w:r>
      <w:r w:rsidRPr="00207DCE">
        <w:rPr>
          <w:rFonts w:ascii="Times New Roman" w:eastAsia="Times New Roman" w:hAnsi="Times New Roman" w:cs="Times New Roman"/>
          <w:sz w:val="28"/>
          <w:szCs w:val="28"/>
          <w:lang w:eastAsia="ru-RU"/>
        </w:rPr>
        <w:t xml:space="preserve"> По итогам областных соревнований команда юных инспекторов движения «Зебра» заняла общекомандное 5 место, при этом в конкурсе агитбригад «Я б в гаишники пошел, пусть меня научат», посвященном 85-летию со дня образования Госавтоинспекции России, благовещенские  </w:t>
      </w:r>
      <w:r w:rsidRPr="00207DCE">
        <w:rPr>
          <w:rFonts w:ascii="Times New Roman" w:eastAsia="Times New Roman" w:hAnsi="Times New Roman" w:cs="Times New Roman"/>
          <w:sz w:val="28"/>
          <w:szCs w:val="28"/>
          <w:lang w:eastAsia="ru-RU"/>
        </w:rPr>
        <w:lastRenderedPageBreak/>
        <w:t>ЮИДовцы заняли второе место, уступив меньше одного балла команде «ЮИД» из города Свободный.</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На сайтах и в Инстаграм образовательных организаций города размещены памятки и видеоматериалы по профилактике детского дорожно-транспортного травматизма, представленные Госавтоинспекцией.</w:t>
      </w:r>
    </w:p>
    <w:p w:rsidR="00F460ED" w:rsidRPr="00207DCE" w:rsidRDefault="00F460ED" w:rsidP="00F460ED">
      <w:pPr>
        <w:widowControl w:val="0"/>
        <w:tabs>
          <w:tab w:val="left" w:pos="3900"/>
        </w:tabs>
        <w:suppressAutoHyphens/>
        <w:spacing w:after="0" w:line="240" w:lineRule="auto"/>
        <w:ind w:firstLine="709"/>
        <w:jc w:val="both"/>
        <w:rPr>
          <w:rFonts w:ascii="Times New Roman" w:eastAsia="Lucida Sans Unicode" w:hAnsi="Times New Roman" w:cs="Times New Roman"/>
          <w:kern w:val="1"/>
          <w:sz w:val="28"/>
          <w:szCs w:val="23"/>
          <w:shd w:val="clear" w:color="auto" w:fill="FFFFFF"/>
        </w:rPr>
      </w:pPr>
      <w:r w:rsidRPr="00207DCE">
        <w:rPr>
          <w:rFonts w:ascii="Times New Roman" w:eastAsia="Lucida Sans Unicode" w:hAnsi="Times New Roman" w:cs="Times New Roman"/>
          <w:kern w:val="1"/>
          <w:sz w:val="28"/>
          <w:szCs w:val="28"/>
        </w:rPr>
        <w:t xml:space="preserve">В целях привлечения внимания общественности, обучающихся и их родителей (законных представителей) к аварийности, травматизму и смертности в результате дорожно-транспортных происшествий, напоминания о необходимости соблюдения Правил дорожного движения в текущем учебном году в 9 общеобразовательных организациях (школы № 2, 5, 12, 14, 17, 26, Алексеевской гимназии, лицеях № 6, 11) организована работа инициативных групп «Родительский патруль», который </w:t>
      </w:r>
      <w:r w:rsidRPr="00207DCE">
        <w:rPr>
          <w:rFonts w:ascii="Times New Roman" w:eastAsia="Lucida Sans Unicode" w:hAnsi="Times New Roman" w:cs="Times New Roman"/>
          <w:kern w:val="1"/>
          <w:sz w:val="28"/>
          <w:szCs w:val="23"/>
          <w:shd w:val="clear" w:color="auto" w:fill="FFFFFF"/>
        </w:rPr>
        <w:t>работает по двум направлениям:</w:t>
      </w:r>
    </w:p>
    <w:p w:rsidR="00F460ED" w:rsidRPr="00207DCE" w:rsidRDefault="00F460ED" w:rsidP="00F460ED">
      <w:pPr>
        <w:widowControl w:val="0"/>
        <w:tabs>
          <w:tab w:val="left" w:pos="0"/>
        </w:tabs>
        <w:suppressAutoHyphens/>
        <w:spacing w:after="0" w:line="240" w:lineRule="auto"/>
        <w:ind w:firstLine="709"/>
        <w:jc w:val="both"/>
        <w:rPr>
          <w:rFonts w:ascii="Times New Roman" w:eastAsia="Lucida Sans Unicode" w:hAnsi="Times New Roman" w:cs="Times New Roman"/>
          <w:kern w:val="1"/>
          <w:sz w:val="28"/>
          <w:szCs w:val="23"/>
          <w:shd w:val="clear" w:color="auto" w:fill="FFFFFF"/>
        </w:rPr>
      </w:pPr>
      <w:r w:rsidRPr="00207DCE">
        <w:rPr>
          <w:rFonts w:ascii="Times New Roman" w:eastAsia="Lucida Sans Unicode" w:hAnsi="Times New Roman" w:cs="Times New Roman"/>
          <w:kern w:val="1"/>
          <w:sz w:val="28"/>
          <w:szCs w:val="23"/>
          <w:shd w:val="clear" w:color="auto" w:fill="FFFFFF"/>
        </w:rPr>
        <w:t>контроль за использованием обучающимися световозвращающих элементов в одежде;</w:t>
      </w:r>
    </w:p>
    <w:p w:rsidR="00F460ED" w:rsidRPr="00207DCE" w:rsidRDefault="00F460ED" w:rsidP="00F460ED">
      <w:pPr>
        <w:widowControl w:val="0"/>
        <w:tabs>
          <w:tab w:val="left" w:pos="709"/>
        </w:tabs>
        <w:suppressAutoHyphens/>
        <w:spacing w:after="0" w:line="240" w:lineRule="auto"/>
        <w:jc w:val="both"/>
        <w:rPr>
          <w:rFonts w:ascii="Times New Roman" w:eastAsia="Lucida Sans Unicode" w:hAnsi="Times New Roman" w:cs="Times New Roman"/>
          <w:kern w:val="1"/>
          <w:sz w:val="28"/>
          <w:szCs w:val="23"/>
          <w:shd w:val="clear" w:color="auto" w:fill="FFFFFF"/>
        </w:rPr>
      </w:pPr>
      <w:r w:rsidRPr="00207DCE">
        <w:rPr>
          <w:rFonts w:ascii="Times New Roman" w:eastAsia="Lucida Sans Unicode" w:hAnsi="Times New Roman" w:cs="Times New Roman"/>
          <w:kern w:val="1"/>
          <w:sz w:val="28"/>
          <w:szCs w:val="23"/>
          <w:shd w:val="clear" w:color="auto" w:fill="FFFFFF"/>
        </w:rPr>
        <w:tab/>
        <w:t>контроль за соблюдением Правил дорожного движения обучающимися по пути следования в школу (гимназию, лицей) и обратно.</w:t>
      </w:r>
    </w:p>
    <w:p w:rsidR="00F460ED" w:rsidRPr="00207DCE" w:rsidRDefault="00F460ED" w:rsidP="00F460ED">
      <w:pPr>
        <w:widowControl w:val="0"/>
        <w:tabs>
          <w:tab w:val="left" w:pos="3900"/>
        </w:tabs>
        <w:suppressAutoHyphens/>
        <w:spacing w:after="0" w:line="240" w:lineRule="auto"/>
        <w:ind w:firstLine="709"/>
        <w:jc w:val="both"/>
        <w:rPr>
          <w:rFonts w:ascii="Times New Roman" w:eastAsia="Lucida Sans Unicode" w:hAnsi="Times New Roman" w:cs="Times New Roman"/>
          <w:kern w:val="1"/>
          <w:sz w:val="28"/>
          <w:szCs w:val="23"/>
          <w:shd w:val="clear" w:color="auto" w:fill="FFFFFF"/>
        </w:rPr>
      </w:pPr>
      <w:r w:rsidRPr="00207DCE">
        <w:rPr>
          <w:rFonts w:ascii="Times New Roman" w:eastAsia="Lucida Sans Unicode" w:hAnsi="Times New Roman" w:cs="Times New Roman"/>
          <w:kern w:val="1"/>
          <w:sz w:val="28"/>
          <w:szCs w:val="23"/>
          <w:shd w:val="clear" w:color="auto" w:fill="FFFFFF"/>
        </w:rPr>
        <w:t>Родительский патруль формируется из числа родителей обучающихся каждого класса, желающих принять участие в данной работе на добровольной основе. Патрулирование территории вблизи школы (гимназии, лицея) Родительским патрулем проводится в основном в течение 30 минут до начала уроков первой и второй смены 3 раза в году (в первые дни после выхода школьников с каникул)  в течение двух недель (10 рабочих дней). По итогам патрулирования проводится анализ деятельности Родительского патруля, делаются выводы, планируется профилактическая работа. При выявлении фактов нарушения Правил дорожного движения, представители Родительского патруля передают информацию заместителю директора по воспитательной работе общеобразовательной организации, который оповещает родителей обучающегося о факте нарушения ПДД, проводит воспитательную работу с обучающимся.</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В рамках дополнительного образования в образовательных организациях города созданы детские объединения «Красный, желтый, зеленый», «ЮИД», «Маяк», «Светофорик» «Зебра», «Клаксон» с охватом более 500 детей, которые изучают ПДД, находят решения проблемных ситуаций на дороге, закрепляют правила поведения в общественном транспорте с помощью тренингов: «Правила для пешеходов», «Переходи дорогу правильно», «По дороге в школу» и др. Знания детьми Правил дорожного движения закреплялись в ходе подвижных игр: «Поезд», «Воробушки и автомобиль», «Стоп!», «Найди свой гараж», «Светофор», «Цветные автомобили», «Мотоциклисты» и др., в настольных дидактических играх: «Светофор», «Что лишнее?», «В воздухе, на воде и на суше», «Наши друзья – дорожные знаки», «Дорожная азбука», «Пешеходы», «Водители» и т.д. Интересными для школьников были такие виды деятельности, как проигрывание проблемных ситуаций, как в здании школы, так и на улице во время прогулки.</w:t>
      </w:r>
    </w:p>
    <w:p w:rsidR="00F460ED" w:rsidRPr="00207DCE" w:rsidRDefault="00F460ED" w:rsidP="00F460ED">
      <w:pPr>
        <w:pStyle w:val="a5"/>
        <w:ind w:firstLine="709"/>
        <w:jc w:val="both"/>
        <w:rPr>
          <w:sz w:val="28"/>
          <w:szCs w:val="28"/>
        </w:rPr>
      </w:pPr>
      <w:r w:rsidRPr="00207DCE">
        <w:rPr>
          <w:sz w:val="28"/>
          <w:szCs w:val="28"/>
        </w:rPr>
        <w:t xml:space="preserve">В текущем году на территории МАОУ «Школа № 28 г.Благовещенска» открылся Автогородок, и первыми его посетителями стали отряды школьников </w:t>
      </w:r>
      <w:r w:rsidRPr="00207DCE">
        <w:rPr>
          <w:sz w:val="28"/>
          <w:szCs w:val="28"/>
        </w:rPr>
        <w:lastRenderedPageBreak/>
        <w:t>«Юные инспекторы движения», для которых проведены занятия и ознакомительные экскурсии по Автогородку.</w:t>
      </w:r>
      <w:r w:rsidR="00985D3C" w:rsidRPr="00207DCE">
        <w:rPr>
          <w:sz w:val="28"/>
          <w:szCs w:val="28"/>
        </w:rPr>
        <w:t xml:space="preserve"> </w:t>
      </w:r>
      <w:r w:rsidRPr="00207DCE">
        <w:rPr>
          <w:sz w:val="28"/>
          <w:szCs w:val="28"/>
        </w:rPr>
        <w:t xml:space="preserve">В ходе экскурсий «юидовцы» ответили на вопросы волонтеров, повторили правила дорожного движения, проехали на веломобилях, велосипедах и квадроциклах по дорогам Автогородка. </w:t>
      </w:r>
      <w:r w:rsidRPr="00207DCE">
        <w:rPr>
          <w:sz w:val="28"/>
          <w:szCs w:val="28"/>
          <w:shd w:val="clear" w:color="auto" w:fill="FFFFFF"/>
        </w:rPr>
        <w:t>Экскурсии в Автогородок продолжаются</w:t>
      </w:r>
      <w:r w:rsidR="00985D3C" w:rsidRPr="00207DCE">
        <w:rPr>
          <w:sz w:val="28"/>
          <w:szCs w:val="28"/>
          <w:shd w:val="clear" w:color="auto" w:fill="FFFFFF"/>
        </w:rPr>
        <w:t xml:space="preserve"> по отдельному графику</w:t>
      </w:r>
      <w:r w:rsidRPr="00207DCE">
        <w:rPr>
          <w:sz w:val="28"/>
          <w:szCs w:val="28"/>
          <w:shd w:val="clear" w:color="auto" w:fill="FFFFFF"/>
        </w:rPr>
        <w:t>, в них принимают участие не только школьники, но и обучающиеся подготовительных групп детских садов.</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Образовательные организации города осуществляют тесное взаимодействие по вопросам профилактики ДДТТ с  сотрудниками МО МВД России «Благовещенский».</w:t>
      </w:r>
    </w:p>
    <w:p w:rsidR="00F460ED" w:rsidRPr="00207DCE" w:rsidRDefault="00F460ED" w:rsidP="00F460ED">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Так, в условиях распространения новой короновирусной инфекции в  текущем учебном году сотрудниками МО МВД России «Благовещенский» совместно с отрядами ЮИД проведено в онлайн-формате в образовательных организациях и на дорогах города более 100 пропагандистских мероприятий, в том числе по вопросам профилактики детского дорожно-транспортного травматизма, среди которых: «Ребенок - главный пассажир!», «Пешеход, пешеходный переход», «Внимание, пешеход!», «Велосипедист» и др.</w:t>
      </w:r>
    </w:p>
    <w:p w:rsidR="00985D3C" w:rsidRPr="00207DCE" w:rsidRDefault="00985D3C" w:rsidP="00985D3C">
      <w:pPr>
        <w:pStyle w:val="a5"/>
        <w:ind w:firstLine="709"/>
        <w:jc w:val="both"/>
        <w:rPr>
          <w:sz w:val="28"/>
          <w:szCs w:val="28"/>
        </w:rPr>
      </w:pPr>
      <w:r w:rsidRPr="00207DCE">
        <w:rPr>
          <w:sz w:val="28"/>
          <w:szCs w:val="28"/>
        </w:rPr>
        <w:t xml:space="preserve">В целях снижения количества ДТП с участием детей-пешеходов в ноябре-декабре текущего года проведена акция «Письмо водителю», в которой принимали участие более трех тысяч обучающихся 4 классов общеобразовательных организации. Более двух тысяч писем участников школьного этапа акции распространены среди водителей города. Триста писем победителей школьных этапов акции, выполненные на бланках компании «Дорожное радио. </w:t>
      </w:r>
      <w:r w:rsidRPr="00207DCE">
        <w:rPr>
          <w:sz w:val="28"/>
          <w:szCs w:val="28"/>
          <w:lang w:val="en-US"/>
        </w:rPr>
        <w:t>FM</w:t>
      </w:r>
      <w:r w:rsidRPr="00207DCE">
        <w:rPr>
          <w:sz w:val="28"/>
          <w:szCs w:val="28"/>
        </w:rPr>
        <w:t>», переданы в УГИБДД УМВД России по Амурской области для участия в региональном этапе акции и распространения среди водителей области.</w:t>
      </w:r>
    </w:p>
    <w:p w:rsidR="00F460ED" w:rsidRPr="00207DCE" w:rsidRDefault="00F460ED" w:rsidP="00F460ED">
      <w:pPr>
        <w:pStyle w:val="a5"/>
        <w:ind w:firstLine="709"/>
        <w:jc w:val="both"/>
        <w:rPr>
          <w:sz w:val="28"/>
          <w:szCs w:val="28"/>
        </w:rPr>
      </w:pPr>
      <w:r w:rsidRPr="00207DCE">
        <w:rPr>
          <w:sz w:val="28"/>
          <w:szCs w:val="28"/>
        </w:rPr>
        <w:t>В период с 28 июня по 02 июля текущего года команда будущих четвероклассников из гимназии № 1 приняла участие в региональном этапе Всероссийского конкурса «Безопасное колесо-2021», который впервые состоялся в онлайн-формате в связи с распространением новой коронавирусной инфекции.</w:t>
      </w:r>
    </w:p>
    <w:p w:rsidR="00F460ED" w:rsidRPr="00207DCE" w:rsidRDefault="00F460ED" w:rsidP="00F460ED">
      <w:pPr>
        <w:pStyle w:val="a5"/>
        <w:ind w:firstLine="709"/>
        <w:jc w:val="both"/>
        <w:rPr>
          <w:sz w:val="28"/>
          <w:szCs w:val="28"/>
          <w:lang w:eastAsia="ru-RU"/>
        </w:rPr>
      </w:pPr>
      <w:r w:rsidRPr="00207DCE">
        <w:rPr>
          <w:sz w:val="28"/>
          <w:szCs w:val="28"/>
          <w:lang w:eastAsia="ru-RU"/>
        </w:rPr>
        <w:t>Конкурс проводился с целью воспитания законопослушных участников дорожного движения, а также формирования у детей и подростков здорового образа жизни. Участие в мероприятиях конкурса не только прививает навыки безопасного поведения  на проезжей части, предупреждая тем самым детский дорожно-транспортный травматизм, но и воспитывает культуру поведения детей и подростков на дороге.</w:t>
      </w:r>
    </w:p>
    <w:p w:rsidR="00F460ED" w:rsidRPr="00207DCE" w:rsidRDefault="00F460ED" w:rsidP="00F460ED">
      <w:pPr>
        <w:pStyle w:val="a5"/>
        <w:ind w:firstLine="709"/>
        <w:jc w:val="both"/>
        <w:rPr>
          <w:sz w:val="28"/>
          <w:szCs w:val="28"/>
          <w:lang w:eastAsia="ru-RU"/>
        </w:rPr>
      </w:pPr>
      <w:r w:rsidRPr="00207DCE">
        <w:rPr>
          <w:sz w:val="28"/>
          <w:szCs w:val="28"/>
          <w:lang w:eastAsia="ru-RU"/>
        </w:rPr>
        <w:t> По итогам областных соревнований команда юных инспекторов движения «Зебра» заняла общекомандное 5 место, при этом в конкурсе агитбригад «Я б в гаишники пошел, пусть меня научат», посвященном 85-летию со дня образования Госавтоинспекции России, благовещенские  ЮИДовцы заняли второе место, уступив меньше одного балла команде «ЮИД» из города Свободный.</w:t>
      </w:r>
    </w:p>
    <w:p w:rsidR="00F460ED" w:rsidRPr="00207DCE" w:rsidRDefault="00F460ED" w:rsidP="00F460ED">
      <w:pPr>
        <w:pStyle w:val="a5"/>
        <w:ind w:firstLine="709"/>
        <w:jc w:val="both"/>
        <w:rPr>
          <w:sz w:val="28"/>
          <w:szCs w:val="28"/>
        </w:rPr>
      </w:pPr>
      <w:r w:rsidRPr="00207DCE">
        <w:rPr>
          <w:sz w:val="28"/>
          <w:szCs w:val="28"/>
        </w:rPr>
        <w:lastRenderedPageBreak/>
        <w:t>На сайтах и в Инстаграм образовательных организаций города размещены памятки и видеоматериалы по профилактике детского дорожно-транспортного травматизма, представленные Госавтоинспекцией.</w:t>
      </w:r>
    </w:p>
    <w:p w:rsidR="00985D3C" w:rsidRPr="00207DCE" w:rsidRDefault="00985D3C" w:rsidP="00985D3C">
      <w:pPr>
        <w:pStyle w:val="a5"/>
        <w:ind w:firstLine="709"/>
        <w:jc w:val="both"/>
        <w:rPr>
          <w:sz w:val="28"/>
          <w:szCs w:val="28"/>
        </w:rPr>
      </w:pPr>
      <w:r w:rsidRPr="00207DCE">
        <w:rPr>
          <w:sz w:val="28"/>
          <w:szCs w:val="28"/>
        </w:rPr>
        <w:t xml:space="preserve">В целях снижения количества ДТП с участием детей-пешеходов в ноябре-декабре текущего года проведена акция «Письмо водителю», в которой принимали участие более трех тысяч обучающихся 4 классов общеобразовательных организации. Более двух тысяч писем участников школьного этапа акции распространены среди водителей города. Триста писем победителей школьных этапов акции, выполненные на бланках компании «Дорожное радио. </w:t>
      </w:r>
      <w:r w:rsidRPr="00207DCE">
        <w:rPr>
          <w:sz w:val="28"/>
          <w:szCs w:val="28"/>
          <w:lang w:val="en-US"/>
        </w:rPr>
        <w:t>FM</w:t>
      </w:r>
      <w:r w:rsidRPr="00207DCE">
        <w:rPr>
          <w:sz w:val="28"/>
          <w:szCs w:val="28"/>
        </w:rPr>
        <w:t>», переданы в УГИБДД УМВД России по Амурской области для участия в региональном этапе акции и распространения среди водителей области.</w:t>
      </w:r>
    </w:p>
    <w:p w:rsidR="00F460ED" w:rsidRPr="00207DCE" w:rsidRDefault="00F460ED" w:rsidP="00F460ED">
      <w:pPr>
        <w:pStyle w:val="a5"/>
        <w:ind w:firstLine="709"/>
        <w:jc w:val="both"/>
        <w:rPr>
          <w:sz w:val="28"/>
          <w:szCs w:val="28"/>
        </w:rPr>
      </w:pPr>
      <w:r w:rsidRPr="00207DCE">
        <w:rPr>
          <w:sz w:val="28"/>
          <w:szCs w:val="28"/>
        </w:rPr>
        <w:t>В рамках дополнительного образования в образовательных организациях города созданы детские объединения «Красный, желтый, зеленый», «ЮИД», «Маяк», «Светофорик» «Зебра», «Клаксон» с охватом более 500 детей, которые изучают ПДД, находят решения проблемных ситуаций на дороге, закрепляют правила поведения в общественном транспорте с помощью тренингов: «Правила для пешеходов», «Переходи дорогу правильно», «По дороге в школу» и др. Знания детьми Правил дорожного движения закреплялись в ходе подвижных игр: «Поезд», «Воробушки и автомобиль», «Стоп!», «Найди свой гараж», «Светофор», «Цветные автомобили», «Мотоциклисты» и др., в настольных дидактических играх: «Светофор», «Что лишнее?», «В воздухе, на воде и на суше», «Наши друзья – дорожные знаки», «Дорожная азбука», «Пешеходы», «Водители» и т.д. Интересными для школьников были такие виды деятельности, как проигрывание проблемных ситуаций, как в здании школы, так и на улице во время прогулки.</w:t>
      </w:r>
    </w:p>
    <w:p w:rsidR="00F460ED" w:rsidRPr="00207DCE" w:rsidRDefault="00F460ED" w:rsidP="00F460ED">
      <w:pPr>
        <w:pStyle w:val="a5"/>
        <w:ind w:firstLine="709"/>
        <w:jc w:val="both"/>
        <w:rPr>
          <w:sz w:val="28"/>
          <w:szCs w:val="28"/>
        </w:rPr>
      </w:pPr>
      <w:r w:rsidRPr="00207DCE">
        <w:rPr>
          <w:sz w:val="28"/>
          <w:szCs w:val="28"/>
        </w:rPr>
        <w:t>В дошкольных образовательных организациях города (далее – ДОО) в системе проводится работа по изучению правил дорожного движения и профилактике дорожно-транспортных происшествий. С этой целью для 13577 воспитанников реализуются следующие программы дополнительного образования:</w:t>
      </w:r>
    </w:p>
    <w:p w:rsidR="00F460ED" w:rsidRPr="00207DCE" w:rsidRDefault="00F460ED" w:rsidP="00F460ED">
      <w:pPr>
        <w:pStyle w:val="a5"/>
        <w:ind w:firstLine="709"/>
        <w:jc w:val="both"/>
        <w:rPr>
          <w:sz w:val="28"/>
          <w:szCs w:val="28"/>
        </w:rPr>
      </w:pPr>
      <w:r w:rsidRPr="00207DCE">
        <w:rPr>
          <w:sz w:val="28"/>
          <w:szCs w:val="28"/>
        </w:rPr>
        <w:t>«Основы безопасности детей дошкольного возраста» авторов  Стеркина Р.Б., Князева О.Л, Авдеева Н.Н., которая  реализуется в двух ДОО;</w:t>
      </w:r>
    </w:p>
    <w:p w:rsidR="00F460ED" w:rsidRPr="00207DCE" w:rsidRDefault="00F460ED" w:rsidP="00F460ED">
      <w:pPr>
        <w:pStyle w:val="a5"/>
        <w:ind w:firstLine="709"/>
        <w:jc w:val="both"/>
        <w:rPr>
          <w:sz w:val="28"/>
          <w:szCs w:val="28"/>
        </w:rPr>
      </w:pPr>
      <w:r w:rsidRPr="00207DCE">
        <w:rPr>
          <w:sz w:val="28"/>
          <w:szCs w:val="28"/>
        </w:rPr>
        <w:t>региональная образовательная программа для дошкольников «Ребенок и дорога» реализуется в 17 ДОО;</w:t>
      </w:r>
    </w:p>
    <w:p w:rsidR="00F460ED" w:rsidRPr="00207DCE" w:rsidRDefault="00F460ED" w:rsidP="00F460ED">
      <w:pPr>
        <w:pStyle w:val="a5"/>
        <w:ind w:firstLine="709"/>
        <w:jc w:val="both"/>
        <w:rPr>
          <w:sz w:val="28"/>
          <w:szCs w:val="28"/>
        </w:rPr>
      </w:pPr>
      <w:r w:rsidRPr="00207DCE">
        <w:rPr>
          <w:sz w:val="28"/>
          <w:szCs w:val="28"/>
        </w:rPr>
        <w:t>«Светофор» автора Даниловой Т.И. - в 3 ДОО.</w:t>
      </w:r>
    </w:p>
    <w:p w:rsidR="00F460ED" w:rsidRPr="00207DCE" w:rsidRDefault="00F460ED" w:rsidP="00F460ED">
      <w:pPr>
        <w:pStyle w:val="a5"/>
        <w:ind w:firstLine="709"/>
        <w:jc w:val="both"/>
        <w:rPr>
          <w:sz w:val="28"/>
          <w:szCs w:val="28"/>
        </w:rPr>
      </w:pPr>
      <w:r w:rsidRPr="00207DCE">
        <w:rPr>
          <w:sz w:val="28"/>
          <w:szCs w:val="28"/>
        </w:rPr>
        <w:t>Ежегодно в ДОО  проводится около трех тысяч мероприятий по профилактике детского дорожно-транспортного травматизма со 100 % охватом  детей дошкольного возраста.</w:t>
      </w:r>
    </w:p>
    <w:p w:rsidR="00F460ED" w:rsidRPr="00207DCE" w:rsidRDefault="00F460ED" w:rsidP="00F460ED">
      <w:pPr>
        <w:pStyle w:val="a5"/>
        <w:ind w:firstLine="709"/>
        <w:jc w:val="both"/>
        <w:rPr>
          <w:sz w:val="28"/>
          <w:szCs w:val="28"/>
          <w:shd w:val="clear" w:color="auto" w:fill="FFFFFF"/>
        </w:rPr>
      </w:pPr>
      <w:r w:rsidRPr="00207DCE">
        <w:rPr>
          <w:sz w:val="28"/>
          <w:szCs w:val="28"/>
        </w:rPr>
        <w:t xml:space="preserve">В феврале 2021 года </w:t>
      </w:r>
      <w:r w:rsidRPr="00207DCE">
        <w:rPr>
          <w:sz w:val="28"/>
          <w:szCs w:val="28"/>
          <w:shd w:val="clear" w:color="auto" w:fill="FFFFFF"/>
        </w:rPr>
        <w:t>для 2340 детей подготовительных групп дошкольных образовательных организаций в возрасте 6-7 лет получены световозвращающие  значки (из Минобрнауки Амурской области), которые были выданы детям в рамках акции «Засветись».</w:t>
      </w:r>
    </w:p>
    <w:p w:rsidR="00BE0D38" w:rsidRPr="00207DCE" w:rsidRDefault="00BE0D38" w:rsidP="00BE0D38">
      <w:pPr>
        <w:spacing w:after="0" w:line="240" w:lineRule="atLeast"/>
        <w:ind w:firstLine="708"/>
        <w:jc w:val="both"/>
        <w:rPr>
          <w:rFonts w:ascii="Times New Roman" w:hAnsi="Times New Roman"/>
          <w:sz w:val="28"/>
          <w:szCs w:val="28"/>
        </w:rPr>
      </w:pPr>
      <w:r w:rsidRPr="00207DCE">
        <w:rPr>
          <w:rFonts w:ascii="Times New Roman" w:hAnsi="Times New Roman"/>
          <w:sz w:val="28"/>
          <w:szCs w:val="28"/>
        </w:rPr>
        <w:t xml:space="preserve">В 519 группах для детей дошкольного возраста организованы предметно-пространственные уголки по изучению правил дорожного движения, имеются </w:t>
      </w:r>
      <w:r w:rsidRPr="00207DCE">
        <w:rPr>
          <w:rFonts w:ascii="Times New Roman" w:hAnsi="Times New Roman"/>
          <w:sz w:val="28"/>
          <w:szCs w:val="28"/>
        </w:rPr>
        <w:lastRenderedPageBreak/>
        <w:t>постоянно обновляемые информационные стенды для родителей как в приемных групп, так и на территории детских садов (всего 577 стендов).</w:t>
      </w:r>
    </w:p>
    <w:p w:rsidR="00BE0D38" w:rsidRPr="00207DCE" w:rsidRDefault="00BE0D38" w:rsidP="00BE0D38">
      <w:pPr>
        <w:spacing w:after="0" w:line="240" w:lineRule="atLeast"/>
        <w:ind w:firstLine="708"/>
        <w:jc w:val="both"/>
        <w:rPr>
          <w:rFonts w:ascii="Times New Roman" w:hAnsi="Times New Roman"/>
          <w:sz w:val="28"/>
          <w:szCs w:val="28"/>
        </w:rPr>
      </w:pPr>
      <w:r w:rsidRPr="00207DCE">
        <w:rPr>
          <w:rFonts w:ascii="Times New Roman" w:hAnsi="Times New Roman"/>
          <w:sz w:val="28"/>
          <w:szCs w:val="28"/>
        </w:rPr>
        <w:t>Автогородки по программе «Безопасность в ДОУ» приобрели десять детских садов города: ДС № 3, 4, 15, 19, 35, 50, 55, 60, 67, 68. Данные автогородки регулярно используются для занятий по изучению ПДД в каждой группе детского сада.</w:t>
      </w:r>
    </w:p>
    <w:p w:rsidR="00BE0D38" w:rsidRPr="00207DCE" w:rsidRDefault="00BE0D38" w:rsidP="00BE0D38">
      <w:pPr>
        <w:spacing w:after="0" w:line="240" w:lineRule="atLeast"/>
        <w:ind w:firstLine="708"/>
        <w:jc w:val="both"/>
        <w:rPr>
          <w:rFonts w:ascii="Times New Roman" w:hAnsi="Times New Roman"/>
          <w:sz w:val="28"/>
          <w:szCs w:val="28"/>
        </w:rPr>
      </w:pPr>
      <w:r w:rsidRPr="00207DCE">
        <w:rPr>
          <w:rFonts w:ascii="Times New Roman" w:hAnsi="Times New Roman"/>
          <w:sz w:val="28"/>
          <w:szCs w:val="28"/>
        </w:rPr>
        <w:t xml:space="preserve">В каждом детском саду (58 объектов) </w:t>
      </w:r>
      <w:r w:rsidR="00985D3C" w:rsidRPr="00207DCE">
        <w:rPr>
          <w:rFonts w:ascii="Times New Roman" w:hAnsi="Times New Roman"/>
          <w:sz w:val="28"/>
          <w:szCs w:val="28"/>
        </w:rPr>
        <w:t xml:space="preserve">и школе (21 организация) </w:t>
      </w:r>
      <w:r w:rsidRPr="00207DCE">
        <w:rPr>
          <w:rFonts w:ascii="Times New Roman" w:hAnsi="Times New Roman"/>
          <w:sz w:val="28"/>
          <w:szCs w:val="28"/>
        </w:rPr>
        <w:t>имеются транспортные площадки с нанесенной дорожной разметкой, используемые для практических занятий.</w:t>
      </w:r>
    </w:p>
    <w:p w:rsidR="00985D3C" w:rsidRPr="00207DCE" w:rsidRDefault="00985D3C" w:rsidP="00985D3C">
      <w:pPr>
        <w:pStyle w:val="a5"/>
        <w:ind w:firstLine="709"/>
        <w:jc w:val="both"/>
        <w:rPr>
          <w:sz w:val="28"/>
          <w:szCs w:val="28"/>
        </w:rPr>
      </w:pPr>
      <w:r w:rsidRPr="00207DCE">
        <w:rPr>
          <w:sz w:val="28"/>
          <w:szCs w:val="28"/>
        </w:rPr>
        <w:t xml:space="preserve">В целях снижения количества ДТП с участием детей-пешеходов в ноябре-декабре текущего года проведена акция «Письмо водителю», в которой принимали участие более трех тысяч обучающихся 4 классов общеобразовательных организации. Более двух тысяч писем участников школьного этапа акции распространены среди водителей города. Триста писем победителей школьных этапов акции, выполненные на бланках компании «Дорожное радио. </w:t>
      </w:r>
      <w:r w:rsidRPr="00207DCE">
        <w:rPr>
          <w:sz w:val="28"/>
          <w:szCs w:val="28"/>
          <w:lang w:val="en-US"/>
        </w:rPr>
        <w:t>FM</w:t>
      </w:r>
      <w:r w:rsidRPr="00207DCE">
        <w:rPr>
          <w:sz w:val="28"/>
          <w:szCs w:val="28"/>
        </w:rPr>
        <w:t>», переданы в УГИБДД УМВД России по Амурской области для участия в региональном этапе акции и распространения среди водителей области.</w:t>
      </w:r>
    </w:p>
    <w:p w:rsidR="00985D3C" w:rsidRPr="00207DCE" w:rsidRDefault="00985D3C" w:rsidP="00985D3C">
      <w:pPr>
        <w:pStyle w:val="a5"/>
        <w:ind w:firstLine="709"/>
        <w:jc w:val="both"/>
        <w:rPr>
          <w:sz w:val="28"/>
          <w:szCs w:val="28"/>
        </w:rPr>
      </w:pPr>
      <w:r w:rsidRPr="00207DCE">
        <w:rPr>
          <w:sz w:val="28"/>
          <w:szCs w:val="28"/>
        </w:rPr>
        <w:t>Образовательные организации города осуществляют тесное взаимодействие по вопросам профилактики ДДТТ с  сотрудниками МО МВД России «Благовещенский».</w:t>
      </w:r>
    </w:p>
    <w:p w:rsidR="00985D3C" w:rsidRPr="00207DCE" w:rsidRDefault="00985D3C" w:rsidP="00985D3C">
      <w:pPr>
        <w:pStyle w:val="a5"/>
        <w:ind w:firstLine="709"/>
        <w:jc w:val="both"/>
        <w:rPr>
          <w:sz w:val="28"/>
          <w:szCs w:val="28"/>
        </w:rPr>
      </w:pPr>
      <w:r w:rsidRPr="00207DCE">
        <w:rPr>
          <w:sz w:val="28"/>
          <w:szCs w:val="28"/>
        </w:rPr>
        <w:t>Так, в условиях распространения новой короновирусной инфекции в  текущем учебном году сотрудниками МО МВД России «Благовещенский» совместно с отрядами ЮИД проведено в онлайн-формате в образовательных организациях и на дорогах города более 100 пропагандистских мероприятий, в том числе по вопросам профилактики детского дорожно-транспортного травматизма, среди которых: «Ребенок - главный пассажир!», «Пешеход, пешеходный переход», «Внимание, пешеход!», «Велосипедист» и др.</w:t>
      </w:r>
    </w:p>
    <w:p w:rsidR="00EF3756" w:rsidRPr="00207DCE" w:rsidRDefault="00BE0D38" w:rsidP="00EF3756">
      <w:pPr>
        <w:spacing w:after="0" w:line="240" w:lineRule="atLeast"/>
        <w:jc w:val="both"/>
        <w:rPr>
          <w:rFonts w:ascii="Times New Roman" w:hAnsi="Times New Roman"/>
          <w:sz w:val="28"/>
          <w:szCs w:val="28"/>
        </w:rPr>
      </w:pPr>
      <w:r w:rsidRPr="00207DCE">
        <w:tab/>
      </w:r>
      <w:r w:rsidR="00EF3756" w:rsidRPr="00207DCE">
        <w:rPr>
          <w:rFonts w:ascii="Times New Roman" w:hAnsi="Times New Roman"/>
          <w:sz w:val="28"/>
          <w:szCs w:val="28"/>
        </w:rPr>
        <w:t xml:space="preserve">Согласно информации МО МВД России «Благовещенский» в 2021 году на территории города произошло  35 </w:t>
      </w:r>
      <w:r w:rsidRPr="00207DCE">
        <w:rPr>
          <w:rFonts w:ascii="Times New Roman" w:hAnsi="Times New Roman"/>
          <w:sz w:val="28"/>
          <w:szCs w:val="28"/>
        </w:rPr>
        <w:t>дорожно-транспортных происшествий</w:t>
      </w:r>
      <w:r w:rsidR="00EF3756" w:rsidRPr="00207DCE">
        <w:rPr>
          <w:rFonts w:ascii="Times New Roman" w:hAnsi="Times New Roman"/>
          <w:sz w:val="28"/>
          <w:szCs w:val="28"/>
        </w:rPr>
        <w:t xml:space="preserve"> в которых пострадали 36 обучающихся</w:t>
      </w:r>
      <w:r w:rsidRPr="00207DCE">
        <w:rPr>
          <w:rFonts w:ascii="Times New Roman" w:hAnsi="Times New Roman"/>
          <w:sz w:val="28"/>
          <w:szCs w:val="28"/>
        </w:rPr>
        <w:t xml:space="preserve">, что на </w:t>
      </w:r>
      <w:r w:rsidR="00EF3756" w:rsidRPr="00207DCE">
        <w:rPr>
          <w:rFonts w:ascii="Times New Roman" w:hAnsi="Times New Roman"/>
          <w:sz w:val="28"/>
          <w:szCs w:val="28"/>
        </w:rPr>
        <w:t>20</w:t>
      </w:r>
      <w:r w:rsidRPr="00207DCE">
        <w:rPr>
          <w:rFonts w:ascii="Times New Roman" w:hAnsi="Times New Roman"/>
          <w:sz w:val="28"/>
          <w:szCs w:val="28"/>
        </w:rPr>
        <w:t xml:space="preserve"> % меньше, чем в 20</w:t>
      </w:r>
      <w:r w:rsidR="00EF3756" w:rsidRPr="00207DCE">
        <w:rPr>
          <w:rFonts w:ascii="Times New Roman" w:hAnsi="Times New Roman"/>
          <w:sz w:val="28"/>
          <w:szCs w:val="28"/>
        </w:rPr>
        <w:t>20</w:t>
      </w:r>
      <w:r w:rsidRPr="00207DCE">
        <w:rPr>
          <w:rFonts w:ascii="Times New Roman" w:hAnsi="Times New Roman"/>
          <w:sz w:val="28"/>
          <w:szCs w:val="28"/>
        </w:rPr>
        <w:t xml:space="preserve"> году</w:t>
      </w:r>
      <w:r w:rsidR="00EF3756" w:rsidRPr="00207DCE">
        <w:rPr>
          <w:rFonts w:ascii="Times New Roman" w:hAnsi="Times New Roman"/>
          <w:sz w:val="28"/>
          <w:szCs w:val="28"/>
        </w:rPr>
        <w:t xml:space="preserve"> (за аналогичный период 2020 года – 45 ДТП, 49 травмированных).</w:t>
      </w:r>
      <w:r w:rsidRPr="00207DCE">
        <w:rPr>
          <w:rFonts w:ascii="Times New Roman" w:hAnsi="Times New Roman"/>
          <w:sz w:val="28"/>
          <w:szCs w:val="28"/>
        </w:rPr>
        <w:t xml:space="preserve">   </w:t>
      </w:r>
    </w:p>
    <w:p w:rsidR="009D67DB" w:rsidRPr="00207DCE" w:rsidRDefault="00EF3756" w:rsidP="009D67DB">
      <w:pPr>
        <w:pStyle w:val="a5"/>
        <w:ind w:firstLine="709"/>
        <w:jc w:val="both"/>
        <w:rPr>
          <w:sz w:val="28"/>
          <w:szCs w:val="28"/>
        </w:rPr>
      </w:pPr>
      <w:r w:rsidRPr="00207DCE">
        <w:rPr>
          <w:sz w:val="28"/>
          <w:szCs w:val="28"/>
        </w:rPr>
        <w:t>Таким образом, итогом планомерной работы является снижение показателя дорожно-транспортных происшествий с участием несовершеннолетних и пострадавших в них обучающих</w:t>
      </w:r>
      <w:r w:rsidR="009D67DB" w:rsidRPr="00207DCE">
        <w:rPr>
          <w:sz w:val="28"/>
          <w:szCs w:val="28"/>
        </w:rPr>
        <w:t>ся образовательных организаций.</w:t>
      </w:r>
    </w:p>
    <w:p w:rsidR="00D558FF" w:rsidRPr="00207DCE" w:rsidRDefault="0012209B" w:rsidP="009D67DB">
      <w:pPr>
        <w:pStyle w:val="a5"/>
        <w:ind w:firstLine="709"/>
        <w:jc w:val="both"/>
        <w:rPr>
          <w:sz w:val="28"/>
          <w:szCs w:val="28"/>
        </w:rPr>
      </w:pPr>
      <w:r w:rsidRPr="00207DCE">
        <w:rPr>
          <w:b/>
          <w:sz w:val="28"/>
          <w:szCs w:val="28"/>
          <w:lang w:eastAsia="ru-RU"/>
        </w:rPr>
        <w:t>5.</w:t>
      </w:r>
      <w:r w:rsidR="009D67DB" w:rsidRPr="00207DCE">
        <w:rPr>
          <w:b/>
          <w:sz w:val="28"/>
          <w:szCs w:val="28"/>
          <w:lang w:eastAsia="ru-RU"/>
        </w:rPr>
        <w:t>3. Организация</w:t>
      </w:r>
      <w:r w:rsidR="00D558FF" w:rsidRPr="00207DCE">
        <w:rPr>
          <w:b/>
          <w:sz w:val="28"/>
          <w:szCs w:val="28"/>
          <w:lang w:eastAsia="ru-RU"/>
        </w:rPr>
        <w:t xml:space="preserve"> питания обучающихся</w:t>
      </w:r>
    </w:p>
    <w:p w:rsidR="00371E3A" w:rsidRPr="00207DCE" w:rsidRDefault="00371E3A" w:rsidP="009D67DB">
      <w:pPr>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Одним из важных факторов здоровья ребенка является организация рационального питания. В этой связи во всех дошкольных учреждениях города организовано полноценное питание детей.</w:t>
      </w:r>
    </w:p>
    <w:p w:rsidR="00C06B05" w:rsidRPr="00207DCE" w:rsidRDefault="00371E3A" w:rsidP="00371E3A">
      <w:pPr>
        <w:spacing w:after="0" w:line="240" w:lineRule="auto"/>
        <w:ind w:firstLine="709"/>
        <w:jc w:val="both"/>
        <w:rPr>
          <w:rFonts w:ascii="Times New Roman" w:eastAsia="Calibri" w:hAnsi="Times New Roman" w:cs="Times New Roman"/>
          <w:sz w:val="28"/>
          <w:szCs w:val="28"/>
        </w:rPr>
      </w:pPr>
      <w:r w:rsidRPr="00207DCE">
        <w:rPr>
          <w:rFonts w:ascii="Times New Roman" w:eastAsia="Times New Roman" w:hAnsi="Times New Roman" w:cs="Times New Roman"/>
          <w:sz w:val="28"/>
          <w:szCs w:val="28"/>
        </w:rPr>
        <w:t>С целью охраны и укрепления физического и психического здоровья детей в дошкольных учреждениях города организовано в соответствии с утвержденным десятидневным меню 5-разовое питание, которое удовлетворяет физиологические потребности детей в основных пищевых веществах и энергии по нормам СанПиН.</w:t>
      </w:r>
      <w:r w:rsidRPr="00207DCE">
        <w:rPr>
          <w:rFonts w:ascii="Times New Roman" w:eastAsia="Calibri" w:hAnsi="Times New Roman" w:cs="Times New Roman"/>
          <w:sz w:val="28"/>
          <w:szCs w:val="28"/>
        </w:rPr>
        <w:t xml:space="preserve"> </w:t>
      </w:r>
    </w:p>
    <w:p w:rsidR="00C06B05" w:rsidRPr="00207DCE" w:rsidRDefault="00C06B05" w:rsidP="00C06B05">
      <w:pPr>
        <w:widowControl w:val="0"/>
        <w:suppressAutoHyphens/>
        <w:spacing w:after="0" w:line="240" w:lineRule="auto"/>
        <w:ind w:firstLine="708"/>
        <w:jc w:val="both"/>
        <w:rPr>
          <w:rFonts w:ascii="Times New Roman" w:eastAsia="Lucida Sans Unicode" w:hAnsi="Times New Roman" w:cs="Times New Roman"/>
          <w:kern w:val="2"/>
          <w:sz w:val="28"/>
          <w:szCs w:val="28"/>
          <w:lang w:eastAsia="ru-RU"/>
        </w:rPr>
      </w:pPr>
      <w:r w:rsidRPr="00207DCE">
        <w:rPr>
          <w:rFonts w:ascii="Times New Roman" w:hAnsi="Times New Roman" w:cs="Times New Roman"/>
          <w:sz w:val="28"/>
          <w:szCs w:val="28"/>
        </w:rPr>
        <w:lastRenderedPageBreak/>
        <w:t xml:space="preserve">Особое внимание уделяется организации питания детей, </w:t>
      </w:r>
      <w:r w:rsidRPr="00207DCE">
        <w:rPr>
          <w:rFonts w:ascii="Times New Roman" w:eastAsia="Lucida Sans Unicode" w:hAnsi="Times New Roman" w:cs="Times New Roman"/>
          <w:kern w:val="2"/>
          <w:sz w:val="28"/>
          <w:szCs w:val="28"/>
          <w:lang w:eastAsia="ru-RU"/>
        </w:rPr>
        <w:t>имеющих пищевые аллергии и нуждающихся в индивидуальном меню (по последни</w:t>
      </w:r>
      <w:r w:rsidR="009C4643" w:rsidRPr="00207DCE">
        <w:rPr>
          <w:rFonts w:ascii="Times New Roman" w:eastAsia="Lucida Sans Unicode" w:hAnsi="Times New Roman" w:cs="Times New Roman"/>
          <w:kern w:val="2"/>
          <w:sz w:val="28"/>
          <w:szCs w:val="28"/>
          <w:lang w:eastAsia="ru-RU"/>
        </w:rPr>
        <w:t xml:space="preserve">м данным таких воспитанников </w:t>
      </w:r>
      <w:r w:rsidR="00DD7082" w:rsidRPr="00207DCE">
        <w:rPr>
          <w:rFonts w:ascii="Times New Roman" w:eastAsia="Lucida Sans Unicode" w:hAnsi="Times New Roman" w:cs="Times New Roman"/>
          <w:kern w:val="2"/>
          <w:sz w:val="28"/>
          <w:szCs w:val="28"/>
          <w:lang w:eastAsia="ru-RU"/>
        </w:rPr>
        <w:t>более 150)</w:t>
      </w:r>
      <w:r w:rsidRPr="00207DCE">
        <w:rPr>
          <w:rFonts w:ascii="Times New Roman" w:eastAsia="Lucida Sans Unicode" w:hAnsi="Times New Roman" w:cs="Times New Roman"/>
          <w:kern w:val="2"/>
          <w:sz w:val="28"/>
          <w:szCs w:val="28"/>
          <w:lang w:eastAsia="ru-RU"/>
        </w:rPr>
        <w:t>. С целью решения данной проблемы в детских садах города организовано питание для детей, нуждающихся в специальной диете</w:t>
      </w:r>
      <w:r w:rsidR="009C4643" w:rsidRPr="00207DCE">
        <w:rPr>
          <w:rFonts w:ascii="Times New Roman" w:eastAsia="Lucida Sans Unicode" w:hAnsi="Times New Roman" w:cs="Times New Roman"/>
          <w:kern w:val="2"/>
          <w:sz w:val="28"/>
          <w:szCs w:val="28"/>
          <w:lang w:eastAsia="ru-RU"/>
        </w:rPr>
        <w:t>.</w:t>
      </w:r>
    </w:p>
    <w:p w:rsidR="00A52ACC" w:rsidRPr="00207DCE" w:rsidRDefault="00A52ACC" w:rsidP="00E32068">
      <w:pPr>
        <w:spacing w:after="0" w:line="240" w:lineRule="auto"/>
        <w:ind w:firstLine="709"/>
        <w:jc w:val="both"/>
        <w:rPr>
          <w:rFonts w:ascii="Times New Roman" w:hAnsi="Times New Roman" w:cs="Times New Roman"/>
          <w:sz w:val="28"/>
          <w:szCs w:val="28"/>
          <w:highlight w:val="yellow"/>
        </w:rPr>
      </w:pPr>
      <w:r w:rsidRPr="00207DCE">
        <w:rPr>
          <w:rFonts w:ascii="Times New Roman" w:eastAsia="Calibri" w:hAnsi="Times New Roman" w:cs="Times New Roman"/>
          <w:sz w:val="28"/>
          <w:szCs w:val="28"/>
        </w:rPr>
        <w:t xml:space="preserve">Администрацией города Благовещенска с 2015 года предоставляются </w:t>
      </w:r>
      <w:r w:rsidRPr="00207DCE">
        <w:rPr>
          <w:rFonts w:ascii="Times New Roman" w:hAnsi="Times New Roman" w:cs="Times New Roman"/>
          <w:sz w:val="28"/>
          <w:szCs w:val="28"/>
        </w:rPr>
        <w:t>льготы по оплате за присмотр и уход в ДОУ для детей из многодетных и</w:t>
      </w:r>
      <w:r w:rsidR="00A07473" w:rsidRPr="00207DCE">
        <w:rPr>
          <w:rFonts w:ascii="Times New Roman" w:hAnsi="Times New Roman" w:cs="Times New Roman"/>
          <w:sz w:val="28"/>
          <w:szCs w:val="28"/>
        </w:rPr>
        <w:t xml:space="preserve"> малообеспеченных семей - 15%. </w:t>
      </w:r>
      <w:r w:rsidRPr="00207DCE">
        <w:rPr>
          <w:rFonts w:ascii="Times New Roman" w:hAnsi="Times New Roman" w:cs="Times New Roman"/>
          <w:sz w:val="28"/>
          <w:szCs w:val="28"/>
        </w:rPr>
        <w:t>Родители, являющиеся младшим обслуживающим персоналом в образовательных учреждениях города, производят родительскую пла</w:t>
      </w:r>
      <w:r w:rsidR="00A07473" w:rsidRPr="00207DCE">
        <w:rPr>
          <w:rFonts w:ascii="Times New Roman" w:hAnsi="Times New Roman" w:cs="Times New Roman"/>
          <w:sz w:val="28"/>
          <w:szCs w:val="28"/>
        </w:rPr>
        <w:t>ту в размере 50%</w:t>
      </w:r>
      <w:r w:rsidRPr="00207DCE">
        <w:rPr>
          <w:rFonts w:ascii="Times New Roman" w:hAnsi="Times New Roman" w:cs="Times New Roman"/>
          <w:sz w:val="28"/>
          <w:szCs w:val="28"/>
        </w:rPr>
        <w:t>, кроме того  полностью освобожден от родительской платы младший обслуживающий персонал, если  среднедушевой доход его семьи ниже величины прожиточного минимума на душу населения</w:t>
      </w:r>
      <w:r w:rsidR="00A07473" w:rsidRPr="00207DCE">
        <w:rPr>
          <w:rFonts w:ascii="Times New Roman" w:hAnsi="Times New Roman" w:cs="Times New Roman"/>
          <w:sz w:val="28"/>
          <w:szCs w:val="28"/>
        </w:rPr>
        <w:t>.</w:t>
      </w:r>
      <w:r w:rsidRPr="00207DCE">
        <w:rPr>
          <w:rFonts w:ascii="Times New Roman" w:hAnsi="Times New Roman" w:cs="Times New Roman"/>
          <w:sz w:val="28"/>
          <w:szCs w:val="28"/>
        </w:rPr>
        <w:t xml:space="preserve"> </w:t>
      </w:r>
      <w:r w:rsidR="00E32068" w:rsidRPr="00207DCE">
        <w:rPr>
          <w:rFonts w:ascii="Times New Roman CYR" w:eastAsia="Times New Roman CYR" w:hAnsi="Times New Roman CYR" w:cs="Times New Roman CYR"/>
          <w:bCs/>
          <w:sz w:val="28"/>
          <w:szCs w:val="28"/>
          <w:lang w:eastAsia="ru-RU"/>
        </w:rPr>
        <w:t>Стоимость питания в 202</w:t>
      </w:r>
      <w:r w:rsidR="00DD7082" w:rsidRPr="00207DCE">
        <w:rPr>
          <w:rFonts w:ascii="Times New Roman CYR" w:eastAsia="Times New Roman CYR" w:hAnsi="Times New Roman CYR" w:cs="Times New Roman CYR"/>
          <w:bCs/>
          <w:sz w:val="28"/>
          <w:szCs w:val="28"/>
          <w:lang w:eastAsia="ru-RU"/>
        </w:rPr>
        <w:t>1</w:t>
      </w:r>
      <w:r w:rsidR="00E32068" w:rsidRPr="00207DCE">
        <w:rPr>
          <w:rFonts w:ascii="Times New Roman CYR" w:eastAsia="Times New Roman CYR" w:hAnsi="Times New Roman CYR" w:cs="Times New Roman CYR"/>
          <w:bCs/>
          <w:sz w:val="28"/>
          <w:szCs w:val="28"/>
          <w:lang w:eastAsia="ru-RU"/>
        </w:rPr>
        <w:t xml:space="preserve"> году составля</w:t>
      </w:r>
      <w:r w:rsidR="00436099" w:rsidRPr="00207DCE">
        <w:rPr>
          <w:rFonts w:ascii="Times New Roman CYR" w:eastAsia="Times New Roman CYR" w:hAnsi="Times New Roman CYR" w:cs="Times New Roman CYR"/>
          <w:bCs/>
          <w:sz w:val="28"/>
          <w:szCs w:val="28"/>
          <w:lang w:eastAsia="ru-RU"/>
        </w:rPr>
        <w:t>ла</w:t>
      </w:r>
      <w:r w:rsidR="00E32068" w:rsidRPr="00207DCE">
        <w:rPr>
          <w:rFonts w:ascii="Times New Roman CYR" w:eastAsia="Times New Roman CYR" w:hAnsi="Times New Roman CYR" w:cs="Times New Roman CYR"/>
          <w:bCs/>
          <w:sz w:val="28"/>
          <w:szCs w:val="28"/>
          <w:lang w:eastAsia="ru-RU"/>
        </w:rPr>
        <w:t xml:space="preserve"> </w:t>
      </w:r>
      <w:r w:rsidR="00436099" w:rsidRPr="00207DCE">
        <w:rPr>
          <w:rFonts w:ascii="Times New Roman CYR" w:eastAsia="Times New Roman CYR" w:hAnsi="Times New Roman CYR" w:cs="Times New Roman CYR"/>
          <w:bCs/>
          <w:sz w:val="28"/>
          <w:szCs w:val="28"/>
          <w:lang w:eastAsia="ru-RU"/>
        </w:rPr>
        <w:t>222</w:t>
      </w:r>
      <w:r w:rsidR="00E32068" w:rsidRPr="00207DCE">
        <w:rPr>
          <w:rFonts w:ascii="Times New Roman CYR" w:eastAsia="Times New Roman CYR" w:hAnsi="Times New Roman CYR" w:cs="Times New Roman CYR"/>
          <w:bCs/>
          <w:sz w:val="28"/>
          <w:szCs w:val="28"/>
          <w:lang w:eastAsia="ru-RU"/>
        </w:rPr>
        <w:t>,</w:t>
      </w:r>
      <w:r w:rsidR="00436099" w:rsidRPr="00207DCE">
        <w:rPr>
          <w:rFonts w:ascii="Times New Roman CYR" w:eastAsia="Times New Roman CYR" w:hAnsi="Times New Roman CYR" w:cs="Times New Roman CYR"/>
          <w:bCs/>
          <w:sz w:val="28"/>
          <w:szCs w:val="28"/>
          <w:lang w:eastAsia="ru-RU"/>
        </w:rPr>
        <w:t>00 руб.</w:t>
      </w:r>
    </w:p>
    <w:p w:rsidR="00A52ACC" w:rsidRPr="00207DCE" w:rsidRDefault="00A52ACC" w:rsidP="00A52ACC">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Полностью освобождены от оплаты за присмотр и уход дети-инвалиды</w:t>
      </w:r>
      <w:r w:rsidR="00A07473" w:rsidRPr="00207DCE">
        <w:rPr>
          <w:rFonts w:ascii="Times New Roman" w:hAnsi="Times New Roman" w:cs="Times New Roman"/>
          <w:sz w:val="28"/>
          <w:szCs w:val="28"/>
        </w:rPr>
        <w:t>,</w:t>
      </w:r>
      <w:r w:rsidRPr="00207DCE">
        <w:rPr>
          <w:rFonts w:ascii="Times New Roman" w:hAnsi="Times New Roman" w:cs="Times New Roman"/>
          <w:sz w:val="28"/>
          <w:szCs w:val="28"/>
        </w:rPr>
        <w:t xml:space="preserve"> </w:t>
      </w:r>
      <w:r w:rsidR="00A07473" w:rsidRPr="00207DCE">
        <w:rPr>
          <w:rFonts w:ascii="Times New Roman" w:hAnsi="Times New Roman" w:cs="Times New Roman"/>
          <w:sz w:val="28"/>
          <w:szCs w:val="28"/>
        </w:rPr>
        <w:t xml:space="preserve"> </w:t>
      </w:r>
      <w:r w:rsidRPr="00207DCE">
        <w:rPr>
          <w:rFonts w:ascii="Times New Roman" w:hAnsi="Times New Roman" w:cs="Times New Roman"/>
          <w:sz w:val="28"/>
          <w:szCs w:val="28"/>
        </w:rPr>
        <w:t>дети с туберк</w:t>
      </w:r>
      <w:r w:rsidR="00A07473" w:rsidRPr="00207DCE">
        <w:rPr>
          <w:rFonts w:ascii="Times New Roman" w:hAnsi="Times New Roman" w:cs="Times New Roman"/>
          <w:sz w:val="28"/>
          <w:szCs w:val="28"/>
        </w:rPr>
        <w:t>улезной интоксикацией</w:t>
      </w:r>
      <w:r w:rsidRPr="00207DCE">
        <w:rPr>
          <w:rFonts w:ascii="Times New Roman" w:hAnsi="Times New Roman" w:cs="Times New Roman"/>
          <w:sz w:val="28"/>
          <w:szCs w:val="28"/>
        </w:rPr>
        <w:t>, дети, находящиеся под опекой (попечительством)</w:t>
      </w:r>
      <w:r w:rsidR="00A07473" w:rsidRPr="00207DCE">
        <w:rPr>
          <w:rFonts w:ascii="Times New Roman" w:hAnsi="Times New Roman" w:cs="Times New Roman"/>
          <w:sz w:val="28"/>
          <w:szCs w:val="28"/>
        </w:rPr>
        <w:t>.</w:t>
      </w:r>
      <w:r w:rsidRPr="00207DCE">
        <w:rPr>
          <w:rFonts w:ascii="Times New Roman" w:hAnsi="Times New Roman" w:cs="Times New Roman"/>
          <w:sz w:val="28"/>
          <w:szCs w:val="28"/>
        </w:rPr>
        <w:t xml:space="preserve"> </w:t>
      </w:r>
    </w:p>
    <w:p w:rsidR="00A52ACC" w:rsidRPr="00207DCE" w:rsidRDefault="00A07473" w:rsidP="00A52ACC">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 xml:space="preserve">Управлением образования осуществляется постоянный контроль за   организацией питания: проводится мониторинг  </w:t>
      </w:r>
      <w:r w:rsidR="002B4540" w:rsidRPr="00207DCE">
        <w:rPr>
          <w:rFonts w:ascii="Times New Roman" w:hAnsi="Times New Roman" w:cs="Times New Roman"/>
          <w:sz w:val="28"/>
          <w:szCs w:val="28"/>
        </w:rPr>
        <w:t xml:space="preserve">стоимости питания (ежемесячно), </w:t>
      </w:r>
      <w:r w:rsidR="002B4540" w:rsidRPr="00207DCE">
        <w:rPr>
          <w:rFonts w:ascii="Times New Roman CYR" w:eastAsia="Times New Roman CYR" w:hAnsi="Times New Roman CYR" w:cs="Times New Roman CYR"/>
          <w:bCs/>
          <w:sz w:val="28"/>
          <w:szCs w:val="28"/>
          <w:lang w:eastAsia="ru-RU"/>
        </w:rPr>
        <w:t>выполнение натуральных норм питания и удовлетворение физиологических потребностей в основных пищевых вещес</w:t>
      </w:r>
      <w:r w:rsidR="00DD7082" w:rsidRPr="00207DCE">
        <w:rPr>
          <w:rFonts w:ascii="Times New Roman CYR" w:eastAsia="Times New Roman CYR" w:hAnsi="Times New Roman CYR" w:cs="Times New Roman CYR"/>
          <w:bCs/>
          <w:sz w:val="28"/>
          <w:szCs w:val="28"/>
          <w:lang w:eastAsia="ru-RU"/>
        </w:rPr>
        <w:t xml:space="preserve">твах и энергии по нормам СанПиН. </w:t>
      </w:r>
      <w:r w:rsidR="00B676EA" w:rsidRPr="00207DCE">
        <w:rPr>
          <w:rFonts w:ascii="Times New Roman CYR" w:eastAsia="Times New Roman CYR" w:hAnsi="Times New Roman CYR" w:cs="Times New Roman CYR"/>
          <w:bCs/>
          <w:sz w:val="28"/>
          <w:szCs w:val="28"/>
          <w:lang w:eastAsia="ru-RU"/>
        </w:rPr>
        <w:t xml:space="preserve">С 2021 года все ДОУ работают в соответствии с новыми СанПиН к организации питания. В ходе проверок выявлено, что ни в одном из учреждений меню не соответствует требованиям полностью. Учреждениями ведется работа </w:t>
      </w:r>
      <w:r w:rsidR="00F33F0E" w:rsidRPr="00207DCE">
        <w:rPr>
          <w:rFonts w:ascii="Times New Roman CYR" w:eastAsia="Times New Roman CYR" w:hAnsi="Times New Roman CYR" w:cs="Times New Roman CYR"/>
          <w:bCs/>
          <w:sz w:val="28"/>
          <w:szCs w:val="28"/>
          <w:lang w:eastAsia="ru-RU"/>
        </w:rPr>
        <w:t>корректировк</w:t>
      </w:r>
      <w:r w:rsidR="00B676EA" w:rsidRPr="00207DCE">
        <w:rPr>
          <w:rFonts w:ascii="Times New Roman CYR" w:eastAsia="Times New Roman CYR" w:hAnsi="Times New Roman CYR" w:cs="Times New Roman CYR"/>
          <w:bCs/>
          <w:sz w:val="28"/>
          <w:szCs w:val="28"/>
          <w:lang w:eastAsia="ru-RU"/>
        </w:rPr>
        <w:t>е меню</w:t>
      </w:r>
      <w:r w:rsidR="00E32068" w:rsidRPr="00207DCE">
        <w:rPr>
          <w:rFonts w:ascii="Times New Roman" w:hAnsi="Times New Roman" w:cs="Times New Roman"/>
          <w:sz w:val="28"/>
          <w:szCs w:val="28"/>
        </w:rPr>
        <w:t>.</w:t>
      </w:r>
    </w:p>
    <w:p w:rsidR="00A238CF" w:rsidRPr="00207DCE" w:rsidRDefault="00A238CF" w:rsidP="00B8746C">
      <w:pPr>
        <w:spacing w:after="0" w:line="240" w:lineRule="atLeast"/>
        <w:ind w:firstLine="567"/>
        <w:jc w:val="both"/>
        <w:rPr>
          <w:rFonts w:ascii="Times New Roman" w:eastAsia="Calibri" w:hAnsi="Times New Roman" w:cs="Times New Roman"/>
          <w:sz w:val="28"/>
          <w:szCs w:val="28"/>
        </w:rPr>
      </w:pPr>
      <w:r w:rsidRPr="00207DCE">
        <w:rPr>
          <w:rFonts w:ascii="Times New Roman" w:hAnsi="Times New Roman" w:cs="Times New Roman"/>
          <w:sz w:val="28"/>
          <w:szCs w:val="28"/>
        </w:rPr>
        <w:t xml:space="preserve">Во всех общеобразовательных организациях организовано горячее питание обучающихся. Общий охват питанием составляет 97%: </w:t>
      </w:r>
      <w:r w:rsidRPr="00207DCE">
        <w:rPr>
          <w:rFonts w:ascii="Times New Roman" w:eastAsia="Calibri" w:hAnsi="Times New Roman" w:cs="Times New Roman"/>
          <w:sz w:val="28"/>
          <w:szCs w:val="28"/>
        </w:rPr>
        <w:t>горячим питанием охвачено 71,8% обучающихся, в том числе другими видами питания (буфетная продукция, автоматы) – 25,2%.</w:t>
      </w:r>
    </w:p>
    <w:p w:rsidR="00A238CF" w:rsidRPr="00207DCE" w:rsidRDefault="00A238CF" w:rsidP="00B8746C">
      <w:pPr>
        <w:spacing w:after="0" w:line="240" w:lineRule="auto"/>
        <w:ind w:firstLine="567"/>
        <w:jc w:val="both"/>
        <w:rPr>
          <w:rFonts w:ascii="Times New Roman" w:hAnsi="Times New Roman" w:cs="Times New Roman"/>
          <w:spacing w:val="2"/>
          <w:sz w:val="28"/>
          <w:szCs w:val="28"/>
          <w:shd w:val="clear" w:color="auto" w:fill="FFFFFF"/>
        </w:rPr>
      </w:pPr>
      <w:r w:rsidRPr="00DC47F6">
        <w:rPr>
          <w:rFonts w:ascii="Times New Roman" w:hAnsi="Times New Roman" w:cs="Times New Roman"/>
          <w:spacing w:val="2"/>
          <w:sz w:val="28"/>
          <w:szCs w:val="28"/>
        </w:rPr>
        <w:t xml:space="preserve">В соответствии с Законом Амурской области от 10 сентября 2019 года № 391-ОЗ «Об обеспечении питанием обучающихся по образовательным программам начального общего образования в общеобразовательных организациях и о внесении изменений в некоторые законодательные акты области» (в редакции Закона Амурской области от 06.04.2020 N 502-ОЗ) в городе Благовещенске </w:t>
      </w:r>
      <w:r w:rsidRPr="00DC47F6">
        <w:rPr>
          <w:rFonts w:ascii="Times New Roman" w:hAnsi="Times New Roman" w:cs="Times New Roman"/>
          <w:sz w:val="28"/>
          <w:szCs w:val="28"/>
        </w:rPr>
        <w:t>организованно бесплатное горячее питание для 12787 обучающихся начальной школы.</w:t>
      </w:r>
    </w:p>
    <w:p w:rsidR="00A238CF" w:rsidRPr="00207DCE" w:rsidRDefault="00A238CF" w:rsidP="00B8746C">
      <w:pPr>
        <w:tabs>
          <w:tab w:val="left" w:pos="0"/>
        </w:tabs>
        <w:spacing w:after="0" w:line="240" w:lineRule="auto"/>
        <w:ind w:firstLine="709"/>
        <w:contextualSpacing/>
        <w:jc w:val="both"/>
        <w:rPr>
          <w:rFonts w:ascii="Times New Roman" w:hAnsi="Times New Roman" w:cs="Times New Roman"/>
          <w:sz w:val="28"/>
          <w:szCs w:val="28"/>
        </w:rPr>
      </w:pPr>
      <w:r w:rsidRPr="00207DCE">
        <w:rPr>
          <w:rFonts w:ascii="Times New Roman" w:hAnsi="Times New Roman" w:cs="Times New Roman"/>
          <w:sz w:val="28"/>
          <w:szCs w:val="28"/>
        </w:rPr>
        <w:t>В соответствии с постановлением Правительства Амурской области от 27.08.2020 № 573 «О внесении изменений в постановление Правительства Амурской области от 30.09.2019 № 3572» увеличена стоимости горячего питания для обучающихся 1-4 классов до 63 рублей (в 2019 году -25 рублей).</w:t>
      </w:r>
    </w:p>
    <w:p w:rsidR="00A238CF" w:rsidRPr="00207DCE" w:rsidRDefault="00A238CF" w:rsidP="00B8746C">
      <w:pPr>
        <w:widowControl w:val="0"/>
        <w:suppressAutoHyphens/>
        <w:spacing w:after="0" w:line="240" w:lineRule="auto"/>
        <w:ind w:firstLine="708"/>
        <w:jc w:val="both"/>
        <w:rPr>
          <w:rFonts w:ascii="Times New Roman" w:eastAsia="Lucida Sans Unicode" w:hAnsi="Times New Roman" w:cs="Times New Roman"/>
          <w:kern w:val="1"/>
          <w:sz w:val="28"/>
          <w:szCs w:val="28"/>
          <w:lang w:eastAsia="ru-RU"/>
        </w:rPr>
      </w:pPr>
      <w:r w:rsidRPr="00207DCE">
        <w:rPr>
          <w:rFonts w:ascii="Times New Roman" w:eastAsia="Lucida Sans Unicode" w:hAnsi="Times New Roman" w:cs="Times New Roman"/>
          <w:kern w:val="1"/>
          <w:sz w:val="28"/>
          <w:szCs w:val="28"/>
          <w:lang w:eastAsia="ru-RU"/>
        </w:rPr>
        <w:t xml:space="preserve">На основании Постановления правительства Амурской области от 12.11.2020 № 757 «Об утверждении региональной программы по формированию культуры здорового питания обучающихся общеобразовательных организаций Амурской области» управлением образования города Благовещенска издана программа «Школьное здоровое питание: качество, доступность, контроль на 2020-2023» (приказ от 30.03.2020 </w:t>
      </w:r>
      <w:r w:rsidRPr="00207DCE">
        <w:rPr>
          <w:rFonts w:ascii="Times New Roman" w:eastAsia="Lucida Sans Unicode" w:hAnsi="Times New Roman" w:cs="Times New Roman"/>
          <w:kern w:val="1"/>
          <w:sz w:val="28"/>
          <w:szCs w:val="28"/>
          <w:lang w:eastAsia="ru-RU"/>
        </w:rPr>
        <w:lastRenderedPageBreak/>
        <w:t>№199).</w:t>
      </w:r>
    </w:p>
    <w:p w:rsidR="00A238CF" w:rsidRPr="00207DCE" w:rsidRDefault="00A238CF" w:rsidP="00B8746C">
      <w:pPr>
        <w:autoSpaceDE w:val="0"/>
        <w:autoSpaceDN w:val="0"/>
        <w:adjustRightInd w:val="0"/>
        <w:spacing w:after="0" w:line="240" w:lineRule="auto"/>
        <w:ind w:firstLine="851"/>
        <w:jc w:val="both"/>
        <w:rPr>
          <w:rFonts w:ascii="Times New Roman" w:eastAsia="Calibri" w:hAnsi="Times New Roman" w:cs="Times New Roman"/>
          <w:sz w:val="28"/>
          <w:szCs w:val="28"/>
          <w:lang w:eastAsia="ru-RU"/>
        </w:rPr>
      </w:pPr>
      <w:r w:rsidRPr="00207DCE">
        <w:rPr>
          <w:rFonts w:ascii="Times New Roman" w:eastAsia="Calibri" w:hAnsi="Times New Roman" w:cs="Times New Roman"/>
          <w:sz w:val="28"/>
          <w:szCs w:val="28"/>
          <w:lang w:eastAsia="ru-RU"/>
        </w:rPr>
        <w:t>Во исполнение Перечня поручений по реализации Послания Президента Российской Федерации Федеральному Собранию Российской Федерации от 15 января 2020 года № Пр-113 по обеспечению поэтапного перехода с 1 сентября 2020 года до 1 сентября 2023 года на организацию бесплатного здорового горячего питания для обучающихся, осваивающих образовательные программы начального общего образования в государственных и муниципальных общеобразовательных организациях, в соответствии с пунктом 1.8 распоряжения Правительства Амурской области от 03 июля 2020 года № 211-р «Об утверждении перечня мероприятий («дорожной карты») по организации бесплатного горячего питания обучающихся, получающих начальное общее образование в государственных и муниципальных образовательных организациях Амурской области, обеспечивающих охват 100 процентов от числа таких обучающихся в указанных образовательных организациях», на основании приказа министерства образования и науки Амурской области от 12.08.2021 № 1016 «Об утверждении Стандарта оказания услуг  по обеспечению горячим питанием обучающихся муниципальных  и государственных общеобразовательных организаций в Амурской области» внедрён «Стандарт</w:t>
      </w:r>
      <w:r w:rsidRPr="00207DCE">
        <w:rPr>
          <w:rFonts w:ascii="Times New Roman" w:eastAsia="Times New Roman" w:hAnsi="Times New Roman" w:cs="Times New Roman"/>
          <w:sz w:val="28"/>
          <w:szCs w:val="28"/>
          <w:lang w:eastAsia="ru-RU"/>
        </w:rPr>
        <w:t xml:space="preserve"> </w:t>
      </w:r>
      <w:r w:rsidRPr="00207DCE">
        <w:rPr>
          <w:rFonts w:ascii="Times New Roman" w:eastAsia="Calibri" w:hAnsi="Times New Roman" w:cs="Times New Roman"/>
          <w:sz w:val="28"/>
          <w:szCs w:val="28"/>
          <w:lang w:eastAsia="ru-RU"/>
        </w:rPr>
        <w:t>оказания услуг по обеспечению горячим питанием обучающихся муниципальных и государственных общеобразовательных организаций в Амурской области» (далее- Стандарт) к использованию в общеобразовательных организациях города.</w:t>
      </w:r>
    </w:p>
    <w:p w:rsidR="00A238CF" w:rsidRPr="00207DCE" w:rsidRDefault="00A238CF" w:rsidP="00B8746C">
      <w:pPr>
        <w:spacing w:after="0" w:line="240" w:lineRule="auto"/>
        <w:ind w:right="103" w:firstLine="709"/>
        <w:jc w:val="both"/>
        <w:rPr>
          <w:rFonts w:ascii="Times New Roman" w:hAnsi="Times New Roman" w:cs="Times New Roman"/>
          <w:sz w:val="28"/>
          <w:szCs w:val="28"/>
        </w:rPr>
      </w:pPr>
      <w:r w:rsidRPr="00207DCE">
        <w:rPr>
          <w:rFonts w:ascii="Times New Roman" w:eastAsia="Calibri" w:hAnsi="Times New Roman" w:cs="Times New Roman"/>
          <w:sz w:val="28"/>
          <w:szCs w:val="28"/>
          <w:lang w:eastAsia="ru-RU"/>
        </w:rPr>
        <w:t xml:space="preserve">В работе используется примерное 12 дневное меню для обучающихся 1 смены общеобразовательных организаций южных районов Амурской области возраст 7-11 лет, осенне-зимний период, примерное 12 дневное меню для обучающихся 2 смены общеобразовательных организаций южных районов Амурской области возраст 7-11 лет, </w:t>
      </w:r>
      <w:r w:rsidRPr="00207DCE">
        <w:rPr>
          <w:rFonts w:ascii="Times New Roman" w:hAnsi="Times New Roman" w:cs="Times New Roman"/>
          <w:sz w:val="28"/>
          <w:szCs w:val="28"/>
        </w:rPr>
        <w:t>рационы питания обучающихся 5-11 классов (12-18 лет) в 3-х вариантах 24-х дневных меню для двух сезонов («весна-лето» и «осень-зима»).</w:t>
      </w:r>
    </w:p>
    <w:p w:rsidR="00A238CF" w:rsidRPr="00207DCE" w:rsidRDefault="00A238CF" w:rsidP="00B8746C">
      <w:pPr>
        <w:autoSpaceDE w:val="0"/>
        <w:autoSpaceDN w:val="0"/>
        <w:adjustRightInd w:val="0"/>
        <w:spacing w:after="0" w:line="240" w:lineRule="auto"/>
        <w:ind w:firstLine="709"/>
        <w:jc w:val="both"/>
        <w:rPr>
          <w:rFonts w:ascii="Times New Roman" w:eastAsia="Calibri" w:hAnsi="Times New Roman" w:cs="Times New Roman"/>
          <w:sz w:val="28"/>
          <w:szCs w:val="28"/>
          <w:lang w:eastAsia="ru-RU"/>
        </w:rPr>
      </w:pPr>
      <w:r w:rsidRPr="00207DCE">
        <w:rPr>
          <w:rFonts w:ascii="Times New Roman" w:eastAsia="Calibri" w:hAnsi="Times New Roman" w:cs="Times New Roman"/>
          <w:sz w:val="28"/>
          <w:szCs w:val="28"/>
          <w:lang w:eastAsia="ru-RU"/>
        </w:rPr>
        <w:t>На сайтах всех общеобразовательных организаций создан раздел «</w:t>
      </w:r>
      <w:r w:rsidRPr="00207DCE">
        <w:rPr>
          <w:rFonts w:ascii="Times New Roman" w:eastAsia="Calibri" w:hAnsi="Times New Roman" w:cs="Times New Roman"/>
          <w:b/>
          <w:bCs/>
          <w:sz w:val="28"/>
          <w:szCs w:val="28"/>
          <w:lang w:eastAsia="ru-RU"/>
        </w:rPr>
        <w:t>food»</w:t>
      </w:r>
      <w:r w:rsidRPr="00207DCE">
        <w:rPr>
          <w:rFonts w:ascii="Times New Roman" w:eastAsia="Calibri" w:hAnsi="Times New Roman" w:cs="Times New Roman"/>
          <w:sz w:val="28"/>
          <w:szCs w:val="28"/>
          <w:lang w:eastAsia="ru-RU"/>
        </w:rPr>
        <w:t xml:space="preserve"> для размещения в нем ежедневного меню, в данном разделе ежедневное фактическое меню размещается каждый день отдельным файлом (в виде электронной таблицы), обязательный формат имени файла </w:t>
      </w:r>
      <w:r w:rsidRPr="00207DCE">
        <w:rPr>
          <w:rFonts w:ascii="Times New Roman" w:eastAsia="Calibri" w:hAnsi="Times New Roman" w:cs="Times New Roman"/>
          <w:b/>
          <w:bCs/>
          <w:sz w:val="28"/>
          <w:szCs w:val="28"/>
          <w:lang w:eastAsia="ru-RU"/>
        </w:rPr>
        <w:t>ГГГГ-ММ-ДД-sm.xlsx</w:t>
      </w:r>
      <w:r w:rsidRPr="00207DCE">
        <w:rPr>
          <w:rFonts w:ascii="Times New Roman" w:eastAsia="Calibri" w:hAnsi="Times New Roman" w:cs="Times New Roman"/>
          <w:sz w:val="28"/>
          <w:szCs w:val="28"/>
          <w:lang w:eastAsia="ru-RU"/>
        </w:rPr>
        <w:t>.</w:t>
      </w:r>
    </w:p>
    <w:p w:rsidR="00A238CF" w:rsidRPr="00207DCE" w:rsidRDefault="00673A98" w:rsidP="00B8746C">
      <w:pPr>
        <w:tabs>
          <w:tab w:val="left" w:pos="0"/>
        </w:tabs>
        <w:spacing w:after="0" w:line="240" w:lineRule="atLeast"/>
        <w:ind w:firstLine="709"/>
        <w:contextualSpacing/>
        <w:jc w:val="both"/>
        <w:rPr>
          <w:rFonts w:ascii="Times New Roman" w:hAnsi="Times New Roman" w:cs="Times New Roman"/>
          <w:sz w:val="28"/>
          <w:szCs w:val="28"/>
        </w:rPr>
      </w:pPr>
      <w:r w:rsidRPr="00207DCE">
        <w:rPr>
          <w:rFonts w:ascii="Times New Roman" w:hAnsi="Times New Roman" w:cs="Times New Roman"/>
          <w:sz w:val="28"/>
          <w:szCs w:val="28"/>
        </w:rPr>
        <w:t>В 2021 году</w:t>
      </w:r>
      <w:r w:rsidR="00A238CF" w:rsidRPr="00207DCE">
        <w:rPr>
          <w:rFonts w:ascii="Times New Roman" w:hAnsi="Times New Roman" w:cs="Times New Roman"/>
          <w:sz w:val="28"/>
          <w:szCs w:val="28"/>
        </w:rPr>
        <w:t xml:space="preserve"> бесплатное горячее питание получают 294 ребёнка из малообеспеченных семей (2020 – 280). Стоимость составляет 63 руб. </w:t>
      </w:r>
    </w:p>
    <w:p w:rsidR="00A238CF" w:rsidRPr="00207DCE" w:rsidRDefault="00A238CF" w:rsidP="00B8746C">
      <w:pPr>
        <w:tabs>
          <w:tab w:val="left" w:pos="0"/>
        </w:tabs>
        <w:spacing w:after="0" w:line="240" w:lineRule="atLeast"/>
        <w:ind w:firstLine="709"/>
        <w:contextualSpacing/>
        <w:jc w:val="both"/>
        <w:rPr>
          <w:rFonts w:ascii="Times New Roman" w:hAnsi="Times New Roman" w:cs="Times New Roman"/>
          <w:sz w:val="28"/>
          <w:szCs w:val="28"/>
        </w:rPr>
      </w:pPr>
      <w:r w:rsidRPr="00207DCE">
        <w:rPr>
          <w:rFonts w:ascii="Times New Roman" w:hAnsi="Times New Roman" w:cs="Times New Roman"/>
          <w:sz w:val="28"/>
          <w:szCs w:val="28"/>
        </w:rPr>
        <w:t>1373</w:t>
      </w:r>
      <w:r w:rsidRPr="00207DCE">
        <w:rPr>
          <w:rFonts w:ascii="Times New Roman" w:hAnsi="Times New Roman" w:cs="Times New Roman"/>
          <w:b/>
          <w:sz w:val="28"/>
          <w:szCs w:val="28"/>
        </w:rPr>
        <w:t xml:space="preserve"> </w:t>
      </w:r>
      <w:r w:rsidRPr="00207DCE">
        <w:rPr>
          <w:rFonts w:ascii="Times New Roman" w:hAnsi="Times New Roman" w:cs="Times New Roman"/>
          <w:sz w:val="28"/>
          <w:szCs w:val="28"/>
        </w:rPr>
        <w:t>обучающихся из многодетных семей получают бесплатное горячее питание, стоимостью 63 руб. (2020 – 1363).</w:t>
      </w:r>
    </w:p>
    <w:p w:rsidR="00A238CF" w:rsidRPr="00207DCE" w:rsidRDefault="00A238CF" w:rsidP="00B8746C">
      <w:pPr>
        <w:tabs>
          <w:tab w:val="left" w:pos="0"/>
        </w:tabs>
        <w:spacing w:after="0" w:line="240" w:lineRule="atLeast"/>
        <w:ind w:firstLine="709"/>
        <w:contextualSpacing/>
        <w:jc w:val="both"/>
        <w:rPr>
          <w:rFonts w:ascii="Times New Roman" w:hAnsi="Times New Roman" w:cs="Times New Roman"/>
          <w:sz w:val="28"/>
          <w:szCs w:val="28"/>
        </w:rPr>
      </w:pPr>
      <w:r w:rsidRPr="00207DCE">
        <w:rPr>
          <w:rFonts w:ascii="Times New Roman" w:hAnsi="Times New Roman" w:cs="Times New Roman"/>
          <w:sz w:val="28"/>
          <w:szCs w:val="28"/>
        </w:rPr>
        <w:t xml:space="preserve">Детям с ОВЗ (402 школьника), обучающимся по адаптированным программам, предоставляется бесплатное двухразовое питание, общей стоимостью 88 руб. в день (2020 – 405). </w:t>
      </w:r>
    </w:p>
    <w:p w:rsidR="00A238CF" w:rsidRPr="00207DCE" w:rsidRDefault="00A238CF" w:rsidP="00B8746C">
      <w:pPr>
        <w:pStyle w:val="11"/>
        <w:tabs>
          <w:tab w:val="left" w:pos="0"/>
        </w:tabs>
        <w:spacing w:line="240" w:lineRule="atLeast"/>
        <w:ind w:firstLine="709"/>
        <w:contextualSpacing/>
        <w:jc w:val="both"/>
        <w:rPr>
          <w:bCs/>
          <w:iCs/>
          <w:sz w:val="28"/>
          <w:szCs w:val="28"/>
          <w:lang w:eastAsia="ar-SA"/>
        </w:rPr>
      </w:pPr>
      <w:r w:rsidRPr="00DC47F6">
        <w:rPr>
          <w:rFonts w:eastAsia="Lucida Sans Unicode"/>
          <w:kern w:val="2"/>
          <w:sz w:val="28"/>
          <w:szCs w:val="28"/>
        </w:rPr>
        <w:t>Управлением образования города издан приказ от 03.09.2020 № 553 «</w:t>
      </w:r>
      <w:r w:rsidRPr="00DC47F6">
        <w:rPr>
          <w:sz w:val="28"/>
          <w:szCs w:val="28"/>
          <w:lang w:eastAsia="ar-SA"/>
        </w:rPr>
        <w:t>Об организации контроля работы в сфере обеспечения обучающихся</w:t>
      </w:r>
      <w:r w:rsidRPr="00DC47F6">
        <w:rPr>
          <w:i/>
          <w:sz w:val="28"/>
          <w:szCs w:val="28"/>
          <w:lang w:eastAsia="ar-SA"/>
        </w:rPr>
        <w:t xml:space="preserve"> </w:t>
      </w:r>
      <w:r w:rsidRPr="00DC47F6">
        <w:rPr>
          <w:sz w:val="28"/>
          <w:szCs w:val="28"/>
          <w:lang w:eastAsia="ar-SA"/>
        </w:rPr>
        <w:t>начальных</w:t>
      </w:r>
      <w:r w:rsidRPr="00207DCE">
        <w:rPr>
          <w:sz w:val="28"/>
          <w:szCs w:val="28"/>
          <w:lang w:eastAsia="ar-SA"/>
        </w:rPr>
        <w:t xml:space="preserve"> классов, детей из малообеспеченных семей, детей с ОВЗ бесплатным горячим питанием в общеобразовательных</w:t>
      </w:r>
      <w:r w:rsidRPr="00207DCE">
        <w:rPr>
          <w:rFonts w:eastAsia="Lucida Sans Unicode"/>
          <w:kern w:val="2"/>
          <w:sz w:val="28"/>
          <w:szCs w:val="28"/>
          <w:shd w:val="clear" w:color="auto" w:fill="FFFFFF"/>
        </w:rPr>
        <w:t xml:space="preserve"> </w:t>
      </w:r>
      <w:r w:rsidRPr="00207DCE">
        <w:rPr>
          <w:sz w:val="28"/>
          <w:szCs w:val="28"/>
          <w:lang w:eastAsia="ar-SA"/>
        </w:rPr>
        <w:t xml:space="preserve">учреждениях города», в котором определены </w:t>
      </w:r>
      <w:r w:rsidRPr="00207DCE">
        <w:rPr>
          <w:sz w:val="28"/>
          <w:szCs w:val="28"/>
          <w:lang w:eastAsia="ar-SA"/>
        </w:rPr>
        <w:lastRenderedPageBreak/>
        <w:t xml:space="preserve">ответственные за организацию горячего питания в общеобразовательных учреждениях города, 1 раз в квартал проводятся </w:t>
      </w:r>
      <w:r w:rsidRPr="00207DCE">
        <w:rPr>
          <w:sz w:val="28"/>
          <w:szCs w:val="28"/>
        </w:rPr>
        <w:t xml:space="preserve">проверки по организации горячего питания в общеобразовательных учреждениях города с привлечением родительской общественности, </w:t>
      </w:r>
      <w:r w:rsidRPr="00DC47F6">
        <w:rPr>
          <w:sz w:val="28"/>
          <w:szCs w:val="28"/>
          <w:lang w:eastAsia="ar-SA"/>
        </w:rPr>
        <w:t>проведение ежемесячного мониторинга организации питания с соблюдение норм СанПиН</w:t>
      </w:r>
      <w:r w:rsidRPr="00207DCE">
        <w:rPr>
          <w:sz w:val="28"/>
          <w:szCs w:val="28"/>
          <w:lang w:eastAsia="ar-SA"/>
        </w:rPr>
        <w:t xml:space="preserve"> 2.4.2.2821-10</w:t>
      </w:r>
      <w:r w:rsidRPr="00207DCE">
        <w:rPr>
          <w:sz w:val="28"/>
          <w:szCs w:val="28"/>
          <w:shd w:val="clear" w:color="auto" w:fill="FFFFFF"/>
          <w:lang w:eastAsia="ar-SA"/>
        </w:rPr>
        <w:t xml:space="preserve">, </w:t>
      </w:r>
      <w:r w:rsidRPr="00207DCE">
        <w:rPr>
          <w:sz w:val="28"/>
          <w:szCs w:val="28"/>
          <w:lang w:eastAsia="ar-SA"/>
        </w:rPr>
        <w:t>СанПиН</w:t>
      </w:r>
      <w:r w:rsidRPr="00207DCE">
        <w:rPr>
          <w:sz w:val="28"/>
          <w:szCs w:val="28"/>
          <w:shd w:val="clear" w:color="auto" w:fill="FFFFFF"/>
          <w:lang w:eastAsia="ar-SA"/>
        </w:rPr>
        <w:t xml:space="preserve"> </w:t>
      </w:r>
      <w:r w:rsidRPr="00207DCE">
        <w:rPr>
          <w:bCs/>
          <w:iCs/>
          <w:sz w:val="28"/>
          <w:szCs w:val="28"/>
          <w:lang w:eastAsia="ar-SA"/>
        </w:rPr>
        <w:t>2.4.5.2409-08, охват школьников горячим питанием.</w:t>
      </w:r>
    </w:p>
    <w:p w:rsidR="00A238CF" w:rsidRPr="00207DCE" w:rsidRDefault="00A238CF" w:rsidP="00B8746C">
      <w:pPr>
        <w:pStyle w:val="11"/>
        <w:tabs>
          <w:tab w:val="left" w:pos="0"/>
        </w:tabs>
        <w:spacing w:line="240" w:lineRule="atLeast"/>
        <w:ind w:firstLine="709"/>
        <w:contextualSpacing/>
        <w:jc w:val="both"/>
        <w:rPr>
          <w:bCs/>
          <w:iCs/>
          <w:sz w:val="28"/>
          <w:szCs w:val="28"/>
          <w:lang w:eastAsia="ar-SA"/>
        </w:rPr>
      </w:pPr>
      <w:r w:rsidRPr="00207DCE">
        <w:rPr>
          <w:bCs/>
          <w:iCs/>
          <w:sz w:val="28"/>
          <w:szCs w:val="28"/>
          <w:lang w:eastAsia="ar-SA"/>
        </w:rPr>
        <w:t>В целях осуществления контроля за организацией питания обучающихся 1-4 классов и пропагандой здорового образа жизни в общеобразовательных организациях города управлениям образования города с привлечением родительской общественности сентябре-октябре проведены проверки горячего питания в общеобразовательных организациях города.</w:t>
      </w:r>
    </w:p>
    <w:p w:rsidR="00A238CF" w:rsidRPr="00207DCE" w:rsidRDefault="00A238CF" w:rsidP="00B8746C">
      <w:pPr>
        <w:spacing w:after="0" w:line="240" w:lineRule="atLeast"/>
        <w:ind w:firstLine="709"/>
        <w:contextualSpacing/>
        <w:jc w:val="both"/>
        <w:rPr>
          <w:rFonts w:ascii="Times New Roman" w:hAnsi="Times New Roman" w:cs="Times New Roman"/>
          <w:sz w:val="28"/>
          <w:szCs w:val="28"/>
        </w:rPr>
      </w:pPr>
      <w:r w:rsidRPr="00207DCE">
        <w:rPr>
          <w:rFonts w:ascii="Times New Roman" w:hAnsi="Times New Roman" w:cs="Times New Roman"/>
          <w:bCs/>
          <w:iCs/>
          <w:sz w:val="28"/>
          <w:szCs w:val="28"/>
          <w:lang w:eastAsia="ar-SA"/>
        </w:rPr>
        <w:t xml:space="preserve">Специалистами управления образования города, представителями родительских комитетов, директором МКУ «КШП» Хименко М.Ю. проверены </w:t>
      </w:r>
      <w:r w:rsidRPr="00207DCE">
        <w:rPr>
          <w:rFonts w:ascii="Times New Roman" w:hAnsi="Times New Roman" w:cs="Times New Roman"/>
          <w:sz w:val="28"/>
          <w:szCs w:val="28"/>
        </w:rPr>
        <w:t xml:space="preserve">графики работы пищеблоков в условиях распространения новой коронавирусной инфекции, организация обслуживания обучающихся горячим питанием, санитарно-техническое обеспечение пищеблока общеобразовательной организации, санитарное состояние школьной столовой, оформление и информационная составляющая уголков по вопросам питания для детей и родителей. </w:t>
      </w:r>
    </w:p>
    <w:p w:rsidR="00A238CF" w:rsidRPr="00207DCE" w:rsidRDefault="00A238CF" w:rsidP="00B8746C">
      <w:pPr>
        <w:spacing w:after="0" w:line="240" w:lineRule="atLeast"/>
        <w:ind w:firstLine="709"/>
        <w:contextualSpacing/>
        <w:jc w:val="both"/>
        <w:rPr>
          <w:rFonts w:ascii="Times New Roman" w:hAnsi="Times New Roman" w:cs="Times New Roman"/>
          <w:sz w:val="28"/>
          <w:szCs w:val="28"/>
          <w:lang w:eastAsia="ar-SA"/>
        </w:rPr>
      </w:pPr>
      <w:r w:rsidRPr="00207DCE">
        <w:rPr>
          <w:rFonts w:ascii="Times New Roman" w:hAnsi="Times New Roman" w:cs="Times New Roman"/>
          <w:sz w:val="28"/>
          <w:szCs w:val="28"/>
        </w:rPr>
        <w:t xml:space="preserve">В ходе проверок комиссией отмечено, что организация горячего питания в организациях соответствует нормам </w:t>
      </w:r>
      <w:r w:rsidRPr="00207DCE">
        <w:rPr>
          <w:rFonts w:ascii="Times New Roman" w:hAnsi="Times New Roman" w:cs="Times New Roman"/>
          <w:sz w:val="28"/>
          <w:szCs w:val="28"/>
          <w:lang w:eastAsia="ar-SA"/>
        </w:rPr>
        <w:t xml:space="preserve">СанПиНа, информирование родителей (законных представителей) проводится в достаточном объеме (имеются стенды по вопросам организации питания, на сайтах учреждений размещена информация о стоимости питания, цикличное меню, меню для детей с ОВЗ. </w:t>
      </w:r>
    </w:p>
    <w:p w:rsidR="00A238CF" w:rsidRPr="00207DCE" w:rsidRDefault="00A238CF" w:rsidP="00B8746C">
      <w:pPr>
        <w:widowControl w:val="0"/>
        <w:suppressAutoHyphens/>
        <w:spacing w:after="0" w:line="240" w:lineRule="auto"/>
        <w:ind w:firstLine="708"/>
        <w:jc w:val="both"/>
        <w:rPr>
          <w:rFonts w:ascii="Times New Roman" w:eastAsia="Lucida Sans Unicode" w:hAnsi="Times New Roman" w:cs="Times New Roman"/>
          <w:kern w:val="1"/>
          <w:sz w:val="28"/>
          <w:szCs w:val="28"/>
          <w:lang w:eastAsia="ru-RU"/>
        </w:rPr>
      </w:pPr>
      <w:r w:rsidRPr="00207DCE">
        <w:rPr>
          <w:rFonts w:ascii="Times New Roman" w:eastAsia="Lucida Sans Unicode" w:hAnsi="Times New Roman" w:cs="Times New Roman"/>
          <w:kern w:val="1"/>
          <w:sz w:val="28"/>
          <w:szCs w:val="28"/>
          <w:lang w:eastAsia="ru-RU"/>
        </w:rPr>
        <w:t xml:space="preserve">В общеобразовательных учреждениях организованы «Общественные советы» с привлечением родителей (законных представителей) по проверке питания, которые проходят 1-2 раза в неделю. </w:t>
      </w:r>
    </w:p>
    <w:p w:rsidR="00943A14" w:rsidRPr="00207DCE" w:rsidRDefault="00943A14" w:rsidP="00B8746C">
      <w:pPr>
        <w:spacing w:after="0" w:line="240" w:lineRule="atLeast"/>
        <w:ind w:firstLine="709"/>
        <w:contextualSpacing/>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С целью изучения общественного мнения о качестве организации горячего питания обучающихся начальной школы в общеобразовательных организациях города </w:t>
      </w:r>
      <w:r w:rsidR="00A238CF" w:rsidRPr="00207DCE">
        <w:rPr>
          <w:rFonts w:ascii="Times New Roman" w:eastAsia="Calibri" w:hAnsi="Times New Roman" w:cs="Times New Roman"/>
          <w:sz w:val="28"/>
          <w:szCs w:val="28"/>
        </w:rPr>
        <w:t>продолжили</w:t>
      </w:r>
      <w:r w:rsidRPr="00207DCE">
        <w:rPr>
          <w:rFonts w:ascii="Times New Roman" w:eastAsia="Calibri" w:hAnsi="Times New Roman" w:cs="Times New Roman"/>
          <w:sz w:val="28"/>
          <w:szCs w:val="28"/>
        </w:rPr>
        <w:t xml:space="preserve"> работ</w:t>
      </w:r>
      <w:r w:rsidR="00A238CF" w:rsidRPr="00207DCE">
        <w:rPr>
          <w:rFonts w:ascii="Times New Roman" w:eastAsia="Calibri" w:hAnsi="Times New Roman" w:cs="Times New Roman"/>
          <w:sz w:val="28"/>
          <w:szCs w:val="28"/>
        </w:rPr>
        <w:t>у</w:t>
      </w:r>
      <w:r w:rsidRPr="00207DCE">
        <w:rPr>
          <w:rFonts w:ascii="Times New Roman" w:eastAsia="Calibri" w:hAnsi="Times New Roman" w:cs="Times New Roman"/>
          <w:sz w:val="28"/>
          <w:szCs w:val="28"/>
        </w:rPr>
        <w:t xml:space="preserve"> открыт</w:t>
      </w:r>
      <w:r w:rsidR="00A238CF" w:rsidRPr="00207DCE">
        <w:rPr>
          <w:rFonts w:ascii="Times New Roman" w:eastAsia="Calibri" w:hAnsi="Times New Roman" w:cs="Times New Roman"/>
          <w:sz w:val="28"/>
          <w:szCs w:val="28"/>
        </w:rPr>
        <w:t>ые приемные</w:t>
      </w:r>
      <w:r w:rsidRPr="00207DCE">
        <w:rPr>
          <w:rFonts w:ascii="Times New Roman" w:eastAsia="Calibri" w:hAnsi="Times New Roman" w:cs="Times New Roman"/>
          <w:sz w:val="28"/>
          <w:szCs w:val="28"/>
        </w:rPr>
        <w:t xml:space="preserve">. На вопросы родителей отвечали начальник управления образования города Поцелуева Э.Б., директор МКП «Комбинат школьного питания» Хименко М.Ю., представители Управления Роспотребнадзора по Амурской области. </w:t>
      </w:r>
    </w:p>
    <w:p w:rsidR="00371E3A" w:rsidRPr="00207DCE" w:rsidRDefault="00371E3A" w:rsidP="001467C1">
      <w:pPr>
        <w:spacing w:after="0" w:line="240" w:lineRule="atLeast"/>
        <w:ind w:firstLine="709"/>
        <w:jc w:val="both"/>
        <w:rPr>
          <w:szCs w:val="28"/>
        </w:rPr>
      </w:pPr>
      <w:r w:rsidRPr="00207DCE">
        <w:rPr>
          <w:rFonts w:ascii="Times New Roman" w:hAnsi="Times New Roman" w:cs="Times New Roman"/>
          <w:sz w:val="28"/>
          <w:szCs w:val="28"/>
        </w:rPr>
        <w:t>Контроль за правильной организацией питания детей в образовательных учреждениях осуществляется на всех этапах, начиная от руководителя учреждения и заканчивая родительским комитетом. Контроль за качеством получаемых продуктов, условиями их хранения и сроками реализации осуществляется ежедневно</w:t>
      </w:r>
      <w:r w:rsidRPr="00207DCE">
        <w:rPr>
          <w:szCs w:val="28"/>
        </w:rPr>
        <w:t xml:space="preserve">. </w:t>
      </w:r>
    </w:p>
    <w:p w:rsidR="00DE5046" w:rsidRPr="00207DCE" w:rsidRDefault="001D4C1B" w:rsidP="00DE5046">
      <w:pPr>
        <w:pStyle w:val="a5"/>
        <w:ind w:firstLine="567"/>
        <w:jc w:val="both"/>
        <w:rPr>
          <w:b/>
          <w:sz w:val="28"/>
          <w:szCs w:val="28"/>
        </w:rPr>
      </w:pPr>
      <w:r w:rsidRPr="00207DCE">
        <w:rPr>
          <w:sz w:val="28"/>
          <w:szCs w:val="28"/>
        </w:rPr>
        <w:t xml:space="preserve">С октября по декабрь 2021 года управлением образования города в общеобразовательных организациях города среди обучающихся 1-4 классы, 5-11 классы, родителей (законных представителей) обучающихся 1-4 классов, 5-11 классов проведено </w:t>
      </w:r>
      <w:r w:rsidR="00DE5046" w:rsidRPr="00207DCE">
        <w:rPr>
          <w:sz w:val="28"/>
          <w:szCs w:val="28"/>
        </w:rPr>
        <w:t>анкетирование</w:t>
      </w:r>
      <w:r w:rsidRPr="00207DCE">
        <w:rPr>
          <w:sz w:val="28"/>
          <w:szCs w:val="28"/>
        </w:rPr>
        <w:t>.</w:t>
      </w:r>
      <w:r w:rsidR="00DE5046" w:rsidRPr="00207DCE">
        <w:rPr>
          <w:b/>
          <w:sz w:val="28"/>
          <w:szCs w:val="28"/>
        </w:rPr>
        <w:t xml:space="preserve"> </w:t>
      </w:r>
    </w:p>
    <w:p w:rsidR="00DE5046" w:rsidRPr="00207DCE" w:rsidRDefault="00DE5046" w:rsidP="00DE5046">
      <w:pPr>
        <w:pStyle w:val="a5"/>
        <w:ind w:firstLine="567"/>
        <w:jc w:val="both"/>
        <w:rPr>
          <w:sz w:val="28"/>
          <w:szCs w:val="28"/>
        </w:rPr>
      </w:pPr>
      <w:r w:rsidRPr="00207DCE">
        <w:rPr>
          <w:sz w:val="28"/>
          <w:szCs w:val="28"/>
        </w:rPr>
        <w:t>Цель данного анкетирования:</w:t>
      </w:r>
    </w:p>
    <w:p w:rsidR="00DE5046" w:rsidRPr="00207DCE" w:rsidRDefault="00DE5046" w:rsidP="00DE5046">
      <w:pPr>
        <w:pStyle w:val="a5"/>
        <w:ind w:firstLine="567"/>
        <w:jc w:val="both"/>
        <w:rPr>
          <w:sz w:val="28"/>
          <w:szCs w:val="28"/>
        </w:rPr>
      </w:pPr>
      <w:r w:rsidRPr="00207DCE">
        <w:rPr>
          <w:sz w:val="28"/>
          <w:szCs w:val="28"/>
        </w:rPr>
        <w:t xml:space="preserve">1. Выявить уровень удовлетворенности родителей и обучающихся организацией горячего питания в общеобразовательных организациях города. </w:t>
      </w:r>
    </w:p>
    <w:p w:rsidR="00DE5046" w:rsidRPr="00207DCE" w:rsidRDefault="00DE5046" w:rsidP="00DE5046">
      <w:pPr>
        <w:pStyle w:val="a5"/>
        <w:ind w:firstLine="567"/>
        <w:jc w:val="both"/>
        <w:rPr>
          <w:sz w:val="28"/>
          <w:szCs w:val="28"/>
        </w:rPr>
      </w:pPr>
      <w:r w:rsidRPr="00207DCE">
        <w:rPr>
          <w:sz w:val="28"/>
          <w:szCs w:val="28"/>
        </w:rPr>
        <w:lastRenderedPageBreak/>
        <w:t xml:space="preserve">2.Выяснить мнение обучающихся 1-11 классов и их родителей об организации горячего питания. </w:t>
      </w:r>
    </w:p>
    <w:p w:rsidR="00B7030D" w:rsidRPr="00207DCE" w:rsidRDefault="00B7030D" w:rsidP="00B7030D">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207DCE">
        <w:rPr>
          <w:rFonts w:ascii="Times New Roman" w:eastAsia="Times New Roman" w:hAnsi="Times New Roman" w:cs="Times New Roman"/>
          <w:sz w:val="28"/>
          <w:szCs w:val="28"/>
          <w:shd w:val="clear" w:color="auto" w:fill="FFFFFF"/>
          <w:lang w:eastAsia="ru-RU"/>
        </w:rPr>
        <w:t>Большинство родителей удовлетворяет организация горячего питания в общеобразовательных организациях города; основная часть родителей интересуются меню, знают где можно с ним ознакомится.</w:t>
      </w:r>
    </w:p>
    <w:p w:rsidR="00B7030D" w:rsidRPr="00207DCE" w:rsidRDefault="00B7030D" w:rsidP="00B7030D">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207DCE">
        <w:rPr>
          <w:rFonts w:ascii="Times New Roman" w:eastAsia="Times New Roman" w:hAnsi="Times New Roman" w:cs="Times New Roman"/>
          <w:sz w:val="28"/>
          <w:szCs w:val="28"/>
          <w:shd w:val="clear" w:color="auto" w:fill="FFFFFF"/>
          <w:lang w:eastAsia="ru-RU"/>
        </w:rPr>
        <w:t>Обучающимся  1-4 классов (со слов родителей) нравится питание в школах.</w:t>
      </w:r>
    </w:p>
    <w:p w:rsidR="00B7030D" w:rsidRPr="00207DCE" w:rsidRDefault="00B7030D" w:rsidP="00B7030D">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207DCE">
        <w:rPr>
          <w:rFonts w:ascii="Times New Roman" w:eastAsia="Times New Roman" w:hAnsi="Times New Roman" w:cs="Times New Roman"/>
          <w:sz w:val="28"/>
          <w:szCs w:val="28"/>
          <w:shd w:val="clear" w:color="auto" w:fill="FFFFFF"/>
          <w:lang w:eastAsia="ru-RU"/>
        </w:rPr>
        <w:t>Во всех организациях города создана комиссия по питанию, состоящая из родителей (законных представителей) обучающихся, которые контролируют качество приготовления блюд.</w:t>
      </w:r>
    </w:p>
    <w:p w:rsidR="00A95D0C" w:rsidRPr="00207DCE" w:rsidRDefault="00B7030D" w:rsidP="00A95D0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207DCE">
        <w:rPr>
          <w:rFonts w:ascii="Times New Roman" w:hAnsi="Times New Roman" w:cs="Times New Roman"/>
          <w:sz w:val="28"/>
          <w:szCs w:val="28"/>
        </w:rPr>
        <w:t xml:space="preserve">Обучающиеся  удовлетворены  организацией горячего питания в общеобразовательных организациях города; ребятам нравится питание в школе, знакомы с правильным питанием. Беседы о правильном питании проводятся с ними и в школе, и дома. </w:t>
      </w:r>
    </w:p>
    <w:p w:rsidR="00A95D0C" w:rsidRPr="00207DCE" w:rsidRDefault="00A95D0C" w:rsidP="00A95D0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207DCE">
        <w:rPr>
          <w:rFonts w:ascii="Times New Roman" w:eastAsia="Times New Roman" w:hAnsi="Times New Roman" w:cs="Times New Roman"/>
          <w:sz w:val="28"/>
          <w:szCs w:val="28"/>
          <w:shd w:val="clear" w:color="auto" w:fill="FFFFFF"/>
          <w:lang w:eastAsia="ru-RU"/>
        </w:rPr>
        <w:t xml:space="preserve">Обучающиеся 5-11 классов ответили, что их устраивает ежедневное меню и качество приготовления пищи, они удовлетворены работой обслуживающего персонала, всех учащихся устраивает график питания. </w:t>
      </w:r>
    </w:p>
    <w:p w:rsidR="001D4C1B" w:rsidRPr="00207DCE" w:rsidRDefault="001D4C1B" w:rsidP="00A95D0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207DCE">
        <w:rPr>
          <w:rFonts w:ascii="Times New Roman" w:hAnsi="Times New Roman" w:cs="Times New Roman"/>
          <w:sz w:val="28"/>
          <w:szCs w:val="28"/>
        </w:rPr>
        <w:t xml:space="preserve">По результатам анкетирования </w:t>
      </w:r>
      <w:r w:rsidR="00A95D0C" w:rsidRPr="00207DCE">
        <w:rPr>
          <w:rFonts w:ascii="Times New Roman" w:hAnsi="Times New Roman" w:cs="Times New Roman"/>
          <w:sz w:val="28"/>
          <w:szCs w:val="28"/>
        </w:rPr>
        <w:t xml:space="preserve">перед руководителями общеобразовательных учреждений </w:t>
      </w:r>
      <w:r w:rsidRPr="00207DCE">
        <w:rPr>
          <w:rFonts w:ascii="Times New Roman" w:hAnsi="Times New Roman" w:cs="Times New Roman"/>
          <w:sz w:val="28"/>
          <w:szCs w:val="28"/>
        </w:rPr>
        <w:t>определены следующие задачи:</w:t>
      </w:r>
    </w:p>
    <w:p w:rsidR="001D4C1B" w:rsidRPr="00207DCE" w:rsidRDefault="001D4C1B" w:rsidP="001D4C1B">
      <w:pPr>
        <w:pStyle w:val="a5"/>
        <w:ind w:firstLine="708"/>
        <w:jc w:val="both"/>
        <w:rPr>
          <w:sz w:val="28"/>
          <w:szCs w:val="28"/>
        </w:rPr>
      </w:pPr>
      <w:r w:rsidRPr="00207DCE">
        <w:rPr>
          <w:sz w:val="28"/>
          <w:szCs w:val="28"/>
        </w:rPr>
        <w:t>работать над укреплением и обновлением материально-технической базы столовой;</w:t>
      </w:r>
    </w:p>
    <w:p w:rsidR="001D4C1B" w:rsidRPr="00207DCE" w:rsidRDefault="001D4C1B" w:rsidP="001D4C1B">
      <w:pPr>
        <w:pStyle w:val="a5"/>
        <w:ind w:firstLine="708"/>
        <w:jc w:val="both"/>
        <w:rPr>
          <w:sz w:val="28"/>
          <w:szCs w:val="28"/>
        </w:rPr>
      </w:pPr>
      <w:r w:rsidRPr="00207DCE">
        <w:rPr>
          <w:sz w:val="28"/>
          <w:szCs w:val="28"/>
        </w:rPr>
        <w:t>создать организационные и педагогические условия для повышения компетентности всех участников образовательного процесса в области культуры питания;</w:t>
      </w:r>
    </w:p>
    <w:p w:rsidR="001D4C1B" w:rsidRPr="00207DCE" w:rsidRDefault="001D4C1B" w:rsidP="001D4C1B">
      <w:pPr>
        <w:pStyle w:val="a5"/>
        <w:ind w:firstLine="708"/>
        <w:jc w:val="both"/>
        <w:rPr>
          <w:sz w:val="28"/>
          <w:szCs w:val="28"/>
        </w:rPr>
      </w:pPr>
      <w:r w:rsidRPr="00207DCE">
        <w:rPr>
          <w:sz w:val="28"/>
          <w:szCs w:val="28"/>
        </w:rPr>
        <w:t xml:space="preserve">организовать конструктивное взаимодействие всех участников образовательного процесса по формированию культуры здорового питания; </w:t>
      </w:r>
    </w:p>
    <w:p w:rsidR="001D4C1B" w:rsidRPr="00207DCE" w:rsidRDefault="001D4C1B" w:rsidP="001D4C1B">
      <w:pPr>
        <w:pStyle w:val="a5"/>
        <w:ind w:firstLine="708"/>
        <w:jc w:val="both"/>
        <w:rPr>
          <w:sz w:val="28"/>
          <w:szCs w:val="28"/>
        </w:rPr>
      </w:pPr>
      <w:r w:rsidRPr="00207DCE">
        <w:rPr>
          <w:sz w:val="28"/>
          <w:szCs w:val="28"/>
        </w:rPr>
        <w:t xml:space="preserve">создавать информационное пространство для родителей (законных представителей) по вопросам формирования культуры здорового питания детей и подростков; </w:t>
      </w:r>
    </w:p>
    <w:p w:rsidR="001D4C1B" w:rsidRPr="00207DCE" w:rsidRDefault="001D4C1B" w:rsidP="001D4C1B">
      <w:pPr>
        <w:pStyle w:val="a5"/>
        <w:ind w:firstLine="708"/>
        <w:jc w:val="both"/>
        <w:rPr>
          <w:sz w:val="28"/>
          <w:szCs w:val="28"/>
        </w:rPr>
      </w:pPr>
      <w:r w:rsidRPr="00207DCE">
        <w:rPr>
          <w:sz w:val="28"/>
          <w:szCs w:val="28"/>
        </w:rPr>
        <w:t xml:space="preserve">повышать роль семьи в формировании культуры здорового питания; </w:t>
      </w:r>
    </w:p>
    <w:p w:rsidR="001D4C1B" w:rsidRPr="00207DCE" w:rsidRDefault="001D4C1B" w:rsidP="001D4C1B">
      <w:pPr>
        <w:pStyle w:val="a5"/>
        <w:ind w:firstLine="708"/>
        <w:jc w:val="both"/>
        <w:rPr>
          <w:sz w:val="28"/>
          <w:szCs w:val="28"/>
        </w:rPr>
      </w:pPr>
      <w:r w:rsidRPr="00207DCE">
        <w:rPr>
          <w:sz w:val="28"/>
          <w:szCs w:val="28"/>
        </w:rPr>
        <w:t>организовать и проводить совместные мероприятия по продвижению семейных традиций в области культуры здорового питания.</w:t>
      </w:r>
    </w:p>
    <w:p w:rsidR="001D4C1B" w:rsidRPr="00207DCE" w:rsidRDefault="001D4C1B" w:rsidP="001D4C1B">
      <w:pPr>
        <w:pStyle w:val="a5"/>
        <w:ind w:firstLine="708"/>
        <w:jc w:val="both"/>
        <w:rPr>
          <w:sz w:val="28"/>
          <w:szCs w:val="28"/>
        </w:rPr>
      </w:pPr>
      <w:r w:rsidRPr="00207DCE">
        <w:rPr>
          <w:sz w:val="28"/>
          <w:szCs w:val="28"/>
        </w:rPr>
        <w:t xml:space="preserve">включать вопросы для обсуждения организации питания в </w:t>
      </w:r>
      <w:r w:rsidR="00A95D0C" w:rsidRPr="00207DCE">
        <w:rPr>
          <w:sz w:val="28"/>
          <w:szCs w:val="28"/>
        </w:rPr>
        <w:t>учреждении на</w:t>
      </w:r>
      <w:r w:rsidRPr="00207DCE">
        <w:rPr>
          <w:sz w:val="28"/>
          <w:szCs w:val="28"/>
        </w:rPr>
        <w:t xml:space="preserve"> </w:t>
      </w:r>
      <w:r w:rsidRPr="00207DCE">
        <w:rPr>
          <w:bCs/>
          <w:sz w:val="28"/>
          <w:szCs w:val="28"/>
        </w:rPr>
        <w:t xml:space="preserve">заседаниях </w:t>
      </w:r>
      <w:r w:rsidRPr="00207DCE">
        <w:rPr>
          <w:sz w:val="28"/>
          <w:szCs w:val="28"/>
        </w:rPr>
        <w:t xml:space="preserve">управляющих советов, родительских комитетов, совещаниях, общешкольных и классных родительских </w:t>
      </w:r>
      <w:r w:rsidRPr="00207DCE">
        <w:rPr>
          <w:bCs/>
          <w:sz w:val="28"/>
          <w:szCs w:val="28"/>
        </w:rPr>
        <w:t>собраниях</w:t>
      </w:r>
      <w:r w:rsidRPr="00207DCE">
        <w:rPr>
          <w:sz w:val="28"/>
          <w:szCs w:val="28"/>
        </w:rPr>
        <w:t>;</w:t>
      </w:r>
    </w:p>
    <w:p w:rsidR="001D4C1B" w:rsidRPr="00207DCE" w:rsidRDefault="001D4C1B" w:rsidP="00A95D0C">
      <w:pPr>
        <w:pStyle w:val="a5"/>
        <w:ind w:firstLine="708"/>
        <w:jc w:val="both"/>
        <w:rPr>
          <w:bCs/>
          <w:sz w:val="28"/>
          <w:szCs w:val="28"/>
        </w:rPr>
      </w:pPr>
      <w:r w:rsidRPr="00207DCE">
        <w:rPr>
          <w:sz w:val="28"/>
          <w:szCs w:val="28"/>
        </w:rPr>
        <w:t xml:space="preserve">один раз в месяц проводить среди родителей и обучающихся мониторинги удовлетворенности организацией горячего питания посредством </w:t>
      </w:r>
      <w:r w:rsidRPr="00207DCE">
        <w:rPr>
          <w:bCs/>
          <w:sz w:val="28"/>
          <w:szCs w:val="28"/>
        </w:rPr>
        <w:t>анкетирования</w:t>
      </w:r>
      <w:r w:rsidR="00A95D0C" w:rsidRPr="00207DCE">
        <w:rPr>
          <w:bCs/>
          <w:sz w:val="28"/>
          <w:szCs w:val="28"/>
        </w:rPr>
        <w:t>;</w:t>
      </w:r>
    </w:p>
    <w:p w:rsidR="00371E3A" w:rsidRPr="00207DCE" w:rsidRDefault="00371E3A" w:rsidP="001467C1">
      <w:pPr>
        <w:spacing w:after="0" w:line="240" w:lineRule="atLeast"/>
        <w:ind w:firstLine="567"/>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Главными задачами организации питания </w:t>
      </w:r>
      <w:r w:rsidR="00A95D0C" w:rsidRPr="00207DCE">
        <w:rPr>
          <w:rFonts w:ascii="Times New Roman" w:eastAsia="Times New Roman" w:hAnsi="Times New Roman" w:cs="Times New Roman"/>
          <w:sz w:val="28"/>
          <w:szCs w:val="28"/>
          <w:lang w:eastAsia="ru-RU"/>
        </w:rPr>
        <w:t xml:space="preserve">перед управлением образования города </w:t>
      </w:r>
      <w:r w:rsidRPr="00207DCE">
        <w:rPr>
          <w:rFonts w:ascii="Times New Roman" w:eastAsia="Times New Roman" w:hAnsi="Times New Roman" w:cs="Times New Roman"/>
          <w:sz w:val="28"/>
          <w:szCs w:val="28"/>
          <w:lang w:eastAsia="ru-RU"/>
        </w:rPr>
        <w:t>являются:</w:t>
      </w:r>
    </w:p>
    <w:p w:rsidR="00371E3A" w:rsidRPr="00207DCE" w:rsidRDefault="00371E3A" w:rsidP="001467C1">
      <w:pPr>
        <w:spacing w:after="0" w:line="240" w:lineRule="atLeast"/>
        <w:ind w:firstLine="567"/>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продолжать работать над увеличением охвата горячим питанием обучающихся;</w:t>
      </w:r>
    </w:p>
    <w:p w:rsidR="00371E3A" w:rsidRPr="00207DCE" w:rsidRDefault="00371E3A" w:rsidP="001467C1">
      <w:pPr>
        <w:spacing w:after="0" w:line="240" w:lineRule="atLeast"/>
        <w:ind w:firstLine="567"/>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проводить систематическую работу по повышению уровня культуры питания школьников </w:t>
      </w:r>
      <w:r w:rsidR="00FD0B26" w:rsidRPr="00207DCE">
        <w:rPr>
          <w:rFonts w:ascii="Times New Roman" w:eastAsia="Times New Roman" w:hAnsi="Times New Roman" w:cs="Times New Roman"/>
          <w:sz w:val="28"/>
          <w:szCs w:val="28"/>
          <w:lang w:eastAsia="ru-RU"/>
        </w:rPr>
        <w:t xml:space="preserve">и их родителей </w:t>
      </w:r>
      <w:r w:rsidRPr="00207DCE">
        <w:rPr>
          <w:rFonts w:ascii="Times New Roman" w:eastAsia="Times New Roman" w:hAnsi="Times New Roman" w:cs="Times New Roman"/>
          <w:sz w:val="28"/>
          <w:szCs w:val="28"/>
          <w:lang w:eastAsia="ru-RU"/>
        </w:rPr>
        <w:t>как одного из основных составляющих ЗОЖ.</w:t>
      </w:r>
    </w:p>
    <w:p w:rsidR="00022431" w:rsidRPr="00207DCE" w:rsidRDefault="00022431" w:rsidP="00F816C8">
      <w:pPr>
        <w:pStyle w:val="aa"/>
        <w:numPr>
          <w:ilvl w:val="1"/>
          <w:numId w:val="4"/>
        </w:numPr>
        <w:spacing w:after="0" w:line="240" w:lineRule="auto"/>
        <w:jc w:val="both"/>
        <w:rPr>
          <w:rFonts w:ascii="Times New Roman" w:eastAsia="Times New Roman" w:hAnsi="Times New Roman" w:cs="Times New Roman"/>
          <w:b/>
          <w:sz w:val="28"/>
          <w:szCs w:val="28"/>
        </w:rPr>
      </w:pPr>
      <w:r w:rsidRPr="00207DCE">
        <w:rPr>
          <w:rFonts w:ascii="Times New Roman" w:eastAsia="Times New Roman" w:hAnsi="Times New Roman" w:cs="Times New Roman"/>
          <w:b/>
          <w:sz w:val="28"/>
          <w:szCs w:val="28"/>
        </w:rPr>
        <w:lastRenderedPageBreak/>
        <w:t>Организация каникулярного отдыха детей и подростков</w:t>
      </w:r>
    </w:p>
    <w:p w:rsidR="00F816C8" w:rsidRPr="00207DCE" w:rsidRDefault="00F816C8" w:rsidP="00CF6DF9">
      <w:pPr>
        <w:spacing w:after="0" w:line="240" w:lineRule="auto"/>
        <w:ind w:firstLine="709"/>
        <w:jc w:val="both"/>
        <w:rPr>
          <w:rFonts w:ascii="Times New Roman" w:eastAsia="Times New Roman" w:hAnsi="Times New Roman" w:cs="Times New Roman"/>
          <w:sz w:val="28"/>
          <w:szCs w:val="28"/>
        </w:rPr>
      </w:pPr>
      <w:r w:rsidRPr="00207DCE">
        <w:rPr>
          <w:rFonts w:ascii="Times New Roman" w:eastAsia="Times New Roman" w:hAnsi="Times New Roman" w:cs="Times New Roman"/>
          <w:sz w:val="28"/>
          <w:szCs w:val="28"/>
        </w:rPr>
        <w:t xml:space="preserve">Подготовка к летней оздоровительной кампании 2021 осуществлялась с учетом рекомендаций по нераспространению инфекции коронавируса и эпидемиологической обстановки в период летних каникул с учётом санитарно- эпидемиологических правил (СП 3.1/2.4 3598-20, Постановление от 30.06.2020 № 16). </w:t>
      </w:r>
    </w:p>
    <w:p w:rsidR="00F816C8" w:rsidRPr="00207DCE" w:rsidRDefault="00F816C8" w:rsidP="00CF6DF9">
      <w:pPr>
        <w:spacing w:after="0" w:line="240" w:lineRule="auto"/>
        <w:ind w:firstLine="709"/>
        <w:jc w:val="both"/>
        <w:rPr>
          <w:rFonts w:ascii="Times New Roman" w:eastAsia="Times New Roman" w:hAnsi="Times New Roman" w:cs="Times New Roman"/>
          <w:sz w:val="28"/>
          <w:szCs w:val="28"/>
        </w:rPr>
      </w:pPr>
      <w:r w:rsidRPr="00207DCE">
        <w:rPr>
          <w:rFonts w:ascii="Times New Roman" w:eastAsia="Times New Roman" w:hAnsi="Times New Roman" w:cs="Times New Roman"/>
          <w:sz w:val="28"/>
          <w:szCs w:val="28"/>
        </w:rPr>
        <w:t>Работа стационарных оздоровительных лагерей в очном формате была организована при 75% заполняемости лагеря (Постановление от 24.03.2021 № 10 «О внесении изменений в санитарно-эпидемиологические правила СП 3.1/2.4.3598-20 «Санитарно-эпидемиологические требования к устройству, содержанию и организации работы образовательных организаций и других объектов социальной инфраструктуры для детей и молодёжи в условиях распространения новой коронавирусной инфекции (COVID – 19)», утверждённые постановлением Главного государственного санитарного врача РФ от 30.06.2020 № 16) и с учётом методических рекомендаций МР 3.1/2.4.0239-21 по организации отдыха детей и их оздоровления в условиях сохранения рисков распространения COVID – 19 .</w:t>
      </w:r>
    </w:p>
    <w:p w:rsidR="00F816C8" w:rsidRPr="00207DCE" w:rsidRDefault="00CF6DF9" w:rsidP="00CF6DF9">
      <w:pPr>
        <w:kinsoku w:val="0"/>
        <w:overflowPunct w:val="0"/>
        <w:spacing w:after="0" w:line="240" w:lineRule="auto"/>
        <w:ind w:firstLine="709"/>
        <w:jc w:val="both"/>
        <w:textAlignment w:val="baseline"/>
        <w:rPr>
          <w:rFonts w:ascii="Times New Roman" w:eastAsia="Times New Roman" w:hAnsi="Times New Roman" w:cs="Times New Roman"/>
          <w:sz w:val="24"/>
          <w:szCs w:val="24"/>
          <w:lang w:eastAsia="ru-RU"/>
        </w:rPr>
      </w:pPr>
      <w:r w:rsidRPr="00207DCE">
        <w:rPr>
          <w:rFonts w:ascii="Times New Roman" w:eastAsia="Times New Roman" w:hAnsi="Times New Roman" w:cs="Times New Roman"/>
          <w:sz w:val="28"/>
          <w:szCs w:val="24"/>
          <w:lang w:eastAsia="ru-RU"/>
        </w:rPr>
        <w:t>В период летней оздоровительной кампании б</w:t>
      </w:r>
      <w:r w:rsidR="00F816C8" w:rsidRPr="00207DCE">
        <w:rPr>
          <w:rFonts w:ascii="Times New Roman" w:eastAsia="Times New Roman" w:hAnsi="Times New Roman" w:cs="Times New Roman"/>
          <w:sz w:val="28"/>
          <w:szCs w:val="24"/>
          <w:lang w:eastAsia="ru-RU"/>
        </w:rPr>
        <w:t xml:space="preserve">ыли организованы 10 </w:t>
      </w:r>
      <w:r w:rsidR="00F816C8" w:rsidRPr="00207DCE">
        <w:rPr>
          <w:rFonts w:ascii="Times New Roman" w:eastAsia="Times New Roman" w:hAnsi="Times New Roman" w:cs="Times New Roman"/>
          <w:sz w:val="28"/>
          <w:szCs w:val="28"/>
          <w:lang w:eastAsia="ru-RU"/>
        </w:rPr>
        <w:t>лагерей с дневным пребыванием детей:</w:t>
      </w:r>
      <w:r w:rsidR="00F816C8" w:rsidRPr="00207DCE">
        <w:rPr>
          <w:rFonts w:ascii="Times New Roman" w:eastAsia="Times New Roman" w:hAnsi="Times New Roman" w:cs="Times New Roman"/>
          <w:sz w:val="24"/>
          <w:szCs w:val="24"/>
          <w:lang w:eastAsia="ru-RU"/>
        </w:rPr>
        <w:t xml:space="preserve"> </w:t>
      </w:r>
      <w:r w:rsidR="00F816C8" w:rsidRPr="00207DCE">
        <w:rPr>
          <w:rFonts w:ascii="Times New Roman" w:eastAsia="Times New Roman" w:hAnsi="Times New Roman" w:cs="Times New Roman"/>
          <w:sz w:val="28"/>
          <w:szCs w:val="28"/>
          <w:lang w:eastAsia="ru-RU"/>
        </w:rPr>
        <w:t>МАОУ «Гимназия № 1 г.Благовещенска» и МАОУ «Алексеевская гимназия», лицей № 11, школы № 14, 15, 16, 17, 22, 23, и 26,</w:t>
      </w:r>
      <w:r w:rsidR="00F816C8" w:rsidRPr="00207DCE">
        <w:rPr>
          <w:rFonts w:ascii="Times New Roman" w:eastAsia="Times New Roman" w:hAnsi="Times New Roman" w:cs="Times New Roman"/>
          <w:bCs/>
          <w:sz w:val="28"/>
          <w:szCs w:val="28"/>
          <w:lang w:eastAsia="ru-RU"/>
        </w:rPr>
        <w:t xml:space="preserve"> в данных учреждениях прошли 1 и 2 смены (в общеобразовательных организациях:</w:t>
      </w:r>
      <w:r w:rsidR="00F816C8" w:rsidRPr="00207DCE">
        <w:rPr>
          <w:rFonts w:ascii="Times New Roman" w:eastAsia="Times New Roman" w:hAnsi="Times New Roman" w:cs="Times New Roman"/>
          <w:sz w:val="28"/>
          <w:szCs w:val="28"/>
          <w:lang w:eastAsia="ru-RU"/>
        </w:rPr>
        <w:t xml:space="preserve"> школы № 2, 5, 10, 12, 13, 27, 28, лицей № 6, гимназия № 25 лагерей с дневным пребыванием не организованы, так как производился плановый ремонт помещений и благоуст</w:t>
      </w:r>
      <w:r w:rsidRPr="00207DCE">
        <w:rPr>
          <w:rFonts w:ascii="Times New Roman" w:eastAsia="Times New Roman" w:hAnsi="Times New Roman" w:cs="Times New Roman"/>
          <w:sz w:val="28"/>
          <w:szCs w:val="28"/>
          <w:lang w:eastAsia="ru-RU"/>
        </w:rPr>
        <w:t>ройство пришкольных территорий).</w:t>
      </w:r>
    </w:p>
    <w:p w:rsidR="00F816C8" w:rsidRPr="00207DCE" w:rsidRDefault="00F816C8" w:rsidP="00CF6DF9">
      <w:pPr>
        <w:spacing w:after="0" w:line="276" w:lineRule="auto"/>
        <w:ind w:firstLine="709"/>
        <w:jc w:val="both"/>
        <w:rPr>
          <w:rFonts w:ascii="Times New Roman" w:eastAsia="Times New Roman" w:hAnsi="Times New Roman" w:cs="Times New Roman"/>
          <w:sz w:val="28"/>
          <w:szCs w:val="28"/>
          <w:lang w:eastAsia="ru-RU"/>
        </w:rPr>
      </w:pPr>
      <w:r w:rsidRPr="00207DCE">
        <w:rPr>
          <w:rFonts w:ascii="Times New Roman" w:eastAsia="Calibri" w:hAnsi="Times New Roman" w:cs="Times New Roman"/>
          <w:sz w:val="28"/>
          <w:szCs w:val="28"/>
        </w:rPr>
        <w:t xml:space="preserve">В </w:t>
      </w:r>
      <w:r w:rsidRPr="00207DCE">
        <w:rPr>
          <w:rFonts w:ascii="Times New Roman" w:eastAsia="Times New Roman" w:hAnsi="Times New Roman" w:cs="Times New Roman"/>
          <w:sz w:val="28"/>
          <w:szCs w:val="28"/>
          <w:lang w:eastAsia="ru-RU"/>
        </w:rPr>
        <w:t xml:space="preserve">период летней оздоровительной кампании управлением образования города </w:t>
      </w:r>
      <w:r w:rsidR="00CF6DF9" w:rsidRPr="00207DCE">
        <w:rPr>
          <w:rFonts w:ascii="Times New Roman" w:eastAsia="Times New Roman" w:hAnsi="Times New Roman" w:cs="Times New Roman"/>
          <w:sz w:val="28"/>
          <w:szCs w:val="28"/>
          <w:lang w:eastAsia="ru-RU"/>
        </w:rPr>
        <w:t xml:space="preserve">было </w:t>
      </w:r>
      <w:r w:rsidRPr="00207DCE">
        <w:rPr>
          <w:rFonts w:ascii="Times New Roman" w:eastAsia="Times New Roman" w:hAnsi="Times New Roman" w:cs="Times New Roman"/>
          <w:sz w:val="28"/>
          <w:szCs w:val="28"/>
          <w:lang w:eastAsia="ru-RU"/>
        </w:rPr>
        <w:t xml:space="preserve">проведено 227 профильных смен </w:t>
      </w:r>
      <w:r w:rsidRPr="00207DCE">
        <w:rPr>
          <w:rFonts w:ascii="Times New Roman" w:eastAsia="Calibri" w:hAnsi="Times New Roman" w:cs="Times New Roman"/>
          <w:sz w:val="28"/>
          <w:szCs w:val="28"/>
        </w:rPr>
        <w:t>различной направленности (экологическая, физкультурно – оздоровительная, техническая, творческая, эстетическая</w:t>
      </w:r>
      <w:r w:rsidRPr="00207DCE">
        <w:rPr>
          <w:rFonts w:ascii="Times New Roman" w:eastAsia="Times New Roman" w:hAnsi="Times New Roman" w:cs="Times New Roman"/>
          <w:sz w:val="28"/>
          <w:szCs w:val="28"/>
          <w:lang w:eastAsia="ru-RU"/>
        </w:rPr>
        <w:t>) с охватом 12 485 детей, из них 2 профильные смены «Юный патриот» проведены в МАОУ «Лицей № 6 г. Благовещенска» с охватом 345 детей (2019 году - 370 детей).</w:t>
      </w:r>
    </w:p>
    <w:p w:rsidR="00F816C8" w:rsidRPr="00207DCE" w:rsidRDefault="00F816C8" w:rsidP="00CF6DF9">
      <w:pPr>
        <w:autoSpaceDE w:val="0"/>
        <w:autoSpaceDN w:val="0"/>
        <w:adjustRightInd w:val="0"/>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В общеобразовательных учреждениях, в которых проводились ремонтные работы, была организована работа по организации малозатратных форм спортивной направленности на ближайших территориях, спортивных площадках города. В школах микрорайона, где проходили ремонтные работы занятость детей была организована в парке «Дружба».</w:t>
      </w:r>
    </w:p>
    <w:p w:rsidR="00F816C8" w:rsidRPr="00207DCE" w:rsidRDefault="00F816C8" w:rsidP="00CF6DF9">
      <w:pPr>
        <w:autoSpaceDE w:val="0"/>
        <w:autoSpaceDN w:val="0"/>
        <w:adjustRightInd w:val="0"/>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На стадионах общеобразовательных учреждений (№ 1, 11, 14, 16, 17) была организована физкультурно-оздоровительная работа в рамках развития детского футбола с футбольной лигой «Амурец» с охватом 450 детей (в дневное и вечернее время), преимущество было отдано детям из социально незащищенных семей.</w:t>
      </w:r>
    </w:p>
    <w:p w:rsidR="00F816C8" w:rsidRPr="00207DCE" w:rsidRDefault="00F816C8" w:rsidP="00CF6DF9">
      <w:pPr>
        <w:spacing w:after="0" w:line="240" w:lineRule="auto"/>
        <w:ind w:firstLine="709"/>
        <w:jc w:val="both"/>
        <w:rPr>
          <w:rFonts w:ascii="Times New Roman" w:eastAsia="Calibri" w:hAnsi="Times New Roman" w:cs="Times New Roman"/>
          <w:sz w:val="28"/>
          <w:szCs w:val="28"/>
        </w:rPr>
      </w:pPr>
      <w:r w:rsidRPr="00207DCE">
        <w:rPr>
          <w:rFonts w:ascii="Times New Roman" w:eastAsia="Times New Roman" w:hAnsi="Times New Roman" w:cs="Times New Roman"/>
          <w:sz w:val="28"/>
          <w:szCs w:val="28"/>
          <w:lang w:eastAsia="ru-RU"/>
        </w:rPr>
        <w:t>Для детей группы риска (209 чел.)   п</w:t>
      </w:r>
      <w:r w:rsidRPr="00207DCE">
        <w:rPr>
          <w:rFonts w:ascii="Times New Roman" w:eastAsia="Calibri" w:hAnsi="Times New Roman" w:cs="Times New Roman"/>
          <w:sz w:val="28"/>
          <w:szCs w:val="28"/>
        </w:rPr>
        <w:t>рофильные смены организованы в восьми школах города:</w:t>
      </w:r>
      <w:r w:rsidR="00CF6DF9" w:rsidRPr="00207DCE">
        <w:rPr>
          <w:rFonts w:ascii="Times New Roman" w:eastAsia="Calibri" w:hAnsi="Times New Roman" w:cs="Times New Roman"/>
          <w:sz w:val="28"/>
          <w:szCs w:val="28"/>
        </w:rPr>
        <w:t xml:space="preserve"> </w:t>
      </w:r>
      <w:r w:rsidRPr="00207DCE">
        <w:rPr>
          <w:rFonts w:ascii="Times New Roman" w:eastAsia="Calibri" w:hAnsi="Times New Roman" w:cs="Times New Roman"/>
          <w:sz w:val="28"/>
          <w:szCs w:val="28"/>
        </w:rPr>
        <w:t>лицей № 6 «Юные футболисты» - 26 чел.;</w:t>
      </w:r>
      <w:r w:rsidR="00CF6DF9" w:rsidRPr="00207DCE">
        <w:rPr>
          <w:rFonts w:ascii="Times New Roman" w:eastAsia="Calibri" w:hAnsi="Times New Roman" w:cs="Times New Roman"/>
          <w:sz w:val="28"/>
          <w:szCs w:val="28"/>
        </w:rPr>
        <w:t xml:space="preserve"> </w:t>
      </w:r>
      <w:r w:rsidRPr="00207DCE">
        <w:rPr>
          <w:rFonts w:ascii="Times New Roman" w:eastAsia="Calibri" w:hAnsi="Times New Roman" w:cs="Times New Roman"/>
          <w:sz w:val="28"/>
          <w:szCs w:val="28"/>
        </w:rPr>
        <w:t>школа № 5 «Очная программа для детей группы риска» - 20 чел.;</w:t>
      </w:r>
      <w:r w:rsidR="00CF6DF9" w:rsidRPr="00207DCE">
        <w:rPr>
          <w:rFonts w:ascii="Times New Roman" w:eastAsia="Calibri" w:hAnsi="Times New Roman" w:cs="Times New Roman"/>
          <w:sz w:val="28"/>
          <w:szCs w:val="28"/>
        </w:rPr>
        <w:t xml:space="preserve"> </w:t>
      </w:r>
      <w:r w:rsidRPr="00207DCE">
        <w:rPr>
          <w:rFonts w:ascii="Times New Roman" w:eastAsia="Calibri" w:hAnsi="Times New Roman" w:cs="Times New Roman"/>
          <w:sz w:val="28"/>
          <w:szCs w:val="28"/>
        </w:rPr>
        <w:t xml:space="preserve">школа № 14 «Трудовой </w:t>
      </w:r>
      <w:r w:rsidRPr="00207DCE">
        <w:rPr>
          <w:rFonts w:ascii="Times New Roman" w:eastAsia="Calibri" w:hAnsi="Times New Roman" w:cs="Times New Roman"/>
          <w:sz w:val="28"/>
          <w:szCs w:val="28"/>
        </w:rPr>
        <w:lastRenderedPageBreak/>
        <w:t>десант» - 25 чел.</w:t>
      </w:r>
      <w:r w:rsidR="00CF6DF9" w:rsidRPr="00207DCE">
        <w:rPr>
          <w:rFonts w:ascii="Times New Roman" w:eastAsia="Calibri" w:hAnsi="Times New Roman" w:cs="Times New Roman"/>
          <w:sz w:val="28"/>
          <w:szCs w:val="28"/>
        </w:rPr>
        <w:t>; школа</w:t>
      </w:r>
      <w:r w:rsidRPr="00207DCE">
        <w:rPr>
          <w:rFonts w:ascii="Times New Roman" w:eastAsia="Calibri" w:hAnsi="Times New Roman" w:cs="Times New Roman"/>
          <w:sz w:val="28"/>
          <w:szCs w:val="28"/>
        </w:rPr>
        <w:t xml:space="preserve"> № 16 «Вокруг света за 10 дней» - 25 чел.</w:t>
      </w:r>
      <w:r w:rsidR="00CF6DF9" w:rsidRPr="00207DCE">
        <w:rPr>
          <w:rFonts w:ascii="Times New Roman" w:eastAsia="Calibri" w:hAnsi="Times New Roman" w:cs="Times New Roman"/>
          <w:sz w:val="28"/>
          <w:szCs w:val="28"/>
        </w:rPr>
        <w:t>; школа</w:t>
      </w:r>
      <w:r w:rsidRPr="00207DCE">
        <w:rPr>
          <w:rFonts w:ascii="Times New Roman" w:eastAsia="Calibri" w:hAnsi="Times New Roman" w:cs="Times New Roman"/>
          <w:sz w:val="28"/>
          <w:szCs w:val="28"/>
        </w:rPr>
        <w:t xml:space="preserve"> № 17 «Графический редактор» - 25 чел.;</w:t>
      </w:r>
      <w:r w:rsidR="00CF6DF9" w:rsidRPr="00207DCE">
        <w:rPr>
          <w:rFonts w:ascii="Times New Roman" w:eastAsia="Calibri" w:hAnsi="Times New Roman" w:cs="Times New Roman"/>
          <w:sz w:val="28"/>
          <w:szCs w:val="28"/>
        </w:rPr>
        <w:t xml:space="preserve"> </w:t>
      </w:r>
      <w:r w:rsidRPr="00207DCE">
        <w:rPr>
          <w:rFonts w:ascii="Times New Roman" w:eastAsia="Calibri" w:hAnsi="Times New Roman" w:cs="Times New Roman"/>
          <w:sz w:val="28"/>
          <w:szCs w:val="28"/>
        </w:rPr>
        <w:t>школа № 23 «Расцветай школа» - 25 чел.;</w:t>
      </w:r>
      <w:r w:rsidR="00CF6DF9" w:rsidRPr="00207DCE">
        <w:rPr>
          <w:rFonts w:ascii="Times New Roman" w:eastAsia="Calibri" w:hAnsi="Times New Roman" w:cs="Times New Roman"/>
          <w:sz w:val="28"/>
          <w:szCs w:val="28"/>
        </w:rPr>
        <w:t xml:space="preserve"> </w:t>
      </w:r>
      <w:r w:rsidRPr="00207DCE">
        <w:rPr>
          <w:rFonts w:ascii="Times New Roman" w:eastAsia="Calibri" w:hAnsi="Times New Roman" w:cs="Times New Roman"/>
          <w:sz w:val="28"/>
          <w:szCs w:val="28"/>
        </w:rPr>
        <w:t>школа № 27 «Спортландия» - 35 чел.;</w:t>
      </w:r>
      <w:r w:rsidR="00CF6DF9" w:rsidRPr="00207DCE">
        <w:rPr>
          <w:rFonts w:ascii="Times New Roman" w:eastAsia="Calibri" w:hAnsi="Times New Roman" w:cs="Times New Roman"/>
          <w:sz w:val="28"/>
          <w:szCs w:val="28"/>
        </w:rPr>
        <w:t xml:space="preserve"> </w:t>
      </w:r>
      <w:r w:rsidRPr="00207DCE">
        <w:rPr>
          <w:rFonts w:ascii="Times New Roman" w:eastAsia="Calibri" w:hAnsi="Times New Roman" w:cs="Times New Roman"/>
          <w:sz w:val="28"/>
          <w:szCs w:val="28"/>
        </w:rPr>
        <w:t xml:space="preserve">школа </w:t>
      </w:r>
      <w:r w:rsidR="00CF6DF9" w:rsidRPr="00207DCE">
        <w:rPr>
          <w:rFonts w:ascii="Times New Roman" w:eastAsia="Calibri" w:hAnsi="Times New Roman" w:cs="Times New Roman"/>
          <w:sz w:val="28"/>
          <w:szCs w:val="28"/>
        </w:rPr>
        <w:t>№ 28 «Мир вокруг нас» - 28 чел.</w:t>
      </w:r>
    </w:p>
    <w:p w:rsidR="00F816C8" w:rsidRPr="00207DCE" w:rsidRDefault="00F816C8" w:rsidP="00CF6DF9">
      <w:pPr>
        <w:spacing w:after="0" w:line="240"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Также дети группы риска приняли участие в работе учебно-производственных бригад (72 чел.), на учебно-опытных участках (36 чел.), в работе дворовых площадок (21 чел.). Трудоустроены через центр занятости 57 детей из группы риска.</w:t>
      </w:r>
    </w:p>
    <w:p w:rsidR="008E549C" w:rsidRPr="00207DCE" w:rsidRDefault="00F816C8" w:rsidP="00CF6DF9">
      <w:pPr>
        <w:spacing w:after="0" w:line="276" w:lineRule="auto"/>
        <w:ind w:firstLine="709"/>
        <w:jc w:val="both"/>
        <w:rPr>
          <w:rFonts w:ascii="Times New Roman" w:eastAsia="Calibri" w:hAnsi="Times New Roman" w:cs="Times New Roman"/>
          <w:sz w:val="28"/>
          <w:szCs w:val="28"/>
        </w:rPr>
      </w:pPr>
      <w:r w:rsidRPr="00207DCE">
        <w:rPr>
          <w:rFonts w:ascii="Times New Roman" w:eastAsia="Times New Roman" w:hAnsi="Times New Roman" w:cs="Times New Roman"/>
          <w:sz w:val="28"/>
          <w:szCs w:val="28"/>
          <w:lang w:eastAsia="ru-RU"/>
        </w:rPr>
        <w:t xml:space="preserve">Для детей с ОВЗ и детей-инвалидов </w:t>
      </w:r>
      <w:r w:rsidRPr="00207DCE">
        <w:rPr>
          <w:rFonts w:ascii="Times New Roman" w:eastAsia="Calibri" w:hAnsi="Times New Roman" w:cs="Times New Roman"/>
          <w:sz w:val="28"/>
          <w:szCs w:val="28"/>
        </w:rPr>
        <w:t xml:space="preserve">смены проведены в спортивной школе № 1 «Я –пловец», в школе № 2 «Тропа здоровья», школе № 13 «Веселый карандаш», школа № 17 «Модульное оригами», школе № 22 «Радуга детства», школе № 23 «Мастера и мастерицы», школе № 26 «Жизнь замечательны детей», школе № 27 «Мир в объективе фотоаппарат». </w:t>
      </w:r>
      <w:r w:rsidR="008E549C" w:rsidRPr="00207DCE">
        <w:rPr>
          <w:rFonts w:ascii="Times New Roman" w:eastAsia="Calibri" w:hAnsi="Times New Roman" w:cs="Times New Roman"/>
          <w:sz w:val="28"/>
          <w:szCs w:val="28"/>
        </w:rPr>
        <w:t>Охват детей с ОВЗ и детей- инвалидов составил -487 человек.</w:t>
      </w:r>
    </w:p>
    <w:p w:rsidR="008E549C" w:rsidRPr="00207DCE" w:rsidRDefault="008E549C" w:rsidP="00CF6DF9">
      <w:pPr>
        <w:spacing w:after="0" w:line="276" w:lineRule="auto"/>
        <w:ind w:firstLine="709"/>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В период летней оздоровительной кампании 2021 </w:t>
      </w:r>
      <w:r w:rsidR="00CF6DF9" w:rsidRPr="00207DCE">
        <w:rPr>
          <w:rFonts w:ascii="Times New Roman" w:eastAsia="Calibri" w:hAnsi="Times New Roman" w:cs="Times New Roman"/>
          <w:sz w:val="28"/>
          <w:szCs w:val="28"/>
        </w:rPr>
        <w:t xml:space="preserve">были </w:t>
      </w:r>
      <w:r w:rsidRPr="00207DCE">
        <w:rPr>
          <w:rFonts w:ascii="Times New Roman" w:eastAsia="Calibri" w:hAnsi="Times New Roman" w:cs="Times New Roman"/>
          <w:sz w:val="28"/>
          <w:szCs w:val="28"/>
        </w:rPr>
        <w:t>востребованными среди детей дистанционные формы занятости. В общеобразовательных учреждениях города разработаны дополнительные общеобразовательные программы в дистанционном формате: в лицее № 6 - «Юные патриоты», лицее № 11 «Созвездие», «Юные редакторы», «Театральная мозаика», школе № 17 «Малознакомый Благовещенск», гимназии № 25 «Разноцветное лето», «Бригантина поднимает паруса»,</w:t>
      </w:r>
      <w:r w:rsidR="00CF6DF9" w:rsidRPr="00207DCE">
        <w:rPr>
          <w:rFonts w:ascii="Times New Roman" w:eastAsia="Calibri" w:hAnsi="Times New Roman" w:cs="Times New Roman"/>
          <w:sz w:val="28"/>
          <w:szCs w:val="28"/>
        </w:rPr>
        <w:t xml:space="preserve"> школе № 27 «Юный натуралист». </w:t>
      </w:r>
      <w:r w:rsidRPr="00207DCE">
        <w:rPr>
          <w:rFonts w:ascii="Times New Roman" w:eastAsia="Calibri" w:hAnsi="Times New Roman" w:cs="Times New Roman"/>
          <w:sz w:val="28"/>
          <w:szCs w:val="28"/>
        </w:rPr>
        <w:t xml:space="preserve">Данными формами </w:t>
      </w:r>
      <w:r w:rsidR="00CF6DF9" w:rsidRPr="00207DCE">
        <w:rPr>
          <w:rFonts w:ascii="Times New Roman" w:eastAsia="Calibri" w:hAnsi="Times New Roman" w:cs="Times New Roman"/>
          <w:sz w:val="28"/>
          <w:szCs w:val="28"/>
        </w:rPr>
        <w:t xml:space="preserve">было </w:t>
      </w:r>
      <w:r w:rsidRPr="00207DCE">
        <w:rPr>
          <w:rFonts w:ascii="Times New Roman" w:eastAsia="Calibri" w:hAnsi="Times New Roman" w:cs="Times New Roman"/>
          <w:sz w:val="28"/>
          <w:szCs w:val="28"/>
        </w:rPr>
        <w:t xml:space="preserve">охвачено 747 детей. </w:t>
      </w:r>
    </w:p>
    <w:p w:rsidR="008E549C" w:rsidRPr="00207DCE" w:rsidRDefault="008E549C" w:rsidP="00CF6DF9">
      <w:pPr>
        <w:spacing w:after="0" w:line="276" w:lineRule="auto"/>
        <w:ind w:firstLine="709"/>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При оздоровлении и занятости детей в период ЛОК отдавалось предпочтение опекаемым детям (</w:t>
      </w:r>
      <w:r w:rsidRPr="00207DCE">
        <w:rPr>
          <w:rFonts w:ascii="Times New Roman" w:eastAsia="Calibri" w:hAnsi="Times New Roman" w:cs="Times New Roman"/>
          <w:sz w:val="28"/>
          <w:szCs w:val="28"/>
        </w:rPr>
        <w:t xml:space="preserve">100 чел.), </w:t>
      </w:r>
      <w:r w:rsidRPr="00207DCE">
        <w:rPr>
          <w:rFonts w:ascii="Times New Roman" w:eastAsia="Times New Roman" w:hAnsi="Times New Roman" w:cs="Times New Roman"/>
          <w:sz w:val="28"/>
          <w:szCs w:val="28"/>
          <w:lang w:eastAsia="ru-RU"/>
        </w:rPr>
        <w:t>детям, находящихся в трудной жизненной ситуации (179 чел.).</w:t>
      </w:r>
    </w:p>
    <w:p w:rsidR="008E549C" w:rsidRPr="00207DCE" w:rsidRDefault="008E549C" w:rsidP="00CF6DF9">
      <w:pPr>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В период летней оздоровительной кампании прошли учебно-тренировочные сборы в спортивных школах № 3, 5, 7 с охватом более 1000 детей.</w:t>
      </w:r>
    </w:p>
    <w:p w:rsidR="008E549C" w:rsidRPr="00207DCE" w:rsidRDefault="00CF6DF9" w:rsidP="00CF6DF9">
      <w:pPr>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Летняя оздоровительная кампания-2021 проведена в соответствии с эпидемиологическими рекомендациями Роспотребнадзора по проведению мероприятий в условиях распространения новой коронавирусной инфекции (</w:t>
      </w:r>
      <w:r w:rsidRPr="00207DCE">
        <w:rPr>
          <w:rFonts w:ascii="Times New Roman" w:eastAsia="Times New Roman" w:hAnsi="Times New Roman" w:cs="Times New Roman"/>
          <w:sz w:val="28"/>
          <w:szCs w:val="28"/>
          <w:lang w:val="en-US" w:eastAsia="ru-RU"/>
        </w:rPr>
        <w:t>COVID</w:t>
      </w:r>
      <w:r w:rsidRPr="00207DCE">
        <w:rPr>
          <w:rFonts w:ascii="Times New Roman" w:eastAsia="Times New Roman" w:hAnsi="Times New Roman" w:cs="Times New Roman"/>
          <w:sz w:val="28"/>
          <w:szCs w:val="28"/>
          <w:lang w:eastAsia="ru-RU"/>
        </w:rPr>
        <w:t xml:space="preserve">-2019). </w:t>
      </w:r>
      <w:r w:rsidR="008E549C" w:rsidRPr="00207DCE">
        <w:rPr>
          <w:rFonts w:ascii="Times New Roman" w:eastAsia="Lucida Sans Unicode" w:hAnsi="Times New Roman" w:cs="Times New Roman"/>
          <w:kern w:val="1"/>
          <w:sz w:val="28"/>
          <w:szCs w:val="28"/>
          <w:lang w:eastAsia="ru-RU"/>
        </w:rPr>
        <w:t>Во всех образовательных организациях ежедневно о</w:t>
      </w:r>
      <w:r w:rsidR="008E549C" w:rsidRPr="00207DCE">
        <w:rPr>
          <w:rFonts w:ascii="Times New Roman" w:eastAsia="Times New Roman" w:hAnsi="Times New Roman" w:cs="Times New Roman"/>
          <w:sz w:val="28"/>
          <w:szCs w:val="28"/>
          <w:lang w:eastAsia="ru-RU"/>
        </w:rPr>
        <w:t>существлялся контроль температуры тела занимающихся и педагога (тренера), результаты фиксировались в журнале учета температуры. Проводилась обработка рук, лица, открытых частей тела занимающихся и педагогов (тренеров) антисептиком до и после занятий (антисептический гель для защиты от вирусов и бактерий, дезинфектор для рук- сухое средство, аэрозоль). Обработка спортивных</w:t>
      </w:r>
      <w:r w:rsidR="008E549C" w:rsidRPr="00207DCE">
        <w:rPr>
          <w:rFonts w:ascii="Times New Roman" w:eastAsia="Times New Roman" w:hAnsi="Times New Roman" w:cs="Times New Roman"/>
          <w:spacing w:val="2"/>
          <w:sz w:val="28"/>
          <w:szCs w:val="28"/>
          <w:lang w:eastAsia="ru-RU"/>
        </w:rPr>
        <w:t xml:space="preserve"> площадок, </w:t>
      </w:r>
      <w:r w:rsidR="008E549C" w:rsidRPr="00207DCE">
        <w:rPr>
          <w:rFonts w:ascii="Times New Roman" w:eastAsia="Times New Roman" w:hAnsi="Times New Roman" w:cs="Times New Roman"/>
          <w:sz w:val="28"/>
          <w:szCs w:val="28"/>
          <w:lang w:eastAsia="ru-RU"/>
        </w:rPr>
        <w:t>инвентаря и оборудования</w:t>
      </w:r>
      <w:r w:rsidR="008E549C" w:rsidRPr="00207DCE">
        <w:rPr>
          <w:rFonts w:ascii="Times New Roman" w:eastAsia="Times New Roman" w:hAnsi="Times New Roman" w:cs="Times New Roman"/>
          <w:spacing w:val="2"/>
          <w:sz w:val="28"/>
          <w:szCs w:val="28"/>
          <w:lang w:eastAsia="ru-RU"/>
        </w:rPr>
        <w:t xml:space="preserve"> до начала каждого занятия проводится антисептических средством для обработки поверхностей </w:t>
      </w:r>
      <w:r w:rsidR="0046105A" w:rsidRPr="00207DCE">
        <w:rPr>
          <w:rFonts w:ascii="Times New Roman" w:eastAsia="Times New Roman" w:hAnsi="Times New Roman" w:cs="Times New Roman"/>
          <w:spacing w:val="2"/>
          <w:sz w:val="28"/>
          <w:szCs w:val="28"/>
          <w:lang w:eastAsia="ru-RU"/>
        </w:rPr>
        <w:t>(</w:t>
      </w:r>
      <w:r w:rsidR="008E549C" w:rsidRPr="00207DCE">
        <w:rPr>
          <w:rFonts w:ascii="Times New Roman" w:eastAsia="Times New Roman" w:hAnsi="Times New Roman" w:cs="Times New Roman"/>
          <w:spacing w:val="2"/>
          <w:sz w:val="28"/>
          <w:szCs w:val="28"/>
          <w:lang w:eastAsia="ru-RU"/>
        </w:rPr>
        <w:t>«Антисептик» -5 л.</w:t>
      </w:r>
      <w:r w:rsidR="0046105A" w:rsidRPr="00207DCE">
        <w:rPr>
          <w:rFonts w:ascii="Times New Roman" w:eastAsia="Times New Roman" w:hAnsi="Times New Roman" w:cs="Times New Roman"/>
          <w:spacing w:val="2"/>
          <w:sz w:val="28"/>
          <w:szCs w:val="28"/>
          <w:lang w:eastAsia="ru-RU"/>
        </w:rPr>
        <w:t>).</w:t>
      </w:r>
      <w:r w:rsidRPr="00207DCE">
        <w:rPr>
          <w:rFonts w:ascii="Times New Roman" w:eastAsia="Times New Roman" w:hAnsi="Times New Roman" w:cs="Times New Roman"/>
          <w:spacing w:val="2"/>
          <w:sz w:val="28"/>
          <w:szCs w:val="28"/>
          <w:lang w:eastAsia="ru-RU"/>
        </w:rPr>
        <w:t xml:space="preserve"> </w:t>
      </w:r>
    </w:p>
    <w:p w:rsidR="007B5C40" w:rsidRPr="00207DCE" w:rsidRDefault="007B5C40" w:rsidP="00641A19">
      <w:pPr>
        <w:widowControl w:val="0"/>
        <w:suppressAutoHyphens/>
        <w:spacing w:after="0" w:line="240" w:lineRule="atLeast"/>
        <w:ind w:firstLine="851"/>
        <w:jc w:val="both"/>
        <w:rPr>
          <w:rFonts w:ascii="Times New Roman" w:hAnsi="Times New Roman" w:cs="Times New Roman"/>
          <w:sz w:val="28"/>
          <w:szCs w:val="28"/>
        </w:rPr>
      </w:pPr>
      <w:r w:rsidRPr="00207DCE">
        <w:rPr>
          <w:rFonts w:ascii="Times New Roman" w:eastAsia="Lucida Sans Unicode" w:hAnsi="Times New Roman" w:cs="Times New Roman"/>
          <w:kern w:val="1"/>
          <w:sz w:val="28"/>
          <w:szCs w:val="28"/>
        </w:rPr>
        <w:t>В 2021 году</w:t>
      </w:r>
      <w:r w:rsidRPr="00207DCE">
        <w:rPr>
          <w:rFonts w:ascii="Times New Roman" w:hAnsi="Times New Roman" w:cs="Times New Roman"/>
          <w:sz w:val="28"/>
          <w:szCs w:val="28"/>
        </w:rPr>
        <w:t xml:space="preserve"> МАОУ «ЦЭВД г. Благовещенска» (ДОЛ «Огонек») стал участником</w:t>
      </w:r>
      <w:r w:rsidRPr="00207DCE">
        <w:rPr>
          <w:rFonts w:ascii="Times New Roman" w:eastAsia="Lucida Sans Unicode" w:hAnsi="Times New Roman" w:cs="Times New Roman"/>
          <w:kern w:val="1"/>
          <w:sz w:val="28"/>
          <w:szCs w:val="28"/>
        </w:rPr>
        <w:t xml:space="preserve"> </w:t>
      </w:r>
      <w:r w:rsidRPr="00207DCE">
        <w:rPr>
          <w:rFonts w:ascii="Times New Roman" w:hAnsi="Times New Roman" w:cs="Times New Roman"/>
          <w:sz w:val="28"/>
          <w:szCs w:val="28"/>
        </w:rPr>
        <w:t xml:space="preserve">программы лояльности для держателей карты «Мир». Для участия в данной программе учреждением заключен договор с ПАО Сбербанк для размещения на сайте лагеря возможности родителям осуществлять покупку </w:t>
      </w:r>
      <w:r w:rsidRPr="00207DCE">
        <w:rPr>
          <w:rFonts w:ascii="Times New Roman" w:hAnsi="Times New Roman" w:cs="Times New Roman"/>
          <w:sz w:val="28"/>
          <w:szCs w:val="28"/>
        </w:rPr>
        <w:lastRenderedPageBreak/>
        <w:t>путевок в лагерь посредством интернет-эквайринга. Граждане, оплатившие полную стоимость путевки, получают от Федерального аген</w:t>
      </w:r>
      <w:r w:rsidR="009C7CDD" w:rsidRPr="00207DCE">
        <w:rPr>
          <w:rFonts w:ascii="Times New Roman" w:hAnsi="Times New Roman" w:cs="Times New Roman"/>
          <w:sz w:val="28"/>
          <w:szCs w:val="28"/>
        </w:rPr>
        <w:t>т</w:t>
      </w:r>
      <w:r w:rsidRPr="00207DCE">
        <w:rPr>
          <w:rFonts w:ascii="Times New Roman" w:hAnsi="Times New Roman" w:cs="Times New Roman"/>
          <w:sz w:val="28"/>
          <w:szCs w:val="28"/>
        </w:rPr>
        <w:t xml:space="preserve">ства по туризму 50% кэшбэк от стоимости путевки в лагерь. Лагерем продано </w:t>
      </w:r>
      <w:r w:rsidR="007E0D17" w:rsidRPr="00207DCE">
        <w:rPr>
          <w:rFonts w:ascii="Times New Roman" w:hAnsi="Times New Roman" w:cs="Times New Roman"/>
          <w:sz w:val="28"/>
          <w:szCs w:val="28"/>
        </w:rPr>
        <w:t xml:space="preserve">196 </w:t>
      </w:r>
      <w:r w:rsidRPr="00207DCE">
        <w:rPr>
          <w:rFonts w:ascii="Times New Roman" w:hAnsi="Times New Roman" w:cs="Times New Roman"/>
          <w:sz w:val="28"/>
          <w:szCs w:val="28"/>
        </w:rPr>
        <w:t>путевок</w:t>
      </w:r>
      <w:r w:rsidR="007E0D17" w:rsidRPr="00207DCE">
        <w:rPr>
          <w:rFonts w:ascii="Times New Roman" w:hAnsi="Times New Roman" w:cs="Times New Roman"/>
          <w:sz w:val="28"/>
          <w:szCs w:val="28"/>
        </w:rPr>
        <w:t>.</w:t>
      </w:r>
    </w:p>
    <w:p w:rsidR="009C7CDD" w:rsidRPr="00207DCE" w:rsidRDefault="001B2ED7" w:rsidP="00641A19">
      <w:pPr>
        <w:widowControl w:val="0"/>
        <w:suppressAutoHyphens/>
        <w:spacing w:after="0" w:line="240" w:lineRule="atLeast"/>
        <w:ind w:firstLine="851"/>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Дополнительно</w:t>
      </w:r>
      <w:r w:rsidR="007B5C40" w:rsidRPr="00207DCE">
        <w:rPr>
          <w:rFonts w:ascii="Times New Roman" w:eastAsia="Lucida Sans Unicode" w:hAnsi="Times New Roman" w:cs="Times New Roman"/>
          <w:kern w:val="1"/>
          <w:sz w:val="28"/>
          <w:szCs w:val="28"/>
        </w:rPr>
        <w:t xml:space="preserve"> </w:t>
      </w:r>
      <w:r w:rsidR="009C7CDD" w:rsidRPr="00207DCE">
        <w:rPr>
          <w:rFonts w:ascii="Times New Roman" w:eastAsia="Lucida Sans Unicode" w:hAnsi="Times New Roman" w:cs="Times New Roman"/>
          <w:kern w:val="1"/>
          <w:sz w:val="28"/>
          <w:szCs w:val="28"/>
        </w:rPr>
        <w:t>работающим гражданам предоставлялась мера социальной поддержки в виде компенсации частичной стоимости путевок в лагеря с дневным пребыванием детей в размере 6 000,00 рублей и в загородные лагеря в размере 7 500,00 рублей. Данная мера социальной поддержки в 2021 году предоставлена 1839 обучающимся на сумму 11 039,4 тыс. рублей:</w:t>
      </w:r>
    </w:p>
    <w:p w:rsidR="007B5C40" w:rsidRPr="00207DCE" w:rsidRDefault="009C7CDD" w:rsidP="00641A19">
      <w:pPr>
        <w:widowControl w:val="0"/>
        <w:suppressAutoHyphens/>
        <w:spacing w:after="0" w:line="240" w:lineRule="atLeast"/>
        <w:ind w:firstLine="851"/>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лагеря с дневным пребыванием детей – 603 обучающихся на сумму 3 210,6 тыс. рублей;</w:t>
      </w:r>
    </w:p>
    <w:p w:rsidR="009C7CDD" w:rsidRPr="00207DCE" w:rsidRDefault="009C7CDD" w:rsidP="00641A19">
      <w:pPr>
        <w:widowControl w:val="0"/>
        <w:suppressAutoHyphens/>
        <w:spacing w:after="0" w:line="240" w:lineRule="atLeast"/>
        <w:ind w:firstLine="851"/>
        <w:jc w:val="both"/>
        <w:rPr>
          <w:rFonts w:ascii="Times New Roman" w:eastAsia="Lucida Sans Unicode" w:hAnsi="Times New Roman" w:cs="Times New Roman"/>
          <w:kern w:val="1"/>
          <w:sz w:val="28"/>
          <w:szCs w:val="28"/>
        </w:rPr>
      </w:pPr>
      <w:r w:rsidRPr="00207DCE">
        <w:rPr>
          <w:rFonts w:ascii="Times New Roman" w:eastAsia="Lucida Sans Unicode" w:hAnsi="Times New Roman" w:cs="Times New Roman"/>
          <w:kern w:val="1"/>
          <w:sz w:val="28"/>
          <w:szCs w:val="28"/>
        </w:rPr>
        <w:t xml:space="preserve">загородные лагеря – 1236 обучающихся на сумму </w:t>
      </w:r>
      <w:r w:rsidR="001B2ED7" w:rsidRPr="00207DCE">
        <w:rPr>
          <w:rFonts w:ascii="Times New Roman" w:eastAsia="Lucida Sans Unicode" w:hAnsi="Times New Roman" w:cs="Times New Roman"/>
          <w:kern w:val="1"/>
          <w:sz w:val="28"/>
          <w:szCs w:val="28"/>
        </w:rPr>
        <w:t>7 828,8 тыс. рублей.</w:t>
      </w:r>
    </w:p>
    <w:p w:rsidR="001B2ED7" w:rsidRPr="00207DCE" w:rsidRDefault="001B2ED7" w:rsidP="00641A19">
      <w:pPr>
        <w:widowControl w:val="0"/>
        <w:suppressAutoHyphens/>
        <w:spacing w:after="0" w:line="240" w:lineRule="atLeast"/>
        <w:ind w:firstLine="851"/>
        <w:jc w:val="both"/>
        <w:rPr>
          <w:rFonts w:ascii="Times New Roman" w:eastAsia="Lucida Sans Unicode" w:hAnsi="Times New Roman" w:cs="Times New Roman"/>
          <w:kern w:val="1"/>
          <w:sz w:val="28"/>
          <w:szCs w:val="28"/>
        </w:rPr>
      </w:pPr>
    </w:p>
    <w:p w:rsidR="00FC0842" w:rsidRPr="00207DCE" w:rsidRDefault="0012209B" w:rsidP="00FC0842">
      <w:pPr>
        <w:widowControl w:val="0"/>
        <w:suppressAutoHyphens/>
        <w:spacing w:line="240" w:lineRule="atLeast"/>
        <w:ind w:firstLine="851"/>
        <w:jc w:val="both"/>
        <w:rPr>
          <w:rFonts w:ascii="Times New Roman" w:eastAsia="Times New Roman" w:hAnsi="Times New Roman" w:cs="Times New Roman"/>
          <w:b/>
          <w:sz w:val="28"/>
          <w:szCs w:val="28"/>
          <w:lang w:eastAsia="ru-RU"/>
        </w:rPr>
      </w:pPr>
      <w:r w:rsidRPr="00207DCE">
        <w:rPr>
          <w:rFonts w:ascii="Times New Roman" w:eastAsia="Times New Roman" w:hAnsi="Times New Roman" w:cs="Times New Roman"/>
          <w:b/>
          <w:sz w:val="28"/>
          <w:szCs w:val="28"/>
          <w:lang w:eastAsia="ru-RU"/>
        </w:rPr>
        <w:t>5.5</w:t>
      </w:r>
      <w:r w:rsidR="002F339F" w:rsidRPr="00207DCE">
        <w:rPr>
          <w:rFonts w:ascii="Times New Roman" w:eastAsia="Times New Roman" w:hAnsi="Times New Roman" w:cs="Times New Roman"/>
          <w:b/>
          <w:sz w:val="28"/>
          <w:szCs w:val="28"/>
          <w:lang w:eastAsia="ru-RU"/>
        </w:rPr>
        <w:t>. Развитие физической культуры и массового спорта</w:t>
      </w:r>
    </w:p>
    <w:p w:rsidR="001B0EF3" w:rsidRPr="00207DCE" w:rsidRDefault="001B0EF3" w:rsidP="00FC0842">
      <w:pPr>
        <w:widowControl w:val="0"/>
        <w:suppressAutoHyphens/>
        <w:spacing w:line="240" w:lineRule="atLeast"/>
        <w:ind w:firstLine="851"/>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 xml:space="preserve">Неотъемлемой частью продолжения образовательного процесса в системе физического воспитания являются спортивно-массовые мероприятия среди обучающихся </w:t>
      </w:r>
      <w:r w:rsidR="00FB5C24" w:rsidRPr="00207DCE">
        <w:rPr>
          <w:rFonts w:ascii="Times New Roman" w:eastAsia="Times New Roman" w:hAnsi="Times New Roman" w:cs="Times New Roman"/>
          <w:sz w:val="28"/>
          <w:szCs w:val="28"/>
          <w:lang w:eastAsia="ru-RU"/>
        </w:rPr>
        <w:t xml:space="preserve">и воспитанников </w:t>
      </w:r>
      <w:r w:rsidRPr="00207DCE">
        <w:rPr>
          <w:rFonts w:ascii="Times New Roman" w:eastAsia="Times New Roman" w:hAnsi="Times New Roman" w:cs="Times New Roman"/>
          <w:sz w:val="28"/>
          <w:szCs w:val="28"/>
          <w:lang w:eastAsia="ru-RU"/>
        </w:rPr>
        <w:t>образовательных учреждений города.</w:t>
      </w:r>
    </w:p>
    <w:p w:rsidR="00FB5C24" w:rsidRPr="00207DCE" w:rsidRDefault="00FB5C24" w:rsidP="00FB5C24">
      <w:pPr>
        <w:pStyle w:val="af1"/>
        <w:ind w:right="-1" w:firstLine="709"/>
        <w:jc w:val="both"/>
        <w:rPr>
          <w:sz w:val="28"/>
          <w:szCs w:val="28"/>
        </w:rPr>
      </w:pPr>
      <w:r w:rsidRPr="00207DCE">
        <w:rPr>
          <w:sz w:val="28"/>
          <w:szCs w:val="28"/>
        </w:rPr>
        <w:t>Приоритетным направлением в работе всех учреждений дошкольного образования остается охрана и укрепление здоровья детей, их физическое развитие.</w:t>
      </w:r>
      <w:r w:rsidRPr="00207DCE">
        <w:rPr>
          <w:sz w:val="24"/>
        </w:rPr>
        <w:t xml:space="preserve"> </w:t>
      </w:r>
    </w:p>
    <w:p w:rsidR="000E4D94" w:rsidRPr="00207DCE" w:rsidRDefault="000E4D94" w:rsidP="000E4D94">
      <w:pPr>
        <w:spacing w:after="0"/>
        <w:ind w:firstLine="709"/>
        <w:jc w:val="both"/>
        <w:rPr>
          <w:rFonts w:ascii="Times New Roman" w:hAnsi="Times New Roman" w:cs="Times New Roman"/>
          <w:sz w:val="28"/>
          <w:szCs w:val="28"/>
        </w:rPr>
      </w:pPr>
      <w:r w:rsidRPr="00207DCE">
        <w:rPr>
          <w:rFonts w:ascii="Times New Roman" w:hAnsi="Times New Roman" w:cs="Times New Roman"/>
          <w:sz w:val="28"/>
          <w:szCs w:val="28"/>
        </w:rPr>
        <w:t xml:space="preserve">В целях исполнения поручения Президента Российской Федерации о вовлечении в систематические занятия физкультурой и спортом всех категорий граждан и внедрении в систему дошкольного образования физкультурно-оздоровительных программ территории города продолжается реализация программы «Маугли». Город Благовещенск – единственное муниципальное образование области, где внедрена данная программа. В ней участвуют 7 дошкольных образовательных организаций (ДС № 4, 14, 50, 55, 60, 67, 68) </w:t>
      </w:r>
    </w:p>
    <w:p w:rsidR="000E4D94" w:rsidRPr="00207DCE" w:rsidRDefault="000E4D94" w:rsidP="000E4D94">
      <w:pPr>
        <w:shd w:val="clear" w:color="auto" w:fill="FFFFFF"/>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iCs/>
          <w:sz w:val="28"/>
          <w:szCs w:val="28"/>
        </w:rPr>
        <w:t> </w:t>
      </w:r>
      <w:r w:rsidRPr="00207DCE">
        <w:rPr>
          <w:rFonts w:ascii="Times New Roman" w:hAnsi="Times New Roman" w:cs="Times New Roman"/>
          <w:sz w:val="28"/>
          <w:szCs w:val="28"/>
        </w:rPr>
        <w:t xml:space="preserve">Физкультурно-оздоровительная </w:t>
      </w:r>
      <w:r w:rsidRPr="00207DCE">
        <w:rPr>
          <w:rFonts w:ascii="Times New Roman" w:hAnsi="Times New Roman" w:cs="Times New Roman"/>
          <w:iCs/>
          <w:sz w:val="28"/>
          <w:szCs w:val="28"/>
        </w:rPr>
        <w:t>программа нацелена на</w:t>
      </w:r>
      <w:r w:rsidRPr="00207DCE">
        <w:rPr>
          <w:rFonts w:ascii="Times New Roman" w:hAnsi="Times New Roman" w:cs="Times New Roman"/>
          <w:sz w:val="28"/>
          <w:szCs w:val="28"/>
        </w:rPr>
        <w:t xml:space="preserve"> охрану и укрепление физического и психического здоровья детей, формирование ценностей здорового образа жизни, развитие физических качеств ребенка.  «Маугли» учитывает индивидуальные особенности детей и адаптирует характер тренировок под уровень подготовки каждого участника. </w:t>
      </w:r>
      <w:r w:rsidRPr="00207DCE">
        <w:rPr>
          <w:rFonts w:ascii="Times New Roman" w:hAnsi="Times New Roman" w:cs="Times New Roman"/>
          <w:iCs/>
          <w:sz w:val="28"/>
          <w:szCs w:val="28"/>
        </w:rPr>
        <w:t xml:space="preserve">Дети-участники программы </w:t>
      </w:r>
      <w:r w:rsidRPr="00207DCE">
        <w:rPr>
          <w:rFonts w:ascii="Times New Roman" w:hAnsi="Times New Roman" w:cs="Times New Roman"/>
          <w:sz w:val="28"/>
          <w:szCs w:val="28"/>
        </w:rPr>
        <w:t>приобщаются к здоровому образу жизни, у них укрепляется опорно-двигательный аппарат и здоровье в целом, повышаются функциональные возможности организма, формируются жизненно важные двигательные навыки и умения, укрепляются нравственно-волевые качества.</w:t>
      </w:r>
    </w:p>
    <w:p w:rsidR="002F339F" w:rsidRPr="00207DCE" w:rsidRDefault="002F339F" w:rsidP="002F339F">
      <w:pPr>
        <w:spacing w:after="0" w:line="240" w:lineRule="auto"/>
        <w:ind w:firstLine="567"/>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В образовательных организациях созданы условия для проведения спортивно-массовой и физкультурно-оздоровительной работы. Она осуществляется в двух направлениях: организация спортивно-массовой работы среди учащихся во внеурочное время; привлечение учащихся к систематическим занятиям физической культурой и спортом, формирование навыков здорового образа жизни.</w:t>
      </w:r>
    </w:p>
    <w:p w:rsidR="0057049E" w:rsidRPr="00207DCE" w:rsidRDefault="0057049E" w:rsidP="0057049E">
      <w:pPr>
        <w:spacing w:after="0" w:line="240" w:lineRule="auto"/>
        <w:ind w:firstLine="709"/>
        <w:jc w:val="both"/>
        <w:rPr>
          <w:rFonts w:ascii="Times New Roman" w:hAnsi="Times New Roman" w:cs="Times New Roman"/>
          <w:b/>
          <w:sz w:val="28"/>
          <w:szCs w:val="28"/>
        </w:rPr>
      </w:pPr>
      <w:r w:rsidRPr="00207DCE">
        <w:rPr>
          <w:rFonts w:ascii="Times New Roman" w:hAnsi="Times New Roman" w:cs="Times New Roman"/>
          <w:b/>
          <w:sz w:val="28"/>
          <w:szCs w:val="28"/>
        </w:rPr>
        <w:t>6. Условия образования и эффективность использования ресурсов</w:t>
      </w:r>
    </w:p>
    <w:p w:rsidR="00AE54D5" w:rsidRPr="00207DCE" w:rsidRDefault="00AE54D5" w:rsidP="00AE54D5">
      <w:pPr>
        <w:spacing w:after="0" w:line="240" w:lineRule="auto"/>
        <w:ind w:firstLine="709"/>
        <w:jc w:val="both"/>
        <w:rPr>
          <w:rFonts w:ascii="Times New Roman" w:hAnsi="Times New Roman" w:cs="Times New Roman"/>
          <w:b/>
          <w:sz w:val="28"/>
          <w:szCs w:val="28"/>
        </w:rPr>
      </w:pPr>
      <w:r w:rsidRPr="00207DCE">
        <w:rPr>
          <w:rFonts w:ascii="Times New Roman" w:hAnsi="Times New Roman" w:cs="Times New Roman"/>
          <w:b/>
          <w:sz w:val="28"/>
          <w:szCs w:val="28"/>
        </w:rPr>
        <w:t>6.1.Финансовое обеспечение образовательных учреждений</w:t>
      </w:r>
    </w:p>
    <w:p w:rsidR="00AE54D5" w:rsidRPr="00207DCE" w:rsidRDefault="00AE54D5" w:rsidP="00AE54D5">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lastRenderedPageBreak/>
        <w:t xml:space="preserve">Программное бюджетирование в сфере образования города Благовещенска осуществляется посредством реализации муниципальной программы </w:t>
      </w:r>
      <w:r w:rsidRPr="00207DCE">
        <w:rPr>
          <w:rFonts w:ascii="Times New Roman" w:eastAsia="Times New Roman" w:hAnsi="Times New Roman"/>
          <w:sz w:val="28"/>
          <w:szCs w:val="28"/>
        </w:rPr>
        <w:t>«Развитие образования города Благовещенска».</w:t>
      </w:r>
      <w:r w:rsidRPr="00207DCE">
        <w:rPr>
          <w:rFonts w:ascii="Times New Roman" w:hAnsi="Times New Roman" w:cs="Times New Roman"/>
          <w:sz w:val="28"/>
          <w:szCs w:val="28"/>
        </w:rPr>
        <w:t xml:space="preserve"> </w:t>
      </w:r>
    </w:p>
    <w:p w:rsidR="00AE54D5" w:rsidRPr="00207DCE" w:rsidRDefault="00AE54D5" w:rsidP="00AE54D5">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Программный бюджет предусматривает целевой подход к комплексному решению задач развития образовательной системы города, повышение эффективности исполнения всеми участниками программы взятых на себя обязательств, прозрачность параметров её реализации.</w:t>
      </w:r>
    </w:p>
    <w:p w:rsidR="00AE54D5" w:rsidRPr="00207DCE" w:rsidRDefault="00AE54D5" w:rsidP="00AE54D5">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 xml:space="preserve">Бюджетная политика в сфере образования направлена на перспективное развитие и создание современной модели образования с оптимальной структурой образовательных организаций и новыми педагогическими кадрами, на обновление и освоение образовательных стандартов, развитие педагогического потенциала, создание современной инфраструктуры учреждений, обеспечение здоровья обучающихся. </w:t>
      </w:r>
    </w:p>
    <w:p w:rsidR="00AE54D5" w:rsidRPr="00207DCE" w:rsidRDefault="00AE54D5" w:rsidP="00AE54D5">
      <w:pPr>
        <w:spacing w:after="0" w:line="240" w:lineRule="auto"/>
        <w:ind w:firstLine="709"/>
        <w:jc w:val="both"/>
        <w:rPr>
          <w:rFonts w:ascii="Times New Roman" w:eastAsia="Times New Roman" w:hAnsi="Times New Roman"/>
          <w:sz w:val="28"/>
          <w:szCs w:val="28"/>
        </w:rPr>
      </w:pPr>
      <w:r w:rsidRPr="00207DCE">
        <w:rPr>
          <w:rFonts w:ascii="Times New Roman" w:hAnsi="Times New Roman" w:cs="Times New Roman"/>
          <w:sz w:val="28"/>
          <w:szCs w:val="28"/>
        </w:rPr>
        <w:t xml:space="preserve"> Для обеспечения функционирования системы образования </w:t>
      </w:r>
      <w:r w:rsidRPr="00207DCE">
        <w:rPr>
          <w:rFonts w:ascii="Times New Roman" w:eastAsia="Times New Roman" w:hAnsi="Times New Roman"/>
          <w:sz w:val="28"/>
          <w:szCs w:val="28"/>
        </w:rPr>
        <w:t>в 202</w:t>
      </w:r>
      <w:r w:rsidR="001B2ED7" w:rsidRPr="00207DCE">
        <w:rPr>
          <w:rFonts w:ascii="Times New Roman" w:eastAsia="Times New Roman" w:hAnsi="Times New Roman"/>
          <w:sz w:val="28"/>
          <w:szCs w:val="28"/>
        </w:rPr>
        <w:t>1</w:t>
      </w:r>
      <w:r w:rsidRPr="00207DCE">
        <w:rPr>
          <w:rFonts w:ascii="Times New Roman" w:eastAsia="Times New Roman" w:hAnsi="Times New Roman"/>
          <w:sz w:val="28"/>
          <w:szCs w:val="28"/>
        </w:rPr>
        <w:t xml:space="preserve"> году предусмотрено </w:t>
      </w:r>
      <w:r w:rsidR="001B2ED7" w:rsidRPr="00207DCE">
        <w:rPr>
          <w:rFonts w:ascii="Times New Roman" w:eastAsia="Times New Roman" w:hAnsi="Times New Roman"/>
          <w:sz w:val="28"/>
          <w:szCs w:val="28"/>
        </w:rPr>
        <w:t>4 854,7</w:t>
      </w:r>
      <w:r w:rsidRPr="00207DCE">
        <w:rPr>
          <w:rFonts w:ascii="Times New Roman" w:eastAsia="Times New Roman" w:hAnsi="Times New Roman"/>
          <w:sz w:val="28"/>
          <w:szCs w:val="28"/>
        </w:rPr>
        <w:t xml:space="preserve"> млн. рублей (20</w:t>
      </w:r>
      <w:r w:rsidR="001B2ED7" w:rsidRPr="00207DCE">
        <w:rPr>
          <w:rFonts w:ascii="Times New Roman" w:eastAsia="Times New Roman" w:hAnsi="Times New Roman"/>
          <w:sz w:val="28"/>
          <w:szCs w:val="28"/>
        </w:rPr>
        <w:t>20</w:t>
      </w:r>
      <w:r w:rsidRPr="00207DCE">
        <w:rPr>
          <w:rFonts w:ascii="Times New Roman" w:eastAsia="Times New Roman" w:hAnsi="Times New Roman"/>
          <w:sz w:val="28"/>
          <w:szCs w:val="28"/>
        </w:rPr>
        <w:t xml:space="preserve"> год – </w:t>
      </w:r>
      <w:r w:rsidR="001B2ED7" w:rsidRPr="00207DCE">
        <w:rPr>
          <w:rFonts w:ascii="Times New Roman" w:eastAsia="Times New Roman" w:hAnsi="Times New Roman"/>
          <w:sz w:val="28"/>
          <w:szCs w:val="28"/>
        </w:rPr>
        <w:t>3 429,9</w:t>
      </w:r>
      <w:r w:rsidRPr="00207DCE">
        <w:rPr>
          <w:rFonts w:ascii="Times New Roman" w:eastAsia="Times New Roman" w:hAnsi="Times New Roman"/>
          <w:sz w:val="28"/>
          <w:szCs w:val="28"/>
        </w:rPr>
        <w:t xml:space="preserve"> млн. рублей), в том числе:</w:t>
      </w:r>
    </w:p>
    <w:p w:rsidR="001B2ED7" w:rsidRPr="00207DCE" w:rsidRDefault="001B2ED7" w:rsidP="00AE54D5">
      <w:pPr>
        <w:spacing w:after="0" w:line="240" w:lineRule="auto"/>
        <w:ind w:firstLine="720"/>
        <w:jc w:val="both"/>
        <w:rPr>
          <w:rFonts w:ascii="Times New Roman" w:hAnsi="Times New Roman"/>
          <w:sz w:val="28"/>
          <w:szCs w:val="28"/>
        </w:rPr>
      </w:pPr>
      <w:r w:rsidRPr="00207DCE">
        <w:rPr>
          <w:rFonts w:ascii="Times New Roman" w:hAnsi="Times New Roman"/>
          <w:sz w:val="28"/>
          <w:szCs w:val="28"/>
        </w:rPr>
        <w:t>федеральный бюджет – 628,6 млн. рублей;</w:t>
      </w:r>
    </w:p>
    <w:p w:rsidR="00AE54D5" w:rsidRPr="00207DCE" w:rsidRDefault="00AE54D5" w:rsidP="00AE54D5">
      <w:pPr>
        <w:spacing w:after="0" w:line="240" w:lineRule="auto"/>
        <w:ind w:firstLine="720"/>
        <w:jc w:val="both"/>
        <w:rPr>
          <w:rFonts w:ascii="Times New Roman" w:hAnsi="Times New Roman"/>
          <w:sz w:val="28"/>
          <w:szCs w:val="28"/>
        </w:rPr>
      </w:pPr>
      <w:r w:rsidRPr="00207DCE">
        <w:rPr>
          <w:rFonts w:ascii="Times New Roman" w:hAnsi="Times New Roman"/>
          <w:sz w:val="28"/>
          <w:szCs w:val="28"/>
        </w:rPr>
        <w:t xml:space="preserve">областной бюджет – </w:t>
      </w:r>
      <w:r w:rsidR="001B2ED7" w:rsidRPr="00207DCE">
        <w:rPr>
          <w:rFonts w:ascii="Times New Roman" w:hAnsi="Times New Roman"/>
          <w:sz w:val="28"/>
          <w:szCs w:val="28"/>
        </w:rPr>
        <w:t>2 731,8</w:t>
      </w:r>
      <w:r w:rsidRPr="00207DCE">
        <w:rPr>
          <w:rFonts w:ascii="Times New Roman" w:hAnsi="Times New Roman"/>
          <w:sz w:val="28"/>
          <w:szCs w:val="28"/>
        </w:rPr>
        <w:t xml:space="preserve"> млн. рублей; </w:t>
      </w:r>
    </w:p>
    <w:p w:rsidR="00AE54D5" w:rsidRPr="00207DCE" w:rsidRDefault="00AE54D5" w:rsidP="00AE54D5">
      <w:pPr>
        <w:spacing w:after="0" w:line="240" w:lineRule="auto"/>
        <w:ind w:firstLine="720"/>
        <w:jc w:val="both"/>
        <w:rPr>
          <w:rFonts w:ascii="Times New Roman" w:hAnsi="Times New Roman"/>
          <w:sz w:val="28"/>
          <w:szCs w:val="28"/>
        </w:rPr>
      </w:pPr>
      <w:r w:rsidRPr="00207DCE">
        <w:rPr>
          <w:rFonts w:ascii="Times New Roman" w:hAnsi="Times New Roman"/>
          <w:sz w:val="28"/>
          <w:szCs w:val="28"/>
        </w:rPr>
        <w:t xml:space="preserve">городской бюджет – </w:t>
      </w:r>
      <w:r w:rsidR="001B2ED7" w:rsidRPr="00207DCE">
        <w:rPr>
          <w:rFonts w:ascii="Times New Roman" w:hAnsi="Times New Roman"/>
          <w:sz w:val="28"/>
          <w:szCs w:val="28"/>
        </w:rPr>
        <w:t>1 494,3</w:t>
      </w:r>
      <w:r w:rsidRPr="00207DCE">
        <w:rPr>
          <w:rFonts w:ascii="Times New Roman" w:hAnsi="Times New Roman"/>
          <w:sz w:val="28"/>
          <w:szCs w:val="28"/>
        </w:rPr>
        <w:t xml:space="preserve"> млн. рублей.</w:t>
      </w:r>
    </w:p>
    <w:p w:rsidR="00AE54D5" w:rsidRPr="00207DCE" w:rsidRDefault="00AE54D5" w:rsidP="00AE54D5">
      <w:pPr>
        <w:spacing w:after="0" w:line="240" w:lineRule="auto"/>
        <w:ind w:firstLine="720"/>
        <w:jc w:val="both"/>
        <w:rPr>
          <w:rFonts w:ascii="Times New Roman" w:hAnsi="Times New Roman" w:cs="Times New Roman"/>
          <w:sz w:val="28"/>
          <w:szCs w:val="28"/>
        </w:rPr>
      </w:pPr>
      <w:r w:rsidRPr="00207DCE">
        <w:rPr>
          <w:rFonts w:ascii="Times New Roman" w:hAnsi="Times New Roman" w:cs="Times New Roman"/>
          <w:sz w:val="28"/>
          <w:szCs w:val="28"/>
        </w:rPr>
        <w:t>Основную долю в структуре расходов на образование составляет заработная плата работников образовательных организаций.</w:t>
      </w:r>
    </w:p>
    <w:p w:rsidR="00AE54D5" w:rsidRPr="00207DCE" w:rsidRDefault="00AE54D5" w:rsidP="00AE54D5">
      <w:pPr>
        <w:widowControl w:val="0"/>
        <w:spacing w:after="0" w:line="240" w:lineRule="auto"/>
        <w:ind w:firstLine="709"/>
        <w:jc w:val="both"/>
        <w:rPr>
          <w:rFonts w:ascii="Times New Roman" w:eastAsia="Times New Roman" w:hAnsi="Times New Roman"/>
          <w:sz w:val="28"/>
          <w:szCs w:val="28"/>
        </w:rPr>
      </w:pPr>
      <w:r w:rsidRPr="00207DCE">
        <w:rPr>
          <w:rFonts w:ascii="Times New Roman" w:eastAsia="Times New Roman" w:hAnsi="Times New Roman"/>
          <w:sz w:val="28"/>
          <w:szCs w:val="28"/>
        </w:rPr>
        <w:t>Приоритетным направлением расходования бюджетных средств в 2020 году являлось исполнение мероприятий, предусмотренных Указом Президента Российской Федерации от 07.05.2012 № 597 «О мероприятиях по реализации государственной социальной политики», в части повышения средней заработной платы педагогических работников образовательных организаций.</w:t>
      </w:r>
    </w:p>
    <w:p w:rsidR="00AE54D5" w:rsidRPr="00207DCE" w:rsidRDefault="00656A1F" w:rsidP="00AE54D5">
      <w:pPr>
        <w:spacing w:after="0" w:line="240" w:lineRule="auto"/>
        <w:ind w:firstLine="709"/>
        <w:jc w:val="both"/>
        <w:rPr>
          <w:rFonts w:ascii="Times New Roman" w:hAnsi="Times New Roman"/>
          <w:sz w:val="28"/>
          <w:szCs w:val="28"/>
        </w:rPr>
      </w:pPr>
      <w:r w:rsidRPr="00207DCE">
        <w:rPr>
          <w:rFonts w:ascii="Times New Roman" w:hAnsi="Times New Roman"/>
          <w:sz w:val="28"/>
          <w:szCs w:val="28"/>
        </w:rPr>
        <w:t>По итогам 2021</w:t>
      </w:r>
      <w:r w:rsidR="00AE54D5" w:rsidRPr="00207DCE">
        <w:rPr>
          <w:rFonts w:ascii="Times New Roman" w:hAnsi="Times New Roman"/>
          <w:sz w:val="28"/>
          <w:szCs w:val="28"/>
        </w:rPr>
        <w:t xml:space="preserve"> года средняя заработная плата составила:</w:t>
      </w:r>
    </w:p>
    <w:p w:rsidR="00AE54D5" w:rsidRPr="00207DCE" w:rsidRDefault="00AE54D5" w:rsidP="00943961">
      <w:pPr>
        <w:autoSpaceDE w:val="0"/>
        <w:autoSpaceDN w:val="0"/>
        <w:adjustRightInd w:val="0"/>
        <w:spacing w:after="0" w:line="240" w:lineRule="auto"/>
        <w:ind w:firstLine="709"/>
        <w:jc w:val="both"/>
        <w:rPr>
          <w:rFonts w:ascii="Times New Roman" w:eastAsia="Times New Roman" w:hAnsi="Times New Roman"/>
          <w:sz w:val="28"/>
          <w:szCs w:val="28"/>
        </w:rPr>
      </w:pPr>
      <w:r w:rsidRPr="00207DCE">
        <w:rPr>
          <w:rFonts w:ascii="Times New Roman" w:eastAsia="Times New Roman" w:hAnsi="Times New Roman"/>
          <w:sz w:val="28"/>
          <w:szCs w:val="28"/>
        </w:rPr>
        <w:t xml:space="preserve">педагогических работников дошкольных образовательных организаций – </w:t>
      </w:r>
      <w:r w:rsidR="00943961" w:rsidRPr="00207DCE">
        <w:rPr>
          <w:rFonts w:ascii="Times New Roman" w:eastAsia="Times New Roman" w:hAnsi="Times New Roman"/>
          <w:sz w:val="28"/>
          <w:szCs w:val="28"/>
        </w:rPr>
        <w:t>41 259,82</w:t>
      </w:r>
      <w:r w:rsidRPr="00207DCE">
        <w:rPr>
          <w:rFonts w:ascii="Times New Roman" w:eastAsia="Times New Roman" w:hAnsi="Times New Roman"/>
          <w:sz w:val="28"/>
          <w:szCs w:val="28"/>
        </w:rPr>
        <w:t xml:space="preserve"> рублей, при целевом показателе – </w:t>
      </w:r>
      <w:r w:rsidR="00656A1F" w:rsidRPr="00207DCE">
        <w:rPr>
          <w:rFonts w:ascii="Times New Roman" w:eastAsia="Times New Roman" w:hAnsi="Times New Roman"/>
          <w:sz w:val="28"/>
          <w:szCs w:val="28"/>
        </w:rPr>
        <w:t>41 075</w:t>
      </w:r>
      <w:r w:rsidRPr="00207DCE">
        <w:rPr>
          <w:rFonts w:ascii="Times New Roman" w:eastAsia="Times New Roman" w:hAnsi="Times New Roman"/>
          <w:sz w:val="28"/>
          <w:szCs w:val="28"/>
        </w:rPr>
        <w:t>,00 рублей;</w:t>
      </w:r>
    </w:p>
    <w:p w:rsidR="00AE54D5" w:rsidRPr="00207DCE" w:rsidRDefault="00AE54D5" w:rsidP="00AE54D5">
      <w:pPr>
        <w:autoSpaceDE w:val="0"/>
        <w:autoSpaceDN w:val="0"/>
        <w:adjustRightInd w:val="0"/>
        <w:spacing w:after="0" w:line="240" w:lineRule="auto"/>
        <w:ind w:firstLine="709"/>
        <w:jc w:val="both"/>
        <w:rPr>
          <w:rFonts w:ascii="Times New Roman" w:eastAsia="Times New Roman" w:hAnsi="Times New Roman"/>
          <w:sz w:val="28"/>
          <w:szCs w:val="28"/>
        </w:rPr>
      </w:pPr>
      <w:r w:rsidRPr="00207DCE">
        <w:rPr>
          <w:rFonts w:ascii="Times New Roman" w:eastAsia="Times New Roman" w:hAnsi="Times New Roman"/>
          <w:sz w:val="28"/>
          <w:szCs w:val="28"/>
        </w:rPr>
        <w:t xml:space="preserve">педагогических работников общего образования – </w:t>
      </w:r>
      <w:r w:rsidR="00943961" w:rsidRPr="00207DCE">
        <w:rPr>
          <w:rFonts w:ascii="Times New Roman" w:eastAsia="Times New Roman" w:hAnsi="Times New Roman"/>
          <w:sz w:val="28"/>
          <w:szCs w:val="28"/>
        </w:rPr>
        <w:t>45 544,44</w:t>
      </w:r>
      <w:r w:rsidRPr="00207DCE">
        <w:rPr>
          <w:rFonts w:ascii="Times New Roman" w:eastAsia="Times New Roman" w:hAnsi="Times New Roman"/>
          <w:sz w:val="28"/>
          <w:szCs w:val="28"/>
        </w:rPr>
        <w:t xml:space="preserve"> рублей, при целевом показателе – </w:t>
      </w:r>
      <w:r w:rsidR="00656A1F" w:rsidRPr="00207DCE">
        <w:rPr>
          <w:rFonts w:ascii="Times New Roman" w:eastAsia="Times New Roman" w:hAnsi="Times New Roman"/>
          <w:sz w:val="28"/>
          <w:szCs w:val="28"/>
        </w:rPr>
        <w:t>45 484,00</w:t>
      </w:r>
      <w:r w:rsidRPr="00207DCE">
        <w:rPr>
          <w:rFonts w:ascii="Times New Roman" w:eastAsia="Times New Roman" w:hAnsi="Times New Roman"/>
          <w:sz w:val="28"/>
          <w:szCs w:val="28"/>
        </w:rPr>
        <w:t xml:space="preserve"> рублей;</w:t>
      </w:r>
    </w:p>
    <w:p w:rsidR="00AE54D5" w:rsidRPr="00207DCE" w:rsidRDefault="00AE54D5" w:rsidP="00AE54D5">
      <w:pPr>
        <w:autoSpaceDE w:val="0"/>
        <w:autoSpaceDN w:val="0"/>
        <w:adjustRightInd w:val="0"/>
        <w:spacing w:after="0" w:line="240" w:lineRule="auto"/>
        <w:ind w:firstLine="709"/>
        <w:jc w:val="both"/>
        <w:rPr>
          <w:rFonts w:ascii="Times New Roman" w:eastAsia="Times New Roman" w:hAnsi="Times New Roman"/>
          <w:sz w:val="28"/>
          <w:szCs w:val="28"/>
        </w:rPr>
      </w:pPr>
      <w:r w:rsidRPr="00207DCE">
        <w:rPr>
          <w:rFonts w:ascii="Times New Roman" w:eastAsia="Times New Roman" w:hAnsi="Times New Roman"/>
          <w:sz w:val="28"/>
          <w:szCs w:val="28"/>
        </w:rPr>
        <w:t xml:space="preserve">педагогических работников дополнительного образования детей – </w:t>
      </w:r>
      <w:r w:rsidR="00943961" w:rsidRPr="00207DCE">
        <w:rPr>
          <w:rFonts w:ascii="Times New Roman" w:eastAsia="Times New Roman" w:hAnsi="Times New Roman"/>
          <w:sz w:val="28"/>
          <w:szCs w:val="28"/>
        </w:rPr>
        <w:t>50 029,96</w:t>
      </w:r>
      <w:r w:rsidRPr="00207DCE">
        <w:rPr>
          <w:rFonts w:ascii="Times New Roman" w:eastAsia="Times New Roman" w:hAnsi="Times New Roman"/>
          <w:sz w:val="28"/>
          <w:szCs w:val="28"/>
        </w:rPr>
        <w:t xml:space="preserve"> рублей, при целевом показателе – </w:t>
      </w:r>
      <w:r w:rsidR="00656A1F" w:rsidRPr="00207DCE">
        <w:rPr>
          <w:rFonts w:ascii="Times New Roman" w:eastAsia="Times New Roman" w:hAnsi="Times New Roman"/>
          <w:sz w:val="28"/>
          <w:szCs w:val="28"/>
        </w:rPr>
        <w:t>50 003</w:t>
      </w:r>
      <w:r w:rsidRPr="00207DCE">
        <w:rPr>
          <w:rFonts w:ascii="Times New Roman" w:eastAsia="Times New Roman" w:hAnsi="Times New Roman"/>
          <w:sz w:val="28"/>
          <w:szCs w:val="28"/>
        </w:rPr>
        <w:t xml:space="preserve">,00 рублей. </w:t>
      </w:r>
    </w:p>
    <w:p w:rsidR="00AE54D5" w:rsidRPr="00207DCE" w:rsidRDefault="00AE54D5" w:rsidP="00AE54D5">
      <w:pPr>
        <w:widowControl w:val="0"/>
        <w:spacing w:after="0" w:line="240" w:lineRule="auto"/>
        <w:ind w:firstLine="709"/>
        <w:jc w:val="both"/>
        <w:rPr>
          <w:rFonts w:ascii="Times New Roman" w:eastAsia="Times New Roman" w:hAnsi="Times New Roman"/>
          <w:sz w:val="28"/>
          <w:szCs w:val="28"/>
        </w:rPr>
      </w:pPr>
      <w:r w:rsidRPr="00207DCE">
        <w:rPr>
          <w:rFonts w:ascii="Times New Roman" w:eastAsia="Times New Roman" w:hAnsi="Times New Roman"/>
          <w:sz w:val="28"/>
          <w:szCs w:val="28"/>
        </w:rPr>
        <w:t>Также денежные средства направлялись на следующие мероприятия:</w:t>
      </w:r>
    </w:p>
    <w:p w:rsidR="00AE54D5" w:rsidRPr="00207DCE" w:rsidRDefault="00AE54D5" w:rsidP="00AE54D5">
      <w:pPr>
        <w:spacing w:after="0" w:line="240" w:lineRule="auto"/>
        <w:ind w:firstLine="708"/>
        <w:jc w:val="both"/>
        <w:rPr>
          <w:rFonts w:ascii="Times New Roman" w:hAnsi="Times New Roman"/>
          <w:sz w:val="28"/>
          <w:szCs w:val="28"/>
        </w:rPr>
      </w:pPr>
      <w:r w:rsidRPr="00207DCE">
        <w:rPr>
          <w:rFonts w:ascii="Times New Roman" w:hAnsi="Times New Roman"/>
          <w:sz w:val="28"/>
          <w:szCs w:val="28"/>
        </w:rPr>
        <w:t xml:space="preserve">выплату ежемесячного денежного вознаграждения за классное руководство педагогическим работникам государственных и муниципальных общеобразовательных организаций – </w:t>
      </w:r>
      <w:r w:rsidR="001B2ED7" w:rsidRPr="00207DCE">
        <w:rPr>
          <w:rFonts w:ascii="Times New Roman" w:hAnsi="Times New Roman"/>
          <w:sz w:val="28"/>
          <w:szCs w:val="28"/>
        </w:rPr>
        <w:t>109,0</w:t>
      </w:r>
      <w:r w:rsidRPr="00207DCE">
        <w:rPr>
          <w:rFonts w:ascii="Times New Roman" w:hAnsi="Times New Roman"/>
          <w:sz w:val="28"/>
          <w:szCs w:val="28"/>
        </w:rPr>
        <w:t xml:space="preserve"> млн. рублей;</w:t>
      </w:r>
    </w:p>
    <w:p w:rsidR="00AE54D5" w:rsidRPr="00207DCE" w:rsidRDefault="00AE54D5" w:rsidP="00AE54D5">
      <w:pPr>
        <w:spacing w:after="0" w:line="240" w:lineRule="auto"/>
        <w:ind w:firstLine="708"/>
        <w:jc w:val="both"/>
        <w:rPr>
          <w:rFonts w:ascii="Times New Roman" w:hAnsi="Times New Roman"/>
          <w:sz w:val="28"/>
          <w:szCs w:val="28"/>
        </w:rPr>
      </w:pPr>
      <w:r w:rsidRPr="00207DCE">
        <w:rPr>
          <w:rFonts w:ascii="Times New Roman" w:hAnsi="Times New Roman"/>
          <w:sz w:val="28"/>
          <w:szCs w:val="28"/>
        </w:rPr>
        <w:t xml:space="preserve">организацию подвоза обучающихся в муниципальных образовательных организациях, проживающих в отдаленных населенных пунктах – </w:t>
      </w:r>
      <w:r w:rsidR="001B2ED7" w:rsidRPr="00207DCE">
        <w:rPr>
          <w:rFonts w:ascii="Times New Roman" w:hAnsi="Times New Roman"/>
          <w:sz w:val="28"/>
          <w:szCs w:val="28"/>
        </w:rPr>
        <w:t>21</w:t>
      </w:r>
      <w:r w:rsidRPr="00207DCE">
        <w:rPr>
          <w:rFonts w:ascii="Times New Roman" w:hAnsi="Times New Roman"/>
          <w:sz w:val="28"/>
          <w:szCs w:val="28"/>
        </w:rPr>
        <w:t>,4 млн. рублей;</w:t>
      </w:r>
    </w:p>
    <w:p w:rsidR="00AE54D5" w:rsidRPr="00207DCE" w:rsidRDefault="00AE54D5" w:rsidP="00AE54D5">
      <w:pPr>
        <w:spacing w:after="0" w:line="240" w:lineRule="auto"/>
        <w:ind w:firstLine="708"/>
        <w:jc w:val="both"/>
        <w:rPr>
          <w:rFonts w:ascii="Times New Roman" w:hAnsi="Times New Roman"/>
          <w:sz w:val="28"/>
          <w:szCs w:val="28"/>
        </w:rPr>
      </w:pPr>
      <w:r w:rsidRPr="00207DCE">
        <w:rPr>
          <w:rFonts w:ascii="Times New Roman" w:hAnsi="Times New Roman"/>
          <w:sz w:val="28"/>
          <w:szCs w:val="28"/>
        </w:rPr>
        <w:t>выплату стипендии одаренным детям, обучающимся в общеобразовательных учреждениях   города Благовещенска – 0,5 млн. рублей;</w:t>
      </w:r>
    </w:p>
    <w:p w:rsidR="00AE54D5" w:rsidRPr="00207DCE" w:rsidRDefault="00AE54D5" w:rsidP="00AE54D5">
      <w:pPr>
        <w:spacing w:after="0" w:line="240" w:lineRule="auto"/>
        <w:ind w:firstLine="708"/>
        <w:jc w:val="both"/>
        <w:rPr>
          <w:rFonts w:ascii="Times New Roman" w:hAnsi="Times New Roman"/>
          <w:sz w:val="28"/>
          <w:szCs w:val="28"/>
        </w:rPr>
      </w:pPr>
      <w:r w:rsidRPr="00207DCE">
        <w:rPr>
          <w:rFonts w:ascii="Times New Roman" w:hAnsi="Times New Roman"/>
          <w:sz w:val="28"/>
          <w:szCs w:val="28"/>
        </w:rPr>
        <w:t>предоставление бесплатного питания детям из малообеспеченных семей, обучающихся в муниципальных общеобразовательных организациях города Благовещенска – 2,</w:t>
      </w:r>
      <w:r w:rsidR="00553DE7" w:rsidRPr="00207DCE">
        <w:rPr>
          <w:rFonts w:ascii="Times New Roman" w:hAnsi="Times New Roman"/>
          <w:sz w:val="28"/>
          <w:szCs w:val="28"/>
        </w:rPr>
        <w:t>2</w:t>
      </w:r>
      <w:r w:rsidRPr="00207DCE">
        <w:rPr>
          <w:rFonts w:ascii="Times New Roman" w:hAnsi="Times New Roman"/>
          <w:sz w:val="28"/>
          <w:szCs w:val="28"/>
        </w:rPr>
        <w:t xml:space="preserve"> млн. рублей;</w:t>
      </w:r>
    </w:p>
    <w:p w:rsidR="00AE54D5" w:rsidRPr="00207DCE" w:rsidRDefault="00AE54D5" w:rsidP="00AE54D5">
      <w:pPr>
        <w:spacing w:after="0" w:line="240" w:lineRule="auto"/>
        <w:ind w:firstLine="708"/>
        <w:jc w:val="both"/>
        <w:rPr>
          <w:rFonts w:ascii="Times New Roman" w:hAnsi="Times New Roman"/>
          <w:sz w:val="28"/>
          <w:szCs w:val="28"/>
        </w:rPr>
      </w:pPr>
      <w:r w:rsidRPr="00207DCE">
        <w:rPr>
          <w:rFonts w:ascii="Times New Roman" w:hAnsi="Times New Roman"/>
          <w:sz w:val="28"/>
          <w:szCs w:val="28"/>
        </w:rPr>
        <w:lastRenderedPageBreak/>
        <w:t xml:space="preserve">предоставление бесплатного двухразового питания детям с ОВЗ, обучающимся в общеобразовательных учреждениях по адаптированной образовательной программе – </w:t>
      </w:r>
      <w:r w:rsidR="00553DE7" w:rsidRPr="00207DCE">
        <w:rPr>
          <w:rFonts w:ascii="Times New Roman" w:hAnsi="Times New Roman"/>
          <w:sz w:val="28"/>
          <w:szCs w:val="28"/>
        </w:rPr>
        <w:t>3</w:t>
      </w:r>
      <w:r w:rsidRPr="00207DCE">
        <w:rPr>
          <w:rFonts w:ascii="Times New Roman" w:hAnsi="Times New Roman"/>
          <w:sz w:val="28"/>
          <w:szCs w:val="28"/>
        </w:rPr>
        <w:t>,</w:t>
      </w:r>
      <w:r w:rsidR="00553DE7" w:rsidRPr="00207DCE">
        <w:rPr>
          <w:rFonts w:ascii="Times New Roman" w:hAnsi="Times New Roman"/>
          <w:sz w:val="28"/>
          <w:szCs w:val="28"/>
        </w:rPr>
        <w:t>4</w:t>
      </w:r>
      <w:r w:rsidRPr="00207DCE">
        <w:rPr>
          <w:rFonts w:ascii="Times New Roman" w:hAnsi="Times New Roman"/>
          <w:sz w:val="28"/>
          <w:szCs w:val="28"/>
        </w:rPr>
        <w:t xml:space="preserve"> млн. рублей; </w:t>
      </w:r>
    </w:p>
    <w:p w:rsidR="00AE54D5" w:rsidRPr="00207DCE" w:rsidRDefault="00AE54D5" w:rsidP="00AE54D5">
      <w:pPr>
        <w:spacing w:after="0" w:line="240" w:lineRule="auto"/>
        <w:ind w:firstLine="708"/>
        <w:jc w:val="both"/>
        <w:rPr>
          <w:rFonts w:ascii="Times New Roman" w:hAnsi="Times New Roman"/>
          <w:sz w:val="28"/>
          <w:szCs w:val="28"/>
        </w:rPr>
      </w:pPr>
      <w:r w:rsidRPr="00207DCE">
        <w:rPr>
          <w:rFonts w:ascii="Times New Roman" w:hAnsi="Times New Roman"/>
          <w:sz w:val="28"/>
          <w:szCs w:val="28"/>
        </w:rPr>
        <w:t xml:space="preserve">предоставление питания обучающимся по образовательным программам начального общего образования – </w:t>
      </w:r>
      <w:r w:rsidR="00553DE7" w:rsidRPr="00207DCE">
        <w:rPr>
          <w:rFonts w:ascii="Times New Roman" w:hAnsi="Times New Roman"/>
          <w:sz w:val="28"/>
          <w:szCs w:val="28"/>
        </w:rPr>
        <w:t>11</w:t>
      </w:r>
      <w:r w:rsidRPr="00207DCE">
        <w:rPr>
          <w:rFonts w:ascii="Times New Roman" w:hAnsi="Times New Roman"/>
          <w:sz w:val="28"/>
          <w:szCs w:val="28"/>
        </w:rPr>
        <w:t>6,</w:t>
      </w:r>
      <w:r w:rsidR="00553DE7" w:rsidRPr="00207DCE">
        <w:rPr>
          <w:rFonts w:ascii="Times New Roman" w:hAnsi="Times New Roman"/>
          <w:sz w:val="28"/>
          <w:szCs w:val="28"/>
        </w:rPr>
        <w:t>6</w:t>
      </w:r>
      <w:r w:rsidRPr="00207DCE">
        <w:rPr>
          <w:rFonts w:ascii="Times New Roman" w:hAnsi="Times New Roman"/>
          <w:sz w:val="28"/>
          <w:szCs w:val="28"/>
        </w:rPr>
        <w:t xml:space="preserve"> млн. рублей;</w:t>
      </w:r>
    </w:p>
    <w:p w:rsidR="00AE54D5" w:rsidRPr="00207DCE" w:rsidRDefault="00AE54D5" w:rsidP="00AE54D5">
      <w:pPr>
        <w:spacing w:after="0" w:line="240" w:lineRule="auto"/>
        <w:ind w:firstLine="708"/>
        <w:jc w:val="both"/>
        <w:rPr>
          <w:rFonts w:ascii="Times New Roman" w:hAnsi="Times New Roman"/>
          <w:sz w:val="28"/>
          <w:szCs w:val="28"/>
        </w:rPr>
      </w:pPr>
      <w:r w:rsidRPr="00207DCE">
        <w:rPr>
          <w:rFonts w:ascii="Times New Roman" w:hAnsi="Times New Roman"/>
          <w:sz w:val="28"/>
          <w:szCs w:val="28"/>
        </w:rPr>
        <w:t>проведение мероприятий по организации отдыха детей в каникулярное время – 1</w:t>
      </w:r>
      <w:r w:rsidR="00553DE7" w:rsidRPr="00207DCE">
        <w:rPr>
          <w:rFonts w:ascii="Times New Roman" w:hAnsi="Times New Roman"/>
          <w:sz w:val="28"/>
          <w:szCs w:val="28"/>
        </w:rPr>
        <w:t>4</w:t>
      </w:r>
      <w:r w:rsidRPr="00207DCE">
        <w:rPr>
          <w:rFonts w:ascii="Times New Roman" w:hAnsi="Times New Roman"/>
          <w:sz w:val="28"/>
          <w:szCs w:val="28"/>
        </w:rPr>
        <w:t>,</w:t>
      </w:r>
      <w:r w:rsidR="00553DE7" w:rsidRPr="00207DCE">
        <w:rPr>
          <w:rFonts w:ascii="Times New Roman" w:hAnsi="Times New Roman"/>
          <w:sz w:val="28"/>
          <w:szCs w:val="28"/>
        </w:rPr>
        <w:t>0</w:t>
      </w:r>
      <w:r w:rsidRPr="00207DCE">
        <w:rPr>
          <w:rFonts w:ascii="Times New Roman" w:hAnsi="Times New Roman"/>
          <w:sz w:val="28"/>
          <w:szCs w:val="28"/>
        </w:rPr>
        <w:t xml:space="preserve"> млн. рублей;</w:t>
      </w:r>
    </w:p>
    <w:p w:rsidR="00AE54D5" w:rsidRPr="00207DCE" w:rsidRDefault="00AE54D5" w:rsidP="00AE54D5">
      <w:pPr>
        <w:spacing w:after="0" w:line="240" w:lineRule="auto"/>
        <w:ind w:firstLine="708"/>
        <w:jc w:val="both"/>
        <w:rPr>
          <w:rFonts w:ascii="Times New Roman" w:hAnsi="Times New Roman"/>
          <w:sz w:val="28"/>
          <w:szCs w:val="28"/>
        </w:rPr>
      </w:pPr>
      <w:r w:rsidRPr="00207DCE">
        <w:rPr>
          <w:rFonts w:ascii="Times New Roman" w:hAnsi="Times New Roman"/>
          <w:sz w:val="28"/>
          <w:szCs w:val="28"/>
        </w:rPr>
        <w:t xml:space="preserve">обновление и укрепление материально - технической базы муниципальных организаций (учреждений) – </w:t>
      </w:r>
      <w:r w:rsidR="00656A1F" w:rsidRPr="00207DCE">
        <w:rPr>
          <w:rFonts w:ascii="Times New Roman" w:hAnsi="Times New Roman"/>
          <w:sz w:val="28"/>
          <w:szCs w:val="28"/>
        </w:rPr>
        <w:t>16</w:t>
      </w:r>
      <w:r w:rsidRPr="00207DCE">
        <w:rPr>
          <w:rFonts w:ascii="Times New Roman" w:hAnsi="Times New Roman"/>
          <w:sz w:val="28"/>
          <w:szCs w:val="28"/>
        </w:rPr>
        <w:t>,1 млн. рублей;</w:t>
      </w:r>
    </w:p>
    <w:p w:rsidR="00AE54D5" w:rsidRPr="00207DCE" w:rsidRDefault="00AE54D5" w:rsidP="00AE54D5">
      <w:pPr>
        <w:spacing w:after="0" w:line="240" w:lineRule="auto"/>
        <w:ind w:firstLine="708"/>
        <w:jc w:val="both"/>
        <w:rPr>
          <w:rFonts w:ascii="Times New Roman" w:hAnsi="Times New Roman"/>
          <w:sz w:val="28"/>
          <w:szCs w:val="28"/>
        </w:rPr>
      </w:pPr>
      <w:r w:rsidRPr="00207DCE">
        <w:rPr>
          <w:rFonts w:ascii="Times New Roman" w:hAnsi="Times New Roman"/>
          <w:sz w:val="28"/>
          <w:szCs w:val="28"/>
        </w:rPr>
        <w:t xml:space="preserve">архитектурно-художественную подсветку зданий </w:t>
      </w:r>
      <w:r w:rsidR="00553DE7" w:rsidRPr="00207DCE">
        <w:rPr>
          <w:rFonts w:ascii="Times New Roman" w:hAnsi="Times New Roman"/>
          <w:sz w:val="28"/>
          <w:szCs w:val="28"/>
        </w:rPr>
        <w:t xml:space="preserve">Гимназия № 1, </w:t>
      </w:r>
      <w:r w:rsidRPr="00207DCE">
        <w:rPr>
          <w:rFonts w:ascii="Times New Roman" w:hAnsi="Times New Roman"/>
          <w:sz w:val="28"/>
          <w:szCs w:val="28"/>
        </w:rPr>
        <w:t xml:space="preserve">Лицея № 6, школ № </w:t>
      </w:r>
      <w:r w:rsidR="00553DE7" w:rsidRPr="00207DCE">
        <w:rPr>
          <w:rFonts w:ascii="Times New Roman" w:hAnsi="Times New Roman"/>
          <w:sz w:val="28"/>
          <w:szCs w:val="28"/>
        </w:rPr>
        <w:t>5, 13</w:t>
      </w:r>
      <w:r w:rsidRPr="00207DCE">
        <w:rPr>
          <w:rFonts w:ascii="Times New Roman" w:hAnsi="Times New Roman"/>
          <w:sz w:val="28"/>
          <w:szCs w:val="28"/>
        </w:rPr>
        <w:t xml:space="preserve">, </w:t>
      </w:r>
      <w:r w:rsidR="00553DE7" w:rsidRPr="00207DCE">
        <w:rPr>
          <w:rFonts w:ascii="Times New Roman" w:hAnsi="Times New Roman"/>
          <w:sz w:val="28"/>
          <w:szCs w:val="28"/>
        </w:rPr>
        <w:t xml:space="preserve">15, 16, </w:t>
      </w:r>
      <w:r w:rsidRPr="00207DCE">
        <w:rPr>
          <w:rFonts w:ascii="Times New Roman" w:hAnsi="Times New Roman"/>
          <w:sz w:val="28"/>
          <w:szCs w:val="28"/>
        </w:rPr>
        <w:t>2</w:t>
      </w:r>
      <w:r w:rsidR="00553DE7" w:rsidRPr="00207DCE">
        <w:rPr>
          <w:rFonts w:ascii="Times New Roman" w:hAnsi="Times New Roman"/>
          <w:sz w:val="28"/>
          <w:szCs w:val="28"/>
        </w:rPr>
        <w:t>7</w:t>
      </w:r>
      <w:r w:rsidRPr="00207DCE">
        <w:rPr>
          <w:rFonts w:ascii="Times New Roman" w:hAnsi="Times New Roman"/>
          <w:sz w:val="28"/>
          <w:szCs w:val="28"/>
        </w:rPr>
        <w:t xml:space="preserve">, </w:t>
      </w:r>
      <w:r w:rsidR="00553DE7" w:rsidRPr="00207DCE">
        <w:rPr>
          <w:rFonts w:ascii="Times New Roman" w:hAnsi="Times New Roman"/>
          <w:sz w:val="28"/>
          <w:szCs w:val="28"/>
        </w:rPr>
        <w:t>ДОУ № 49</w:t>
      </w:r>
      <w:r w:rsidRPr="00207DCE">
        <w:rPr>
          <w:rFonts w:ascii="Times New Roman" w:hAnsi="Times New Roman"/>
          <w:sz w:val="28"/>
          <w:szCs w:val="28"/>
        </w:rPr>
        <w:t xml:space="preserve"> – </w:t>
      </w:r>
      <w:r w:rsidR="00553DE7" w:rsidRPr="00207DCE">
        <w:rPr>
          <w:rFonts w:ascii="Times New Roman" w:hAnsi="Times New Roman"/>
          <w:sz w:val="28"/>
          <w:szCs w:val="28"/>
        </w:rPr>
        <w:t>11</w:t>
      </w:r>
      <w:r w:rsidRPr="00207DCE">
        <w:rPr>
          <w:rFonts w:ascii="Times New Roman" w:hAnsi="Times New Roman"/>
          <w:sz w:val="28"/>
          <w:szCs w:val="28"/>
        </w:rPr>
        <w:t>,</w:t>
      </w:r>
      <w:r w:rsidR="00553DE7" w:rsidRPr="00207DCE">
        <w:rPr>
          <w:rFonts w:ascii="Times New Roman" w:hAnsi="Times New Roman"/>
          <w:sz w:val="28"/>
          <w:szCs w:val="28"/>
        </w:rPr>
        <w:t>6</w:t>
      </w:r>
      <w:r w:rsidRPr="00207DCE">
        <w:rPr>
          <w:rFonts w:ascii="Times New Roman" w:hAnsi="Times New Roman"/>
          <w:sz w:val="28"/>
          <w:szCs w:val="28"/>
        </w:rPr>
        <w:t xml:space="preserve"> млн. рублей;</w:t>
      </w:r>
      <w:r w:rsidRPr="00207DCE">
        <w:t xml:space="preserve"> </w:t>
      </w:r>
    </w:p>
    <w:p w:rsidR="00CA5B46" w:rsidRPr="00207DCE" w:rsidRDefault="007E0D17" w:rsidP="00AE54D5">
      <w:pPr>
        <w:spacing w:after="0" w:line="240" w:lineRule="auto"/>
        <w:ind w:firstLine="708"/>
        <w:jc w:val="both"/>
        <w:rPr>
          <w:rFonts w:ascii="Times New Roman" w:hAnsi="Times New Roman"/>
          <w:sz w:val="28"/>
          <w:szCs w:val="28"/>
        </w:rPr>
      </w:pPr>
      <w:r w:rsidRPr="00207DCE">
        <w:rPr>
          <w:rFonts w:ascii="Times New Roman" w:hAnsi="Times New Roman"/>
          <w:sz w:val="28"/>
          <w:szCs w:val="28"/>
        </w:rPr>
        <w:t>проведен монтаж охранной сигнализации в восьми образовательных организациях – 9,4 млн руб.;</w:t>
      </w:r>
    </w:p>
    <w:p w:rsidR="006A41DE" w:rsidRPr="00207DCE" w:rsidRDefault="006A41DE" w:rsidP="00AE54D5">
      <w:pPr>
        <w:spacing w:after="0" w:line="240" w:lineRule="auto"/>
        <w:ind w:firstLine="708"/>
        <w:jc w:val="both"/>
        <w:rPr>
          <w:rFonts w:ascii="Times New Roman" w:hAnsi="Times New Roman"/>
          <w:sz w:val="28"/>
          <w:szCs w:val="28"/>
        </w:rPr>
      </w:pPr>
      <w:r w:rsidRPr="00207DCE">
        <w:rPr>
          <w:rFonts w:ascii="Times New Roman" w:hAnsi="Times New Roman"/>
          <w:sz w:val="28"/>
          <w:szCs w:val="28"/>
        </w:rPr>
        <w:t>проведение мероприятий по благоустройству территории МАОУ «Прогимназия г. Благовещенска» - 2,0 млн. руб.;</w:t>
      </w:r>
    </w:p>
    <w:p w:rsidR="006A41DE" w:rsidRPr="00207DCE" w:rsidRDefault="006A41DE" w:rsidP="00AE54D5">
      <w:pPr>
        <w:spacing w:after="0" w:line="240" w:lineRule="auto"/>
        <w:ind w:firstLine="708"/>
        <w:jc w:val="both"/>
        <w:rPr>
          <w:rFonts w:ascii="Times New Roman" w:hAnsi="Times New Roman"/>
          <w:sz w:val="28"/>
          <w:szCs w:val="28"/>
        </w:rPr>
      </w:pPr>
      <w:r w:rsidRPr="00207DCE">
        <w:rPr>
          <w:rFonts w:ascii="Times New Roman" w:hAnsi="Times New Roman"/>
          <w:sz w:val="28"/>
          <w:szCs w:val="28"/>
        </w:rPr>
        <w:t xml:space="preserve">проведение антитеррористических мероприятий на условиях софинансирования </w:t>
      </w:r>
      <w:r w:rsidR="00F52C7B" w:rsidRPr="00207DCE">
        <w:rPr>
          <w:rFonts w:ascii="Times New Roman" w:hAnsi="Times New Roman"/>
          <w:sz w:val="28"/>
          <w:szCs w:val="28"/>
        </w:rPr>
        <w:t>детских садах № 3, 47, школах № 10, 13, 28, гимназия № 25 – 7,0 млн. рублей;</w:t>
      </w:r>
    </w:p>
    <w:p w:rsidR="00533B80" w:rsidRPr="00207DCE" w:rsidRDefault="00533B80" w:rsidP="00AE54D5">
      <w:pPr>
        <w:spacing w:after="0" w:line="240" w:lineRule="auto"/>
        <w:ind w:firstLine="708"/>
        <w:jc w:val="both"/>
        <w:rPr>
          <w:rFonts w:ascii="Times New Roman" w:hAnsi="Times New Roman"/>
          <w:sz w:val="28"/>
          <w:szCs w:val="28"/>
        </w:rPr>
      </w:pPr>
      <w:r w:rsidRPr="00207DCE">
        <w:rPr>
          <w:rFonts w:ascii="Times New Roman" w:hAnsi="Times New Roman"/>
          <w:sz w:val="28"/>
          <w:szCs w:val="28"/>
        </w:rPr>
        <w:t>проведение мероприятий по энергосбережению в части замены в образовательных организациях деревянных окон на металлопластиковые в МАОУ «Школа № 23 г. Благовещенска» (дошкольное образование), МАДОУ «Детский сад № 3 г. Благовещенска» – 1,7 млн. рублей;</w:t>
      </w:r>
    </w:p>
    <w:p w:rsidR="00AE54D5" w:rsidRPr="00207DCE" w:rsidRDefault="00AE54D5" w:rsidP="00AE54D5">
      <w:pPr>
        <w:spacing w:after="0" w:line="240" w:lineRule="auto"/>
        <w:ind w:firstLine="708"/>
        <w:jc w:val="both"/>
        <w:rPr>
          <w:rFonts w:ascii="Times New Roman" w:hAnsi="Times New Roman"/>
          <w:sz w:val="28"/>
          <w:szCs w:val="28"/>
        </w:rPr>
      </w:pPr>
      <w:r w:rsidRPr="00207DCE">
        <w:rPr>
          <w:rFonts w:ascii="Times New Roman" w:hAnsi="Times New Roman"/>
          <w:sz w:val="28"/>
          <w:szCs w:val="28"/>
        </w:rPr>
        <w:t xml:space="preserve">модернизацию систем дошкольного образования: </w:t>
      </w:r>
      <w:r w:rsidR="008B0880" w:rsidRPr="00207DCE">
        <w:rPr>
          <w:rFonts w:ascii="Times New Roman" w:hAnsi="Times New Roman"/>
          <w:sz w:val="28"/>
          <w:szCs w:val="28"/>
        </w:rPr>
        <w:t xml:space="preserve">комплексный ремонт здания </w:t>
      </w:r>
      <w:r w:rsidRPr="00207DCE">
        <w:rPr>
          <w:rFonts w:ascii="Times New Roman" w:hAnsi="Times New Roman"/>
          <w:sz w:val="28"/>
          <w:szCs w:val="28"/>
        </w:rPr>
        <w:t>МАДОУ «Детский сад № 5 г. Благовещенска», ремон</w:t>
      </w:r>
      <w:r w:rsidR="008B0880" w:rsidRPr="00207DCE">
        <w:rPr>
          <w:rFonts w:ascii="Times New Roman" w:hAnsi="Times New Roman"/>
          <w:sz w:val="28"/>
          <w:szCs w:val="28"/>
        </w:rPr>
        <w:t>т кровли МАДОУ «Детский сад № 47</w:t>
      </w:r>
      <w:r w:rsidRPr="00207DCE">
        <w:rPr>
          <w:rFonts w:ascii="Times New Roman" w:hAnsi="Times New Roman"/>
          <w:sz w:val="28"/>
          <w:szCs w:val="28"/>
        </w:rPr>
        <w:t xml:space="preserve"> г. Благовещенска»</w:t>
      </w:r>
      <w:r w:rsidR="007E0D17" w:rsidRPr="00207DCE">
        <w:rPr>
          <w:rFonts w:ascii="Times New Roman" w:hAnsi="Times New Roman"/>
          <w:sz w:val="28"/>
          <w:szCs w:val="28"/>
        </w:rPr>
        <w:t xml:space="preserve"> - 28,5 млн. руб.</w:t>
      </w:r>
      <w:r w:rsidR="008B0880" w:rsidRPr="00207DCE">
        <w:rPr>
          <w:rFonts w:ascii="Times New Roman" w:hAnsi="Times New Roman"/>
          <w:sz w:val="28"/>
          <w:szCs w:val="28"/>
        </w:rPr>
        <w:t>;</w:t>
      </w:r>
    </w:p>
    <w:p w:rsidR="00001AE0" w:rsidRPr="00207DCE" w:rsidRDefault="00AE54D5" w:rsidP="00AE54D5">
      <w:pPr>
        <w:spacing w:after="0" w:line="240" w:lineRule="auto"/>
        <w:ind w:firstLine="708"/>
        <w:jc w:val="both"/>
        <w:rPr>
          <w:rFonts w:ascii="Times New Roman" w:hAnsi="Times New Roman"/>
          <w:sz w:val="28"/>
          <w:szCs w:val="28"/>
        </w:rPr>
      </w:pPr>
      <w:r w:rsidRPr="00207DCE">
        <w:rPr>
          <w:rFonts w:ascii="Times New Roman" w:hAnsi="Times New Roman"/>
          <w:sz w:val="28"/>
          <w:szCs w:val="28"/>
        </w:rPr>
        <w:t>модернизацию общего образования</w:t>
      </w:r>
      <w:r w:rsidR="007E0D17" w:rsidRPr="00207DCE">
        <w:rPr>
          <w:rFonts w:ascii="Times New Roman" w:hAnsi="Times New Roman"/>
          <w:sz w:val="28"/>
          <w:szCs w:val="28"/>
        </w:rPr>
        <w:t xml:space="preserve"> – 251,7 млн. руб.</w:t>
      </w:r>
      <w:r w:rsidRPr="00207DCE">
        <w:rPr>
          <w:rFonts w:ascii="Times New Roman" w:hAnsi="Times New Roman"/>
          <w:sz w:val="28"/>
          <w:szCs w:val="28"/>
        </w:rPr>
        <w:t xml:space="preserve">: </w:t>
      </w:r>
    </w:p>
    <w:tbl>
      <w:tblPr>
        <w:tblStyle w:val="a3"/>
        <w:tblW w:w="0" w:type="auto"/>
        <w:tblLook w:val="04A0" w:firstRow="1" w:lastRow="0" w:firstColumn="1" w:lastColumn="0" w:noHBand="0" w:noVBand="1"/>
      </w:tblPr>
      <w:tblGrid>
        <w:gridCol w:w="3652"/>
        <w:gridCol w:w="6203"/>
      </w:tblGrid>
      <w:tr w:rsidR="00207DCE" w:rsidRPr="00207DCE" w:rsidTr="00001AE0">
        <w:tc>
          <w:tcPr>
            <w:tcW w:w="3652" w:type="dxa"/>
          </w:tcPr>
          <w:p w:rsidR="00001AE0" w:rsidRPr="00207DCE" w:rsidRDefault="00001AE0" w:rsidP="00001AE0">
            <w:pPr>
              <w:jc w:val="center"/>
              <w:rPr>
                <w:rFonts w:ascii="Times New Roman" w:hAnsi="Times New Roman"/>
                <w:b/>
                <w:sz w:val="24"/>
                <w:szCs w:val="24"/>
              </w:rPr>
            </w:pPr>
            <w:r w:rsidRPr="00207DCE">
              <w:rPr>
                <w:rFonts w:ascii="Times New Roman" w:hAnsi="Times New Roman"/>
                <w:b/>
                <w:sz w:val="24"/>
                <w:szCs w:val="24"/>
              </w:rPr>
              <w:t>Виды работ</w:t>
            </w:r>
          </w:p>
        </w:tc>
        <w:tc>
          <w:tcPr>
            <w:tcW w:w="6203" w:type="dxa"/>
          </w:tcPr>
          <w:p w:rsidR="00001AE0" w:rsidRPr="00207DCE" w:rsidRDefault="00001AE0" w:rsidP="00001AE0">
            <w:pPr>
              <w:jc w:val="center"/>
              <w:rPr>
                <w:rFonts w:ascii="Times New Roman" w:hAnsi="Times New Roman"/>
                <w:b/>
                <w:sz w:val="24"/>
                <w:szCs w:val="24"/>
              </w:rPr>
            </w:pPr>
            <w:r w:rsidRPr="00207DCE">
              <w:rPr>
                <w:rFonts w:ascii="Times New Roman" w:hAnsi="Times New Roman"/>
                <w:b/>
                <w:sz w:val="24"/>
                <w:szCs w:val="24"/>
              </w:rPr>
              <w:t>Наименование учреждений</w:t>
            </w:r>
          </w:p>
        </w:tc>
      </w:tr>
      <w:tr w:rsidR="00207DCE" w:rsidRPr="00207DCE" w:rsidTr="00001AE0">
        <w:tc>
          <w:tcPr>
            <w:tcW w:w="3652" w:type="dxa"/>
          </w:tcPr>
          <w:p w:rsidR="00001AE0" w:rsidRPr="00207DCE" w:rsidRDefault="00001AE0" w:rsidP="00AE54D5">
            <w:pPr>
              <w:jc w:val="both"/>
              <w:rPr>
                <w:rFonts w:ascii="Times New Roman" w:hAnsi="Times New Roman"/>
                <w:sz w:val="24"/>
                <w:szCs w:val="24"/>
              </w:rPr>
            </w:pPr>
            <w:r w:rsidRPr="00207DCE">
              <w:rPr>
                <w:rFonts w:ascii="Times New Roman" w:hAnsi="Times New Roman"/>
                <w:sz w:val="24"/>
                <w:szCs w:val="24"/>
              </w:rPr>
              <w:t>благоустройство пришкольных территорий с обустройством физкультурно-спортивной зоны</w:t>
            </w:r>
          </w:p>
        </w:tc>
        <w:tc>
          <w:tcPr>
            <w:tcW w:w="6203" w:type="dxa"/>
          </w:tcPr>
          <w:p w:rsidR="00001AE0" w:rsidRPr="00207DCE" w:rsidRDefault="00001AE0" w:rsidP="00AE54D5">
            <w:pPr>
              <w:jc w:val="both"/>
              <w:rPr>
                <w:rFonts w:ascii="Times New Roman" w:hAnsi="Times New Roman"/>
                <w:sz w:val="24"/>
                <w:szCs w:val="24"/>
              </w:rPr>
            </w:pPr>
            <w:r w:rsidRPr="00207DCE">
              <w:rPr>
                <w:rFonts w:ascii="Times New Roman" w:hAnsi="Times New Roman"/>
                <w:sz w:val="24"/>
                <w:szCs w:val="24"/>
              </w:rPr>
              <w:t>МАОУ «Школа № 2 г. Благовещенска», МАОУ «Школа № 13 г. Благовещенска», МАОУ «Школа № 27 г. Благовещенска»</w:t>
            </w:r>
          </w:p>
        </w:tc>
      </w:tr>
      <w:tr w:rsidR="00207DCE" w:rsidRPr="00207DCE" w:rsidTr="00001AE0">
        <w:tc>
          <w:tcPr>
            <w:tcW w:w="3652" w:type="dxa"/>
          </w:tcPr>
          <w:p w:rsidR="00001AE0" w:rsidRPr="00207DCE" w:rsidRDefault="00001AE0" w:rsidP="00AE54D5">
            <w:pPr>
              <w:jc w:val="both"/>
              <w:rPr>
                <w:rFonts w:ascii="Times New Roman" w:hAnsi="Times New Roman"/>
                <w:sz w:val="24"/>
                <w:szCs w:val="24"/>
              </w:rPr>
            </w:pPr>
            <w:r w:rsidRPr="00207DCE">
              <w:rPr>
                <w:rFonts w:ascii="Times New Roman" w:hAnsi="Times New Roman"/>
                <w:sz w:val="24"/>
                <w:szCs w:val="24"/>
              </w:rPr>
              <w:t>благоустройство территории с устройством игровой площадки</w:t>
            </w:r>
          </w:p>
        </w:tc>
        <w:tc>
          <w:tcPr>
            <w:tcW w:w="6203" w:type="dxa"/>
          </w:tcPr>
          <w:p w:rsidR="00001AE0" w:rsidRPr="00207DCE" w:rsidRDefault="00001AE0" w:rsidP="00AE54D5">
            <w:pPr>
              <w:jc w:val="both"/>
              <w:rPr>
                <w:rFonts w:ascii="Times New Roman" w:hAnsi="Times New Roman"/>
                <w:sz w:val="24"/>
                <w:szCs w:val="24"/>
              </w:rPr>
            </w:pPr>
            <w:r w:rsidRPr="00207DCE">
              <w:rPr>
                <w:rFonts w:ascii="Times New Roman" w:hAnsi="Times New Roman"/>
                <w:sz w:val="24"/>
                <w:szCs w:val="24"/>
              </w:rPr>
              <w:t>МАОУ «Школа № 5 г. Благовещенска», МАОУ «Лицей № 6 г. Благовещенска», МАОУ «Школа № 10 г. Благовещенска», МАОУ «Школа № 12 г. Благовещенска», МАОУ «Школа № 13 г. Благовещенска», МАОУ «Гимназия № 25 г. Благовещенска»</w:t>
            </w:r>
          </w:p>
        </w:tc>
      </w:tr>
      <w:tr w:rsidR="00207DCE" w:rsidRPr="00207DCE" w:rsidTr="00001AE0">
        <w:tc>
          <w:tcPr>
            <w:tcW w:w="3652" w:type="dxa"/>
          </w:tcPr>
          <w:p w:rsidR="00001AE0" w:rsidRPr="00207DCE" w:rsidRDefault="00001AE0" w:rsidP="00001AE0">
            <w:pPr>
              <w:jc w:val="both"/>
              <w:rPr>
                <w:rFonts w:ascii="Times New Roman" w:hAnsi="Times New Roman"/>
                <w:sz w:val="24"/>
                <w:szCs w:val="24"/>
              </w:rPr>
            </w:pPr>
            <w:r w:rsidRPr="00207DCE">
              <w:rPr>
                <w:rFonts w:ascii="Times New Roman" w:hAnsi="Times New Roman"/>
                <w:sz w:val="24"/>
                <w:szCs w:val="24"/>
              </w:rPr>
              <w:t>благоустройство территории с оборудованием автогородка</w:t>
            </w:r>
          </w:p>
        </w:tc>
        <w:tc>
          <w:tcPr>
            <w:tcW w:w="6203" w:type="dxa"/>
          </w:tcPr>
          <w:p w:rsidR="00001AE0" w:rsidRPr="00207DCE" w:rsidRDefault="00001AE0" w:rsidP="00AE54D5">
            <w:pPr>
              <w:jc w:val="both"/>
              <w:rPr>
                <w:rFonts w:ascii="Times New Roman" w:hAnsi="Times New Roman"/>
                <w:sz w:val="24"/>
                <w:szCs w:val="24"/>
              </w:rPr>
            </w:pPr>
            <w:r w:rsidRPr="00207DCE">
              <w:rPr>
                <w:rFonts w:ascii="Times New Roman" w:hAnsi="Times New Roman"/>
                <w:sz w:val="24"/>
                <w:szCs w:val="24"/>
              </w:rPr>
              <w:t>МАОУ «Школа № 28 г. Благовещенска»</w:t>
            </w:r>
          </w:p>
        </w:tc>
      </w:tr>
      <w:tr w:rsidR="00207DCE" w:rsidRPr="00207DCE" w:rsidTr="00001AE0">
        <w:tc>
          <w:tcPr>
            <w:tcW w:w="3652" w:type="dxa"/>
          </w:tcPr>
          <w:p w:rsidR="00001AE0" w:rsidRPr="00207DCE" w:rsidRDefault="00001AE0" w:rsidP="00AE54D5">
            <w:pPr>
              <w:jc w:val="both"/>
              <w:rPr>
                <w:rFonts w:ascii="Times New Roman" w:hAnsi="Times New Roman"/>
                <w:sz w:val="24"/>
                <w:szCs w:val="24"/>
              </w:rPr>
            </w:pPr>
            <w:r w:rsidRPr="00207DCE">
              <w:rPr>
                <w:rFonts w:ascii="Times New Roman" w:hAnsi="Times New Roman"/>
                <w:sz w:val="24"/>
                <w:szCs w:val="24"/>
              </w:rPr>
              <w:t>Замена полов на третьем этаже здания</w:t>
            </w:r>
          </w:p>
        </w:tc>
        <w:tc>
          <w:tcPr>
            <w:tcW w:w="6203" w:type="dxa"/>
          </w:tcPr>
          <w:p w:rsidR="00001AE0" w:rsidRPr="00207DCE" w:rsidRDefault="00001AE0" w:rsidP="00AE54D5">
            <w:pPr>
              <w:jc w:val="both"/>
              <w:rPr>
                <w:rFonts w:ascii="Times New Roman" w:hAnsi="Times New Roman"/>
                <w:sz w:val="24"/>
                <w:szCs w:val="24"/>
              </w:rPr>
            </w:pPr>
            <w:r w:rsidRPr="00207DCE">
              <w:rPr>
                <w:rFonts w:ascii="Times New Roman" w:hAnsi="Times New Roman"/>
                <w:sz w:val="24"/>
                <w:szCs w:val="24"/>
              </w:rPr>
              <w:t>МАОУ «Школа № 27 г. Благовещенска»</w:t>
            </w:r>
          </w:p>
        </w:tc>
      </w:tr>
      <w:tr w:rsidR="00207DCE" w:rsidRPr="00207DCE" w:rsidTr="00001AE0">
        <w:tc>
          <w:tcPr>
            <w:tcW w:w="3652" w:type="dxa"/>
          </w:tcPr>
          <w:p w:rsidR="00001AE0" w:rsidRPr="00207DCE" w:rsidRDefault="00001AE0" w:rsidP="00AE54D5">
            <w:pPr>
              <w:jc w:val="both"/>
              <w:rPr>
                <w:rFonts w:ascii="Times New Roman" w:hAnsi="Times New Roman"/>
                <w:sz w:val="24"/>
                <w:szCs w:val="24"/>
              </w:rPr>
            </w:pPr>
            <w:r w:rsidRPr="00207DCE">
              <w:rPr>
                <w:rFonts w:ascii="Times New Roman" w:hAnsi="Times New Roman"/>
                <w:sz w:val="24"/>
                <w:szCs w:val="24"/>
              </w:rPr>
              <w:t>Ремонтные работы санузлов</w:t>
            </w:r>
          </w:p>
        </w:tc>
        <w:tc>
          <w:tcPr>
            <w:tcW w:w="6203" w:type="dxa"/>
          </w:tcPr>
          <w:p w:rsidR="00001AE0" w:rsidRPr="00207DCE" w:rsidRDefault="00001AE0" w:rsidP="00AE54D5">
            <w:pPr>
              <w:jc w:val="both"/>
              <w:rPr>
                <w:rFonts w:ascii="Times New Roman" w:hAnsi="Times New Roman"/>
                <w:sz w:val="24"/>
                <w:szCs w:val="24"/>
              </w:rPr>
            </w:pPr>
            <w:r w:rsidRPr="00207DCE">
              <w:rPr>
                <w:rFonts w:ascii="Times New Roman" w:hAnsi="Times New Roman"/>
                <w:sz w:val="24"/>
                <w:szCs w:val="24"/>
              </w:rPr>
              <w:t>МАОУ «Школа № 5 г. Благовещенска»</w:t>
            </w:r>
            <w:r w:rsidR="00FC14B7" w:rsidRPr="00207DCE">
              <w:rPr>
                <w:rFonts w:ascii="Times New Roman" w:hAnsi="Times New Roman"/>
                <w:sz w:val="24"/>
                <w:szCs w:val="24"/>
              </w:rPr>
              <w:t>, МОАУ «Лицей № 11 г. Благовещенска», МАОУ «Школа № 14 г. Благовещенска»,</w:t>
            </w:r>
            <w:r w:rsidR="009F4B55" w:rsidRPr="00207DCE">
              <w:t xml:space="preserve"> </w:t>
            </w:r>
            <w:r w:rsidR="009F4B55" w:rsidRPr="00207DCE">
              <w:rPr>
                <w:rFonts w:ascii="Times New Roman" w:hAnsi="Times New Roman"/>
                <w:sz w:val="24"/>
                <w:szCs w:val="24"/>
              </w:rPr>
              <w:t>МАОУ «Школа № 22 г. Благовещенска»,</w:t>
            </w:r>
            <w:r w:rsidR="009F4B55" w:rsidRPr="00207DCE">
              <w:t xml:space="preserve"> </w:t>
            </w:r>
            <w:r w:rsidR="009F4B55" w:rsidRPr="00207DCE">
              <w:rPr>
                <w:rFonts w:ascii="Times New Roman" w:hAnsi="Times New Roman"/>
                <w:sz w:val="24"/>
                <w:szCs w:val="24"/>
              </w:rPr>
              <w:t>МАОУ «Школа № 27 г. Благовещенска»,</w:t>
            </w:r>
          </w:p>
        </w:tc>
      </w:tr>
      <w:tr w:rsidR="00207DCE" w:rsidRPr="00207DCE" w:rsidTr="00001AE0">
        <w:tc>
          <w:tcPr>
            <w:tcW w:w="3652" w:type="dxa"/>
          </w:tcPr>
          <w:p w:rsidR="00001AE0" w:rsidRPr="00207DCE" w:rsidRDefault="00001AE0" w:rsidP="00AE54D5">
            <w:pPr>
              <w:jc w:val="both"/>
              <w:rPr>
                <w:rFonts w:ascii="Times New Roman" w:hAnsi="Times New Roman"/>
                <w:sz w:val="24"/>
                <w:szCs w:val="24"/>
              </w:rPr>
            </w:pPr>
            <w:r w:rsidRPr="00207DCE">
              <w:rPr>
                <w:rFonts w:ascii="Times New Roman" w:hAnsi="Times New Roman"/>
                <w:sz w:val="24"/>
                <w:szCs w:val="24"/>
              </w:rPr>
              <w:t>Выполнение работ по ремонту фасада здания</w:t>
            </w:r>
          </w:p>
        </w:tc>
        <w:tc>
          <w:tcPr>
            <w:tcW w:w="6203" w:type="dxa"/>
          </w:tcPr>
          <w:p w:rsidR="00001AE0" w:rsidRPr="00207DCE" w:rsidRDefault="00001AE0" w:rsidP="00AE54D5">
            <w:pPr>
              <w:jc w:val="both"/>
              <w:rPr>
                <w:rFonts w:ascii="Times New Roman" w:hAnsi="Times New Roman"/>
                <w:sz w:val="24"/>
                <w:szCs w:val="24"/>
              </w:rPr>
            </w:pPr>
            <w:r w:rsidRPr="00207DCE">
              <w:rPr>
                <w:rFonts w:ascii="Times New Roman" w:hAnsi="Times New Roman"/>
                <w:sz w:val="24"/>
                <w:szCs w:val="24"/>
              </w:rPr>
              <w:t>МАОУ «Школа № 5 г. Благовещенска»</w:t>
            </w:r>
          </w:p>
        </w:tc>
      </w:tr>
      <w:tr w:rsidR="00207DCE" w:rsidRPr="00207DCE" w:rsidTr="00001AE0">
        <w:tc>
          <w:tcPr>
            <w:tcW w:w="3652" w:type="dxa"/>
          </w:tcPr>
          <w:p w:rsidR="00001AE0" w:rsidRPr="00207DCE" w:rsidRDefault="0097731A" w:rsidP="00AE54D5">
            <w:pPr>
              <w:jc w:val="both"/>
              <w:rPr>
                <w:rFonts w:ascii="Times New Roman" w:hAnsi="Times New Roman"/>
                <w:sz w:val="24"/>
                <w:szCs w:val="24"/>
              </w:rPr>
            </w:pPr>
            <w:r w:rsidRPr="00207DCE">
              <w:rPr>
                <w:rFonts w:ascii="Times New Roman" w:hAnsi="Times New Roman"/>
                <w:sz w:val="24"/>
                <w:szCs w:val="24"/>
              </w:rPr>
              <w:t>Ремонт кровли</w:t>
            </w:r>
          </w:p>
        </w:tc>
        <w:tc>
          <w:tcPr>
            <w:tcW w:w="6203" w:type="dxa"/>
          </w:tcPr>
          <w:p w:rsidR="00001AE0" w:rsidRPr="00207DCE" w:rsidRDefault="00FC14B7" w:rsidP="00AE54D5">
            <w:pPr>
              <w:jc w:val="both"/>
              <w:rPr>
                <w:rFonts w:ascii="Times New Roman" w:hAnsi="Times New Roman"/>
                <w:sz w:val="24"/>
                <w:szCs w:val="24"/>
              </w:rPr>
            </w:pPr>
            <w:r w:rsidRPr="00207DCE">
              <w:rPr>
                <w:rFonts w:ascii="Times New Roman" w:hAnsi="Times New Roman"/>
                <w:sz w:val="24"/>
                <w:szCs w:val="24"/>
              </w:rPr>
              <w:t>МАОУ «Лицей № 6 г. Благовещенска»</w:t>
            </w:r>
          </w:p>
        </w:tc>
      </w:tr>
      <w:tr w:rsidR="00207DCE" w:rsidRPr="00207DCE" w:rsidTr="00001AE0">
        <w:tc>
          <w:tcPr>
            <w:tcW w:w="3652" w:type="dxa"/>
          </w:tcPr>
          <w:p w:rsidR="00001AE0" w:rsidRPr="00207DCE" w:rsidRDefault="00FC14B7" w:rsidP="00AE54D5">
            <w:pPr>
              <w:jc w:val="both"/>
              <w:rPr>
                <w:rFonts w:ascii="Times New Roman" w:hAnsi="Times New Roman"/>
                <w:sz w:val="24"/>
                <w:szCs w:val="24"/>
              </w:rPr>
            </w:pPr>
            <w:r w:rsidRPr="00207DCE">
              <w:rPr>
                <w:rFonts w:ascii="Times New Roman" w:hAnsi="Times New Roman"/>
                <w:sz w:val="24"/>
                <w:szCs w:val="24"/>
              </w:rPr>
              <w:lastRenderedPageBreak/>
              <w:t>Ремонт спортзала</w:t>
            </w:r>
          </w:p>
        </w:tc>
        <w:tc>
          <w:tcPr>
            <w:tcW w:w="6203" w:type="dxa"/>
          </w:tcPr>
          <w:p w:rsidR="00001AE0" w:rsidRPr="00207DCE" w:rsidRDefault="00FC14B7" w:rsidP="00AE54D5">
            <w:pPr>
              <w:jc w:val="both"/>
              <w:rPr>
                <w:rFonts w:ascii="Times New Roman" w:hAnsi="Times New Roman"/>
                <w:sz w:val="24"/>
                <w:szCs w:val="24"/>
              </w:rPr>
            </w:pPr>
            <w:r w:rsidRPr="00207DCE">
              <w:rPr>
                <w:rFonts w:ascii="Times New Roman" w:hAnsi="Times New Roman"/>
                <w:sz w:val="24"/>
                <w:szCs w:val="24"/>
              </w:rPr>
              <w:t>МАОУ «Школа № 10 г. Благовещенска», МОАУ «Лицей № 11 г. Благовещенска», МАОУ «Школа № 17 г. Благовещенска»,</w:t>
            </w:r>
          </w:p>
        </w:tc>
      </w:tr>
      <w:tr w:rsidR="00207DCE" w:rsidRPr="00207DCE" w:rsidTr="00001AE0">
        <w:tc>
          <w:tcPr>
            <w:tcW w:w="3652" w:type="dxa"/>
          </w:tcPr>
          <w:p w:rsidR="00001AE0" w:rsidRPr="00207DCE" w:rsidRDefault="00FC14B7" w:rsidP="00AE54D5">
            <w:pPr>
              <w:jc w:val="both"/>
              <w:rPr>
                <w:rFonts w:ascii="Times New Roman" w:hAnsi="Times New Roman"/>
                <w:sz w:val="24"/>
                <w:szCs w:val="24"/>
              </w:rPr>
            </w:pPr>
            <w:r w:rsidRPr="00207DCE">
              <w:rPr>
                <w:rFonts w:ascii="Times New Roman" w:hAnsi="Times New Roman"/>
                <w:sz w:val="24"/>
                <w:szCs w:val="24"/>
              </w:rPr>
              <w:t>Ремонт полов в кабинетах и коридоре</w:t>
            </w:r>
          </w:p>
        </w:tc>
        <w:tc>
          <w:tcPr>
            <w:tcW w:w="6203" w:type="dxa"/>
          </w:tcPr>
          <w:p w:rsidR="00001AE0" w:rsidRPr="00207DCE" w:rsidRDefault="00FC14B7" w:rsidP="00AE54D5">
            <w:pPr>
              <w:jc w:val="both"/>
              <w:rPr>
                <w:rFonts w:ascii="Times New Roman" w:hAnsi="Times New Roman"/>
                <w:sz w:val="24"/>
                <w:szCs w:val="24"/>
              </w:rPr>
            </w:pPr>
            <w:r w:rsidRPr="00207DCE">
              <w:rPr>
                <w:rFonts w:ascii="Times New Roman" w:hAnsi="Times New Roman"/>
                <w:sz w:val="24"/>
                <w:szCs w:val="24"/>
              </w:rPr>
              <w:t>МАОУ «Школа № 15 г. Благовещенска»,</w:t>
            </w:r>
          </w:p>
        </w:tc>
      </w:tr>
      <w:tr w:rsidR="00207DCE" w:rsidRPr="00207DCE" w:rsidTr="00001AE0">
        <w:tc>
          <w:tcPr>
            <w:tcW w:w="3652" w:type="dxa"/>
          </w:tcPr>
          <w:p w:rsidR="00001AE0" w:rsidRPr="00207DCE" w:rsidRDefault="00EE6257" w:rsidP="00AE54D5">
            <w:pPr>
              <w:jc w:val="both"/>
              <w:rPr>
                <w:rFonts w:ascii="Times New Roman" w:hAnsi="Times New Roman"/>
                <w:sz w:val="24"/>
                <w:szCs w:val="24"/>
              </w:rPr>
            </w:pPr>
            <w:r w:rsidRPr="00207DCE">
              <w:rPr>
                <w:rFonts w:ascii="Times New Roman" w:hAnsi="Times New Roman"/>
                <w:sz w:val="24"/>
                <w:szCs w:val="24"/>
              </w:rPr>
              <w:t>Ремонт медицинского кабинета</w:t>
            </w:r>
          </w:p>
        </w:tc>
        <w:tc>
          <w:tcPr>
            <w:tcW w:w="6203" w:type="dxa"/>
          </w:tcPr>
          <w:p w:rsidR="00001AE0" w:rsidRPr="00207DCE" w:rsidRDefault="00EE6257" w:rsidP="00EE6257">
            <w:pPr>
              <w:jc w:val="both"/>
              <w:rPr>
                <w:rFonts w:ascii="Times New Roman" w:hAnsi="Times New Roman"/>
                <w:sz w:val="24"/>
                <w:szCs w:val="24"/>
              </w:rPr>
            </w:pPr>
            <w:r w:rsidRPr="00207DCE">
              <w:rPr>
                <w:rFonts w:ascii="Times New Roman" w:hAnsi="Times New Roman"/>
                <w:sz w:val="24"/>
                <w:szCs w:val="24"/>
              </w:rPr>
              <w:t>МАОУ «Школа № 23 г. Благовещенска»,</w:t>
            </w:r>
            <w:r w:rsidRPr="00207DCE">
              <w:t xml:space="preserve"> </w:t>
            </w:r>
            <w:r w:rsidRPr="00207DCE">
              <w:rPr>
                <w:rFonts w:ascii="Times New Roman" w:hAnsi="Times New Roman"/>
                <w:sz w:val="24"/>
                <w:szCs w:val="24"/>
              </w:rPr>
              <w:t>МАОУ «Гимназия № 25 г. Благовещенска»,</w:t>
            </w:r>
          </w:p>
        </w:tc>
      </w:tr>
      <w:tr w:rsidR="005E5793" w:rsidRPr="00207DCE" w:rsidTr="00001AE0">
        <w:tc>
          <w:tcPr>
            <w:tcW w:w="3652" w:type="dxa"/>
          </w:tcPr>
          <w:p w:rsidR="00EE6257" w:rsidRPr="00207DCE" w:rsidRDefault="00EE6257" w:rsidP="00AE54D5">
            <w:pPr>
              <w:jc w:val="both"/>
              <w:rPr>
                <w:rFonts w:ascii="Times New Roman" w:hAnsi="Times New Roman"/>
                <w:sz w:val="24"/>
                <w:szCs w:val="24"/>
              </w:rPr>
            </w:pPr>
            <w:r w:rsidRPr="00207DCE">
              <w:rPr>
                <w:rFonts w:ascii="Times New Roman" w:hAnsi="Times New Roman"/>
                <w:sz w:val="24"/>
                <w:szCs w:val="24"/>
              </w:rPr>
              <w:t>Установка дверей</w:t>
            </w:r>
          </w:p>
        </w:tc>
        <w:tc>
          <w:tcPr>
            <w:tcW w:w="6203" w:type="dxa"/>
          </w:tcPr>
          <w:p w:rsidR="00EE6257" w:rsidRPr="00207DCE" w:rsidRDefault="00EE6257" w:rsidP="00EE6257">
            <w:pPr>
              <w:jc w:val="both"/>
              <w:rPr>
                <w:rFonts w:ascii="Times New Roman" w:hAnsi="Times New Roman"/>
                <w:sz w:val="24"/>
                <w:szCs w:val="24"/>
              </w:rPr>
            </w:pPr>
            <w:r w:rsidRPr="00207DCE">
              <w:rPr>
                <w:rFonts w:ascii="Times New Roman" w:hAnsi="Times New Roman"/>
                <w:sz w:val="24"/>
                <w:szCs w:val="24"/>
              </w:rPr>
              <w:t>МАОУ «Школа № 26 г. Благовещенска», МАОУ «Школа № 27 г. Благовещенска»</w:t>
            </w:r>
          </w:p>
        </w:tc>
      </w:tr>
    </w:tbl>
    <w:p w:rsidR="00001AE0" w:rsidRPr="00207DCE" w:rsidRDefault="00001AE0" w:rsidP="00AE54D5">
      <w:pPr>
        <w:spacing w:after="0" w:line="240" w:lineRule="auto"/>
        <w:ind w:firstLine="708"/>
        <w:jc w:val="both"/>
        <w:rPr>
          <w:rFonts w:ascii="Times New Roman" w:hAnsi="Times New Roman"/>
          <w:sz w:val="28"/>
          <w:szCs w:val="28"/>
        </w:rPr>
      </w:pPr>
    </w:p>
    <w:p w:rsidR="00AE54D5" w:rsidRPr="00207DCE" w:rsidRDefault="00AE54D5" w:rsidP="00AE54D5">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Все образовательные организации осуществляют образовательную и финансово-хозяйственную деятельность самостоятельно на основе муниципального задания. Возможность использования новых экономических механизмов налагает ответственность на руководителей в части эффективного планирования экономической политики образовательной организации, обеспечивающей повышение качества образовательного процесса. В своей деятельности по привлечению дополнительных средств образовательные организации руководствуются действующим законодательством.</w:t>
      </w:r>
    </w:p>
    <w:p w:rsidR="00AE54D5" w:rsidRPr="00207DCE" w:rsidRDefault="00AE54D5" w:rsidP="00AE54D5">
      <w:pPr>
        <w:spacing w:after="0" w:line="240" w:lineRule="auto"/>
        <w:ind w:firstLine="709"/>
        <w:jc w:val="both"/>
        <w:rPr>
          <w:rFonts w:ascii="Times New Roman" w:hAnsi="Times New Roman"/>
          <w:bCs/>
          <w:sz w:val="28"/>
          <w:szCs w:val="28"/>
        </w:rPr>
      </w:pPr>
      <w:r w:rsidRPr="00207DCE">
        <w:rPr>
          <w:rFonts w:ascii="Times New Roman" w:hAnsi="Times New Roman"/>
          <w:bCs/>
          <w:sz w:val="28"/>
          <w:szCs w:val="28"/>
        </w:rPr>
        <w:t>В связи с введением ограничительных мер по предоставлению услуг образовательными учреждениями</w:t>
      </w:r>
      <w:r w:rsidR="0082775E" w:rsidRPr="00207DCE">
        <w:rPr>
          <w:rFonts w:ascii="Times New Roman" w:hAnsi="Times New Roman"/>
          <w:bCs/>
          <w:sz w:val="28"/>
          <w:szCs w:val="28"/>
        </w:rPr>
        <w:t xml:space="preserve"> в связи с угрозой распространения новой коронавирусной инфекции </w:t>
      </w:r>
      <w:r w:rsidR="0082775E" w:rsidRPr="00207DCE">
        <w:rPr>
          <w:rFonts w:ascii="Times New Roman" w:hAnsi="Times New Roman"/>
          <w:bCs/>
          <w:sz w:val="28"/>
          <w:szCs w:val="28"/>
          <w:lang w:val="en-US"/>
        </w:rPr>
        <w:t>COVID</w:t>
      </w:r>
      <w:r w:rsidR="0082775E" w:rsidRPr="00207DCE">
        <w:rPr>
          <w:rFonts w:ascii="Times New Roman" w:hAnsi="Times New Roman"/>
          <w:bCs/>
          <w:sz w:val="28"/>
          <w:szCs w:val="28"/>
        </w:rPr>
        <w:t>-19</w:t>
      </w:r>
      <w:r w:rsidR="00943961" w:rsidRPr="00207DCE">
        <w:rPr>
          <w:rFonts w:ascii="Times New Roman" w:hAnsi="Times New Roman"/>
          <w:bCs/>
          <w:sz w:val="28"/>
          <w:szCs w:val="28"/>
        </w:rPr>
        <w:t xml:space="preserve"> в 2021</w:t>
      </w:r>
      <w:r w:rsidRPr="00207DCE">
        <w:rPr>
          <w:rFonts w:ascii="Times New Roman" w:hAnsi="Times New Roman"/>
          <w:bCs/>
          <w:sz w:val="28"/>
          <w:szCs w:val="28"/>
        </w:rPr>
        <w:t xml:space="preserve"> году в сравнении с предшествующими годами значительно снизились доходы от приносящей доход деятельности.</w:t>
      </w:r>
    </w:p>
    <w:p w:rsidR="00AE54D5" w:rsidRPr="00207DCE" w:rsidRDefault="00943961" w:rsidP="00AE54D5">
      <w:pPr>
        <w:spacing w:after="0" w:line="240" w:lineRule="auto"/>
        <w:ind w:firstLine="709"/>
        <w:jc w:val="both"/>
        <w:rPr>
          <w:rFonts w:ascii="Times New Roman" w:hAnsi="Times New Roman"/>
          <w:bCs/>
          <w:sz w:val="28"/>
          <w:szCs w:val="28"/>
        </w:rPr>
      </w:pPr>
      <w:r w:rsidRPr="00207DCE">
        <w:rPr>
          <w:rFonts w:ascii="Times New Roman" w:hAnsi="Times New Roman"/>
          <w:bCs/>
          <w:sz w:val="28"/>
          <w:szCs w:val="28"/>
        </w:rPr>
        <w:t>За 202</w:t>
      </w:r>
      <w:r w:rsidR="00A13CE1" w:rsidRPr="00207DCE">
        <w:rPr>
          <w:rFonts w:ascii="Times New Roman" w:hAnsi="Times New Roman"/>
          <w:bCs/>
          <w:sz w:val="28"/>
          <w:szCs w:val="28"/>
        </w:rPr>
        <w:t>1</w:t>
      </w:r>
      <w:r w:rsidR="00AE54D5" w:rsidRPr="00207DCE">
        <w:rPr>
          <w:rFonts w:ascii="Times New Roman" w:hAnsi="Times New Roman"/>
          <w:bCs/>
          <w:sz w:val="28"/>
          <w:szCs w:val="28"/>
        </w:rPr>
        <w:t xml:space="preserve"> год образовательными учреждениями привлечено пожертвований на сумму </w:t>
      </w:r>
      <w:r w:rsidR="00D10639" w:rsidRPr="00207DCE">
        <w:rPr>
          <w:rFonts w:ascii="Times New Roman" w:hAnsi="Times New Roman"/>
          <w:bCs/>
          <w:sz w:val="28"/>
          <w:szCs w:val="28"/>
        </w:rPr>
        <w:t>7,1</w:t>
      </w:r>
      <w:r w:rsidR="00AE54D5" w:rsidRPr="00207DCE">
        <w:rPr>
          <w:rFonts w:ascii="Times New Roman" w:hAnsi="Times New Roman"/>
          <w:bCs/>
          <w:sz w:val="28"/>
          <w:szCs w:val="28"/>
        </w:rPr>
        <w:t xml:space="preserve"> млн. рублей (20</w:t>
      </w:r>
      <w:r w:rsidR="00D10639" w:rsidRPr="00207DCE">
        <w:rPr>
          <w:rFonts w:ascii="Times New Roman" w:hAnsi="Times New Roman"/>
          <w:bCs/>
          <w:sz w:val="28"/>
          <w:szCs w:val="28"/>
        </w:rPr>
        <w:t>20</w:t>
      </w:r>
      <w:r w:rsidR="00AE54D5" w:rsidRPr="00207DCE">
        <w:rPr>
          <w:rFonts w:ascii="Times New Roman" w:hAnsi="Times New Roman"/>
          <w:bCs/>
          <w:sz w:val="28"/>
          <w:szCs w:val="28"/>
        </w:rPr>
        <w:t xml:space="preserve"> год – </w:t>
      </w:r>
      <w:r w:rsidR="00D10639" w:rsidRPr="00207DCE">
        <w:rPr>
          <w:rFonts w:ascii="Times New Roman" w:hAnsi="Times New Roman"/>
          <w:bCs/>
          <w:sz w:val="28"/>
          <w:szCs w:val="28"/>
        </w:rPr>
        <w:t>4,7</w:t>
      </w:r>
      <w:r w:rsidR="00AE54D5" w:rsidRPr="00207DCE">
        <w:rPr>
          <w:rFonts w:ascii="Times New Roman" w:hAnsi="Times New Roman"/>
          <w:bCs/>
          <w:sz w:val="28"/>
          <w:szCs w:val="28"/>
        </w:rPr>
        <w:t xml:space="preserve"> млн. руб.), заработано за оказанные платные услуги населению – 1</w:t>
      </w:r>
      <w:r w:rsidR="00D10639" w:rsidRPr="00207DCE">
        <w:rPr>
          <w:rFonts w:ascii="Times New Roman" w:hAnsi="Times New Roman"/>
          <w:bCs/>
          <w:sz w:val="28"/>
          <w:szCs w:val="28"/>
        </w:rPr>
        <w:t>31,1</w:t>
      </w:r>
      <w:r w:rsidR="00AE54D5" w:rsidRPr="00207DCE">
        <w:rPr>
          <w:rFonts w:ascii="Times New Roman" w:hAnsi="Times New Roman"/>
          <w:bCs/>
          <w:sz w:val="28"/>
          <w:szCs w:val="28"/>
        </w:rPr>
        <w:t xml:space="preserve"> млн. рублей  (20</w:t>
      </w:r>
      <w:r w:rsidR="00D10639" w:rsidRPr="00207DCE">
        <w:rPr>
          <w:rFonts w:ascii="Times New Roman" w:hAnsi="Times New Roman"/>
          <w:bCs/>
          <w:sz w:val="28"/>
          <w:szCs w:val="28"/>
        </w:rPr>
        <w:t>20</w:t>
      </w:r>
      <w:r w:rsidR="00AE54D5" w:rsidRPr="00207DCE">
        <w:rPr>
          <w:rFonts w:ascii="Times New Roman" w:hAnsi="Times New Roman"/>
          <w:bCs/>
          <w:sz w:val="28"/>
          <w:szCs w:val="28"/>
        </w:rPr>
        <w:t xml:space="preserve"> год – 1</w:t>
      </w:r>
      <w:r w:rsidR="00D10639" w:rsidRPr="00207DCE">
        <w:rPr>
          <w:rFonts w:ascii="Times New Roman" w:hAnsi="Times New Roman"/>
          <w:bCs/>
          <w:sz w:val="28"/>
          <w:szCs w:val="28"/>
        </w:rPr>
        <w:t>18</w:t>
      </w:r>
      <w:r w:rsidR="00AE54D5" w:rsidRPr="00207DCE">
        <w:rPr>
          <w:rFonts w:ascii="Times New Roman" w:hAnsi="Times New Roman"/>
          <w:bCs/>
          <w:sz w:val="28"/>
          <w:szCs w:val="28"/>
        </w:rPr>
        <w:t>,</w:t>
      </w:r>
      <w:r w:rsidR="00D10639" w:rsidRPr="00207DCE">
        <w:rPr>
          <w:rFonts w:ascii="Times New Roman" w:hAnsi="Times New Roman"/>
          <w:bCs/>
          <w:sz w:val="28"/>
          <w:szCs w:val="28"/>
        </w:rPr>
        <w:t>6</w:t>
      </w:r>
      <w:r w:rsidR="00AE54D5" w:rsidRPr="00207DCE">
        <w:rPr>
          <w:rFonts w:ascii="Times New Roman" w:hAnsi="Times New Roman"/>
          <w:bCs/>
          <w:sz w:val="28"/>
          <w:szCs w:val="28"/>
        </w:rPr>
        <w:t xml:space="preserve"> млн. руб.). Средства направлялись на укрепление материально-технической базы учреждений и выплату дополнительной заработной платы работникам.</w:t>
      </w:r>
    </w:p>
    <w:p w:rsidR="00AE54D5" w:rsidRPr="00207DCE" w:rsidRDefault="00AE54D5" w:rsidP="00AE54D5">
      <w:pPr>
        <w:spacing w:after="0" w:line="240" w:lineRule="auto"/>
        <w:ind w:firstLine="709"/>
        <w:jc w:val="both"/>
        <w:rPr>
          <w:rFonts w:ascii="Times New Roman" w:hAnsi="Times New Roman"/>
          <w:bCs/>
          <w:sz w:val="28"/>
          <w:szCs w:val="28"/>
        </w:rPr>
      </w:pPr>
      <w:r w:rsidRPr="00207DCE">
        <w:rPr>
          <w:rFonts w:ascii="Times New Roman" w:hAnsi="Times New Roman"/>
          <w:bCs/>
          <w:sz w:val="28"/>
          <w:szCs w:val="28"/>
        </w:rPr>
        <w:t>В 202</w:t>
      </w:r>
      <w:r w:rsidR="00D10639" w:rsidRPr="00207DCE">
        <w:rPr>
          <w:rFonts w:ascii="Times New Roman" w:hAnsi="Times New Roman"/>
          <w:bCs/>
          <w:sz w:val="28"/>
          <w:szCs w:val="28"/>
        </w:rPr>
        <w:t>1</w:t>
      </w:r>
      <w:r w:rsidRPr="00207DCE">
        <w:rPr>
          <w:rFonts w:ascii="Times New Roman" w:hAnsi="Times New Roman"/>
          <w:bCs/>
          <w:sz w:val="28"/>
          <w:szCs w:val="28"/>
        </w:rPr>
        <w:t xml:space="preserve"> году общеобразовательными учреждениями получен доход от платных дополнительных услуг в сумме </w:t>
      </w:r>
      <w:r w:rsidR="00D10639" w:rsidRPr="00207DCE">
        <w:rPr>
          <w:rFonts w:ascii="Times New Roman" w:hAnsi="Times New Roman"/>
          <w:bCs/>
          <w:sz w:val="28"/>
          <w:szCs w:val="28"/>
        </w:rPr>
        <w:t>52,3</w:t>
      </w:r>
      <w:r w:rsidRPr="00207DCE">
        <w:rPr>
          <w:rFonts w:ascii="Times New Roman" w:hAnsi="Times New Roman"/>
          <w:bCs/>
          <w:sz w:val="28"/>
          <w:szCs w:val="28"/>
        </w:rPr>
        <w:t xml:space="preserve"> млн. рублей (20</w:t>
      </w:r>
      <w:r w:rsidR="00D10639" w:rsidRPr="00207DCE">
        <w:rPr>
          <w:rFonts w:ascii="Times New Roman" w:hAnsi="Times New Roman"/>
          <w:bCs/>
          <w:sz w:val="28"/>
          <w:szCs w:val="28"/>
        </w:rPr>
        <w:t>20</w:t>
      </w:r>
      <w:r w:rsidRPr="00207DCE">
        <w:rPr>
          <w:rFonts w:ascii="Times New Roman" w:hAnsi="Times New Roman"/>
          <w:bCs/>
          <w:sz w:val="28"/>
          <w:szCs w:val="28"/>
        </w:rPr>
        <w:t xml:space="preserve"> год – </w:t>
      </w:r>
      <w:r w:rsidR="00D10639" w:rsidRPr="00207DCE">
        <w:rPr>
          <w:rFonts w:ascii="Times New Roman" w:hAnsi="Times New Roman"/>
          <w:bCs/>
          <w:sz w:val="28"/>
          <w:szCs w:val="28"/>
        </w:rPr>
        <w:t>46,9</w:t>
      </w:r>
      <w:r w:rsidRPr="00207DCE">
        <w:rPr>
          <w:rFonts w:ascii="Times New Roman" w:hAnsi="Times New Roman"/>
          <w:bCs/>
          <w:sz w:val="28"/>
          <w:szCs w:val="28"/>
        </w:rPr>
        <w:t xml:space="preserve"> млн. рублей), дошкольными автономными учреждениями – </w:t>
      </w:r>
      <w:r w:rsidR="00D10639" w:rsidRPr="00207DCE">
        <w:rPr>
          <w:rFonts w:ascii="Times New Roman" w:hAnsi="Times New Roman"/>
          <w:bCs/>
          <w:sz w:val="28"/>
          <w:szCs w:val="28"/>
        </w:rPr>
        <w:t>43,6</w:t>
      </w:r>
      <w:r w:rsidRPr="00207DCE">
        <w:rPr>
          <w:rFonts w:ascii="Times New Roman" w:hAnsi="Times New Roman"/>
          <w:bCs/>
          <w:sz w:val="28"/>
          <w:szCs w:val="28"/>
        </w:rPr>
        <w:t xml:space="preserve"> млн. рублей (20</w:t>
      </w:r>
      <w:r w:rsidR="00D10639" w:rsidRPr="00207DCE">
        <w:rPr>
          <w:rFonts w:ascii="Times New Roman" w:hAnsi="Times New Roman"/>
          <w:bCs/>
          <w:sz w:val="28"/>
          <w:szCs w:val="28"/>
        </w:rPr>
        <w:t>20</w:t>
      </w:r>
      <w:r w:rsidRPr="00207DCE">
        <w:rPr>
          <w:rFonts w:ascii="Times New Roman" w:hAnsi="Times New Roman"/>
          <w:bCs/>
          <w:sz w:val="28"/>
          <w:szCs w:val="28"/>
        </w:rPr>
        <w:t xml:space="preserve"> год – </w:t>
      </w:r>
      <w:r w:rsidR="00D10639" w:rsidRPr="00207DCE">
        <w:rPr>
          <w:rFonts w:ascii="Times New Roman" w:hAnsi="Times New Roman"/>
          <w:bCs/>
          <w:sz w:val="28"/>
          <w:szCs w:val="28"/>
        </w:rPr>
        <w:t>35,0</w:t>
      </w:r>
      <w:r w:rsidRPr="00207DCE">
        <w:rPr>
          <w:rFonts w:ascii="Times New Roman" w:hAnsi="Times New Roman"/>
          <w:bCs/>
          <w:sz w:val="28"/>
          <w:szCs w:val="28"/>
        </w:rPr>
        <w:t xml:space="preserve"> млн. рублей), учреждениями дополнительного образования детей – 3</w:t>
      </w:r>
      <w:r w:rsidR="00D10639" w:rsidRPr="00207DCE">
        <w:rPr>
          <w:rFonts w:ascii="Times New Roman" w:hAnsi="Times New Roman"/>
          <w:bCs/>
          <w:sz w:val="28"/>
          <w:szCs w:val="28"/>
        </w:rPr>
        <w:t>5,2</w:t>
      </w:r>
      <w:r w:rsidRPr="00207DCE">
        <w:rPr>
          <w:rFonts w:ascii="Times New Roman" w:hAnsi="Times New Roman"/>
          <w:bCs/>
          <w:sz w:val="28"/>
          <w:szCs w:val="28"/>
        </w:rPr>
        <w:t xml:space="preserve"> млн. рублей (20</w:t>
      </w:r>
      <w:r w:rsidR="00D10639" w:rsidRPr="00207DCE">
        <w:rPr>
          <w:rFonts w:ascii="Times New Roman" w:hAnsi="Times New Roman"/>
          <w:bCs/>
          <w:sz w:val="28"/>
          <w:szCs w:val="28"/>
        </w:rPr>
        <w:t>20</w:t>
      </w:r>
      <w:r w:rsidRPr="00207DCE">
        <w:rPr>
          <w:rFonts w:ascii="Times New Roman" w:hAnsi="Times New Roman"/>
          <w:bCs/>
          <w:sz w:val="28"/>
          <w:szCs w:val="28"/>
        </w:rPr>
        <w:t xml:space="preserve"> год – 3</w:t>
      </w:r>
      <w:r w:rsidR="00D10639" w:rsidRPr="00207DCE">
        <w:rPr>
          <w:rFonts w:ascii="Times New Roman" w:hAnsi="Times New Roman"/>
          <w:bCs/>
          <w:sz w:val="28"/>
          <w:szCs w:val="28"/>
        </w:rPr>
        <w:t>6</w:t>
      </w:r>
      <w:r w:rsidRPr="00207DCE">
        <w:rPr>
          <w:rFonts w:ascii="Times New Roman" w:hAnsi="Times New Roman"/>
          <w:bCs/>
          <w:sz w:val="28"/>
          <w:szCs w:val="28"/>
        </w:rPr>
        <w:t>,</w:t>
      </w:r>
      <w:r w:rsidR="00D10639" w:rsidRPr="00207DCE">
        <w:rPr>
          <w:rFonts w:ascii="Times New Roman" w:hAnsi="Times New Roman"/>
          <w:bCs/>
          <w:sz w:val="28"/>
          <w:szCs w:val="28"/>
        </w:rPr>
        <w:t>7</w:t>
      </w:r>
      <w:r w:rsidRPr="00207DCE">
        <w:rPr>
          <w:rFonts w:ascii="Times New Roman" w:hAnsi="Times New Roman"/>
          <w:bCs/>
          <w:sz w:val="28"/>
          <w:szCs w:val="28"/>
        </w:rPr>
        <w:t xml:space="preserve"> млн. рублей).</w:t>
      </w:r>
    </w:p>
    <w:p w:rsidR="00AE54D5" w:rsidRPr="00207DCE" w:rsidRDefault="00AE54D5" w:rsidP="00AE54D5">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Реализаци</w:t>
      </w:r>
      <w:r w:rsidR="00943961" w:rsidRPr="00207DCE">
        <w:rPr>
          <w:rFonts w:ascii="Times New Roman" w:hAnsi="Times New Roman" w:cs="Times New Roman"/>
          <w:sz w:val="28"/>
          <w:szCs w:val="28"/>
        </w:rPr>
        <w:t>я мероприятий подпрограмм в 2021</w:t>
      </w:r>
      <w:r w:rsidRPr="00207DCE">
        <w:rPr>
          <w:rFonts w:ascii="Times New Roman" w:hAnsi="Times New Roman" w:cs="Times New Roman"/>
          <w:sz w:val="28"/>
          <w:szCs w:val="28"/>
        </w:rPr>
        <w:t xml:space="preserve"> году позволила улучшить условия эффективного функционирования и развития муниципальных образовательных организаций города. </w:t>
      </w:r>
    </w:p>
    <w:p w:rsidR="00AE54D5" w:rsidRPr="00207DCE" w:rsidRDefault="00AE54D5" w:rsidP="00AE54D5">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Анализ значений целевых индикаторов и показателей муниципальной программы «Развитие образования города Благовещенска» свидетельствует, что заявленные задачи программы выполняются, а это способствует достижению поставленных целей и показывает эффективность использования бюджетных средств.</w:t>
      </w:r>
    </w:p>
    <w:p w:rsidR="00B77FCF" w:rsidRPr="00207DCE" w:rsidRDefault="00B77FCF" w:rsidP="00B77FCF">
      <w:pPr>
        <w:spacing w:after="0" w:line="240" w:lineRule="atLeast"/>
        <w:ind w:firstLine="709"/>
        <w:jc w:val="both"/>
        <w:rPr>
          <w:rFonts w:ascii="Times New Roman" w:eastAsia="Times New Roman" w:hAnsi="Times New Roman" w:cs="Times New Roman"/>
          <w:b/>
          <w:sz w:val="28"/>
          <w:szCs w:val="28"/>
        </w:rPr>
      </w:pPr>
      <w:r w:rsidRPr="00207DCE">
        <w:rPr>
          <w:rFonts w:ascii="Times New Roman" w:eastAsia="Times New Roman" w:hAnsi="Times New Roman" w:cs="Times New Roman"/>
          <w:b/>
          <w:sz w:val="28"/>
          <w:szCs w:val="28"/>
        </w:rPr>
        <w:t>6.2. Обеспечение комплексной безопасности образовательных учреждений</w:t>
      </w:r>
    </w:p>
    <w:p w:rsidR="00B77FCF" w:rsidRPr="00207DCE" w:rsidRDefault="00B77FCF" w:rsidP="00B77FCF">
      <w:pPr>
        <w:spacing w:after="0" w:line="240" w:lineRule="atLeast"/>
        <w:ind w:firstLine="708"/>
        <w:jc w:val="both"/>
        <w:rPr>
          <w:rFonts w:ascii="Times New Roman" w:eastAsia="Times New Roman" w:hAnsi="Times New Roman" w:cs="Times New Roman"/>
          <w:sz w:val="28"/>
          <w:szCs w:val="28"/>
        </w:rPr>
      </w:pPr>
      <w:r w:rsidRPr="00207DCE">
        <w:rPr>
          <w:rFonts w:ascii="Times New Roman" w:hAnsi="Times New Roman" w:cs="Times New Roman"/>
          <w:sz w:val="28"/>
          <w:szCs w:val="28"/>
        </w:rPr>
        <w:t>Приоритетным направлением в деятельности управления образования является создание условий, обеспечивающих комфортные и безопасные условия получения образования.</w:t>
      </w:r>
      <w:r w:rsidRPr="00207DCE">
        <w:rPr>
          <w:rFonts w:ascii="Times New Roman" w:eastAsia="Times New Roman" w:hAnsi="Times New Roman" w:cs="Times New Roman"/>
          <w:sz w:val="28"/>
          <w:szCs w:val="28"/>
        </w:rPr>
        <w:t xml:space="preserve"> </w:t>
      </w:r>
    </w:p>
    <w:p w:rsidR="00B77FCF" w:rsidRPr="00207DCE" w:rsidRDefault="00B77FCF" w:rsidP="00B77FCF">
      <w:pPr>
        <w:spacing w:after="0" w:line="240" w:lineRule="atLeast"/>
        <w:ind w:firstLine="708"/>
        <w:jc w:val="both"/>
        <w:rPr>
          <w:rFonts w:ascii="Times New Roman" w:eastAsia="Times New Roman" w:hAnsi="Times New Roman" w:cs="Times New Roman"/>
          <w:spacing w:val="-2"/>
          <w:sz w:val="28"/>
          <w:szCs w:val="28"/>
        </w:rPr>
      </w:pPr>
      <w:r w:rsidRPr="00207DCE">
        <w:rPr>
          <w:rFonts w:ascii="Times New Roman" w:eastAsia="Times New Roman" w:hAnsi="Times New Roman" w:cs="Times New Roman"/>
          <w:spacing w:val="-2"/>
          <w:sz w:val="28"/>
          <w:szCs w:val="28"/>
        </w:rPr>
        <w:lastRenderedPageBreak/>
        <w:t xml:space="preserve">В учреждениях города проделана определенная работа по повышению уровня защищенности объектов образования и обеспечения безопасности обучающихся и сотрудников согласно требованиям </w:t>
      </w:r>
      <w:r w:rsidRPr="00207DCE">
        <w:rPr>
          <w:rFonts w:ascii="Times New Roman" w:eastAsia="Times New Roman" w:hAnsi="Times New Roman" w:cs="Times New Roman"/>
          <w:sz w:val="28"/>
          <w:szCs w:val="28"/>
        </w:rPr>
        <w:t>постановлением Правительства Российской Федерации от 02.08.2019 № 1006</w:t>
      </w:r>
      <w:r w:rsidRPr="00207DCE">
        <w:rPr>
          <w:rFonts w:ascii="Times New Roman" w:eastAsia="Times New Roman" w:hAnsi="Times New Roman" w:cs="Times New Roman"/>
          <w:spacing w:val="-2"/>
          <w:sz w:val="28"/>
          <w:szCs w:val="28"/>
        </w:rPr>
        <w:t xml:space="preserve">.  </w:t>
      </w:r>
    </w:p>
    <w:p w:rsidR="00B77FCF" w:rsidRPr="00207DCE" w:rsidRDefault="00B77FCF" w:rsidP="00B77FCF">
      <w:pPr>
        <w:spacing w:after="0" w:line="240" w:lineRule="atLeast"/>
        <w:ind w:firstLine="709"/>
        <w:jc w:val="both"/>
        <w:rPr>
          <w:rFonts w:ascii="Times New Roman" w:hAnsi="Times New Roman" w:cs="Times New Roman"/>
          <w:kern w:val="1"/>
          <w:sz w:val="28"/>
          <w:szCs w:val="28"/>
        </w:rPr>
      </w:pPr>
      <w:r w:rsidRPr="00207DCE">
        <w:rPr>
          <w:rFonts w:ascii="Times New Roman" w:hAnsi="Times New Roman" w:cs="Times New Roman"/>
          <w:kern w:val="1"/>
          <w:sz w:val="28"/>
          <w:szCs w:val="28"/>
        </w:rPr>
        <w:t xml:space="preserve">Выполнены работы по модернизации видеонаблюдения </w:t>
      </w:r>
      <w:r w:rsidRPr="00207DCE">
        <w:rPr>
          <w:rFonts w:ascii="Times New Roman" w:hAnsi="Times New Roman" w:cs="Times New Roman"/>
          <w:sz w:val="28"/>
          <w:szCs w:val="28"/>
        </w:rPr>
        <w:t xml:space="preserve">с </w:t>
      </w:r>
      <w:r w:rsidRPr="00207DCE">
        <w:rPr>
          <w:rFonts w:ascii="Times New Roman" w:eastAsia="Times New Roman" w:hAnsi="Times New Roman" w:cs="Times New Roman"/>
          <w:sz w:val="28"/>
          <w:szCs w:val="28"/>
          <w:lang w:eastAsia="ar-SA"/>
        </w:rPr>
        <w:t>выводом видеоизображения</w:t>
      </w:r>
      <w:r w:rsidRPr="00207DCE">
        <w:rPr>
          <w:rFonts w:ascii="Times New Roman" w:eastAsia="Calibri" w:hAnsi="Times New Roman" w:cs="Times New Roman"/>
          <w:sz w:val="28"/>
          <w:szCs w:val="28"/>
        </w:rPr>
        <w:t xml:space="preserve"> в онлайн-режиме на ЕДДС с подключением к системе «Безопасный город» и внутренний пост охраны учреждений</w:t>
      </w:r>
      <w:r w:rsidRPr="00207DCE">
        <w:rPr>
          <w:rFonts w:ascii="Times New Roman" w:hAnsi="Times New Roman" w:cs="Times New Roman"/>
          <w:kern w:val="1"/>
          <w:sz w:val="28"/>
          <w:szCs w:val="28"/>
        </w:rPr>
        <w:t>,  со сроком хранения информации от 30 и более дней, с охватом «мертвых зон» и с выводом на ЕДДС (в 43 учреждениях – 100%).</w:t>
      </w:r>
    </w:p>
    <w:p w:rsidR="00B77FCF" w:rsidRPr="00207DCE" w:rsidRDefault="00B77FCF" w:rsidP="00B77FCF">
      <w:pPr>
        <w:spacing w:after="0" w:line="240" w:lineRule="atLeast"/>
        <w:ind w:firstLine="709"/>
        <w:jc w:val="both"/>
        <w:rPr>
          <w:rFonts w:ascii="Times New Roman" w:hAnsi="Times New Roman" w:cs="Times New Roman"/>
          <w:kern w:val="1"/>
          <w:sz w:val="28"/>
          <w:szCs w:val="28"/>
        </w:rPr>
      </w:pPr>
      <w:r w:rsidRPr="00207DCE">
        <w:rPr>
          <w:rFonts w:ascii="Times New Roman" w:hAnsi="Times New Roman" w:cs="Times New Roman"/>
          <w:kern w:val="1"/>
          <w:sz w:val="28"/>
          <w:szCs w:val="28"/>
        </w:rPr>
        <w:t>Осуществляется квалифицированная физическая охрана объектов сотрудниками  частных охранных организаций,   (в ночное время объекты</w:t>
      </w:r>
      <w:r w:rsidR="0094690F" w:rsidRPr="00207DCE">
        <w:rPr>
          <w:rFonts w:ascii="Times New Roman" w:hAnsi="Times New Roman" w:cs="Times New Roman"/>
          <w:kern w:val="1"/>
          <w:sz w:val="28"/>
          <w:szCs w:val="28"/>
        </w:rPr>
        <w:t xml:space="preserve"> охраняются штатными сторожами).</w:t>
      </w:r>
    </w:p>
    <w:p w:rsidR="00B77FCF" w:rsidRPr="00207DCE" w:rsidRDefault="00B77FCF" w:rsidP="00B77FCF">
      <w:pPr>
        <w:spacing w:after="0" w:line="240" w:lineRule="atLeast"/>
        <w:ind w:firstLine="709"/>
        <w:jc w:val="both"/>
        <w:rPr>
          <w:rFonts w:ascii="Times New Roman" w:hAnsi="Times New Roman" w:cs="Times New Roman"/>
          <w:kern w:val="1"/>
          <w:sz w:val="28"/>
          <w:szCs w:val="28"/>
        </w:rPr>
      </w:pPr>
      <w:r w:rsidRPr="00207DCE">
        <w:rPr>
          <w:rFonts w:ascii="Times New Roman" w:hAnsi="Times New Roman" w:cs="Times New Roman"/>
          <w:kern w:val="1"/>
          <w:sz w:val="28"/>
          <w:szCs w:val="28"/>
        </w:rPr>
        <w:t>Выведен тревожный сигнал на пульт централизованного наблюдения Благовещенского филиала ФГКУ "ОВО ВНГ России по Амурской области»</w:t>
      </w:r>
      <w:r w:rsidR="0094690F" w:rsidRPr="00207DCE">
        <w:rPr>
          <w:rFonts w:ascii="Times New Roman" w:hAnsi="Times New Roman" w:cs="Times New Roman"/>
          <w:kern w:val="1"/>
          <w:sz w:val="28"/>
          <w:szCs w:val="28"/>
        </w:rPr>
        <w:t>.</w:t>
      </w:r>
      <w:r w:rsidRPr="00207DCE">
        <w:rPr>
          <w:rFonts w:ascii="Times New Roman" w:hAnsi="Times New Roman" w:cs="Times New Roman"/>
          <w:kern w:val="1"/>
          <w:sz w:val="28"/>
          <w:szCs w:val="28"/>
        </w:rPr>
        <w:t xml:space="preserve"> </w:t>
      </w:r>
      <w:r w:rsidR="0094690F" w:rsidRPr="00207DCE">
        <w:rPr>
          <w:rFonts w:ascii="Times New Roman" w:hAnsi="Times New Roman" w:cs="Times New Roman"/>
          <w:kern w:val="1"/>
          <w:sz w:val="28"/>
          <w:szCs w:val="28"/>
        </w:rPr>
        <w:t xml:space="preserve"> </w:t>
      </w:r>
    </w:p>
    <w:p w:rsidR="0094690F" w:rsidRPr="00207DCE" w:rsidRDefault="0094690F" w:rsidP="0094690F">
      <w:pPr>
        <w:shd w:val="clear" w:color="auto" w:fill="FFFFFF"/>
        <w:spacing w:after="0" w:line="240" w:lineRule="auto"/>
        <w:jc w:val="both"/>
        <w:textAlignment w:val="baseline"/>
        <w:rPr>
          <w:rFonts w:ascii="Times New Roman" w:hAnsi="Times New Roman"/>
          <w:sz w:val="28"/>
          <w:szCs w:val="28"/>
        </w:rPr>
      </w:pPr>
      <w:r w:rsidRPr="00207DCE">
        <w:rPr>
          <w:rFonts w:ascii="Times New Roman" w:hAnsi="Times New Roman"/>
          <w:sz w:val="28"/>
          <w:szCs w:val="28"/>
        </w:rPr>
        <w:t xml:space="preserve">          Все здания оснащены автоматической пожарной сигнализацией и системой оповещения и эвакуации людей при пожаре, а также  системой наружного освещения (обеспечение 100%).</w:t>
      </w:r>
    </w:p>
    <w:p w:rsidR="0094690F" w:rsidRPr="00207DCE" w:rsidRDefault="0094690F" w:rsidP="0094690F">
      <w:pPr>
        <w:spacing w:after="0" w:line="240" w:lineRule="auto"/>
        <w:jc w:val="both"/>
        <w:rPr>
          <w:rFonts w:ascii="Times New Roman" w:eastAsia="Lucida Sans Unicode" w:hAnsi="Times New Roman"/>
          <w:kern w:val="1"/>
          <w:sz w:val="28"/>
          <w:szCs w:val="28"/>
        </w:rPr>
      </w:pPr>
      <w:r w:rsidRPr="00207DCE">
        <w:rPr>
          <w:rFonts w:ascii="Times New Roman" w:eastAsia="Lucida Sans Unicode" w:hAnsi="Times New Roman"/>
          <w:kern w:val="1"/>
          <w:sz w:val="28"/>
          <w:szCs w:val="28"/>
        </w:rPr>
        <w:t xml:space="preserve">          В 11 учреждениях 2 и 3 категории опасности   установлена система  охранной сигнализации.  </w:t>
      </w:r>
    </w:p>
    <w:p w:rsidR="00B77FCF" w:rsidRPr="00207DCE" w:rsidRDefault="00B77FCF" w:rsidP="00B77FCF">
      <w:pPr>
        <w:spacing w:after="0" w:line="240" w:lineRule="atLeast"/>
        <w:jc w:val="both"/>
        <w:rPr>
          <w:rFonts w:ascii="Times New Roman" w:hAnsi="Times New Roman" w:cs="Times New Roman"/>
          <w:kern w:val="1"/>
          <w:sz w:val="28"/>
          <w:szCs w:val="28"/>
        </w:rPr>
      </w:pPr>
      <w:r w:rsidRPr="00207DCE">
        <w:rPr>
          <w:rFonts w:ascii="Times New Roman" w:hAnsi="Times New Roman" w:cs="Times New Roman"/>
          <w:kern w:val="1"/>
          <w:sz w:val="28"/>
          <w:szCs w:val="28"/>
        </w:rPr>
        <w:t xml:space="preserve">         </w:t>
      </w:r>
      <w:r w:rsidR="0094690F" w:rsidRPr="00207DCE">
        <w:rPr>
          <w:rFonts w:ascii="Times New Roman" w:hAnsi="Times New Roman" w:cs="Times New Roman"/>
          <w:kern w:val="1"/>
          <w:sz w:val="28"/>
          <w:szCs w:val="28"/>
        </w:rPr>
        <w:t xml:space="preserve"> Все о</w:t>
      </w:r>
      <w:r w:rsidRPr="00207DCE">
        <w:rPr>
          <w:rFonts w:ascii="Times New Roman" w:hAnsi="Times New Roman" w:cs="Times New Roman"/>
          <w:kern w:val="1"/>
          <w:sz w:val="28"/>
          <w:szCs w:val="28"/>
        </w:rPr>
        <w:t>бъекты оснащены   ручным</w:t>
      </w:r>
      <w:r w:rsidR="0094690F" w:rsidRPr="00207DCE">
        <w:rPr>
          <w:rFonts w:ascii="Times New Roman" w:hAnsi="Times New Roman" w:cs="Times New Roman"/>
          <w:kern w:val="1"/>
          <w:sz w:val="28"/>
          <w:szCs w:val="28"/>
        </w:rPr>
        <w:t>и металлоискатели</w:t>
      </w:r>
      <w:r w:rsidRPr="00207DCE">
        <w:rPr>
          <w:rFonts w:ascii="Times New Roman" w:hAnsi="Times New Roman" w:cs="Times New Roman"/>
          <w:kern w:val="1"/>
          <w:sz w:val="28"/>
          <w:szCs w:val="28"/>
        </w:rPr>
        <w:t>.</w:t>
      </w:r>
    </w:p>
    <w:p w:rsidR="00B77FCF" w:rsidRPr="00207DCE" w:rsidRDefault="00B77FCF" w:rsidP="00B77FCF">
      <w:pPr>
        <w:spacing w:after="0" w:line="240" w:lineRule="atLeast"/>
        <w:jc w:val="both"/>
        <w:rPr>
          <w:rFonts w:ascii="Times New Roman" w:hAnsi="Times New Roman" w:cs="Times New Roman"/>
          <w:kern w:val="1"/>
          <w:sz w:val="28"/>
          <w:szCs w:val="28"/>
        </w:rPr>
      </w:pPr>
      <w:r w:rsidRPr="00207DCE">
        <w:rPr>
          <w:rFonts w:ascii="Times New Roman" w:hAnsi="Times New Roman" w:cs="Times New Roman"/>
          <w:kern w:val="1"/>
          <w:sz w:val="28"/>
          <w:szCs w:val="28"/>
        </w:rPr>
        <w:t xml:space="preserve">          </w:t>
      </w:r>
      <w:r w:rsidRPr="00207DCE">
        <w:rPr>
          <w:rFonts w:ascii="Times New Roman" w:hAnsi="Times New Roman" w:cs="Times New Roman"/>
          <w:kern w:val="1"/>
          <w:sz w:val="28"/>
          <w:szCs w:val="28"/>
          <w:lang w:eastAsia="ar-SA"/>
        </w:rPr>
        <w:t>Стационарная рамка-металлодетектор установлена в 23-х учреждениях, что составляет  53,5% от общего количества образовательных учреждений.</w:t>
      </w:r>
    </w:p>
    <w:p w:rsidR="00B77FCF" w:rsidRPr="00207DCE" w:rsidRDefault="00B77FCF" w:rsidP="00B77FCF">
      <w:pPr>
        <w:spacing w:after="0" w:line="240" w:lineRule="atLeast"/>
        <w:jc w:val="both"/>
        <w:rPr>
          <w:rFonts w:ascii="Times New Roman" w:hAnsi="Times New Roman" w:cs="Times New Roman"/>
          <w:sz w:val="28"/>
          <w:szCs w:val="28"/>
        </w:rPr>
      </w:pPr>
      <w:r w:rsidRPr="00207DCE">
        <w:rPr>
          <w:rFonts w:ascii="Times New Roman" w:hAnsi="Times New Roman" w:cs="Times New Roman"/>
          <w:kern w:val="1"/>
          <w:sz w:val="28"/>
          <w:szCs w:val="28"/>
        </w:rPr>
        <w:t xml:space="preserve">          Система контроля  управления  доступом (СКУД)    установлена в 22-х учреждениях (20 школ и 3 учреждения дополнительного образования), что составляет 53,4% от общего числа учреждений.</w:t>
      </w:r>
      <w:r w:rsidR="0094690F" w:rsidRPr="00207DCE">
        <w:rPr>
          <w:rFonts w:ascii="Times New Roman" w:hAnsi="Times New Roman" w:cs="Times New Roman"/>
          <w:kern w:val="1"/>
          <w:sz w:val="28"/>
          <w:szCs w:val="28"/>
        </w:rPr>
        <w:t xml:space="preserve"> Все объекты имеют периметральное ограждение по всему периметру. </w:t>
      </w:r>
    </w:p>
    <w:p w:rsidR="00B77FCF" w:rsidRPr="00207DCE" w:rsidRDefault="00B77FCF" w:rsidP="0094690F">
      <w:pPr>
        <w:spacing w:after="0" w:line="240" w:lineRule="atLeast"/>
        <w:ind w:firstLine="709"/>
        <w:jc w:val="both"/>
        <w:rPr>
          <w:rFonts w:ascii="Times New Roman" w:hAnsi="Times New Roman" w:cs="Times New Roman"/>
          <w:sz w:val="28"/>
          <w:szCs w:val="28"/>
        </w:rPr>
      </w:pPr>
      <w:r w:rsidRPr="00207DCE">
        <w:rPr>
          <w:rFonts w:ascii="Times New Roman" w:hAnsi="Times New Roman" w:cs="Times New Roman"/>
          <w:sz w:val="28"/>
          <w:szCs w:val="28"/>
        </w:rPr>
        <w:t>Проведены мероприятия по охране труда, технологической и экологической безопасности образовательных организаций: ответственные лица прошли аттестацию на соответствующую группу допуска по электробезопасности; проведены замеры сопротивления изоляции и заземления электрооборудования в 100% учреждениях.</w:t>
      </w:r>
      <w:r w:rsidR="0094690F" w:rsidRPr="00207DCE">
        <w:rPr>
          <w:rFonts w:ascii="Times New Roman" w:hAnsi="Times New Roman" w:cs="Times New Roman"/>
          <w:sz w:val="28"/>
          <w:szCs w:val="28"/>
        </w:rPr>
        <w:t xml:space="preserve"> </w:t>
      </w:r>
    </w:p>
    <w:p w:rsidR="00B77FCF" w:rsidRPr="00207DCE" w:rsidRDefault="00B77FCF" w:rsidP="00B77FCF">
      <w:pPr>
        <w:spacing w:after="0" w:line="240" w:lineRule="atLeast"/>
        <w:ind w:firstLine="567"/>
        <w:jc w:val="both"/>
        <w:rPr>
          <w:rFonts w:ascii="Times New Roman" w:hAnsi="Times New Roman" w:cs="Times New Roman"/>
          <w:sz w:val="28"/>
          <w:szCs w:val="28"/>
        </w:rPr>
      </w:pPr>
      <w:r w:rsidRPr="00207DCE">
        <w:rPr>
          <w:rFonts w:ascii="Times New Roman" w:hAnsi="Times New Roman" w:cs="Times New Roman"/>
          <w:sz w:val="28"/>
          <w:szCs w:val="28"/>
        </w:rPr>
        <w:t xml:space="preserve">  Осущес</w:t>
      </w:r>
      <w:r w:rsidR="0094690F" w:rsidRPr="00207DCE">
        <w:rPr>
          <w:rFonts w:ascii="Times New Roman" w:hAnsi="Times New Roman" w:cs="Times New Roman"/>
          <w:sz w:val="28"/>
          <w:szCs w:val="28"/>
        </w:rPr>
        <w:t xml:space="preserve">твляется подвоз обучающихся (447 </w:t>
      </w:r>
      <w:r w:rsidRPr="00207DCE">
        <w:rPr>
          <w:rFonts w:ascii="Times New Roman" w:hAnsi="Times New Roman" w:cs="Times New Roman"/>
          <w:sz w:val="28"/>
          <w:szCs w:val="28"/>
        </w:rPr>
        <w:t>чел.) и</w:t>
      </w:r>
      <w:r w:rsidR="0094690F" w:rsidRPr="00207DCE">
        <w:rPr>
          <w:rFonts w:ascii="Times New Roman" w:hAnsi="Times New Roman" w:cs="Times New Roman"/>
          <w:sz w:val="28"/>
          <w:szCs w:val="28"/>
        </w:rPr>
        <w:t>з отдаленных районов города по 14</w:t>
      </w:r>
      <w:r w:rsidRPr="00207DCE">
        <w:rPr>
          <w:rFonts w:ascii="Times New Roman" w:hAnsi="Times New Roman" w:cs="Times New Roman"/>
          <w:sz w:val="28"/>
          <w:szCs w:val="28"/>
        </w:rPr>
        <w:t xml:space="preserve"> школьным автобусным маршрутам   в 5 общеобразовательных организаций города (семь школьных маршрутов).</w:t>
      </w:r>
      <w:r w:rsidRPr="00207DCE">
        <w:rPr>
          <w:rFonts w:ascii="Times New Roman" w:eastAsia="Times New Roman" w:hAnsi="Times New Roman" w:cs="Times New Roman"/>
          <w:sz w:val="28"/>
          <w:szCs w:val="28"/>
        </w:rPr>
        <w:t xml:space="preserve">  </w:t>
      </w:r>
      <w:r w:rsidRPr="00207DCE">
        <w:rPr>
          <w:rFonts w:ascii="Times New Roman" w:hAnsi="Times New Roman" w:cs="Times New Roman"/>
          <w:sz w:val="28"/>
          <w:szCs w:val="28"/>
        </w:rPr>
        <w:t xml:space="preserve">Все школьные автобусы соответствуют ГОСТ 33552-2015 «Автобусы для перевозки детей. Технические требования и методы испытаний», оснащены системой ГЛОНАСС и тахографами. Школьные маршруты открыты на основании Постановления администрации города Благовещенска от 29.08.2019 № 2941 «Об открытии школьных маршрутов организованной перевозки группы детей» и акта обследования межведомственной комиссией школьных маршрутов организованной перевозки групп детей. </w:t>
      </w:r>
    </w:p>
    <w:p w:rsidR="0094690F" w:rsidRPr="00207DCE" w:rsidRDefault="0094690F" w:rsidP="0094690F">
      <w:pPr>
        <w:spacing w:after="0" w:line="240" w:lineRule="auto"/>
        <w:ind w:firstLine="567"/>
        <w:jc w:val="both"/>
        <w:rPr>
          <w:rFonts w:ascii="Times New Roman" w:hAnsi="Times New Roman"/>
          <w:i/>
          <w:sz w:val="28"/>
          <w:szCs w:val="28"/>
        </w:rPr>
      </w:pPr>
      <w:r w:rsidRPr="00207DCE">
        <w:rPr>
          <w:rFonts w:ascii="Times New Roman" w:hAnsi="Times New Roman"/>
          <w:sz w:val="28"/>
          <w:szCs w:val="28"/>
        </w:rPr>
        <w:t xml:space="preserve"> Актуализация паспортов безопасности проведена в 2021 году (100%).</w:t>
      </w:r>
    </w:p>
    <w:p w:rsidR="0094690F" w:rsidRPr="00207DCE" w:rsidRDefault="0094690F" w:rsidP="00B77FCF">
      <w:pPr>
        <w:spacing w:after="0" w:line="240" w:lineRule="atLeast"/>
        <w:jc w:val="both"/>
        <w:rPr>
          <w:rFonts w:ascii="Times New Roman" w:eastAsia="Times New Roman" w:hAnsi="Times New Roman" w:cs="Times New Roman"/>
          <w:sz w:val="28"/>
          <w:szCs w:val="28"/>
        </w:rPr>
      </w:pPr>
      <w:r w:rsidRPr="00207DCE">
        <w:rPr>
          <w:rFonts w:ascii="Times New Roman" w:eastAsia="Times New Roman" w:hAnsi="Times New Roman" w:cs="Times New Roman"/>
          <w:sz w:val="28"/>
          <w:szCs w:val="28"/>
        </w:rPr>
        <w:t xml:space="preserve">         </w:t>
      </w:r>
      <w:r w:rsidR="00B77FCF" w:rsidRPr="00207DCE">
        <w:rPr>
          <w:rFonts w:ascii="Times New Roman" w:eastAsia="Times New Roman" w:hAnsi="Times New Roman" w:cs="Times New Roman"/>
          <w:sz w:val="28"/>
          <w:szCs w:val="28"/>
        </w:rPr>
        <w:t xml:space="preserve">Проведена корректировка планов гражданской обороны и действий по предупреждению и ликвидации чрезвычайных ситуаций 43 образовательными организациями. </w:t>
      </w:r>
    </w:p>
    <w:p w:rsidR="0094690F" w:rsidRPr="00207DCE" w:rsidRDefault="0094690F" w:rsidP="0094690F">
      <w:pPr>
        <w:spacing w:after="0" w:line="240" w:lineRule="auto"/>
        <w:jc w:val="both"/>
        <w:rPr>
          <w:rFonts w:ascii="Times New Roman" w:hAnsi="Times New Roman"/>
          <w:sz w:val="28"/>
          <w:szCs w:val="28"/>
          <w:shd w:val="clear" w:color="auto" w:fill="FFFFFF"/>
        </w:rPr>
      </w:pPr>
      <w:r w:rsidRPr="00207DCE">
        <w:rPr>
          <w:rFonts w:ascii="Times New Roman" w:eastAsia="Times New Roman" w:hAnsi="Times New Roman" w:cs="Times New Roman"/>
          <w:sz w:val="28"/>
          <w:szCs w:val="28"/>
        </w:rPr>
        <w:lastRenderedPageBreak/>
        <w:t xml:space="preserve">         </w:t>
      </w:r>
      <w:r w:rsidR="00B77FCF" w:rsidRPr="00207DCE">
        <w:rPr>
          <w:rFonts w:ascii="Times New Roman" w:eastAsia="Times New Roman" w:hAnsi="Times New Roman" w:cs="Times New Roman"/>
          <w:sz w:val="28"/>
          <w:szCs w:val="28"/>
        </w:rPr>
        <w:t xml:space="preserve"> </w:t>
      </w:r>
      <w:r w:rsidRPr="00207DCE">
        <w:rPr>
          <w:rFonts w:ascii="Times New Roman" w:hAnsi="Times New Roman"/>
          <w:sz w:val="28"/>
          <w:szCs w:val="28"/>
          <w:shd w:val="clear" w:color="auto" w:fill="FFFFFF"/>
        </w:rPr>
        <w:t xml:space="preserve">В соответствии с рекомендациями Минпросвещения России всеми образовательными организациями разработан Антикризисный план действий в чрезвычайных ситуациях для участников образовательных отношений  для организации эффективных действий в кризисной ситуации в 2021 году. </w:t>
      </w:r>
    </w:p>
    <w:p w:rsidR="0094690F" w:rsidRPr="00207DCE" w:rsidRDefault="0094690F" w:rsidP="0094690F">
      <w:pPr>
        <w:spacing w:after="0" w:line="240" w:lineRule="auto"/>
        <w:jc w:val="both"/>
        <w:rPr>
          <w:rFonts w:ascii="Times New Roman" w:hAnsi="Times New Roman"/>
          <w:sz w:val="28"/>
          <w:szCs w:val="28"/>
          <w:shd w:val="clear" w:color="auto" w:fill="FFFFFF"/>
        </w:rPr>
      </w:pPr>
      <w:r w:rsidRPr="00207DCE">
        <w:rPr>
          <w:rFonts w:ascii="Times New Roman" w:hAnsi="Times New Roman"/>
          <w:sz w:val="28"/>
          <w:szCs w:val="28"/>
          <w:shd w:val="clear" w:color="auto" w:fill="FFFFFF"/>
        </w:rPr>
        <w:t xml:space="preserve">          В целях реализации дополнительных мероприятий по усилению безопасности в образовательных организациях, управленческие кадры  и классные руководители  подают заявки на обучение по курсу «</w:t>
      </w:r>
      <w:r w:rsidRPr="00207DCE">
        <w:rPr>
          <w:rFonts w:ascii="Times New Roman" w:eastAsia="Calibri" w:hAnsi="Times New Roman"/>
          <w:sz w:val="28"/>
          <w:szCs w:val="28"/>
        </w:rPr>
        <w:t xml:space="preserve">Планирование и реализация дополнительных мероприятий по усилению мер безопасности в образовательных организациях» </w:t>
      </w:r>
      <w:r w:rsidRPr="00207DCE">
        <w:rPr>
          <w:rFonts w:ascii="Times New Roman" w:hAnsi="Times New Roman"/>
          <w:sz w:val="28"/>
          <w:szCs w:val="28"/>
          <w:shd w:val="clear" w:color="auto" w:fill="FFFFFF"/>
        </w:rPr>
        <w:t xml:space="preserve"> на информационной площадке «Школьный Портал РФ» до 07.12.2021.</w:t>
      </w:r>
    </w:p>
    <w:p w:rsidR="0094690F" w:rsidRPr="00207DCE" w:rsidRDefault="0094690F" w:rsidP="0094690F">
      <w:pPr>
        <w:spacing w:after="0" w:line="240" w:lineRule="auto"/>
        <w:jc w:val="both"/>
        <w:rPr>
          <w:rFonts w:ascii="Times New Roman" w:hAnsi="Times New Roman"/>
          <w:sz w:val="28"/>
          <w:szCs w:val="28"/>
          <w:shd w:val="clear" w:color="auto" w:fill="FFFFFF"/>
        </w:rPr>
      </w:pPr>
      <w:r w:rsidRPr="00207DCE">
        <w:rPr>
          <w:rFonts w:ascii="Times New Roman" w:hAnsi="Times New Roman"/>
          <w:sz w:val="28"/>
          <w:szCs w:val="28"/>
          <w:shd w:val="clear" w:color="auto" w:fill="FFFFFF"/>
        </w:rPr>
        <w:t xml:space="preserve">          Представления ОНД и ПР по г. Благовещенску, Прокуратуры г. Благовещенска, предписания Управления Роспотребнадзора,  решения суда г. Благовещенска в части обеспечения антитеррористической защиты  объектов образования исполнены 27 образовательными организациями в 2021 году на сумму 44 738 555,07 рублей:</w:t>
      </w:r>
    </w:p>
    <w:p w:rsidR="0094690F" w:rsidRPr="00207DCE" w:rsidRDefault="0094690F" w:rsidP="0094690F">
      <w:pPr>
        <w:spacing w:after="0" w:line="240" w:lineRule="auto"/>
        <w:jc w:val="both"/>
        <w:rPr>
          <w:rFonts w:ascii="Times New Roman" w:hAnsi="Times New Roman"/>
          <w:sz w:val="28"/>
          <w:szCs w:val="28"/>
          <w:shd w:val="clear" w:color="auto" w:fill="FFFFFF"/>
        </w:rPr>
      </w:pPr>
      <w:r w:rsidRPr="00207DCE">
        <w:rPr>
          <w:rFonts w:ascii="Times New Roman" w:hAnsi="Times New Roman"/>
          <w:sz w:val="28"/>
          <w:szCs w:val="28"/>
          <w:shd w:val="clear" w:color="auto" w:fill="FFFFFF"/>
        </w:rPr>
        <w:t xml:space="preserve">          модернизация автоматической пожарной сигнализации на сумму 17 285 483,07 рублей;</w:t>
      </w:r>
    </w:p>
    <w:p w:rsidR="0094690F" w:rsidRPr="00207DCE" w:rsidRDefault="0094690F" w:rsidP="0094690F">
      <w:pPr>
        <w:spacing w:after="0" w:line="240" w:lineRule="auto"/>
        <w:jc w:val="both"/>
        <w:rPr>
          <w:rFonts w:ascii="Times New Roman" w:hAnsi="Times New Roman"/>
          <w:sz w:val="28"/>
          <w:szCs w:val="28"/>
          <w:shd w:val="clear" w:color="auto" w:fill="FFFFFF"/>
        </w:rPr>
      </w:pPr>
      <w:r w:rsidRPr="00207DCE">
        <w:rPr>
          <w:rFonts w:ascii="Times New Roman" w:hAnsi="Times New Roman"/>
          <w:sz w:val="28"/>
          <w:szCs w:val="28"/>
          <w:shd w:val="clear" w:color="auto" w:fill="FFFFFF"/>
        </w:rPr>
        <w:t xml:space="preserve">          установка системы охранной сигнализации на сумму 11 921 694,00 рублей;</w:t>
      </w:r>
    </w:p>
    <w:p w:rsidR="00B77FCF" w:rsidRPr="00207DCE" w:rsidRDefault="0094690F" w:rsidP="0094690F">
      <w:pPr>
        <w:spacing w:after="0" w:line="240" w:lineRule="auto"/>
        <w:jc w:val="both"/>
        <w:rPr>
          <w:rFonts w:ascii="Times New Roman" w:eastAsia="Times New Roman" w:hAnsi="Times New Roman" w:cs="Times New Roman"/>
          <w:spacing w:val="-2"/>
          <w:sz w:val="28"/>
          <w:szCs w:val="28"/>
        </w:rPr>
      </w:pPr>
      <w:r w:rsidRPr="00207DCE">
        <w:rPr>
          <w:rFonts w:ascii="Times New Roman" w:hAnsi="Times New Roman"/>
          <w:sz w:val="28"/>
          <w:szCs w:val="28"/>
          <w:shd w:val="clear" w:color="auto" w:fill="FFFFFF"/>
        </w:rPr>
        <w:t xml:space="preserve">          замена ограждения на сумму 15 531 378,00 рублей.</w:t>
      </w:r>
      <w:r w:rsidR="00B77FCF" w:rsidRPr="00207DCE">
        <w:rPr>
          <w:rFonts w:ascii="Times New Roman" w:eastAsia="Times New Roman" w:hAnsi="Times New Roman" w:cs="Times New Roman"/>
          <w:spacing w:val="-2"/>
          <w:sz w:val="28"/>
          <w:szCs w:val="28"/>
        </w:rPr>
        <w:t xml:space="preserve">          </w:t>
      </w:r>
      <w:r w:rsidRPr="00207DCE">
        <w:rPr>
          <w:rFonts w:ascii="Times New Roman" w:eastAsia="Times New Roman" w:hAnsi="Times New Roman" w:cs="Times New Roman"/>
          <w:spacing w:val="-2"/>
          <w:sz w:val="28"/>
          <w:szCs w:val="28"/>
        </w:rPr>
        <w:t xml:space="preserve"> </w:t>
      </w:r>
      <w:r w:rsidR="00B77FCF" w:rsidRPr="00207DCE">
        <w:rPr>
          <w:rFonts w:ascii="Times New Roman" w:eastAsia="Times New Roman" w:hAnsi="Times New Roman" w:cs="Times New Roman"/>
          <w:spacing w:val="-2"/>
          <w:sz w:val="28"/>
          <w:szCs w:val="28"/>
        </w:rPr>
        <w:t xml:space="preserve">  </w:t>
      </w:r>
    </w:p>
    <w:p w:rsidR="00B77FCF" w:rsidRPr="00207DCE" w:rsidRDefault="0094690F" w:rsidP="00B77FCF">
      <w:pPr>
        <w:spacing w:after="0" w:line="240" w:lineRule="atLeast"/>
        <w:ind w:firstLine="567"/>
        <w:jc w:val="both"/>
        <w:rPr>
          <w:rFonts w:ascii="Times New Roman" w:eastAsia="Times New Roman" w:hAnsi="Times New Roman" w:cs="Times New Roman"/>
          <w:b/>
          <w:sz w:val="28"/>
          <w:szCs w:val="28"/>
        </w:rPr>
      </w:pPr>
      <w:r w:rsidRPr="00207DCE">
        <w:rPr>
          <w:rFonts w:ascii="Times New Roman" w:eastAsia="Times New Roman" w:hAnsi="Times New Roman" w:cs="Times New Roman"/>
          <w:b/>
          <w:sz w:val="28"/>
          <w:szCs w:val="28"/>
        </w:rPr>
        <w:t xml:space="preserve">  </w:t>
      </w:r>
      <w:r w:rsidR="00B77FCF" w:rsidRPr="00207DCE">
        <w:rPr>
          <w:rFonts w:ascii="Times New Roman" w:eastAsia="Times New Roman" w:hAnsi="Times New Roman" w:cs="Times New Roman"/>
          <w:b/>
          <w:sz w:val="28"/>
          <w:szCs w:val="28"/>
        </w:rPr>
        <w:t xml:space="preserve">6.3. </w:t>
      </w:r>
      <w:r w:rsidR="00B77FCF" w:rsidRPr="00207DCE">
        <w:rPr>
          <w:rFonts w:ascii="Times New Roman" w:eastAsia="Times New Roman" w:hAnsi="Times New Roman" w:cs="Times New Roman"/>
          <w:b/>
          <w:bCs/>
          <w:sz w:val="28"/>
          <w:szCs w:val="28"/>
        </w:rPr>
        <w:t>Материально-техническое обеспечение образовательных учреждений</w:t>
      </w:r>
    </w:p>
    <w:p w:rsidR="00B77FCF" w:rsidRPr="00207DCE" w:rsidRDefault="00B77FCF" w:rsidP="00CB68AA">
      <w:pPr>
        <w:spacing w:after="0" w:line="240" w:lineRule="atLeast"/>
        <w:ind w:firstLine="709"/>
        <w:jc w:val="both"/>
        <w:rPr>
          <w:rFonts w:ascii="Times New Roman" w:hAnsi="Times New Roman" w:cs="Times New Roman"/>
          <w:sz w:val="28"/>
          <w:szCs w:val="28"/>
        </w:rPr>
      </w:pPr>
      <w:r w:rsidRPr="00207DCE">
        <w:rPr>
          <w:rFonts w:ascii="Times New Roman" w:hAnsi="Times New Roman" w:cs="Times New Roman"/>
          <w:sz w:val="28"/>
          <w:szCs w:val="28"/>
        </w:rPr>
        <w:t>Облик образовательных организаций постепенно меняется не только по содержанию, но и по форме. При этом основное внимание уделяется, с одной стороны, неукоснительному обеспечению безопасности зданий образовательных организаций, с другой – внедрению современных решений по их благоустройству. Снижение аварийности зданий образовательных организаций и улучшение условий образования выступают одним из показателей развития инфраструктуры образовательной организации.</w:t>
      </w:r>
      <w:r w:rsidR="00CB68AA" w:rsidRPr="00207DCE">
        <w:rPr>
          <w:rFonts w:ascii="Times New Roman" w:hAnsi="Times New Roman" w:cs="Times New Roman"/>
          <w:sz w:val="28"/>
          <w:szCs w:val="28"/>
        </w:rPr>
        <w:t xml:space="preserve"> </w:t>
      </w:r>
    </w:p>
    <w:p w:rsidR="00B77FCF" w:rsidRPr="00207DCE" w:rsidRDefault="00B77FCF" w:rsidP="00B77FCF">
      <w:pPr>
        <w:spacing w:after="0" w:line="240" w:lineRule="atLeast"/>
        <w:ind w:firstLine="567"/>
        <w:jc w:val="both"/>
        <w:rPr>
          <w:rFonts w:ascii="Times New Roman" w:hAnsi="Times New Roman" w:cs="Times New Roman"/>
          <w:sz w:val="28"/>
          <w:szCs w:val="28"/>
        </w:rPr>
      </w:pPr>
      <w:r w:rsidRPr="00207DCE">
        <w:rPr>
          <w:rFonts w:ascii="Times New Roman" w:hAnsi="Times New Roman" w:cs="Times New Roman"/>
          <w:sz w:val="28"/>
          <w:szCs w:val="28"/>
        </w:rPr>
        <w:t xml:space="preserve"> В рамках </w:t>
      </w:r>
      <w:r w:rsidRPr="00207DCE">
        <w:rPr>
          <w:rFonts w:ascii="Times New Roman" w:eastAsia="Times New Roman" w:hAnsi="Times New Roman" w:cs="Times New Roman"/>
          <w:sz w:val="28"/>
          <w:szCs w:val="28"/>
        </w:rPr>
        <w:t>реализации мероприятий муниципальной программы выполнены ремонтные работ</w:t>
      </w:r>
      <w:r w:rsidR="008F7762" w:rsidRPr="00207DCE">
        <w:rPr>
          <w:rFonts w:ascii="Times New Roman" w:eastAsia="Times New Roman" w:hAnsi="Times New Roman" w:cs="Times New Roman"/>
          <w:sz w:val="28"/>
          <w:szCs w:val="28"/>
        </w:rPr>
        <w:t>ы</w:t>
      </w:r>
      <w:r w:rsidRPr="00207DCE">
        <w:rPr>
          <w:rFonts w:ascii="Times New Roman" w:hAnsi="Times New Roman" w:cs="Times New Roman"/>
          <w:sz w:val="28"/>
          <w:szCs w:val="28"/>
        </w:rPr>
        <w:t xml:space="preserve">: </w:t>
      </w:r>
    </w:p>
    <w:p w:rsidR="00CB68AA" w:rsidRPr="00207DCE" w:rsidRDefault="00CB68AA" w:rsidP="00CB68AA">
      <w:pPr>
        <w:widowControl w:val="0"/>
        <w:suppressAutoHyphens/>
        <w:spacing w:after="0" w:line="240" w:lineRule="auto"/>
        <w:ind w:firstLine="709"/>
        <w:jc w:val="both"/>
        <w:rPr>
          <w:rFonts w:ascii="Times New Roman" w:eastAsia="Lucida Sans Unicode" w:hAnsi="Times New Roman"/>
          <w:kern w:val="2"/>
          <w:sz w:val="28"/>
          <w:szCs w:val="28"/>
        </w:rPr>
      </w:pPr>
      <w:r w:rsidRPr="00207DCE">
        <w:rPr>
          <w:rFonts w:ascii="Times New Roman" w:eastAsia="Lucida Sans Unicode" w:hAnsi="Times New Roman"/>
          <w:kern w:val="2"/>
          <w:sz w:val="28"/>
          <w:szCs w:val="28"/>
        </w:rPr>
        <w:t>заменена деревянных окон на металлопластиковые в детских садах №№ 3, 28, школах №№ 2, 12,14, 15, 23, 24;</w:t>
      </w:r>
    </w:p>
    <w:p w:rsidR="00CB68AA" w:rsidRPr="00207DCE" w:rsidRDefault="00CB68AA" w:rsidP="00CB68AA">
      <w:pPr>
        <w:widowControl w:val="0"/>
        <w:suppressAutoHyphens/>
        <w:spacing w:after="0" w:line="240" w:lineRule="auto"/>
        <w:ind w:firstLine="709"/>
        <w:jc w:val="both"/>
        <w:rPr>
          <w:rFonts w:ascii="Times New Roman" w:eastAsia="Lucida Sans Unicode" w:hAnsi="Times New Roman"/>
          <w:kern w:val="2"/>
          <w:sz w:val="28"/>
          <w:szCs w:val="28"/>
        </w:rPr>
      </w:pPr>
      <w:r w:rsidRPr="00207DCE">
        <w:rPr>
          <w:rFonts w:ascii="Times New Roman" w:eastAsia="Lucida Sans Unicode" w:hAnsi="Times New Roman"/>
          <w:kern w:val="2"/>
          <w:sz w:val="28"/>
          <w:szCs w:val="28"/>
        </w:rPr>
        <w:t xml:space="preserve">ремонт спортивных залов в школе № 10, лицее № 11;  </w:t>
      </w:r>
    </w:p>
    <w:p w:rsidR="00CB68AA" w:rsidRPr="00207DCE" w:rsidRDefault="00CB68AA" w:rsidP="00CB68AA">
      <w:pPr>
        <w:widowControl w:val="0"/>
        <w:suppressAutoHyphens/>
        <w:spacing w:after="0" w:line="240" w:lineRule="auto"/>
        <w:ind w:firstLine="709"/>
        <w:jc w:val="both"/>
        <w:rPr>
          <w:rFonts w:ascii="Times New Roman" w:eastAsia="Lucida Sans Unicode" w:hAnsi="Times New Roman"/>
          <w:kern w:val="2"/>
          <w:sz w:val="28"/>
          <w:szCs w:val="28"/>
        </w:rPr>
      </w:pPr>
      <w:r w:rsidRPr="00207DCE">
        <w:rPr>
          <w:rFonts w:ascii="Times New Roman" w:eastAsia="Lucida Sans Unicode" w:hAnsi="Times New Roman"/>
          <w:kern w:val="2"/>
          <w:sz w:val="28"/>
          <w:szCs w:val="28"/>
        </w:rPr>
        <w:t>модернизация автоматической пожарной сигнализации в детских садах №№ 3, 5, 14, 19, 32, 47, 50, 55, 60, 67, школах №№ 13, 14, 15, 17, 24, 26;</w:t>
      </w:r>
    </w:p>
    <w:p w:rsidR="00CB68AA" w:rsidRPr="00207DCE" w:rsidRDefault="00CB68AA" w:rsidP="00CB68AA">
      <w:pPr>
        <w:widowControl w:val="0"/>
        <w:suppressAutoHyphens/>
        <w:spacing w:after="0" w:line="240" w:lineRule="auto"/>
        <w:ind w:firstLine="709"/>
        <w:jc w:val="both"/>
        <w:rPr>
          <w:rFonts w:ascii="Times New Roman" w:eastAsia="Lucida Sans Unicode" w:hAnsi="Times New Roman"/>
          <w:kern w:val="2"/>
          <w:sz w:val="28"/>
          <w:szCs w:val="28"/>
        </w:rPr>
      </w:pPr>
      <w:r w:rsidRPr="00207DCE">
        <w:rPr>
          <w:rFonts w:ascii="Times New Roman" w:eastAsia="Lucida Sans Unicode" w:hAnsi="Times New Roman"/>
          <w:kern w:val="2"/>
          <w:sz w:val="28"/>
          <w:szCs w:val="28"/>
        </w:rPr>
        <w:t>монтаж системы охранной сигнализации в детских садах №№ 3, 5, 14, 15, 19, 28, 32, 35, 40, 47, школе № 2;</w:t>
      </w:r>
    </w:p>
    <w:p w:rsidR="00CB68AA" w:rsidRPr="00207DCE" w:rsidRDefault="00CB68AA" w:rsidP="00CB68AA">
      <w:pPr>
        <w:widowControl w:val="0"/>
        <w:suppressAutoHyphens/>
        <w:spacing w:after="0" w:line="240" w:lineRule="auto"/>
        <w:ind w:firstLine="709"/>
        <w:jc w:val="both"/>
        <w:rPr>
          <w:rFonts w:ascii="Times New Roman" w:eastAsia="Lucida Sans Unicode" w:hAnsi="Times New Roman"/>
          <w:kern w:val="2"/>
          <w:sz w:val="28"/>
          <w:szCs w:val="28"/>
        </w:rPr>
      </w:pPr>
      <w:r w:rsidRPr="00207DCE">
        <w:rPr>
          <w:rFonts w:ascii="Times New Roman" w:eastAsia="Lucida Sans Unicode" w:hAnsi="Times New Roman"/>
          <w:kern w:val="2"/>
          <w:sz w:val="28"/>
          <w:szCs w:val="28"/>
        </w:rPr>
        <w:t>модернизация видеонаблюдения в школах №№ 5, 10, 13; 28 прогимназия, гимназии № 1, лицее № 6;</w:t>
      </w:r>
    </w:p>
    <w:p w:rsidR="00CB68AA" w:rsidRPr="00207DCE" w:rsidRDefault="00CB68AA" w:rsidP="00CB68AA">
      <w:pPr>
        <w:widowControl w:val="0"/>
        <w:suppressAutoHyphens/>
        <w:spacing w:after="0" w:line="240" w:lineRule="auto"/>
        <w:ind w:firstLine="709"/>
        <w:jc w:val="both"/>
        <w:rPr>
          <w:rFonts w:ascii="Times New Roman" w:eastAsia="Lucida Sans Unicode" w:hAnsi="Times New Roman"/>
          <w:kern w:val="2"/>
          <w:sz w:val="28"/>
          <w:szCs w:val="28"/>
        </w:rPr>
      </w:pPr>
      <w:r w:rsidRPr="00207DCE">
        <w:rPr>
          <w:rFonts w:ascii="Times New Roman" w:eastAsia="Lucida Sans Unicode" w:hAnsi="Times New Roman"/>
          <w:kern w:val="2"/>
          <w:sz w:val="28"/>
          <w:szCs w:val="28"/>
        </w:rPr>
        <w:t>замена (ремонт) ограждения в детских садах №№ 19, 35,49, 60, школах №№ 2, 23;</w:t>
      </w:r>
    </w:p>
    <w:p w:rsidR="00CB68AA" w:rsidRPr="00207DCE" w:rsidRDefault="00CB68AA" w:rsidP="00CB68AA">
      <w:pPr>
        <w:widowControl w:val="0"/>
        <w:suppressAutoHyphens/>
        <w:spacing w:after="0" w:line="240" w:lineRule="auto"/>
        <w:ind w:firstLine="709"/>
        <w:jc w:val="both"/>
        <w:rPr>
          <w:rFonts w:ascii="Times New Roman" w:eastAsia="Lucida Sans Unicode" w:hAnsi="Times New Roman"/>
          <w:kern w:val="2"/>
          <w:sz w:val="28"/>
          <w:szCs w:val="28"/>
        </w:rPr>
      </w:pPr>
      <w:r w:rsidRPr="00207DCE">
        <w:rPr>
          <w:rFonts w:ascii="Times New Roman" w:eastAsia="Lucida Sans Unicode" w:hAnsi="Times New Roman"/>
          <w:kern w:val="2"/>
          <w:sz w:val="28"/>
          <w:szCs w:val="28"/>
        </w:rPr>
        <w:t>установка и подключение системы автоматического регулирования температуры ГВС в зданиях детских садов №№ 3, 5, 19, 32, 35, 47, 49, 50, 55, 67, 68, гимназия 1, ДЮСШ №№ 3, 5;</w:t>
      </w:r>
    </w:p>
    <w:p w:rsidR="00CB68AA" w:rsidRPr="00207DCE" w:rsidRDefault="00CB68AA" w:rsidP="00CB68AA">
      <w:pPr>
        <w:widowControl w:val="0"/>
        <w:suppressAutoHyphens/>
        <w:spacing w:after="0" w:line="240" w:lineRule="auto"/>
        <w:ind w:firstLine="709"/>
        <w:jc w:val="both"/>
        <w:rPr>
          <w:rFonts w:ascii="Times New Roman" w:eastAsia="Lucida Sans Unicode" w:hAnsi="Times New Roman"/>
          <w:kern w:val="2"/>
          <w:sz w:val="28"/>
          <w:szCs w:val="28"/>
        </w:rPr>
      </w:pPr>
      <w:r w:rsidRPr="00207DCE">
        <w:rPr>
          <w:rFonts w:ascii="Times New Roman" w:eastAsia="Lucida Sans Unicode" w:hAnsi="Times New Roman"/>
          <w:kern w:val="2"/>
          <w:sz w:val="28"/>
          <w:szCs w:val="28"/>
        </w:rPr>
        <w:lastRenderedPageBreak/>
        <w:t>ремонт инженерных сетей детских садов № 4, 5, 28, 40, 49, 50, 67, гимназиях №№ 1, 25, школ №№ 5, 10, 14, 17, 26, ДЮСШ № 1;</w:t>
      </w:r>
    </w:p>
    <w:p w:rsidR="00CB68AA" w:rsidRPr="00207DCE" w:rsidRDefault="00CB68AA" w:rsidP="00CB68AA">
      <w:pPr>
        <w:widowControl w:val="0"/>
        <w:suppressAutoHyphens/>
        <w:spacing w:after="0" w:line="240" w:lineRule="auto"/>
        <w:ind w:firstLine="709"/>
        <w:jc w:val="both"/>
        <w:rPr>
          <w:rFonts w:ascii="Times New Roman" w:eastAsia="Lucida Sans Unicode" w:hAnsi="Times New Roman"/>
          <w:kern w:val="2"/>
          <w:sz w:val="28"/>
          <w:szCs w:val="28"/>
        </w:rPr>
      </w:pPr>
      <w:r w:rsidRPr="00207DCE">
        <w:rPr>
          <w:rFonts w:ascii="Times New Roman" w:eastAsia="Lucida Sans Unicode" w:hAnsi="Times New Roman"/>
          <w:kern w:val="2"/>
          <w:sz w:val="28"/>
          <w:szCs w:val="28"/>
        </w:rPr>
        <w:t xml:space="preserve">частичная заменена полов в  школах №№ 15, 27, ремонт коридора в  школе № 15, кабинетов в школе № 16, медицинского  кабинета в школе № 23; </w:t>
      </w:r>
    </w:p>
    <w:p w:rsidR="00CB68AA" w:rsidRPr="00207DCE" w:rsidRDefault="00CB68AA" w:rsidP="00CB68AA">
      <w:pPr>
        <w:widowControl w:val="0"/>
        <w:suppressAutoHyphens/>
        <w:spacing w:after="0" w:line="240" w:lineRule="auto"/>
        <w:ind w:firstLine="709"/>
        <w:jc w:val="both"/>
        <w:rPr>
          <w:rFonts w:ascii="Times New Roman" w:eastAsia="Lucida Sans Unicode" w:hAnsi="Times New Roman"/>
          <w:kern w:val="2"/>
          <w:sz w:val="28"/>
          <w:szCs w:val="28"/>
        </w:rPr>
      </w:pPr>
      <w:r w:rsidRPr="00207DCE">
        <w:rPr>
          <w:rFonts w:ascii="Times New Roman" w:eastAsia="Lucida Sans Unicode" w:hAnsi="Times New Roman"/>
          <w:kern w:val="2"/>
          <w:sz w:val="28"/>
          <w:szCs w:val="28"/>
        </w:rPr>
        <w:t>ремонт крылец школы №10, гимназии № 25, отмостки гимназии № 25;</w:t>
      </w:r>
    </w:p>
    <w:p w:rsidR="00CB68AA" w:rsidRPr="00207DCE" w:rsidRDefault="00CB68AA" w:rsidP="00CB68AA">
      <w:pPr>
        <w:widowControl w:val="0"/>
        <w:suppressAutoHyphens/>
        <w:spacing w:after="0" w:line="240" w:lineRule="auto"/>
        <w:ind w:firstLine="709"/>
        <w:jc w:val="both"/>
        <w:rPr>
          <w:rFonts w:ascii="Times New Roman" w:eastAsia="Lucida Sans Unicode" w:hAnsi="Times New Roman"/>
          <w:kern w:val="2"/>
          <w:sz w:val="28"/>
          <w:szCs w:val="28"/>
        </w:rPr>
      </w:pPr>
      <w:r w:rsidRPr="00207DCE">
        <w:rPr>
          <w:rFonts w:ascii="Times New Roman" w:eastAsia="Lucida Sans Unicode" w:hAnsi="Times New Roman"/>
          <w:kern w:val="2"/>
          <w:sz w:val="28"/>
          <w:szCs w:val="28"/>
        </w:rPr>
        <w:t>благоустройство детских площадок  корпуса прогимназии по адресу: ул. Институтская, 17/3, благоустройство территории корпуса прогимназии по адресу: ул. Горького, 202;</w:t>
      </w:r>
    </w:p>
    <w:p w:rsidR="00CB68AA" w:rsidRPr="00207DCE" w:rsidRDefault="008F7762" w:rsidP="00CB68AA">
      <w:pPr>
        <w:widowControl w:val="0"/>
        <w:suppressAutoHyphens/>
        <w:spacing w:after="0" w:line="240" w:lineRule="auto"/>
        <w:ind w:firstLine="709"/>
        <w:jc w:val="both"/>
        <w:rPr>
          <w:rFonts w:ascii="Times New Roman" w:eastAsia="Lucida Sans Unicode" w:hAnsi="Times New Roman"/>
          <w:kern w:val="2"/>
          <w:sz w:val="28"/>
          <w:szCs w:val="28"/>
        </w:rPr>
      </w:pPr>
      <w:r w:rsidRPr="00207DCE">
        <w:rPr>
          <w:rFonts w:ascii="Times New Roman" w:eastAsia="Lucida Sans Unicode" w:hAnsi="Times New Roman"/>
          <w:kern w:val="2"/>
          <w:sz w:val="28"/>
          <w:szCs w:val="28"/>
        </w:rPr>
        <w:t xml:space="preserve"> </w:t>
      </w:r>
      <w:r w:rsidR="00CB68AA" w:rsidRPr="00207DCE">
        <w:rPr>
          <w:rFonts w:ascii="Times New Roman" w:eastAsia="Lucida Sans Unicode" w:hAnsi="Times New Roman"/>
          <w:kern w:val="2"/>
          <w:sz w:val="28"/>
          <w:szCs w:val="28"/>
        </w:rPr>
        <w:t xml:space="preserve">ремонт спортивного зала </w:t>
      </w:r>
      <w:r w:rsidRPr="00207DCE">
        <w:rPr>
          <w:rFonts w:ascii="Times New Roman" w:eastAsia="Lucida Sans Unicode" w:hAnsi="Times New Roman"/>
          <w:kern w:val="2"/>
          <w:sz w:val="28"/>
          <w:szCs w:val="28"/>
        </w:rPr>
        <w:t xml:space="preserve">в школах № 10, № 17, № 27, лицей № 11;  </w:t>
      </w:r>
    </w:p>
    <w:p w:rsidR="00CB68AA" w:rsidRPr="00207DCE" w:rsidRDefault="008F7762" w:rsidP="00CB68AA">
      <w:pPr>
        <w:widowControl w:val="0"/>
        <w:suppressAutoHyphens/>
        <w:spacing w:after="0" w:line="240" w:lineRule="auto"/>
        <w:ind w:firstLine="709"/>
        <w:jc w:val="both"/>
        <w:rPr>
          <w:rFonts w:ascii="Times New Roman" w:eastAsia="Lucida Sans Unicode" w:hAnsi="Times New Roman"/>
          <w:kern w:val="2"/>
          <w:sz w:val="28"/>
          <w:szCs w:val="28"/>
        </w:rPr>
      </w:pPr>
      <w:r w:rsidRPr="00207DCE">
        <w:rPr>
          <w:rFonts w:ascii="Times New Roman" w:eastAsia="Lucida Sans Unicode" w:hAnsi="Times New Roman"/>
          <w:kern w:val="2"/>
          <w:sz w:val="28"/>
          <w:szCs w:val="28"/>
        </w:rPr>
        <w:t xml:space="preserve"> </w:t>
      </w:r>
      <w:r w:rsidR="00CB68AA" w:rsidRPr="00207DCE">
        <w:rPr>
          <w:rFonts w:ascii="Times New Roman" w:eastAsia="Lucida Sans Unicode" w:hAnsi="Times New Roman"/>
          <w:kern w:val="2"/>
          <w:sz w:val="28"/>
          <w:szCs w:val="28"/>
        </w:rPr>
        <w:t>ремонт кровли в детском саду № 47, лицее № 6;</w:t>
      </w:r>
    </w:p>
    <w:p w:rsidR="00B77FCF" w:rsidRPr="00207DCE" w:rsidRDefault="00591828" w:rsidP="00CB68AA">
      <w:pPr>
        <w:widowControl w:val="0"/>
        <w:suppressAutoHyphens/>
        <w:spacing w:after="0" w:line="240" w:lineRule="auto"/>
        <w:ind w:firstLine="709"/>
        <w:jc w:val="both"/>
        <w:rPr>
          <w:rFonts w:ascii="Times New Roman" w:hAnsi="Times New Roman" w:cs="Times New Roman"/>
          <w:sz w:val="28"/>
          <w:szCs w:val="28"/>
        </w:rPr>
      </w:pPr>
      <w:r w:rsidRPr="00207DCE">
        <w:rPr>
          <w:rFonts w:ascii="Times New Roman" w:eastAsia="Lucida Sans Unicode" w:hAnsi="Times New Roman"/>
          <w:kern w:val="2"/>
          <w:sz w:val="28"/>
          <w:szCs w:val="28"/>
        </w:rPr>
        <w:t xml:space="preserve"> </w:t>
      </w:r>
      <w:r w:rsidR="00CB68AA" w:rsidRPr="00207DCE">
        <w:rPr>
          <w:rFonts w:ascii="Times New Roman" w:eastAsia="Lucida Sans Unicode" w:hAnsi="Times New Roman"/>
          <w:kern w:val="2"/>
          <w:sz w:val="28"/>
          <w:szCs w:val="28"/>
        </w:rPr>
        <w:t>ремонт фасада школы № 5, здания детского сада № 5, водосливно</w:t>
      </w:r>
      <w:r w:rsidR="008F7762" w:rsidRPr="00207DCE">
        <w:rPr>
          <w:rFonts w:ascii="Times New Roman" w:eastAsia="Lucida Sans Unicode" w:hAnsi="Times New Roman"/>
          <w:kern w:val="2"/>
          <w:sz w:val="28"/>
          <w:szCs w:val="28"/>
        </w:rPr>
        <w:t>й системы Алексеевской гимназии;</w:t>
      </w:r>
      <w:r w:rsidR="00B77FCF" w:rsidRPr="00207DCE">
        <w:rPr>
          <w:rFonts w:ascii="Times New Roman" w:hAnsi="Times New Roman" w:cs="Times New Roman"/>
          <w:sz w:val="28"/>
          <w:szCs w:val="28"/>
        </w:rPr>
        <w:t xml:space="preserve"> </w:t>
      </w:r>
      <w:r w:rsidR="00CB68AA" w:rsidRPr="00207DCE">
        <w:rPr>
          <w:rFonts w:ascii="Times New Roman" w:hAnsi="Times New Roman" w:cs="Times New Roman"/>
          <w:sz w:val="28"/>
          <w:szCs w:val="28"/>
        </w:rPr>
        <w:t xml:space="preserve"> </w:t>
      </w:r>
    </w:p>
    <w:p w:rsidR="00B62AD3" w:rsidRPr="00207DCE" w:rsidRDefault="00CB68AA" w:rsidP="00CB68AA">
      <w:pPr>
        <w:spacing w:after="0" w:line="240" w:lineRule="atLeast"/>
        <w:ind w:firstLine="567"/>
        <w:jc w:val="both"/>
        <w:rPr>
          <w:rFonts w:ascii="Times New Roman" w:eastAsia="Times New Roman" w:hAnsi="Times New Roman" w:cs="Times New Roman"/>
          <w:sz w:val="28"/>
          <w:szCs w:val="28"/>
        </w:rPr>
      </w:pPr>
      <w:r w:rsidRPr="00207DCE">
        <w:rPr>
          <w:rFonts w:ascii="Times New Roman" w:hAnsi="Times New Roman" w:cs="Times New Roman"/>
          <w:sz w:val="28"/>
          <w:szCs w:val="28"/>
        </w:rPr>
        <w:t xml:space="preserve"> </w:t>
      </w:r>
      <w:r w:rsidR="00B77FCF" w:rsidRPr="00207DCE">
        <w:rPr>
          <w:rFonts w:ascii="Times New Roman" w:hAnsi="Times New Roman" w:cs="Times New Roman"/>
          <w:sz w:val="28"/>
          <w:szCs w:val="28"/>
        </w:rPr>
        <w:t xml:space="preserve">  капитальный ремонт </w:t>
      </w:r>
      <w:r w:rsidR="008F7762" w:rsidRPr="00207DCE">
        <w:rPr>
          <w:rFonts w:ascii="Times New Roman" w:hAnsi="Times New Roman" w:cs="Times New Roman"/>
          <w:sz w:val="28"/>
          <w:szCs w:val="28"/>
        </w:rPr>
        <w:t>в школе</w:t>
      </w:r>
      <w:r w:rsidRPr="00207DCE">
        <w:rPr>
          <w:rFonts w:ascii="Times New Roman" w:hAnsi="Times New Roman" w:cs="Times New Roman"/>
          <w:sz w:val="28"/>
          <w:szCs w:val="28"/>
        </w:rPr>
        <w:t xml:space="preserve"> </w:t>
      </w:r>
      <w:r w:rsidR="008F7762" w:rsidRPr="00207DCE">
        <w:rPr>
          <w:rFonts w:ascii="Times New Roman" w:hAnsi="Times New Roman" w:cs="Times New Roman"/>
          <w:sz w:val="28"/>
          <w:szCs w:val="28"/>
        </w:rPr>
        <w:t>№ 17</w:t>
      </w:r>
      <w:r w:rsidRPr="00207DCE">
        <w:rPr>
          <w:rFonts w:ascii="Times New Roman" w:hAnsi="Times New Roman" w:cs="Times New Roman"/>
          <w:sz w:val="28"/>
          <w:szCs w:val="28"/>
        </w:rPr>
        <w:t xml:space="preserve"> (ул. Чайко</w:t>
      </w:r>
      <w:r w:rsidR="008F7762" w:rsidRPr="00207DCE">
        <w:rPr>
          <w:rFonts w:ascii="Times New Roman" w:hAnsi="Times New Roman" w:cs="Times New Roman"/>
          <w:sz w:val="28"/>
          <w:szCs w:val="28"/>
        </w:rPr>
        <w:t>вского, 175), комплексный ремонт ЛОУ № 5 (ул. Ч</w:t>
      </w:r>
      <w:r w:rsidR="00591828" w:rsidRPr="00207DCE">
        <w:rPr>
          <w:rFonts w:ascii="Times New Roman" w:hAnsi="Times New Roman" w:cs="Times New Roman"/>
          <w:sz w:val="28"/>
          <w:szCs w:val="28"/>
        </w:rPr>
        <w:t>ехова, 217). А также выполнены работы:</w:t>
      </w:r>
      <w:r w:rsidR="00B77FCF" w:rsidRPr="00207DCE">
        <w:rPr>
          <w:rFonts w:ascii="Times New Roman" w:eastAsia="Times New Roman" w:hAnsi="Times New Roman" w:cs="Times New Roman"/>
          <w:sz w:val="28"/>
          <w:szCs w:val="28"/>
        </w:rPr>
        <w:t xml:space="preserve">  </w:t>
      </w:r>
    </w:p>
    <w:p w:rsidR="00B62AD3" w:rsidRPr="00207DCE" w:rsidRDefault="00B62AD3" w:rsidP="00CB68AA">
      <w:pPr>
        <w:spacing w:after="0" w:line="240" w:lineRule="atLeast"/>
        <w:ind w:firstLine="567"/>
        <w:jc w:val="both"/>
        <w:rPr>
          <w:rFonts w:ascii="Times New Roman" w:eastAsia="Times New Roman" w:hAnsi="Times New Roman" w:cs="Times New Roman"/>
          <w:sz w:val="28"/>
          <w:szCs w:val="28"/>
        </w:rPr>
      </w:pPr>
      <w:r w:rsidRPr="00207DCE">
        <w:rPr>
          <w:rFonts w:ascii="Times New Roman" w:eastAsia="Times New Roman" w:hAnsi="Times New Roman" w:cs="Times New Roman"/>
          <w:sz w:val="28"/>
          <w:szCs w:val="28"/>
        </w:rPr>
        <w:t xml:space="preserve">  </w:t>
      </w:r>
      <w:r w:rsidR="008F7762" w:rsidRPr="00207DCE">
        <w:rPr>
          <w:rFonts w:ascii="Times New Roman" w:eastAsia="Times New Roman" w:hAnsi="Times New Roman" w:cs="Times New Roman"/>
          <w:sz w:val="28"/>
          <w:szCs w:val="28"/>
        </w:rPr>
        <w:t xml:space="preserve"> </w:t>
      </w:r>
      <w:r w:rsidR="00591828" w:rsidRPr="00207DCE">
        <w:rPr>
          <w:rFonts w:ascii="Times New Roman" w:eastAsia="Times New Roman" w:hAnsi="Times New Roman" w:cs="Times New Roman"/>
          <w:sz w:val="28"/>
          <w:szCs w:val="28"/>
        </w:rPr>
        <w:t xml:space="preserve">по </w:t>
      </w:r>
      <w:r w:rsidRPr="00207DCE">
        <w:rPr>
          <w:rFonts w:ascii="Times New Roman" w:eastAsia="Times New Roman" w:hAnsi="Times New Roman" w:cs="Times New Roman"/>
          <w:sz w:val="28"/>
          <w:szCs w:val="28"/>
        </w:rPr>
        <w:t>благоу</w:t>
      </w:r>
      <w:r w:rsidR="00591828" w:rsidRPr="00207DCE">
        <w:rPr>
          <w:rFonts w:ascii="Times New Roman" w:eastAsia="Times New Roman" w:hAnsi="Times New Roman" w:cs="Times New Roman"/>
          <w:sz w:val="28"/>
          <w:szCs w:val="28"/>
        </w:rPr>
        <w:t>стройству</w:t>
      </w:r>
      <w:r w:rsidRPr="00207DCE">
        <w:rPr>
          <w:rFonts w:ascii="Times New Roman" w:eastAsia="Times New Roman" w:hAnsi="Times New Roman" w:cs="Times New Roman"/>
          <w:sz w:val="28"/>
          <w:szCs w:val="28"/>
        </w:rPr>
        <w:t xml:space="preserve"> пришкольной территорий с обустройством физкультурно-спортивной зоны в школах №№ 2, 13, 27;</w:t>
      </w:r>
    </w:p>
    <w:p w:rsidR="00B62AD3" w:rsidRPr="00207DCE" w:rsidRDefault="008F7762" w:rsidP="00CB68AA">
      <w:pPr>
        <w:spacing w:after="0" w:line="240" w:lineRule="atLeast"/>
        <w:ind w:firstLine="567"/>
        <w:jc w:val="both"/>
        <w:rPr>
          <w:rFonts w:ascii="Times New Roman" w:eastAsia="Times New Roman" w:hAnsi="Times New Roman" w:cs="Times New Roman"/>
          <w:sz w:val="28"/>
          <w:szCs w:val="28"/>
        </w:rPr>
      </w:pPr>
      <w:r w:rsidRPr="00207DCE">
        <w:rPr>
          <w:rFonts w:ascii="Times New Roman" w:eastAsia="Times New Roman" w:hAnsi="Times New Roman" w:cs="Times New Roman"/>
          <w:sz w:val="28"/>
          <w:szCs w:val="28"/>
        </w:rPr>
        <w:t xml:space="preserve"> </w:t>
      </w:r>
      <w:r w:rsidR="00B62AD3" w:rsidRPr="00207DCE">
        <w:rPr>
          <w:rFonts w:ascii="Times New Roman" w:eastAsia="Times New Roman" w:hAnsi="Times New Roman" w:cs="Times New Roman"/>
          <w:sz w:val="28"/>
          <w:szCs w:val="28"/>
        </w:rPr>
        <w:t xml:space="preserve">  по благоустройству пришкольной территорий с обустройством</w:t>
      </w:r>
      <w:r w:rsidR="00B77FCF" w:rsidRPr="00207DCE">
        <w:rPr>
          <w:rFonts w:ascii="Times New Roman" w:eastAsia="Times New Roman" w:hAnsi="Times New Roman" w:cs="Times New Roman"/>
          <w:sz w:val="28"/>
          <w:szCs w:val="28"/>
        </w:rPr>
        <w:t xml:space="preserve"> </w:t>
      </w:r>
      <w:r w:rsidR="00B62AD3" w:rsidRPr="00207DCE">
        <w:rPr>
          <w:rFonts w:ascii="Times New Roman" w:eastAsia="Times New Roman" w:hAnsi="Times New Roman" w:cs="Times New Roman"/>
          <w:sz w:val="28"/>
          <w:szCs w:val="28"/>
        </w:rPr>
        <w:t>автогородка в школе № 28;</w:t>
      </w:r>
    </w:p>
    <w:p w:rsidR="008F7762" w:rsidRPr="00207DCE" w:rsidRDefault="00B62AD3" w:rsidP="00CB68AA">
      <w:pPr>
        <w:spacing w:after="0" w:line="240" w:lineRule="atLeast"/>
        <w:ind w:firstLine="567"/>
        <w:jc w:val="both"/>
        <w:rPr>
          <w:rFonts w:ascii="Times New Roman" w:eastAsia="Times New Roman" w:hAnsi="Times New Roman" w:cs="Times New Roman"/>
          <w:sz w:val="28"/>
          <w:szCs w:val="28"/>
        </w:rPr>
      </w:pPr>
      <w:r w:rsidRPr="00207DCE">
        <w:rPr>
          <w:rFonts w:ascii="Times New Roman" w:eastAsia="Times New Roman" w:hAnsi="Times New Roman" w:cs="Times New Roman"/>
          <w:sz w:val="28"/>
          <w:szCs w:val="28"/>
        </w:rPr>
        <w:t xml:space="preserve"> </w:t>
      </w:r>
      <w:r w:rsidR="008F7762" w:rsidRPr="00207DCE">
        <w:rPr>
          <w:rFonts w:ascii="Times New Roman" w:eastAsia="Times New Roman" w:hAnsi="Times New Roman" w:cs="Times New Roman"/>
          <w:sz w:val="28"/>
          <w:szCs w:val="28"/>
        </w:rPr>
        <w:t xml:space="preserve">  по</w:t>
      </w:r>
      <w:r w:rsidRPr="00207DCE">
        <w:rPr>
          <w:rFonts w:ascii="Times New Roman" w:eastAsia="Times New Roman" w:hAnsi="Times New Roman" w:cs="Times New Roman"/>
          <w:sz w:val="28"/>
          <w:szCs w:val="28"/>
        </w:rPr>
        <w:t xml:space="preserve"> благо</w:t>
      </w:r>
      <w:r w:rsidR="008F7762" w:rsidRPr="00207DCE">
        <w:rPr>
          <w:rFonts w:ascii="Times New Roman" w:eastAsia="Times New Roman" w:hAnsi="Times New Roman" w:cs="Times New Roman"/>
          <w:sz w:val="28"/>
          <w:szCs w:val="28"/>
        </w:rPr>
        <w:t>устройству территории с</w:t>
      </w:r>
      <w:r w:rsidRPr="00207DCE">
        <w:rPr>
          <w:rFonts w:ascii="Times New Roman" w:eastAsia="Times New Roman" w:hAnsi="Times New Roman" w:cs="Times New Roman"/>
          <w:sz w:val="28"/>
          <w:szCs w:val="28"/>
        </w:rPr>
        <w:t xml:space="preserve"> обустройство</w:t>
      </w:r>
      <w:r w:rsidR="008F7762" w:rsidRPr="00207DCE">
        <w:rPr>
          <w:rFonts w:ascii="Times New Roman" w:eastAsia="Times New Roman" w:hAnsi="Times New Roman" w:cs="Times New Roman"/>
          <w:sz w:val="28"/>
          <w:szCs w:val="28"/>
        </w:rPr>
        <w:t>м</w:t>
      </w:r>
      <w:r w:rsidRPr="00207DCE">
        <w:rPr>
          <w:rFonts w:ascii="Times New Roman" w:eastAsia="Times New Roman" w:hAnsi="Times New Roman" w:cs="Times New Roman"/>
          <w:sz w:val="28"/>
          <w:szCs w:val="28"/>
        </w:rPr>
        <w:t xml:space="preserve"> территории для детей младшего школьного возраста  в школах №№ </w:t>
      </w:r>
      <w:r w:rsidR="008F7762" w:rsidRPr="00207DCE">
        <w:rPr>
          <w:rFonts w:ascii="Times New Roman" w:eastAsia="Times New Roman" w:hAnsi="Times New Roman" w:cs="Times New Roman"/>
          <w:sz w:val="28"/>
          <w:szCs w:val="28"/>
        </w:rPr>
        <w:t>5,10,13, лицее № 6;</w:t>
      </w:r>
    </w:p>
    <w:p w:rsidR="00DC47F6" w:rsidRDefault="008F7762" w:rsidP="00DC47F6">
      <w:pPr>
        <w:spacing w:after="0" w:line="240" w:lineRule="atLeast"/>
        <w:ind w:firstLine="567"/>
        <w:jc w:val="both"/>
        <w:rPr>
          <w:rFonts w:ascii="Times New Roman" w:eastAsia="Times New Roman" w:hAnsi="Times New Roman" w:cs="Times New Roman"/>
          <w:sz w:val="28"/>
          <w:szCs w:val="28"/>
        </w:rPr>
      </w:pPr>
      <w:r w:rsidRPr="00207DCE">
        <w:rPr>
          <w:rFonts w:ascii="Times New Roman" w:eastAsia="Times New Roman" w:hAnsi="Times New Roman" w:cs="Times New Roman"/>
          <w:sz w:val="28"/>
          <w:szCs w:val="28"/>
        </w:rPr>
        <w:t xml:space="preserve">   </w:t>
      </w:r>
      <w:r w:rsidR="00591828" w:rsidRPr="00207DCE">
        <w:rPr>
          <w:rFonts w:ascii="Times New Roman" w:eastAsia="Times New Roman" w:hAnsi="Times New Roman" w:cs="Times New Roman"/>
          <w:sz w:val="28"/>
          <w:szCs w:val="28"/>
        </w:rPr>
        <w:t xml:space="preserve">по </w:t>
      </w:r>
      <w:r w:rsidRPr="00207DCE">
        <w:rPr>
          <w:rFonts w:ascii="Times New Roman" w:eastAsia="Times New Roman" w:hAnsi="Times New Roman" w:cs="Times New Roman"/>
          <w:sz w:val="28"/>
          <w:szCs w:val="28"/>
        </w:rPr>
        <w:t>архитектурной подсветке зданий ДЮСШ № 1,в  школе №№ 5,13,15,16,27 лицее 6, ДОУ № 49.</w:t>
      </w:r>
    </w:p>
    <w:p w:rsidR="000C5843" w:rsidRPr="00207DCE" w:rsidRDefault="000C5843" w:rsidP="00DC47F6">
      <w:pPr>
        <w:spacing w:after="0" w:line="240" w:lineRule="atLeast"/>
        <w:ind w:firstLine="567"/>
        <w:jc w:val="both"/>
        <w:rPr>
          <w:rFonts w:ascii="Times New Roman" w:eastAsia="Times New Roman" w:hAnsi="Times New Roman" w:cs="Times New Roman"/>
          <w:sz w:val="28"/>
          <w:szCs w:val="28"/>
        </w:rPr>
      </w:pPr>
      <w:r w:rsidRPr="00207DCE">
        <w:rPr>
          <w:rFonts w:ascii="Times New Roman" w:eastAsia="Times New Roman" w:hAnsi="Times New Roman" w:cs="Times New Roman"/>
          <w:b/>
          <w:sz w:val="28"/>
          <w:szCs w:val="28"/>
        </w:rPr>
        <w:t xml:space="preserve">6.4.  </w:t>
      </w:r>
      <w:r w:rsidRPr="00207DCE">
        <w:rPr>
          <w:rFonts w:ascii="Times New Roman" w:hAnsi="Times New Roman" w:cs="Times New Roman"/>
          <w:b/>
          <w:bCs/>
          <w:sz w:val="28"/>
          <w:szCs w:val="28"/>
        </w:rPr>
        <w:t>Повышение профессионального мастерства педагогов</w:t>
      </w:r>
    </w:p>
    <w:p w:rsidR="000C5843" w:rsidRPr="00207DCE" w:rsidRDefault="000C5843" w:rsidP="004035B9">
      <w:pPr>
        <w:spacing w:after="0" w:line="240" w:lineRule="auto"/>
        <w:ind w:firstLine="851"/>
        <w:jc w:val="both"/>
        <w:rPr>
          <w:rFonts w:ascii="Times New Roman" w:eastAsia="Times New Roman" w:hAnsi="Times New Roman" w:cs="Times New Roman"/>
          <w:sz w:val="28"/>
          <w:szCs w:val="28"/>
          <w:lang w:eastAsia="ru-RU"/>
        </w:rPr>
      </w:pPr>
      <w:r w:rsidRPr="00207DCE">
        <w:rPr>
          <w:rFonts w:ascii="Times New Roman" w:eastAsia="Times New Roman" w:hAnsi="Times New Roman" w:cs="Times New Roman"/>
          <w:sz w:val="28"/>
          <w:szCs w:val="28"/>
          <w:lang w:eastAsia="ru-RU"/>
        </w:rPr>
        <w:t>Качество образовательных результатов напрямую зависит от уровня</w:t>
      </w:r>
      <w:r w:rsidRPr="00207DCE">
        <w:rPr>
          <w:rFonts w:ascii="Times New Roman" w:eastAsia="Times New Roman" w:hAnsi="Times New Roman" w:cs="Times New Roman"/>
          <w:sz w:val="28"/>
          <w:szCs w:val="28"/>
          <w:lang w:eastAsia="ru-RU"/>
        </w:rPr>
        <w:br/>
        <w:t>профессионализма педагогических работников.</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Важной составляющей профессионального развития педагогических кадров на современном этапе выступают профессиональные конкурсы, способствующие повышению квалификации работников образования, созданию условий для их самореализации, а также распространению лучшего педагогического опыта.</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С целью выявления талантливых педагогов, их поддержки и поощрения, повышения социального статуса педагогов и престижа учительского труда, распространения инновационного опыта лучших педагогов города ежегодно проводится конкурс «Педагог года». </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Конкурс направлен на развитие творческой деятельности педагогических работников по обновлению содержания образования с учётом новых федеральных государственных образовательных стандартов (далее – ФГОС) и Федерального закона от 29.12.2012 № 273-ФЗ «Об образовании в Российской Федерации», поддержку инновационных технологий в организации образовательного процесса, рост профессионального мастерства педагогических работников, утверждение приоритетов образования в обществе. </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В 2021 году на участие в номинациях заявились</w:t>
      </w:r>
      <w:r w:rsidR="00322D63" w:rsidRPr="00207DCE">
        <w:rPr>
          <w:rFonts w:ascii="Times New Roman" w:eastAsia="Calibri" w:hAnsi="Times New Roman" w:cs="Times New Roman"/>
          <w:sz w:val="28"/>
          <w:szCs w:val="28"/>
        </w:rPr>
        <w:t xml:space="preserve"> 27 человек (в 2021 году – 19 чел.)</w:t>
      </w:r>
      <w:r w:rsidRPr="00207DCE">
        <w:rPr>
          <w:rFonts w:ascii="Times New Roman" w:eastAsia="Calibri" w:hAnsi="Times New Roman" w:cs="Times New Roman"/>
          <w:sz w:val="28"/>
          <w:szCs w:val="28"/>
        </w:rPr>
        <w:t>:</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«Воспитатель года» - ДОО </w:t>
      </w:r>
      <w:r w:rsidR="00322D63" w:rsidRPr="00207DCE">
        <w:rPr>
          <w:rFonts w:ascii="Times New Roman" w:eastAsia="Calibri" w:hAnsi="Times New Roman" w:cs="Times New Roman"/>
          <w:sz w:val="28"/>
          <w:szCs w:val="28"/>
        </w:rPr>
        <w:t xml:space="preserve">№ 4 </w:t>
      </w:r>
      <w:r w:rsidRPr="00207DCE">
        <w:rPr>
          <w:rFonts w:ascii="Times New Roman" w:eastAsia="Calibri" w:hAnsi="Times New Roman" w:cs="Times New Roman"/>
          <w:sz w:val="28"/>
          <w:szCs w:val="28"/>
        </w:rPr>
        <w:t>(2 уч.), 5, 14, 15, 32, 49, 50, 68 –9 участников;</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lastRenderedPageBreak/>
        <w:t>«Учитель года» - ОО №: 5, 6, 10, 12, 13, 14, 15, 1</w:t>
      </w:r>
      <w:r w:rsidR="00322D63" w:rsidRPr="00207DCE">
        <w:rPr>
          <w:rFonts w:ascii="Times New Roman" w:eastAsia="Calibri" w:hAnsi="Times New Roman" w:cs="Times New Roman"/>
          <w:sz w:val="28"/>
          <w:szCs w:val="28"/>
        </w:rPr>
        <w:t>6, 22, 27, 28 –</w:t>
      </w:r>
      <w:r w:rsidRPr="00207DCE">
        <w:rPr>
          <w:rFonts w:ascii="Times New Roman" w:eastAsia="Calibri" w:hAnsi="Times New Roman" w:cs="Times New Roman"/>
          <w:sz w:val="28"/>
          <w:szCs w:val="28"/>
        </w:rPr>
        <w:t>11 участников;</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«Педагог дополнительного образования» - ДЮСШ № 3, ДЮСШ № 7, ЦЭВД, прогимназия – 4 участника.</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Первый этап – заочный (отборочный в режиме офлайн) </w:t>
      </w:r>
      <w:r w:rsidR="00322D63" w:rsidRPr="00207DCE">
        <w:rPr>
          <w:rFonts w:ascii="Times New Roman" w:eastAsia="Calibri" w:hAnsi="Times New Roman" w:cs="Times New Roman"/>
          <w:sz w:val="28"/>
          <w:szCs w:val="28"/>
        </w:rPr>
        <w:t>состоялся с</w:t>
      </w:r>
      <w:r w:rsidRPr="00207DCE">
        <w:rPr>
          <w:rFonts w:ascii="Times New Roman" w:eastAsia="Calibri" w:hAnsi="Times New Roman" w:cs="Times New Roman"/>
          <w:sz w:val="28"/>
          <w:szCs w:val="28"/>
        </w:rPr>
        <w:t xml:space="preserve"> 01 – 07 февраля 2021 года. Конкурсные испытания: «Интернет-ресурс», «Эссе», «Педагогическое мероприятие с детьми», «Урок», «Внеурочное мероприятие». По итогам первого этапа жюри определило финалистов в каждой номинации: «Воспитатель года» - 5 педагогов, «Учитель года» - 5 педагогов, «Педагог дополнительного образования» - 3 педагога.</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Второй этап – дистанционный (финальный в режиме онлайн) проходил  с 24 – 26 февраля. В ходе данного этапа финалисты Конкурса представили «Мастер-класс» и продемонстрировали лидерские качества в конкурсном испытании «Диалог на равных».</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На основании решения жюри конкурса</w:t>
      </w:r>
      <w:r w:rsidRPr="00207DCE">
        <w:rPr>
          <w:rFonts w:ascii="Times New Roman" w:eastAsia="SimSun" w:hAnsi="Times New Roman" w:cs="Times New Roman"/>
          <w:sz w:val="28"/>
          <w:szCs w:val="28"/>
          <w:lang w:eastAsia="zh-CN"/>
        </w:rPr>
        <w:t xml:space="preserve"> присвоено звание:</w:t>
      </w:r>
      <w:r w:rsidRPr="00207DCE">
        <w:rPr>
          <w:rFonts w:ascii="Times New Roman" w:eastAsia="Calibri" w:hAnsi="Times New Roman" w:cs="Times New Roman"/>
          <w:sz w:val="28"/>
          <w:szCs w:val="28"/>
        </w:rPr>
        <w:t xml:space="preserve">    </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«Учитель года»</w:t>
      </w:r>
      <w:r w:rsidRPr="00207DCE">
        <w:rPr>
          <w:rFonts w:ascii="Times New Roman" w:eastAsia="Calibri" w:hAnsi="Times New Roman" w:cs="Times New Roman"/>
          <w:bCs/>
          <w:sz w:val="28"/>
          <w:szCs w:val="28"/>
        </w:rPr>
        <w:t xml:space="preserve"> - </w:t>
      </w:r>
      <w:r w:rsidRPr="00207DCE">
        <w:rPr>
          <w:rFonts w:ascii="Times New Roman" w:eastAsia="Calibri" w:hAnsi="Times New Roman" w:cs="Times New Roman"/>
          <w:sz w:val="28"/>
          <w:szCs w:val="28"/>
        </w:rPr>
        <w:t xml:space="preserve">Чумаковой Елене Николаевне, учителю начальных классов МАОУ «Школа № 27 г. Благовещенска»; </w:t>
      </w:r>
    </w:p>
    <w:p w:rsidR="004035B9" w:rsidRPr="00207DCE" w:rsidRDefault="004035B9" w:rsidP="004035B9">
      <w:pPr>
        <w:spacing w:after="0" w:line="240" w:lineRule="auto"/>
        <w:ind w:firstLine="851"/>
        <w:jc w:val="both"/>
        <w:rPr>
          <w:rFonts w:ascii="Times New Roman" w:eastAsia="Calibri" w:hAnsi="Times New Roman" w:cs="Times New Roman"/>
          <w:bCs/>
          <w:sz w:val="28"/>
          <w:szCs w:val="28"/>
        </w:rPr>
      </w:pPr>
      <w:r w:rsidRPr="00207DCE">
        <w:rPr>
          <w:rFonts w:ascii="Times New Roman" w:eastAsia="Calibri" w:hAnsi="Times New Roman" w:cs="Times New Roman"/>
          <w:sz w:val="28"/>
          <w:szCs w:val="28"/>
        </w:rPr>
        <w:t>«Воспитатель года» - Гариповой Дарье Александровне, воспитателю МАДОУ «ДС № 50 г. Благовещенска»</w:t>
      </w:r>
      <w:r w:rsidRPr="00207DCE">
        <w:rPr>
          <w:rFonts w:ascii="Times New Roman" w:eastAsia="Calibri" w:hAnsi="Times New Roman" w:cs="Times New Roman"/>
          <w:bCs/>
          <w:sz w:val="28"/>
          <w:szCs w:val="28"/>
        </w:rPr>
        <w:t>;</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«Педагог дополнительного образования» - Лазаревой Светлане Сергеевне, педагогу дополнительного образования</w:t>
      </w:r>
      <w:r w:rsidRPr="00207DCE">
        <w:rPr>
          <w:rFonts w:ascii="Times New Roman" w:eastAsia="Calibri" w:hAnsi="Times New Roman" w:cs="Times New Roman"/>
          <w:bCs/>
          <w:sz w:val="28"/>
          <w:szCs w:val="28"/>
        </w:rPr>
        <w:t xml:space="preserve"> МАОУ «Прогимназия      г. Благовещенска»</w:t>
      </w:r>
      <w:r w:rsidRPr="00207DCE">
        <w:rPr>
          <w:rFonts w:ascii="Times New Roman" w:eastAsia="Calibri" w:hAnsi="Times New Roman" w:cs="Times New Roman"/>
          <w:sz w:val="28"/>
          <w:szCs w:val="28"/>
        </w:rPr>
        <w:t>.</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Второе место: в номинации «Учитель года» - Мироновой Варваре Николаевне, учителю географии и биологии МАОУ </w:t>
      </w:r>
      <w:r w:rsidR="00322D63" w:rsidRPr="00207DCE">
        <w:rPr>
          <w:rFonts w:ascii="Times New Roman" w:eastAsia="Calibri" w:hAnsi="Times New Roman" w:cs="Times New Roman"/>
          <w:sz w:val="28"/>
          <w:szCs w:val="28"/>
        </w:rPr>
        <w:t xml:space="preserve">  </w:t>
      </w:r>
      <w:r w:rsidRPr="00207DCE">
        <w:rPr>
          <w:rFonts w:ascii="Times New Roman" w:eastAsia="Calibri" w:hAnsi="Times New Roman" w:cs="Times New Roman"/>
          <w:sz w:val="28"/>
          <w:szCs w:val="28"/>
        </w:rPr>
        <w:t xml:space="preserve">«Школа № 10 </w:t>
      </w:r>
      <w:r w:rsidR="00322D63" w:rsidRPr="00207DCE">
        <w:rPr>
          <w:rFonts w:ascii="Times New Roman" w:eastAsia="Calibri" w:hAnsi="Times New Roman" w:cs="Times New Roman"/>
          <w:sz w:val="28"/>
          <w:szCs w:val="28"/>
        </w:rPr>
        <w:t>г</w:t>
      </w:r>
      <w:r w:rsidRPr="00207DCE">
        <w:rPr>
          <w:rFonts w:ascii="Times New Roman" w:eastAsia="Calibri" w:hAnsi="Times New Roman" w:cs="Times New Roman"/>
          <w:sz w:val="28"/>
          <w:szCs w:val="28"/>
        </w:rPr>
        <w:t>. Благовещенска»; в номинации «Воспитатель года» - Каримовой Юлии Эдуардовне, учителю-логопеду МАДОУ «ЦРР-ДС № 68 г. Благовещенска».</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Третье место: в номинации «Учитель года» - Кудак Марине Анатольевне, учителю английского языка МАОУ «Школа № 16 г. Благовещенска»; в номинации «Воспитатель года» - Блиновой Татьяне Юрьевне, воспитателю МАДОУ «ДС № 15 г. Благовещенска». </w:t>
      </w:r>
    </w:p>
    <w:p w:rsidR="004035B9" w:rsidRPr="00207DCE" w:rsidRDefault="004035B9" w:rsidP="004035B9">
      <w:pPr>
        <w:spacing w:after="0" w:line="240" w:lineRule="auto"/>
        <w:ind w:firstLine="851"/>
        <w:jc w:val="both"/>
        <w:rPr>
          <w:rFonts w:ascii="Times New Roman" w:eastAsia="Calibri" w:hAnsi="Times New Roman" w:cs="Times New Roman"/>
          <w:sz w:val="28"/>
          <w:szCs w:val="28"/>
          <w:shd w:val="clear" w:color="auto" w:fill="FFFFFF"/>
        </w:rPr>
      </w:pPr>
      <w:r w:rsidRPr="00207DCE">
        <w:rPr>
          <w:rFonts w:ascii="Times New Roman" w:eastAsia="Calibri" w:hAnsi="Times New Roman" w:cs="Times New Roman"/>
          <w:bCs/>
          <w:sz w:val="28"/>
          <w:szCs w:val="28"/>
          <w:shd w:val="clear" w:color="auto" w:fill="FFFFFF"/>
        </w:rPr>
        <w:t xml:space="preserve">Классный руководитель </w:t>
      </w:r>
      <w:r w:rsidRPr="00207DCE">
        <w:rPr>
          <w:rFonts w:ascii="Times New Roman" w:eastAsia="Calibri" w:hAnsi="Times New Roman" w:cs="Times New Roman"/>
          <w:sz w:val="28"/>
          <w:szCs w:val="28"/>
          <w:shd w:val="clear" w:color="auto" w:fill="FFFFFF"/>
        </w:rPr>
        <w:t xml:space="preserve">играл всегда очень важную роль в истории российской школы, ведь именно он имеет огромное влияние на становление личности школьников, раскрытие их творческого и интеллектуального потенциала. </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В рамках реализации плана мероприятий Стратегии развития воспитания в Российской Федерации на период до 2025 года, в целях повышения социального статуса и профессионального мастерства классных руководителей общеобразовательных организаций города, выявления талантливых, творчески работающих в области воспитания педагогов в октябре-ноябре 2021 года состоялся второй муниципальный конкурс классных руководителей общеобразовательных организаций города Благовещенска «Признание».</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Конкурс проходил в два этапа: заочный этап и в режиме онлайн с использованием сервиса Twitch. </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lastRenderedPageBreak/>
        <w:t>В Конкурсе приняли участие 11 классных руководителей                                                из 9 общеобразовательных организаций города в двух номинациях.</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«Классный руководитель 2-4 классов» (приняли участие учителя начальных классов школ: МАОУ «Алексеевская гимназия г. Благовещенска», МАОУ «Лицей № 11 г. Благовещенска», МАОУ «Школа № 15                               г. Благовещенска», МАОУ «Школа № 17 г. Благовещенска», МАОУ «Школа  26 г. Благовещенска»).</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«Классный руководитель 5-9 классов» (участвовали классные руководители общеобразовательных организаций: МАОУ «Школа № 2                 г. Благовещенска», МАОУ «Алексеевская гимназия г. Благовещенска», МАОУ «Школа № 12 г. Благовещенска», МАОУ «Школа № 16                        г. Благовещенска», МАОУ «Школа № 17 г. Благовещенска», МАОУ «Гимназия № 25 г. Благовещенска».</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По итогам оценки всех конкурсных испытаний определены следующие призовые места по номинациям: «Классный руководитель 2-4 классов»:</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1 место – Говорова Людмила Владимировна, классный руководитель           4 «В» класса МАОУ «Школа № 15 г. Благовещенска»;</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2 место – Овчинникова Любовь Михайловна, классный руководитель     4 «Б» класса МАОУ «Лицей № 11 г. Благовещенска»;</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3 место – Проценко Ирина Викторовна, классный руководитель 4 «Е» класса  МАОУ «Школа  № 17 г. Благовещенска»;</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«Классный руководитель 5-9 классов»: </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 xml:space="preserve">1 место – Орлов Михаил Львович, классный руководитель 6 «Г» класса МАОУ  «Школа № 12 г. Благовещенска»; </w:t>
      </w:r>
    </w:p>
    <w:p w:rsidR="004035B9" w:rsidRPr="00207DCE" w:rsidRDefault="004035B9" w:rsidP="004035B9">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2 место – Пашегоров Виталий Витальевич, классный руководитель 5 «Г» класса МАОУ «Школа № 17 г. Благовещенска»;</w:t>
      </w:r>
    </w:p>
    <w:p w:rsidR="00873998" w:rsidRPr="00207DCE" w:rsidRDefault="004035B9" w:rsidP="004C7131">
      <w:pPr>
        <w:spacing w:after="0" w:line="240" w:lineRule="auto"/>
        <w:ind w:firstLine="851"/>
        <w:jc w:val="both"/>
        <w:rPr>
          <w:rFonts w:ascii="Times New Roman" w:eastAsia="Calibri" w:hAnsi="Times New Roman" w:cs="Times New Roman"/>
          <w:sz w:val="28"/>
          <w:szCs w:val="28"/>
        </w:rPr>
      </w:pPr>
      <w:r w:rsidRPr="00207DCE">
        <w:rPr>
          <w:rFonts w:ascii="Times New Roman" w:eastAsia="Calibri" w:hAnsi="Times New Roman" w:cs="Times New Roman"/>
          <w:sz w:val="28"/>
          <w:szCs w:val="28"/>
        </w:rPr>
        <w:t>3 место – Мамедова Хадижа Шарифовна,  классный руководитель 8 «Г» класса МАОУ «Гимназия № 25 г. Благовещенска».</w:t>
      </w:r>
    </w:p>
    <w:p w:rsidR="007D0BC2" w:rsidRPr="00207DCE" w:rsidRDefault="006B26A6" w:rsidP="007D0BC2">
      <w:pPr>
        <w:spacing w:after="0" w:line="240" w:lineRule="auto"/>
        <w:ind w:firstLine="709"/>
        <w:jc w:val="both"/>
        <w:rPr>
          <w:rFonts w:ascii="Times New Roman" w:eastAsia="Times New Roman" w:hAnsi="Times New Roman" w:cs="Times New Roman"/>
          <w:b/>
          <w:bCs/>
          <w:sz w:val="28"/>
          <w:szCs w:val="28"/>
          <w:lang w:eastAsia="ru-RU"/>
        </w:rPr>
      </w:pPr>
      <w:r w:rsidRPr="00207DCE">
        <w:rPr>
          <w:rFonts w:ascii="Times New Roman" w:eastAsia="Times New Roman" w:hAnsi="Times New Roman" w:cs="Times New Roman"/>
          <w:b/>
          <w:bCs/>
          <w:sz w:val="28"/>
          <w:szCs w:val="28"/>
          <w:lang w:eastAsia="ru-RU"/>
        </w:rPr>
        <w:t>6.</w:t>
      </w:r>
      <w:r w:rsidR="000C5843" w:rsidRPr="00207DCE">
        <w:rPr>
          <w:rFonts w:ascii="Times New Roman" w:eastAsia="Times New Roman" w:hAnsi="Times New Roman" w:cs="Times New Roman"/>
          <w:b/>
          <w:bCs/>
          <w:sz w:val="28"/>
          <w:szCs w:val="28"/>
          <w:lang w:eastAsia="ru-RU"/>
        </w:rPr>
        <w:t>5</w:t>
      </w:r>
      <w:r w:rsidRPr="00207DCE">
        <w:rPr>
          <w:rFonts w:ascii="Times New Roman" w:eastAsia="Times New Roman" w:hAnsi="Times New Roman" w:cs="Times New Roman"/>
          <w:b/>
          <w:bCs/>
          <w:sz w:val="28"/>
          <w:szCs w:val="28"/>
          <w:lang w:eastAsia="ru-RU"/>
        </w:rPr>
        <w:t>. Кадровое обеспечение и создание условий для совершенствования педагогического корпуса</w:t>
      </w:r>
      <w:r w:rsidR="007D0BC2" w:rsidRPr="00207DCE">
        <w:rPr>
          <w:rFonts w:ascii="Times New Roman" w:eastAsia="Times New Roman" w:hAnsi="Times New Roman" w:cs="Times New Roman"/>
          <w:b/>
          <w:bCs/>
          <w:sz w:val="28"/>
          <w:szCs w:val="28"/>
          <w:lang w:eastAsia="ru-RU"/>
        </w:rPr>
        <w:t>.</w:t>
      </w:r>
    </w:p>
    <w:p w:rsidR="007D0BC2" w:rsidRPr="00207DCE" w:rsidRDefault="007D0BC2" w:rsidP="007D0BC2">
      <w:pPr>
        <w:spacing w:after="0" w:line="240" w:lineRule="auto"/>
        <w:ind w:firstLine="709"/>
        <w:jc w:val="both"/>
        <w:rPr>
          <w:rFonts w:ascii="Times New Roman" w:eastAsia="Times New Roman" w:hAnsi="Times New Roman" w:cs="Times New Roman"/>
          <w:b/>
          <w:bCs/>
          <w:sz w:val="28"/>
          <w:szCs w:val="28"/>
          <w:lang w:eastAsia="ru-RU"/>
        </w:rPr>
      </w:pPr>
      <w:r w:rsidRPr="00207DCE">
        <w:rPr>
          <w:rFonts w:ascii="Times New Roman" w:eastAsia="Lucida Sans Unicode" w:hAnsi="Times New Roman" w:cs="Tahoma"/>
          <w:kern w:val="3"/>
          <w:sz w:val="28"/>
          <w:szCs w:val="28"/>
          <w:lang w:eastAsia="ru-RU"/>
        </w:rPr>
        <w:t>Деятельность отдела кадрово-правовой работы в 2021 году направлена на:</w:t>
      </w:r>
    </w:p>
    <w:p w:rsidR="007D0BC2" w:rsidRPr="00207DCE" w:rsidRDefault="007D0BC2" w:rsidP="007D0BC2">
      <w:pPr>
        <w:widowControl w:val="0"/>
        <w:numPr>
          <w:ilvl w:val="0"/>
          <w:numId w:val="11"/>
        </w:numPr>
        <w:suppressAutoHyphens/>
        <w:autoSpaceDN w:val="0"/>
        <w:spacing w:after="0" w:line="240" w:lineRule="auto"/>
        <w:ind w:left="0" w:firstLine="708"/>
        <w:jc w:val="both"/>
        <w:textAlignment w:val="baseline"/>
        <w:rPr>
          <w:rFonts w:ascii="Times New Roman" w:eastAsia="Lucida Sans Unicode" w:hAnsi="Times New Roman" w:cs="Tahoma"/>
          <w:kern w:val="3"/>
          <w:sz w:val="28"/>
          <w:szCs w:val="28"/>
          <w:lang w:eastAsia="ru-RU"/>
        </w:rPr>
      </w:pPr>
      <w:r w:rsidRPr="00207DCE">
        <w:rPr>
          <w:rFonts w:ascii="Times New Roman" w:eastAsia="Lucida Sans Unicode" w:hAnsi="Times New Roman" w:cs="Tahoma"/>
          <w:kern w:val="3"/>
          <w:sz w:val="28"/>
          <w:szCs w:val="28"/>
          <w:lang w:eastAsia="ru-RU"/>
        </w:rPr>
        <w:t>Анализ и прогнозирование кадрового состава в учреждениях образования, своевременное обеспечение учреждений педагогическими кадрами, в том числе молодыми специалистами.</w:t>
      </w:r>
    </w:p>
    <w:p w:rsidR="007D0BC2" w:rsidRPr="00207DCE" w:rsidRDefault="007D0BC2" w:rsidP="007D0BC2">
      <w:pPr>
        <w:widowControl w:val="0"/>
        <w:numPr>
          <w:ilvl w:val="0"/>
          <w:numId w:val="11"/>
        </w:numPr>
        <w:suppressAutoHyphens/>
        <w:autoSpaceDN w:val="0"/>
        <w:spacing w:after="0" w:line="240" w:lineRule="auto"/>
        <w:ind w:left="0" w:firstLine="708"/>
        <w:jc w:val="both"/>
        <w:textAlignment w:val="baseline"/>
        <w:rPr>
          <w:rFonts w:ascii="Times New Roman" w:eastAsia="Lucida Sans Unicode" w:hAnsi="Times New Roman" w:cs="Tahoma"/>
          <w:kern w:val="3"/>
          <w:sz w:val="28"/>
          <w:szCs w:val="28"/>
          <w:lang w:eastAsia="ru-RU"/>
        </w:rPr>
      </w:pPr>
      <w:r w:rsidRPr="00207DCE">
        <w:rPr>
          <w:rFonts w:ascii="Times New Roman" w:eastAsia="Lucida Sans Unicode" w:hAnsi="Times New Roman" w:cs="Tahoma"/>
          <w:kern w:val="3"/>
          <w:sz w:val="28"/>
          <w:szCs w:val="28"/>
          <w:lang w:eastAsia="ru-RU"/>
        </w:rPr>
        <w:t>Осуществление контроля за исполнением законодательства в области образования.</w:t>
      </w:r>
    </w:p>
    <w:p w:rsidR="007D0BC2" w:rsidRPr="00207DCE" w:rsidRDefault="007D0BC2" w:rsidP="007D0BC2">
      <w:pPr>
        <w:widowControl w:val="0"/>
        <w:numPr>
          <w:ilvl w:val="0"/>
          <w:numId w:val="11"/>
        </w:numPr>
        <w:suppressAutoHyphens/>
        <w:autoSpaceDN w:val="0"/>
        <w:spacing w:after="0" w:line="240" w:lineRule="auto"/>
        <w:ind w:left="0" w:firstLine="708"/>
        <w:jc w:val="both"/>
        <w:textAlignment w:val="baseline"/>
        <w:rPr>
          <w:rFonts w:ascii="Times New Roman" w:eastAsia="Lucida Sans Unicode" w:hAnsi="Times New Roman" w:cs="Tahoma"/>
          <w:kern w:val="3"/>
          <w:sz w:val="28"/>
          <w:szCs w:val="28"/>
          <w:lang w:eastAsia="ru-RU"/>
        </w:rPr>
      </w:pPr>
      <w:r w:rsidRPr="00207DCE">
        <w:rPr>
          <w:rFonts w:ascii="Times New Roman" w:eastAsia="Lucida Sans Unicode" w:hAnsi="Times New Roman" w:cs="Tahoma"/>
          <w:kern w:val="3"/>
          <w:sz w:val="28"/>
          <w:szCs w:val="28"/>
          <w:lang w:eastAsia="ru-RU"/>
        </w:rPr>
        <w:t>Поддержание социального статуса педагогов и стабилизацию кадровой ситуации мерами социальной защиты.</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ahoma"/>
          <w:kern w:val="3"/>
          <w:sz w:val="28"/>
          <w:szCs w:val="28"/>
          <w:lang w:eastAsia="ru-RU"/>
        </w:rPr>
      </w:pPr>
      <w:r w:rsidRPr="00207DCE">
        <w:rPr>
          <w:rFonts w:ascii="Times New Roman" w:eastAsia="Lucida Sans Unicode" w:hAnsi="Times New Roman" w:cs="Tahoma"/>
          <w:kern w:val="3"/>
          <w:sz w:val="28"/>
          <w:szCs w:val="28"/>
          <w:lang w:eastAsia="ru-RU"/>
        </w:rPr>
        <w:tab/>
        <w:t>В течение 2021 года в области кадровой политики осуществлялась работа по обеспечению системы образования необходимым количеством педагогических и руководящих кадров, обладающих уровнем профессиональной компетентности, созданию условий для формирования инновационного поведения и профессиональной мобильности работников образования города, стимулированию педагогов к повышению качества профессиональной деятельности.</w:t>
      </w:r>
    </w:p>
    <w:p w:rsidR="007D0BC2" w:rsidRPr="00207DCE" w:rsidRDefault="007D0BC2" w:rsidP="007D0BC2">
      <w:pPr>
        <w:widowControl w:val="0"/>
        <w:suppressAutoHyphens/>
        <w:autoSpaceDE w:val="0"/>
        <w:autoSpaceDN w:val="0"/>
        <w:spacing w:after="0" w:line="240" w:lineRule="auto"/>
        <w:ind w:firstLine="708"/>
        <w:jc w:val="both"/>
        <w:textAlignment w:val="baseline"/>
        <w:rPr>
          <w:rFonts w:ascii="Arial" w:eastAsia="Lucida Sans Unicode" w:hAnsi="Arial" w:cs="Tahoma"/>
          <w:kern w:val="3"/>
          <w:sz w:val="24"/>
          <w:szCs w:val="24"/>
          <w:lang w:eastAsia="ru-RU"/>
        </w:rPr>
      </w:pPr>
      <w:r w:rsidRPr="00207DCE">
        <w:rPr>
          <w:rFonts w:ascii="Times New Roman" w:eastAsia="Lucida Sans Unicode" w:hAnsi="Times New Roman" w:cs="Times New Roman"/>
          <w:kern w:val="3"/>
          <w:sz w:val="28"/>
          <w:szCs w:val="28"/>
          <w:lang w:eastAsia="ru-RU"/>
        </w:rPr>
        <w:lastRenderedPageBreak/>
        <w:t xml:space="preserve">В соответствии с ч. 4 ст. 51 Федерального закона от 29.12.2012 № 273-ФЗ «Об образовании в Российской Федерации» </w:t>
      </w:r>
      <w:r w:rsidRPr="00207DCE">
        <w:rPr>
          <w:rFonts w:ascii="Times New Roman" w:eastAsia="Lucida Sans Unicode" w:hAnsi="Times New Roman" w:cs="Times New Roman"/>
          <w:bCs/>
          <w:kern w:val="3"/>
          <w:sz w:val="28"/>
          <w:szCs w:val="28"/>
          <w:lang w:eastAsia="ru-RU"/>
        </w:rPr>
        <w:t xml:space="preserve">руководитель муниципальной образовательной организации проходит обязательную аттестацию. Порядок и сроки проведения аттестации руководителя муниципальной образовательной организации устанавливаются учредителями этих образовательных организаций. </w:t>
      </w:r>
    </w:p>
    <w:p w:rsidR="007D0BC2" w:rsidRPr="00207DCE" w:rsidRDefault="007D0BC2" w:rsidP="007D0BC2">
      <w:pPr>
        <w:widowControl w:val="0"/>
        <w:suppressAutoHyphens/>
        <w:autoSpaceDE w:val="0"/>
        <w:autoSpaceDN w:val="0"/>
        <w:spacing w:after="0" w:line="240" w:lineRule="auto"/>
        <w:ind w:firstLine="708"/>
        <w:jc w:val="both"/>
        <w:textAlignment w:val="baseline"/>
        <w:rPr>
          <w:rFonts w:ascii="Arial" w:eastAsia="Lucida Sans Unicode" w:hAnsi="Arial" w:cs="Tahoma"/>
          <w:kern w:val="3"/>
          <w:sz w:val="24"/>
          <w:szCs w:val="24"/>
          <w:lang w:eastAsia="ru-RU"/>
        </w:rPr>
      </w:pPr>
      <w:r w:rsidRPr="00207DCE">
        <w:rPr>
          <w:rFonts w:ascii="Times New Roman" w:eastAsia="Lucida Sans Unicode" w:hAnsi="Times New Roman" w:cs="Times New Roman"/>
          <w:bCs/>
          <w:kern w:val="3"/>
          <w:sz w:val="28"/>
          <w:szCs w:val="28"/>
          <w:lang w:eastAsia="ru-RU"/>
        </w:rPr>
        <w:t>За 2021 год аттестацию на соответствие занимаемой должности прошли 4 руководителя – 2 директора: школ № 16,23, 2 заведующих – ДС № 14,15, а также 5 кандидатов на должность руководителя, которые были назначены на должность директоров школ № 10,12, ДЮСШ № 7, и заведующий ДС № 19 и 28.</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ahoma"/>
          <w:kern w:val="3"/>
          <w:sz w:val="28"/>
          <w:szCs w:val="28"/>
          <w:lang w:eastAsia="ru-RU"/>
        </w:rPr>
      </w:pPr>
      <w:r w:rsidRPr="00207DCE">
        <w:rPr>
          <w:rFonts w:ascii="Times New Roman" w:eastAsia="Lucida Sans Unicode" w:hAnsi="Times New Roman" w:cs="Tahoma"/>
          <w:kern w:val="3"/>
          <w:sz w:val="28"/>
          <w:szCs w:val="28"/>
          <w:lang w:eastAsia="ru-RU"/>
        </w:rPr>
        <w:t xml:space="preserve">Работа по обеспечению образовательных учреждений педагогическими кадрами систематически ведётся руководителями образовательных учреждений на протяжении всего календарного года и находится на постоянном контроле специалистов отдела кадрово-правовой работы управления образования города. </w:t>
      </w:r>
    </w:p>
    <w:p w:rsidR="007D0BC2" w:rsidRPr="00207DCE" w:rsidRDefault="007D0BC2" w:rsidP="007D0BC2">
      <w:pPr>
        <w:widowControl w:val="0"/>
        <w:suppressAutoHyphens/>
        <w:autoSpaceDN w:val="0"/>
        <w:spacing w:after="0" w:line="240" w:lineRule="auto"/>
        <w:ind w:firstLine="708"/>
        <w:jc w:val="both"/>
        <w:textAlignment w:val="baseline"/>
        <w:rPr>
          <w:rFonts w:ascii="Arial" w:eastAsia="Lucida Sans Unicode" w:hAnsi="Arial" w:cs="Tahoma"/>
          <w:kern w:val="3"/>
          <w:sz w:val="24"/>
          <w:szCs w:val="24"/>
          <w:lang w:eastAsia="ru-RU"/>
        </w:rPr>
      </w:pPr>
      <w:r w:rsidRPr="00207DCE">
        <w:rPr>
          <w:rFonts w:ascii="Times New Roman" w:eastAsia="Lucida Sans Unicode" w:hAnsi="Times New Roman" w:cs="Tahoma"/>
          <w:kern w:val="3"/>
          <w:sz w:val="28"/>
          <w:szCs w:val="28"/>
          <w:shd w:val="clear" w:color="auto" w:fill="FFFFFF"/>
          <w:lang w:eastAsia="ru-RU"/>
        </w:rPr>
        <w:t>На протяжении ряда лет, анализируя кадровый состав муниципальных образовательных организаций, управление образования города сталкивается с проблемой нехватки педагогических работников, чаще всего это учителя начальных классов, иностранных языков и воспитатели детских садов. Отсутствие необходимого количества работников данных профилей связано с:</w:t>
      </w:r>
    </w:p>
    <w:p w:rsidR="007D0BC2" w:rsidRPr="00207DCE" w:rsidRDefault="007D0BC2" w:rsidP="007D0BC2">
      <w:pPr>
        <w:widowControl w:val="0"/>
        <w:suppressAutoHyphens/>
        <w:autoSpaceDN w:val="0"/>
        <w:spacing w:after="0" w:line="240" w:lineRule="auto"/>
        <w:jc w:val="both"/>
        <w:textAlignment w:val="baseline"/>
        <w:rPr>
          <w:rFonts w:ascii="Times New Roman" w:eastAsia="Lucida Sans Unicode" w:hAnsi="Times New Roman" w:cs="Tahoma"/>
          <w:kern w:val="3"/>
          <w:sz w:val="28"/>
          <w:szCs w:val="28"/>
          <w:shd w:val="clear" w:color="auto" w:fill="FFFFFF"/>
          <w:lang w:eastAsia="ru-RU"/>
        </w:rPr>
      </w:pPr>
      <w:r w:rsidRPr="00207DCE">
        <w:rPr>
          <w:rFonts w:ascii="Times New Roman" w:eastAsia="Lucida Sans Unicode" w:hAnsi="Times New Roman" w:cs="Tahoma"/>
          <w:kern w:val="3"/>
          <w:sz w:val="28"/>
          <w:szCs w:val="28"/>
          <w:shd w:val="clear" w:color="auto" w:fill="FFFFFF"/>
          <w:lang w:eastAsia="ru-RU"/>
        </w:rPr>
        <w:t xml:space="preserve">- ежегодным ростом числа первоклассников и, следовательно, классов-комплектов; </w:t>
      </w:r>
    </w:p>
    <w:p w:rsidR="007D0BC2" w:rsidRPr="00207DCE" w:rsidRDefault="007D0BC2" w:rsidP="007D0BC2">
      <w:pPr>
        <w:widowControl w:val="0"/>
        <w:suppressAutoHyphens/>
        <w:autoSpaceDN w:val="0"/>
        <w:spacing w:after="0" w:line="240" w:lineRule="auto"/>
        <w:jc w:val="both"/>
        <w:textAlignment w:val="baseline"/>
        <w:rPr>
          <w:rFonts w:ascii="Times New Roman" w:eastAsia="Lucida Sans Unicode" w:hAnsi="Times New Roman" w:cs="Tahoma"/>
          <w:kern w:val="3"/>
          <w:sz w:val="28"/>
          <w:szCs w:val="28"/>
          <w:shd w:val="clear" w:color="auto" w:fill="FFFFFF"/>
          <w:lang w:eastAsia="ru-RU"/>
        </w:rPr>
      </w:pPr>
      <w:r w:rsidRPr="00207DCE">
        <w:rPr>
          <w:rFonts w:ascii="Times New Roman" w:eastAsia="Lucida Sans Unicode" w:hAnsi="Times New Roman" w:cs="Tahoma"/>
          <w:kern w:val="3"/>
          <w:sz w:val="28"/>
          <w:szCs w:val="28"/>
          <w:shd w:val="clear" w:color="auto" w:fill="FFFFFF"/>
          <w:lang w:eastAsia="ru-RU"/>
        </w:rPr>
        <w:t>- увеличением количества часов иностранного языка в учебных программах общего образования в связи с введением 2 иностранного языка;</w:t>
      </w:r>
    </w:p>
    <w:p w:rsidR="007D0BC2" w:rsidRPr="00207DCE" w:rsidRDefault="007D0BC2" w:rsidP="007D0BC2">
      <w:pPr>
        <w:widowControl w:val="0"/>
        <w:suppressAutoHyphens/>
        <w:autoSpaceDN w:val="0"/>
        <w:spacing w:after="0" w:line="240" w:lineRule="auto"/>
        <w:jc w:val="both"/>
        <w:textAlignment w:val="baseline"/>
        <w:rPr>
          <w:rFonts w:ascii="Times New Roman" w:eastAsia="Lucida Sans Unicode" w:hAnsi="Times New Roman" w:cs="Tahoma"/>
          <w:kern w:val="3"/>
          <w:sz w:val="28"/>
          <w:szCs w:val="28"/>
          <w:shd w:val="clear" w:color="auto" w:fill="FFFFFF"/>
          <w:lang w:eastAsia="ru-RU"/>
        </w:rPr>
      </w:pPr>
      <w:r w:rsidRPr="00207DCE">
        <w:rPr>
          <w:rFonts w:ascii="Times New Roman" w:eastAsia="Lucida Sans Unicode" w:hAnsi="Times New Roman" w:cs="Tahoma"/>
          <w:kern w:val="3"/>
          <w:sz w:val="28"/>
          <w:szCs w:val="28"/>
          <w:shd w:val="clear" w:color="auto" w:fill="FFFFFF"/>
          <w:lang w:eastAsia="ru-RU"/>
        </w:rPr>
        <w:t>- увеличением количества мест в ДОУ для детей дошкольного возраста.</w:t>
      </w:r>
    </w:p>
    <w:p w:rsidR="007D0BC2" w:rsidRPr="00207DCE" w:rsidRDefault="007D0BC2" w:rsidP="007D0BC2">
      <w:pPr>
        <w:widowControl w:val="0"/>
        <w:suppressAutoHyphens/>
        <w:autoSpaceDN w:val="0"/>
        <w:spacing w:after="0" w:line="240" w:lineRule="auto"/>
        <w:ind w:firstLine="708"/>
        <w:jc w:val="both"/>
        <w:textAlignment w:val="baseline"/>
        <w:rPr>
          <w:rFonts w:ascii="Arial" w:eastAsia="Lucida Sans Unicode" w:hAnsi="Arial" w:cs="Tahoma"/>
          <w:kern w:val="3"/>
          <w:sz w:val="24"/>
          <w:szCs w:val="24"/>
          <w:lang w:eastAsia="ru-RU"/>
        </w:rPr>
      </w:pPr>
      <w:r w:rsidRPr="00207DCE">
        <w:rPr>
          <w:rFonts w:ascii="Times New Roman" w:eastAsia="Lucida Sans Unicode" w:hAnsi="Times New Roman" w:cs="Tahoma"/>
          <w:kern w:val="3"/>
          <w:sz w:val="28"/>
          <w:szCs w:val="28"/>
          <w:shd w:val="clear" w:color="auto" w:fill="FFFFFF"/>
          <w:lang w:eastAsia="ru-RU"/>
        </w:rPr>
        <w:t xml:space="preserve">Решение данной проблемы заключается прежде всего </w:t>
      </w:r>
      <w:r w:rsidRPr="00207DCE">
        <w:rPr>
          <w:rFonts w:ascii="Times New Roman" w:eastAsia="Lucida Sans Unicode" w:hAnsi="Times New Roman" w:cs="Tahoma"/>
          <w:kern w:val="3"/>
          <w:sz w:val="28"/>
          <w:szCs w:val="28"/>
          <w:lang w:eastAsia="ru-RU"/>
        </w:rPr>
        <w:t>в организации комплексной систематической работы по обеспечению образовательных организаций педагогическими кадрами, которая постоянно ведется их руководителями.</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ahoma"/>
          <w:kern w:val="3"/>
          <w:sz w:val="28"/>
          <w:szCs w:val="28"/>
          <w:lang w:eastAsia="ru-RU"/>
        </w:rPr>
      </w:pPr>
      <w:r w:rsidRPr="00207DCE">
        <w:rPr>
          <w:rFonts w:ascii="Times New Roman" w:eastAsia="Lucida Sans Unicode" w:hAnsi="Times New Roman" w:cs="Tahoma"/>
          <w:kern w:val="3"/>
          <w:sz w:val="28"/>
          <w:szCs w:val="28"/>
          <w:lang w:eastAsia="ru-RU"/>
        </w:rPr>
        <w:t xml:space="preserve">В течение календарного года при наличии вакансий по педагогическим и иным должностям руководители образовательных учреждений размещают информацию о наличии вакантных мест в средствах массовой информации, на официальных сайтах образовательных учреждений, подают заявки в Центр занятости населения, принимают участие в Ярмарках вакансий, проводимых педагогическим университетом и Центром занятости населения города Благовещенска. В управлении образования города создан и постоянно обновляется банк данных соискателей, желающих трудоустроиться в школы, детские сады и учреждения дополнительного образования. При наличии вакантных мест по необходимому профилю подготовки и соискатель, и руководитель образовательной организации информируются о трудоустройстве. </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imes New Roman"/>
          <w:kern w:val="3"/>
          <w:sz w:val="28"/>
          <w:szCs w:val="28"/>
          <w:lang w:eastAsia="ru-RU"/>
        </w:rPr>
      </w:pPr>
      <w:r w:rsidRPr="00207DCE">
        <w:rPr>
          <w:rFonts w:ascii="Times New Roman" w:eastAsia="Lucida Sans Unicode" w:hAnsi="Times New Roman" w:cs="Times New Roman"/>
          <w:kern w:val="3"/>
          <w:sz w:val="28"/>
          <w:szCs w:val="28"/>
          <w:lang w:eastAsia="ru-RU"/>
        </w:rPr>
        <w:t xml:space="preserve">Весь учебный период образовательные учреждения принимают студентов профильных учебных заведений для прохождения учебной и производственной практик по направлениям подготовки, по окончании которых при наличии свободных мест студентам старших курсов БГПУ и АПК предлагается заключение трудового договора, что позволяет будущим педагогам на практике </w:t>
      </w:r>
      <w:r w:rsidRPr="00207DCE">
        <w:rPr>
          <w:rFonts w:ascii="Times New Roman" w:eastAsia="Lucida Sans Unicode" w:hAnsi="Times New Roman" w:cs="Times New Roman"/>
          <w:kern w:val="3"/>
          <w:sz w:val="28"/>
          <w:szCs w:val="28"/>
          <w:lang w:eastAsia="ru-RU"/>
        </w:rPr>
        <w:lastRenderedPageBreak/>
        <w:t xml:space="preserve">познать труд учителя. Многие выпускники после получения диплома об образовании остаются работать на постоянной основе. </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ahoma"/>
          <w:kern w:val="3"/>
          <w:sz w:val="28"/>
          <w:szCs w:val="28"/>
          <w:lang w:eastAsia="ru-RU"/>
        </w:rPr>
      </w:pPr>
      <w:r w:rsidRPr="00207DCE">
        <w:rPr>
          <w:rFonts w:ascii="Times New Roman" w:eastAsia="Lucida Sans Unicode" w:hAnsi="Times New Roman" w:cs="Tahoma"/>
          <w:kern w:val="3"/>
          <w:sz w:val="28"/>
          <w:szCs w:val="28"/>
          <w:lang w:eastAsia="ru-RU"/>
        </w:rPr>
        <w:t>В летний период 2021 года в муниципальных образовательных учреждениях вакантными были 134 места, из них 103 в общеобразовательных организациях, 31 – в дошкольных.</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ahoma"/>
          <w:kern w:val="3"/>
          <w:sz w:val="28"/>
          <w:szCs w:val="28"/>
          <w:lang w:eastAsia="ru-RU"/>
        </w:rPr>
      </w:pPr>
      <w:r w:rsidRPr="00207DCE">
        <w:rPr>
          <w:rFonts w:ascii="Times New Roman" w:eastAsia="Lucida Sans Unicode" w:hAnsi="Times New Roman" w:cs="Tahoma"/>
          <w:kern w:val="3"/>
          <w:sz w:val="28"/>
          <w:szCs w:val="28"/>
          <w:lang w:eastAsia="ru-RU"/>
        </w:rPr>
        <w:t>Самыми востребованными по-прежнему были учителя начальных классов - 26 чел. (2020 год - 21 чел.) и учителя иностранных языков - 16 чел. (2020 год - 18 чел.). Не менее востребованы учителя русского языка и литературы - 12, математики - 11, истории и обществознания – 6. В этом году востребованы воспитатели детского сада – 26 человек (2020 год - 8).</w:t>
      </w:r>
    </w:p>
    <w:p w:rsidR="007D0BC2" w:rsidRPr="00207DCE" w:rsidRDefault="007D0BC2" w:rsidP="007D0BC2">
      <w:pPr>
        <w:widowControl w:val="0"/>
        <w:suppressAutoHyphens/>
        <w:autoSpaceDN w:val="0"/>
        <w:spacing w:after="0" w:line="240" w:lineRule="auto"/>
        <w:ind w:firstLine="708"/>
        <w:jc w:val="both"/>
        <w:textAlignment w:val="baseline"/>
        <w:rPr>
          <w:rFonts w:ascii="Arial" w:eastAsia="Lucida Sans Unicode" w:hAnsi="Arial" w:cs="Tahoma"/>
          <w:kern w:val="3"/>
          <w:sz w:val="24"/>
          <w:szCs w:val="24"/>
          <w:lang w:eastAsia="ru-RU"/>
        </w:rPr>
      </w:pPr>
      <w:r w:rsidRPr="00207DCE">
        <w:rPr>
          <w:rFonts w:ascii="Times New Roman" w:eastAsia="Lucida Sans Unicode" w:hAnsi="Times New Roman" w:cs="Tahoma"/>
          <w:kern w:val="3"/>
          <w:sz w:val="28"/>
          <w:szCs w:val="28"/>
          <w:lang w:eastAsia="ru-RU"/>
        </w:rPr>
        <w:t>Для выпускников БГПУ на 2021/22 учебный год были предложены 75 мест. Прибыли в педагогические коллективы 37 молодых специалистов: в школы – 34, в ДОУ – 1, в УДО -2.</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ahoma"/>
          <w:kern w:val="3"/>
          <w:sz w:val="28"/>
          <w:szCs w:val="28"/>
          <w:shd w:val="clear" w:color="auto" w:fill="FFFFFF"/>
          <w:lang w:eastAsia="ru-RU"/>
        </w:rPr>
      </w:pPr>
      <w:r w:rsidRPr="00207DCE">
        <w:rPr>
          <w:rFonts w:ascii="Times New Roman" w:eastAsia="Lucida Sans Unicode" w:hAnsi="Times New Roman" w:cs="Tahoma"/>
          <w:kern w:val="3"/>
          <w:sz w:val="28"/>
          <w:szCs w:val="28"/>
          <w:shd w:val="clear" w:color="auto" w:fill="FFFFFF"/>
          <w:lang w:eastAsia="ru-RU"/>
        </w:rPr>
        <w:t>Для активизации действий, направленных на привлечение молодых специалистов в сферу образования, сформирована система мер, применяемых администрацией города, управлением образования города совместно с образовательными организациями:</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ahoma"/>
          <w:kern w:val="3"/>
          <w:sz w:val="28"/>
          <w:szCs w:val="28"/>
          <w:shd w:val="clear" w:color="auto" w:fill="FFFFFF"/>
          <w:lang w:eastAsia="ru-RU"/>
        </w:rPr>
      </w:pPr>
      <w:r w:rsidRPr="00207DCE">
        <w:rPr>
          <w:rFonts w:ascii="Times New Roman" w:eastAsia="Lucida Sans Unicode" w:hAnsi="Times New Roman" w:cs="Tahoma"/>
          <w:kern w:val="3"/>
          <w:sz w:val="28"/>
          <w:szCs w:val="28"/>
          <w:shd w:val="clear" w:color="auto" w:fill="FFFFFF"/>
          <w:lang w:eastAsia="ru-RU"/>
        </w:rPr>
        <w:t>- проведение мониторинга перспективной потребности образовательных организаций в педагогических кадрах до 2023 года и на календарный год;</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ahoma"/>
          <w:kern w:val="3"/>
          <w:sz w:val="28"/>
          <w:szCs w:val="28"/>
          <w:shd w:val="clear" w:color="auto" w:fill="FFFFFF"/>
          <w:lang w:eastAsia="ru-RU"/>
        </w:rPr>
      </w:pPr>
      <w:r w:rsidRPr="00207DCE">
        <w:rPr>
          <w:rFonts w:ascii="Times New Roman" w:eastAsia="Lucida Sans Unicode" w:hAnsi="Times New Roman" w:cs="Tahoma"/>
          <w:kern w:val="3"/>
          <w:sz w:val="28"/>
          <w:szCs w:val="28"/>
          <w:shd w:val="clear" w:color="auto" w:fill="FFFFFF"/>
          <w:lang w:eastAsia="ru-RU"/>
        </w:rPr>
        <w:t>- информирование соискателей педагогических специальностей через СМИ, Центр занятости населения, сайты управления образования города и министерства образования и науки Амурской области;</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ahoma"/>
          <w:kern w:val="3"/>
          <w:sz w:val="28"/>
          <w:szCs w:val="28"/>
          <w:shd w:val="clear" w:color="auto" w:fill="FFFFFF"/>
          <w:lang w:eastAsia="ru-RU"/>
        </w:rPr>
      </w:pPr>
      <w:r w:rsidRPr="00207DCE">
        <w:rPr>
          <w:rFonts w:ascii="Times New Roman" w:eastAsia="Lucida Sans Unicode" w:hAnsi="Times New Roman" w:cs="Tahoma"/>
          <w:kern w:val="3"/>
          <w:sz w:val="28"/>
          <w:szCs w:val="28"/>
          <w:shd w:val="clear" w:color="auto" w:fill="FFFFFF"/>
          <w:lang w:eastAsia="ru-RU"/>
        </w:rPr>
        <w:t>- предоставление при наличии муниципального служебного жилья и возможность участия в жилищных программах и проектах;</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ahoma"/>
          <w:kern w:val="3"/>
          <w:sz w:val="28"/>
          <w:szCs w:val="28"/>
          <w:shd w:val="clear" w:color="auto" w:fill="FFFFFF"/>
          <w:lang w:eastAsia="ru-RU"/>
        </w:rPr>
      </w:pPr>
      <w:r w:rsidRPr="00207DCE">
        <w:rPr>
          <w:rFonts w:ascii="Times New Roman" w:eastAsia="Lucida Sans Unicode" w:hAnsi="Times New Roman" w:cs="Tahoma"/>
          <w:kern w:val="3"/>
          <w:sz w:val="28"/>
          <w:szCs w:val="28"/>
          <w:shd w:val="clear" w:color="auto" w:fill="FFFFFF"/>
          <w:lang w:eastAsia="ru-RU"/>
        </w:rPr>
        <w:t>- организация работы с резервом руководящих кадров;</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ahoma"/>
          <w:kern w:val="3"/>
          <w:sz w:val="28"/>
          <w:szCs w:val="28"/>
          <w:shd w:val="clear" w:color="auto" w:fill="FFFFFF"/>
          <w:lang w:eastAsia="ru-RU"/>
        </w:rPr>
      </w:pPr>
      <w:r w:rsidRPr="00207DCE">
        <w:rPr>
          <w:rFonts w:ascii="Times New Roman" w:eastAsia="Lucida Sans Unicode" w:hAnsi="Times New Roman" w:cs="Tahoma"/>
          <w:kern w:val="3"/>
          <w:sz w:val="28"/>
          <w:szCs w:val="28"/>
          <w:shd w:val="clear" w:color="auto" w:fill="FFFFFF"/>
          <w:lang w:eastAsia="ru-RU"/>
        </w:rPr>
        <w:t>- совершенствование системы морального и материального поощрения;</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ahoma"/>
          <w:kern w:val="3"/>
          <w:sz w:val="28"/>
          <w:szCs w:val="28"/>
          <w:shd w:val="clear" w:color="auto" w:fill="FFFFFF"/>
          <w:lang w:eastAsia="ru-RU"/>
        </w:rPr>
      </w:pPr>
      <w:r w:rsidRPr="00207DCE">
        <w:rPr>
          <w:rFonts w:ascii="Times New Roman" w:eastAsia="Lucida Sans Unicode" w:hAnsi="Times New Roman" w:cs="Tahoma"/>
          <w:kern w:val="3"/>
          <w:sz w:val="28"/>
          <w:szCs w:val="28"/>
          <w:shd w:val="clear" w:color="auto" w:fill="FFFFFF"/>
          <w:lang w:eastAsia="ru-RU"/>
        </w:rPr>
        <w:t>- предоставление выплат, льгот, единовременного социального пособия;</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ahoma"/>
          <w:kern w:val="3"/>
          <w:sz w:val="28"/>
          <w:szCs w:val="28"/>
          <w:shd w:val="clear" w:color="auto" w:fill="FFFFFF"/>
          <w:lang w:eastAsia="ru-RU"/>
        </w:rPr>
      </w:pPr>
      <w:r w:rsidRPr="00207DCE">
        <w:rPr>
          <w:rFonts w:ascii="Times New Roman" w:eastAsia="Lucida Sans Unicode" w:hAnsi="Times New Roman" w:cs="Tahoma"/>
          <w:kern w:val="3"/>
          <w:sz w:val="28"/>
          <w:szCs w:val="28"/>
          <w:shd w:val="clear" w:color="auto" w:fill="FFFFFF"/>
          <w:lang w:eastAsia="ru-RU"/>
        </w:rPr>
        <w:t>- внеочередное предоставление мест в ДОУ детям работников муниципальных образовательных организаций;</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ahoma"/>
          <w:kern w:val="3"/>
          <w:sz w:val="28"/>
          <w:szCs w:val="28"/>
          <w:shd w:val="clear" w:color="auto" w:fill="FFFFFF"/>
          <w:lang w:eastAsia="ru-RU"/>
        </w:rPr>
      </w:pPr>
      <w:r w:rsidRPr="00207DCE">
        <w:rPr>
          <w:rFonts w:ascii="Times New Roman" w:eastAsia="Lucida Sans Unicode" w:hAnsi="Times New Roman" w:cs="Tahoma"/>
          <w:kern w:val="3"/>
          <w:sz w:val="28"/>
          <w:szCs w:val="28"/>
          <w:shd w:val="clear" w:color="auto" w:fill="FFFFFF"/>
          <w:lang w:eastAsia="ru-RU"/>
        </w:rPr>
        <w:t>- работа методического объединения «Ассоциация молодых педагогов»;</w:t>
      </w:r>
    </w:p>
    <w:p w:rsidR="007D0BC2" w:rsidRPr="00207DCE" w:rsidRDefault="007D0BC2" w:rsidP="007D0BC2">
      <w:pPr>
        <w:widowControl w:val="0"/>
        <w:suppressAutoHyphens/>
        <w:autoSpaceDN w:val="0"/>
        <w:spacing w:after="0" w:line="240" w:lineRule="auto"/>
        <w:ind w:firstLine="708"/>
        <w:jc w:val="both"/>
        <w:textAlignment w:val="baseline"/>
        <w:rPr>
          <w:rFonts w:ascii="Arial" w:eastAsia="Lucida Sans Unicode" w:hAnsi="Arial" w:cs="Tahoma"/>
          <w:kern w:val="3"/>
          <w:sz w:val="24"/>
          <w:szCs w:val="24"/>
          <w:lang w:eastAsia="ru-RU"/>
        </w:rPr>
      </w:pPr>
      <w:r w:rsidRPr="00207DCE">
        <w:rPr>
          <w:rFonts w:ascii="Times New Roman" w:eastAsia="Lucida Sans Unicode" w:hAnsi="Times New Roman" w:cs="Tahoma"/>
          <w:kern w:val="3"/>
          <w:sz w:val="28"/>
          <w:szCs w:val="28"/>
          <w:shd w:val="clear" w:color="auto" w:fill="FFFFFF"/>
          <w:lang w:eastAsia="ru-RU"/>
        </w:rPr>
        <w:t xml:space="preserve">- работа </w:t>
      </w:r>
      <w:r w:rsidRPr="00207DCE">
        <w:rPr>
          <w:rFonts w:ascii="Times New Roman" w:eastAsia="Lucida Sans Unicode" w:hAnsi="Times New Roman" w:cs="Tahoma"/>
          <w:kern w:val="3"/>
          <w:sz w:val="28"/>
          <w:szCs w:val="28"/>
          <w:lang w:eastAsia="ru-RU"/>
        </w:rPr>
        <w:t xml:space="preserve">Школы резерва </w:t>
      </w:r>
      <w:r w:rsidRPr="00207DCE">
        <w:rPr>
          <w:rFonts w:ascii="Times New Roman" w:eastAsia="Lucida Sans Unicode" w:hAnsi="Times New Roman" w:cs="Tahoma"/>
          <w:bCs/>
          <w:kern w:val="3"/>
          <w:sz w:val="28"/>
          <w:szCs w:val="28"/>
          <w:lang w:eastAsia="ru-RU"/>
        </w:rPr>
        <w:t>руководящих кадров образовательных организаций города Благовещенска.</w:t>
      </w:r>
    </w:p>
    <w:p w:rsidR="007D0BC2" w:rsidRPr="00207DCE" w:rsidRDefault="007D0BC2" w:rsidP="007D0BC2">
      <w:pPr>
        <w:widowControl w:val="0"/>
        <w:suppressAutoHyphens/>
        <w:autoSpaceDN w:val="0"/>
        <w:spacing w:after="0" w:line="240" w:lineRule="auto"/>
        <w:ind w:firstLine="708"/>
        <w:jc w:val="both"/>
        <w:textAlignment w:val="baseline"/>
        <w:rPr>
          <w:rFonts w:ascii="Arial" w:eastAsia="Lucida Sans Unicode" w:hAnsi="Arial" w:cs="Tahoma"/>
          <w:kern w:val="3"/>
          <w:sz w:val="24"/>
          <w:szCs w:val="24"/>
          <w:lang w:eastAsia="ru-RU"/>
        </w:rPr>
      </w:pPr>
      <w:r w:rsidRPr="00207DCE">
        <w:rPr>
          <w:rFonts w:ascii="Times New Roman" w:eastAsia="Lucida Sans Unicode" w:hAnsi="Times New Roman" w:cs="Times New Roman"/>
          <w:kern w:val="3"/>
          <w:sz w:val="28"/>
          <w:szCs w:val="28"/>
          <w:lang w:eastAsia="ru-RU"/>
        </w:rPr>
        <w:t xml:space="preserve">В </w:t>
      </w:r>
      <w:r w:rsidRPr="00207DCE">
        <w:rPr>
          <w:rFonts w:ascii="Times New Roman" w:eastAsia="Lucida Sans Unicode" w:hAnsi="Times New Roman" w:cs="Tahoma"/>
          <w:kern w:val="3"/>
          <w:sz w:val="28"/>
          <w:szCs w:val="28"/>
          <w:lang w:eastAsia="ru-RU"/>
        </w:rPr>
        <w:t xml:space="preserve">целях привлечения молодых специалистов для трудоустройства в </w:t>
      </w:r>
      <w:r w:rsidRPr="00207DCE">
        <w:rPr>
          <w:rFonts w:ascii="Times New Roman" w:eastAsia="Lucida Sans Unicode" w:hAnsi="Times New Roman" w:cs="Times New Roman"/>
          <w:kern w:val="3"/>
          <w:sz w:val="28"/>
          <w:szCs w:val="28"/>
          <w:lang w:eastAsia="ru-RU"/>
        </w:rPr>
        <w:t xml:space="preserve">муниципальные общеобразовательные организации </w:t>
      </w:r>
      <w:r w:rsidRPr="00207DCE">
        <w:rPr>
          <w:rFonts w:ascii="Times New Roman" w:eastAsia="Lucida Sans Unicode" w:hAnsi="Times New Roman" w:cs="Times New Roman"/>
          <w:bCs/>
          <w:kern w:val="3"/>
          <w:sz w:val="28"/>
          <w:szCs w:val="28"/>
          <w:lang w:eastAsia="ru-RU"/>
        </w:rPr>
        <w:t xml:space="preserve">в 2021 году </w:t>
      </w:r>
      <w:r w:rsidRPr="00207DCE">
        <w:rPr>
          <w:rFonts w:ascii="Times New Roman" w:eastAsia="Lucida Sans Unicode" w:hAnsi="Times New Roman" w:cs="Times New Roman"/>
          <w:kern w:val="3"/>
          <w:sz w:val="28"/>
          <w:szCs w:val="28"/>
          <w:lang w:eastAsia="ru-RU"/>
        </w:rPr>
        <w:t xml:space="preserve">впервые предоставлены за счет средств городского бюджета следующие меры социальной поддержки для выпускников профильных учебных заведений с целью их дальнейшего трудоустройства в общеобразовательные организации: </w:t>
      </w:r>
    </w:p>
    <w:p w:rsidR="007D0BC2" w:rsidRPr="00207DCE" w:rsidRDefault="007D0BC2" w:rsidP="007D0BC2">
      <w:pPr>
        <w:widowControl w:val="0"/>
        <w:suppressAutoHyphens/>
        <w:autoSpaceDN w:val="0"/>
        <w:spacing w:after="0" w:line="240" w:lineRule="auto"/>
        <w:jc w:val="both"/>
        <w:textAlignment w:val="baseline"/>
        <w:rPr>
          <w:rFonts w:ascii="Times New Roman" w:eastAsia="Lucida Sans Unicode" w:hAnsi="Times New Roman" w:cs="Times New Roman"/>
          <w:kern w:val="3"/>
          <w:sz w:val="28"/>
          <w:szCs w:val="28"/>
          <w:lang w:eastAsia="ru-RU"/>
        </w:rPr>
      </w:pPr>
      <w:r w:rsidRPr="00207DCE">
        <w:rPr>
          <w:rFonts w:ascii="Times New Roman" w:eastAsia="Lucida Sans Unicode" w:hAnsi="Times New Roman" w:cs="Times New Roman"/>
          <w:kern w:val="3"/>
          <w:sz w:val="28"/>
          <w:szCs w:val="28"/>
          <w:lang w:eastAsia="ru-RU"/>
        </w:rPr>
        <w:t>- выплата стипендии (дополнительная, в размере 2,5 тыс.руб. в месяц);</w:t>
      </w:r>
    </w:p>
    <w:p w:rsidR="007D0BC2" w:rsidRPr="00207DCE" w:rsidRDefault="007D0BC2" w:rsidP="007D0BC2">
      <w:pPr>
        <w:widowControl w:val="0"/>
        <w:suppressAutoHyphens/>
        <w:autoSpaceDN w:val="0"/>
        <w:spacing w:after="0" w:line="240" w:lineRule="auto"/>
        <w:jc w:val="both"/>
        <w:textAlignment w:val="baseline"/>
        <w:rPr>
          <w:rFonts w:ascii="Times New Roman" w:eastAsia="Lucida Sans Unicode" w:hAnsi="Times New Roman" w:cs="Times New Roman"/>
          <w:kern w:val="3"/>
          <w:sz w:val="28"/>
          <w:szCs w:val="28"/>
          <w:lang w:eastAsia="ru-RU"/>
        </w:rPr>
      </w:pPr>
      <w:r w:rsidRPr="00207DCE">
        <w:rPr>
          <w:rFonts w:ascii="Times New Roman" w:eastAsia="Lucida Sans Unicode" w:hAnsi="Times New Roman" w:cs="Times New Roman"/>
          <w:kern w:val="3"/>
          <w:sz w:val="28"/>
          <w:szCs w:val="28"/>
          <w:lang w:eastAsia="ru-RU"/>
        </w:rPr>
        <w:t>- выплата единовременного пособия в размере 250 тыс.руб. при трудоустройстве.</w:t>
      </w:r>
    </w:p>
    <w:p w:rsidR="007D0BC2" w:rsidRPr="00207DCE" w:rsidRDefault="007D0BC2" w:rsidP="007D0BC2">
      <w:pPr>
        <w:widowControl w:val="0"/>
        <w:suppressAutoHyphens/>
        <w:autoSpaceDN w:val="0"/>
        <w:spacing w:after="0" w:line="240" w:lineRule="auto"/>
        <w:ind w:firstLine="708"/>
        <w:jc w:val="both"/>
        <w:textAlignment w:val="baseline"/>
        <w:rPr>
          <w:rFonts w:ascii="Arial" w:eastAsia="Lucida Sans Unicode" w:hAnsi="Arial" w:cs="Tahoma"/>
          <w:kern w:val="3"/>
          <w:sz w:val="24"/>
          <w:szCs w:val="24"/>
          <w:lang w:eastAsia="ru-RU"/>
        </w:rPr>
      </w:pPr>
      <w:r w:rsidRPr="00207DCE">
        <w:rPr>
          <w:rFonts w:ascii="Times New Roman" w:eastAsia="Lucida Sans Unicode" w:hAnsi="Times New Roman" w:cs="Times New Roman"/>
          <w:kern w:val="3"/>
          <w:sz w:val="28"/>
          <w:szCs w:val="28"/>
          <w:lang w:eastAsia="ru-RU"/>
        </w:rPr>
        <w:t>В 2021 году соглашение о предоставлении мер материального стимулирования и трудоустройстве в муниципальном общеобразовательном учреждении после окончания обучения в образовательных организациях заключены с 5 студентами старших курсов.</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ahoma"/>
          <w:kern w:val="3"/>
          <w:sz w:val="28"/>
          <w:szCs w:val="28"/>
          <w:lang w:eastAsia="ru-RU"/>
        </w:rPr>
      </w:pPr>
      <w:r w:rsidRPr="00207DCE">
        <w:rPr>
          <w:rFonts w:ascii="Times New Roman" w:eastAsia="Lucida Sans Unicode" w:hAnsi="Times New Roman" w:cs="Tahoma"/>
          <w:kern w:val="3"/>
          <w:sz w:val="28"/>
          <w:szCs w:val="28"/>
          <w:lang w:eastAsia="ru-RU"/>
        </w:rPr>
        <w:t xml:space="preserve">В ходе решения одной из основных задач по комплектованию учреждений </w:t>
      </w:r>
      <w:r w:rsidRPr="00207DCE">
        <w:rPr>
          <w:rFonts w:ascii="Times New Roman" w:eastAsia="Lucida Sans Unicode" w:hAnsi="Times New Roman" w:cs="Tahoma"/>
          <w:kern w:val="3"/>
          <w:sz w:val="28"/>
          <w:szCs w:val="28"/>
          <w:lang w:eastAsia="ru-RU"/>
        </w:rPr>
        <w:lastRenderedPageBreak/>
        <w:t xml:space="preserve">педагогическими кадрами специалистами отдела проведён анализ качественного состава всех образовательных учреждений, подготовлены сведения о наличии потребности образовательных учреждений в педагогических кадрах до 2024 года. </w:t>
      </w:r>
    </w:p>
    <w:p w:rsidR="007D0BC2" w:rsidRPr="00207DCE" w:rsidRDefault="007D0BC2" w:rsidP="007D0BC2">
      <w:pPr>
        <w:suppressAutoHyphens/>
        <w:autoSpaceDN w:val="0"/>
        <w:spacing w:after="0" w:line="240" w:lineRule="auto"/>
        <w:ind w:firstLine="705"/>
        <w:jc w:val="both"/>
        <w:rPr>
          <w:rFonts w:ascii="Times New Roman" w:eastAsia="Times New Roman" w:hAnsi="Times New Roman" w:cs="Times New Roman"/>
          <w:sz w:val="24"/>
          <w:szCs w:val="20"/>
          <w:lang w:eastAsia="ar-SA"/>
        </w:rPr>
      </w:pPr>
      <w:r w:rsidRPr="00207DCE">
        <w:rPr>
          <w:rFonts w:ascii="Times New Roman" w:eastAsia="Times New Roman" w:hAnsi="Times New Roman" w:cs="Times New Roman"/>
          <w:sz w:val="28"/>
          <w:szCs w:val="28"/>
          <w:lang w:eastAsia="ar-SA"/>
        </w:rPr>
        <w:t xml:space="preserve">С целью морального стимулирования и материального поощрения за профессиональные успехи, творческий труд за 2021 год были награждены различными наградами 543 человек (2020 год – 566 чел.): Почётной грамотой управления образования администрации города Благовещенска – 183, Благодарственным письмом управления образования администрации города Благовещенска – 65, Почётной грамотой администрации города Благовещенска – 12, Благодарственным письмом мэра города Благовещенска – 91, Почётной грамотой Благовещенской городской Думы – 10, Благодарственным письмом председателя Благовещенской городской Думы -  79, Почётной грамотой министерства образования и науки Амурской области – 45, Благодарностью руководителя аппарата губернатора Амурской области – 3, Благодарностью губернатора – 1, Почётной грамотой Законодательного Собрания – 1. В 2021 году </w:t>
      </w:r>
      <w:r w:rsidRPr="00207DCE">
        <w:rPr>
          <w:rFonts w:ascii="Times New Roman" w:eastAsia="Times New Roman" w:hAnsi="Times New Roman" w:cs="Times New Roman"/>
          <w:sz w:val="28"/>
          <w:szCs w:val="20"/>
          <w:lang w:eastAsia="ar-SA"/>
        </w:rPr>
        <w:t>подготовлены и направлены в министерство образования и науки Амурской области документы</w:t>
      </w:r>
      <w:r w:rsidRPr="00207DCE">
        <w:rPr>
          <w:rFonts w:ascii="Times New Roman" w:eastAsia="Times New Roman" w:hAnsi="Times New Roman" w:cs="Times New Roman"/>
          <w:sz w:val="28"/>
          <w:szCs w:val="28"/>
          <w:lang w:eastAsia="ar-SA"/>
        </w:rPr>
        <w:t xml:space="preserve"> на награждение </w:t>
      </w:r>
      <w:r w:rsidRPr="00207DCE">
        <w:rPr>
          <w:rFonts w:ascii="Times New Roman" w:eastAsia="Times New Roman" w:hAnsi="Times New Roman" w:cs="Times New Roman"/>
          <w:sz w:val="28"/>
          <w:szCs w:val="20"/>
          <w:lang w:eastAsia="ar-SA"/>
        </w:rPr>
        <w:t>нагрудным знаком «Почётный работник сферы образования Российской Федерации» на 22 работников муниципальных образовательных организаций, на нагрудный знак «За милосердие и благотворительность» на 1, на ведомственный знак отличия Министерства просвещения РФ - 2.</w:t>
      </w:r>
    </w:p>
    <w:p w:rsidR="007D0BC2" w:rsidRPr="00207DCE" w:rsidRDefault="007D0BC2" w:rsidP="007D0BC2">
      <w:pPr>
        <w:widowControl w:val="0"/>
        <w:suppressAutoHyphens/>
        <w:autoSpaceDN w:val="0"/>
        <w:spacing w:after="0" w:line="240" w:lineRule="auto"/>
        <w:ind w:firstLine="708"/>
        <w:jc w:val="both"/>
        <w:textAlignment w:val="baseline"/>
        <w:rPr>
          <w:rFonts w:ascii="Times New Roman" w:eastAsia="Lucida Sans Unicode" w:hAnsi="Times New Roman" w:cs="Times New Roman"/>
          <w:kern w:val="3"/>
          <w:sz w:val="28"/>
          <w:szCs w:val="28"/>
          <w:lang w:eastAsia="ru-RU"/>
        </w:rPr>
      </w:pPr>
      <w:r w:rsidRPr="00207DCE">
        <w:rPr>
          <w:rFonts w:ascii="Times New Roman" w:eastAsia="Lucida Sans Unicode" w:hAnsi="Times New Roman" w:cs="Times New Roman"/>
          <w:kern w:val="3"/>
          <w:sz w:val="28"/>
          <w:szCs w:val="28"/>
          <w:lang w:eastAsia="ru-RU"/>
        </w:rPr>
        <w:t>Специалистами отдела кадрово-правовой работы проводится консультативная работа с руководителями муниципальных образовательных организаций и делопроизводителями (секретарями) по соблюдению трудового законодательства. За 2021 год проведено более 160 личных консультаций.</w:t>
      </w:r>
    </w:p>
    <w:p w:rsidR="007D0BC2" w:rsidRPr="00207DCE" w:rsidRDefault="007D0BC2" w:rsidP="007D0BC2">
      <w:pPr>
        <w:widowControl w:val="0"/>
        <w:suppressAutoHyphens/>
        <w:autoSpaceDN w:val="0"/>
        <w:spacing w:after="0" w:line="240" w:lineRule="auto"/>
        <w:ind w:firstLine="709"/>
        <w:jc w:val="both"/>
        <w:textAlignment w:val="baseline"/>
        <w:rPr>
          <w:rFonts w:ascii="Arial" w:eastAsia="Lucida Sans Unicode" w:hAnsi="Arial" w:cs="Tahoma"/>
          <w:kern w:val="3"/>
          <w:sz w:val="24"/>
          <w:szCs w:val="24"/>
          <w:lang w:eastAsia="ru-RU"/>
        </w:rPr>
      </w:pPr>
      <w:r w:rsidRPr="00207DCE">
        <w:rPr>
          <w:rFonts w:ascii="Times New Roman" w:eastAsia="Lucida Sans Unicode" w:hAnsi="Times New Roman" w:cs="Times New Roman"/>
          <w:kern w:val="3"/>
          <w:sz w:val="28"/>
          <w:szCs w:val="28"/>
          <w:lang w:eastAsia="ru-RU"/>
        </w:rPr>
        <w:t>Также организована работа по предоставлению руководителями муниципальных учреждений, подведомственных управлению образования города, и муниципальными служащими управления образования города сведений о доходах, расходах, об имуществе и обязательствах имущественного характера руководителей муниципальных учреждений, подведомственных управлению образования города, муниципальных служащих управления образования города, а также их супруг(ов) и несовершеннолетних детей. В установленные законодательством сроки подано более 100 справок.</w:t>
      </w:r>
    </w:p>
    <w:p w:rsidR="007D0BC2" w:rsidRPr="00207DCE" w:rsidRDefault="007D0BC2" w:rsidP="007D0BC2">
      <w:pPr>
        <w:widowControl w:val="0"/>
        <w:suppressAutoHyphens/>
        <w:autoSpaceDN w:val="0"/>
        <w:spacing w:after="0" w:line="240" w:lineRule="auto"/>
        <w:ind w:firstLine="708"/>
        <w:jc w:val="both"/>
        <w:textAlignment w:val="baseline"/>
        <w:rPr>
          <w:rFonts w:ascii="Arial" w:eastAsia="Lucida Sans Unicode" w:hAnsi="Arial" w:cs="Tahoma"/>
          <w:kern w:val="3"/>
          <w:sz w:val="24"/>
          <w:szCs w:val="24"/>
          <w:lang w:eastAsia="ru-RU"/>
        </w:rPr>
      </w:pPr>
      <w:r w:rsidRPr="00207DCE">
        <w:rPr>
          <w:rFonts w:ascii="Times New Roman" w:eastAsia="Lucida Sans Unicode" w:hAnsi="Times New Roman" w:cs="Times New Roman"/>
          <w:kern w:val="3"/>
          <w:sz w:val="28"/>
          <w:szCs w:val="28"/>
          <w:lang w:eastAsia="ru-RU"/>
        </w:rPr>
        <w:t>При организации проверки достоверности представляемых гражданином персональных данных и иных сведений при поступлении на муниципальную службу подано 10 запросов о подтверждении выдачи диплома о высшем профессиональном образовании.</w:t>
      </w:r>
    </w:p>
    <w:p w:rsidR="007D0BC2" w:rsidRPr="00207DCE" w:rsidRDefault="007D0BC2" w:rsidP="007D0BC2">
      <w:pPr>
        <w:widowControl w:val="0"/>
        <w:suppressAutoHyphens/>
        <w:autoSpaceDN w:val="0"/>
        <w:spacing w:after="0" w:line="240" w:lineRule="auto"/>
        <w:ind w:firstLine="709"/>
        <w:jc w:val="both"/>
        <w:textAlignment w:val="baseline"/>
        <w:rPr>
          <w:rFonts w:ascii="Times New Roman" w:eastAsia="Lucida Sans Unicode" w:hAnsi="Times New Roman" w:cs="Times New Roman"/>
          <w:kern w:val="3"/>
          <w:sz w:val="28"/>
          <w:szCs w:val="28"/>
          <w:lang w:eastAsia="ru-RU"/>
        </w:rPr>
      </w:pPr>
      <w:r w:rsidRPr="00207DCE">
        <w:rPr>
          <w:rFonts w:ascii="Times New Roman" w:eastAsia="Lucida Sans Unicode" w:hAnsi="Times New Roman" w:cs="Times New Roman"/>
          <w:kern w:val="3"/>
          <w:sz w:val="28"/>
          <w:szCs w:val="28"/>
          <w:lang w:eastAsia="ru-RU"/>
        </w:rPr>
        <w:t>За 2021 год были оформлены на работу 5 руководителей: МАОУ «Школа № 10 г. Благовещенска», МАОУ «Школа № 12 г. Благовещенска», МАОУ ДО «ДЮСШ № 7 г. Благовещенска», МАДОУ «ДС № 19 г. Благовещенска», МАДОУ «ДС № 28 г. Благовещенска», а также 11 муниципальных служащих. Оформлено увольнение 11 работников, 8 из которых – муниципальные служащие.</w:t>
      </w:r>
    </w:p>
    <w:p w:rsidR="007D0BC2" w:rsidRPr="00207DCE" w:rsidRDefault="007D0BC2" w:rsidP="007D0BC2">
      <w:pPr>
        <w:widowControl w:val="0"/>
        <w:suppressAutoHyphens/>
        <w:autoSpaceDN w:val="0"/>
        <w:spacing w:after="0" w:line="240" w:lineRule="auto"/>
        <w:ind w:firstLine="709"/>
        <w:jc w:val="both"/>
        <w:textAlignment w:val="baseline"/>
        <w:rPr>
          <w:rFonts w:ascii="Arial" w:eastAsia="Lucida Sans Unicode" w:hAnsi="Arial" w:cs="Tahoma"/>
          <w:kern w:val="3"/>
          <w:sz w:val="24"/>
          <w:szCs w:val="24"/>
          <w:lang w:eastAsia="ru-RU"/>
        </w:rPr>
      </w:pPr>
      <w:r w:rsidRPr="00207DCE">
        <w:rPr>
          <w:rFonts w:ascii="Times New Roman" w:eastAsia="Lucida Sans Unicode" w:hAnsi="Times New Roman" w:cs="Times New Roman"/>
          <w:kern w:val="3"/>
          <w:sz w:val="28"/>
          <w:szCs w:val="28"/>
          <w:lang w:eastAsia="ru-RU"/>
        </w:rPr>
        <w:t xml:space="preserve">По заявлениям граждан и письменным запросам различных организаций </w:t>
      </w:r>
      <w:r w:rsidRPr="00207DCE">
        <w:rPr>
          <w:rFonts w:ascii="Times New Roman" w:eastAsia="Lucida Sans Unicode" w:hAnsi="Times New Roman" w:cs="Times New Roman"/>
          <w:kern w:val="3"/>
          <w:sz w:val="28"/>
          <w:szCs w:val="28"/>
          <w:lang w:eastAsia="ru-RU"/>
        </w:rPr>
        <w:lastRenderedPageBreak/>
        <w:t xml:space="preserve">и ведомств по выдаче справок о трудовой деятельности и заработной плате работников были подготовлены и выданы ответы на 25 обращений. </w:t>
      </w:r>
    </w:p>
    <w:p w:rsidR="007D0BC2" w:rsidRPr="00207DCE" w:rsidRDefault="007D0BC2" w:rsidP="007D0BC2">
      <w:pPr>
        <w:widowControl w:val="0"/>
        <w:suppressAutoHyphens/>
        <w:autoSpaceDN w:val="0"/>
        <w:spacing w:after="0" w:line="240" w:lineRule="auto"/>
        <w:jc w:val="both"/>
        <w:textAlignment w:val="baseline"/>
        <w:rPr>
          <w:rFonts w:ascii="Arial" w:eastAsia="Lucida Sans Unicode" w:hAnsi="Arial" w:cs="Tahoma"/>
          <w:kern w:val="3"/>
          <w:sz w:val="24"/>
          <w:szCs w:val="24"/>
          <w:lang w:eastAsia="ru-RU"/>
        </w:rPr>
      </w:pPr>
      <w:r w:rsidRPr="00207DCE">
        <w:rPr>
          <w:rFonts w:ascii="Times New Roman" w:eastAsia="Lucida Sans Unicode" w:hAnsi="Times New Roman" w:cs="Tahoma"/>
          <w:kern w:val="3"/>
          <w:sz w:val="28"/>
          <w:szCs w:val="28"/>
          <w:lang w:eastAsia="ru-RU"/>
        </w:rPr>
        <w:tab/>
        <w:t>По состоянию на 30.12.2021 подготовлен 481 приказ по личному составу со сроком хранения 75 лет и 313 приказ со сроком хранения 5 лет, по основной деятельности - 1032, по административно-хозяйственным вопросам - 60, зарегистрированы в журнале входящей корреспонденции – 14449 документов, в исходящей - 14114, в журнале регистрации жалоб – 393.</w:t>
      </w:r>
    </w:p>
    <w:p w:rsidR="007D0BC2" w:rsidRPr="00207DCE" w:rsidRDefault="007D0BC2" w:rsidP="007D0BC2">
      <w:pPr>
        <w:widowControl w:val="0"/>
        <w:suppressAutoHyphens/>
        <w:autoSpaceDN w:val="0"/>
        <w:spacing w:after="0" w:line="240" w:lineRule="auto"/>
        <w:ind w:firstLine="709"/>
        <w:jc w:val="both"/>
        <w:textAlignment w:val="baseline"/>
        <w:rPr>
          <w:rFonts w:ascii="Arial" w:eastAsia="Lucida Sans Unicode" w:hAnsi="Arial" w:cs="Tahoma"/>
          <w:kern w:val="3"/>
          <w:sz w:val="24"/>
          <w:szCs w:val="24"/>
          <w:lang w:eastAsia="ru-RU"/>
        </w:rPr>
      </w:pPr>
      <w:r w:rsidRPr="00207DCE">
        <w:rPr>
          <w:rFonts w:ascii="Times New Roman" w:eastAsia="Lucida Sans Unicode" w:hAnsi="Times New Roman" w:cs="Times New Roman"/>
          <w:kern w:val="3"/>
          <w:sz w:val="28"/>
          <w:szCs w:val="28"/>
          <w:lang w:eastAsia="ru-RU"/>
        </w:rPr>
        <w:t>В течение года проведено 5 конкурсных отборов на формирование кадрового резерва для замещения вакантных должностей муниципальной службы управления образования администрации города Благовещенска по распоряжению работодателя, по результатам которого 27 кандидатов включены в Реестр кадрового резерва управления образования администрации города Благовещенска.</w:t>
      </w:r>
    </w:p>
    <w:p w:rsidR="003147DD" w:rsidRPr="00207DCE" w:rsidRDefault="00162D59" w:rsidP="003147DD">
      <w:pPr>
        <w:spacing w:after="0" w:line="240" w:lineRule="auto"/>
        <w:ind w:firstLine="567"/>
        <w:jc w:val="both"/>
        <w:rPr>
          <w:rFonts w:ascii="Times New Roman" w:eastAsia="Times New Roman" w:hAnsi="Times New Roman" w:cs="Times New Roman"/>
          <w:b/>
          <w:bCs/>
          <w:sz w:val="28"/>
          <w:szCs w:val="28"/>
        </w:rPr>
      </w:pPr>
      <w:r w:rsidRPr="00207DCE">
        <w:rPr>
          <w:rFonts w:ascii="Times New Roman" w:eastAsia="Times New Roman" w:hAnsi="Times New Roman" w:cs="Times New Roman"/>
          <w:b/>
          <w:bCs/>
          <w:sz w:val="28"/>
          <w:szCs w:val="28"/>
        </w:rPr>
        <w:t>7</w:t>
      </w:r>
      <w:r w:rsidR="003147DD" w:rsidRPr="00207DCE">
        <w:rPr>
          <w:rFonts w:ascii="Times New Roman" w:eastAsia="Times New Roman" w:hAnsi="Times New Roman" w:cs="Times New Roman"/>
          <w:b/>
          <w:bCs/>
          <w:sz w:val="28"/>
          <w:szCs w:val="28"/>
        </w:rPr>
        <w:t>. Деятельность по обеспечению исполнений полномочий по опеке и попечительству в отношении несовершеннолетних</w:t>
      </w:r>
    </w:p>
    <w:p w:rsidR="009B63D2" w:rsidRPr="00207DCE" w:rsidRDefault="009B63D2" w:rsidP="009B63D2">
      <w:pPr>
        <w:spacing w:after="0" w:line="240" w:lineRule="auto"/>
        <w:ind w:firstLine="567"/>
        <w:jc w:val="both"/>
        <w:rPr>
          <w:rFonts w:ascii="Times New Roman" w:hAnsi="Times New Roman" w:cs="Times New Roman"/>
          <w:sz w:val="28"/>
          <w:szCs w:val="28"/>
        </w:rPr>
      </w:pPr>
      <w:r w:rsidRPr="00207DCE">
        <w:rPr>
          <w:rFonts w:ascii="Times New Roman" w:hAnsi="Times New Roman" w:cs="Times New Roman"/>
          <w:sz w:val="28"/>
          <w:szCs w:val="28"/>
        </w:rPr>
        <w:t xml:space="preserve">Деятельность отдела по охране детства управления образования направлена на обеспечение исполнений государственных полномочий по опеке и попечительству в отношении несовершеннолетних на территории города Благовещенска, в том числе, выявлению и устройству детей-сирот и детей, оставшихся без попечения родителей, защите личных и имущественных прав, законных интересов несовершеннолетних детей-сирот и детей, оставшихся без попечения родителей, формированию позитивного отношения к замещающим семьям, профилактике социального сиротства. </w:t>
      </w:r>
    </w:p>
    <w:p w:rsidR="009B63D2" w:rsidRPr="00207DCE" w:rsidRDefault="009B63D2" w:rsidP="009B63D2">
      <w:pPr>
        <w:spacing w:after="0" w:line="240" w:lineRule="auto"/>
        <w:ind w:firstLine="567"/>
        <w:jc w:val="both"/>
        <w:rPr>
          <w:rFonts w:ascii="Times New Roman" w:hAnsi="Times New Roman" w:cs="Times New Roman"/>
          <w:sz w:val="28"/>
          <w:szCs w:val="28"/>
        </w:rPr>
      </w:pPr>
      <w:r w:rsidRPr="00207DCE">
        <w:rPr>
          <w:rFonts w:ascii="Times New Roman" w:hAnsi="Times New Roman" w:cs="Times New Roman"/>
          <w:sz w:val="28"/>
          <w:szCs w:val="28"/>
        </w:rPr>
        <w:t xml:space="preserve">В системе проводится работа по выявлению детей-сирот и детей, оставшихся без попечения родителей: за истекший период 2021 года выявлено и поставлено на первичный учет </w:t>
      </w:r>
      <w:r w:rsidRPr="00207DCE">
        <w:rPr>
          <w:rFonts w:ascii="Times New Roman" w:hAnsi="Times New Roman" w:cs="Times New Roman"/>
          <w:b/>
          <w:sz w:val="28"/>
          <w:szCs w:val="28"/>
        </w:rPr>
        <w:t>68</w:t>
      </w:r>
      <w:r w:rsidRPr="00207DCE">
        <w:rPr>
          <w:rFonts w:ascii="Times New Roman" w:hAnsi="Times New Roman" w:cs="Times New Roman"/>
          <w:sz w:val="28"/>
          <w:szCs w:val="28"/>
        </w:rPr>
        <w:t xml:space="preserve"> несовершеннолетних  (2020 год - 88, 2019 год - 94, 2018 год - 107).</w:t>
      </w:r>
    </w:p>
    <w:p w:rsidR="009B63D2" w:rsidRPr="00207DCE" w:rsidRDefault="009B63D2" w:rsidP="009B63D2">
      <w:pPr>
        <w:spacing w:after="0" w:line="240" w:lineRule="auto"/>
        <w:ind w:firstLine="567"/>
        <w:jc w:val="both"/>
        <w:rPr>
          <w:rFonts w:ascii="Times New Roman" w:hAnsi="Times New Roman" w:cs="Times New Roman"/>
          <w:sz w:val="28"/>
          <w:szCs w:val="28"/>
        </w:rPr>
      </w:pPr>
      <w:r w:rsidRPr="00207DCE">
        <w:rPr>
          <w:rFonts w:ascii="Times New Roman" w:hAnsi="Times New Roman" w:cs="Times New Roman"/>
          <w:sz w:val="28"/>
          <w:szCs w:val="28"/>
        </w:rPr>
        <w:t xml:space="preserve">Дальнейшее устройство детей, оставшихся без попечения родителей, на воспитание в семьи граждан или детские государственные учреждения производится в установленные законодательством сроки. Сведения о детях, неустроенных в семьи, своевременно передаются в региональный банк данных. В 2021 году составлено и направлено </w:t>
      </w:r>
      <w:r w:rsidRPr="00207DCE">
        <w:rPr>
          <w:rFonts w:ascii="Times New Roman" w:hAnsi="Times New Roman" w:cs="Times New Roman"/>
          <w:b/>
          <w:sz w:val="28"/>
          <w:szCs w:val="28"/>
        </w:rPr>
        <w:t>36</w:t>
      </w:r>
      <w:r w:rsidRPr="00207DCE">
        <w:rPr>
          <w:rFonts w:ascii="Times New Roman" w:hAnsi="Times New Roman" w:cs="Times New Roman"/>
          <w:sz w:val="28"/>
          <w:szCs w:val="28"/>
        </w:rPr>
        <w:t xml:space="preserve"> анкет в региональный банк  детей-сирот и детей, оставшихся без попечения родителей, (2020 год - 63 анкеты, 2019 год - 29, 2018 год - 35 анкет).</w:t>
      </w:r>
    </w:p>
    <w:p w:rsidR="009B63D2" w:rsidRPr="00207DCE" w:rsidRDefault="009B63D2" w:rsidP="009B63D2">
      <w:pPr>
        <w:spacing w:after="0" w:line="240" w:lineRule="auto"/>
        <w:ind w:firstLine="567"/>
        <w:jc w:val="both"/>
        <w:rPr>
          <w:rFonts w:ascii="Times New Roman" w:hAnsi="Times New Roman" w:cs="Times New Roman"/>
          <w:sz w:val="28"/>
          <w:szCs w:val="28"/>
        </w:rPr>
      </w:pPr>
      <w:r w:rsidRPr="00207DCE">
        <w:rPr>
          <w:rFonts w:ascii="Times New Roman" w:hAnsi="Times New Roman" w:cs="Times New Roman"/>
          <w:sz w:val="28"/>
          <w:szCs w:val="28"/>
        </w:rPr>
        <w:t>В 2021 году принято в семьи граждан под опеку (попечительство), в приемные семьи 95 детей (2020 год - 76 детей, 2019 год - 85, 2018 год - 99). Из Дома ребенка, Благовещенского детского дома, СРЦН «Мечта», находящихся на территории города, передано в семьи граждан 77 детей-сирот и детей, оставшихся без попечения родителей (2020 год - 53 детей, 2019 год - 39, 2018 год - 67).</w:t>
      </w:r>
    </w:p>
    <w:p w:rsidR="009B63D2" w:rsidRPr="00207DCE" w:rsidRDefault="009B63D2" w:rsidP="009B63D2">
      <w:pPr>
        <w:spacing w:after="0" w:line="240" w:lineRule="auto"/>
        <w:ind w:firstLine="567"/>
        <w:jc w:val="both"/>
        <w:rPr>
          <w:rFonts w:ascii="Times New Roman" w:hAnsi="Times New Roman" w:cs="Times New Roman"/>
          <w:sz w:val="28"/>
          <w:szCs w:val="28"/>
        </w:rPr>
      </w:pPr>
      <w:r w:rsidRPr="00207DCE">
        <w:rPr>
          <w:rFonts w:ascii="Times New Roman" w:hAnsi="Times New Roman" w:cs="Times New Roman"/>
          <w:sz w:val="28"/>
          <w:szCs w:val="28"/>
        </w:rPr>
        <w:t xml:space="preserve">Всего в отделе по охране детства состоит на учете 24 усыновленных </w:t>
      </w:r>
      <w:r w:rsidR="009D6B75" w:rsidRPr="00207DCE">
        <w:rPr>
          <w:rFonts w:ascii="Times New Roman" w:hAnsi="Times New Roman" w:cs="Times New Roman"/>
          <w:sz w:val="28"/>
          <w:szCs w:val="28"/>
        </w:rPr>
        <w:t>детей (</w:t>
      </w:r>
      <w:r w:rsidRPr="00207DCE">
        <w:rPr>
          <w:rFonts w:ascii="Times New Roman" w:hAnsi="Times New Roman" w:cs="Times New Roman"/>
          <w:sz w:val="28"/>
          <w:szCs w:val="28"/>
        </w:rPr>
        <w:t xml:space="preserve">2020 год - 24 детей, 2019 год - 23, 2018 год - 27), опекаемых детей 336 (2020 год - 352 детей, 2019 год - 373, 2018 год - 402), приемных семей 65 (2020 год- 64 семьи, 2019 год - 60, 2018 году - 47, в них детей (2019 год - 116, 2018 год - 101, </w:t>
      </w:r>
      <w:r w:rsidRPr="00207DCE">
        <w:rPr>
          <w:rFonts w:ascii="Times New Roman" w:hAnsi="Times New Roman" w:cs="Times New Roman"/>
          <w:sz w:val="28"/>
          <w:szCs w:val="28"/>
        </w:rPr>
        <w:lastRenderedPageBreak/>
        <w:t xml:space="preserve">2017 год - 93);  395 несовершеннолетних (2020 год - 420 детей, 2019 год - 441, 2018 год - 442) получает денежные средства на содержание. </w:t>
      </w:r>
    </w:p>
    <w:p w:rsidR="009B63D2" w:rsidRPr="00207DCE" w:rsidRDefault="009B63D2" w:rsidP="009B63D2">
      <w:pPr>
        <w:spacing w:after="0" w:line="240" w:lineRule="auto"/>
        <w:ind w:firstLine="567"/>
        <w:jc w:val="both"/>
        <w:rPr>
          <w:rFonts w:ascii="Times New Roman" w:hAnsi="Times New Roman" w:cs="Times New Roman"/>
          <w:sz w:val="28"/>
          <w:szCs w:val="28"/>
        </w:rPr>
      </w:pPr>
      <w:r w:rsidRPr="00207DCE">
        <w:rPr>
          <w:rFonts w:ascii="Times New Roman" w:hAnsi="Times New Roman" w:cs="Times New Roman"/>
          <w:sz w:val="28"/>
          <w:szCs w:val="28"/>
        </w:rPr>
        <w:t xml:space="preserve">Постановлением Правительства Амурской области от 05.07.2021 № 442 «Об утверждении Порядка межведомственного взаимодействия по вопросам профилактики безнадзорности и правонарушений несовершеннолетних»  (далее - постановление 442) утвержден Порядок межведомственного взаимодействия по вопросам профилактики безнадзорности и правонарушений несовершеннолетних и признано  утратившим силу  постановление Правительства Амурской области от 24.01.2013 № 20 «Об утверждении Порядка межведомственного взаимодействия по выявлению и предотвращению семейного неблагополучия, социального сиротства, защите прав и законных интересов детей». С 26 июля 2021 года координацию межведомственного взаимодействия субъектов профилактики осуществляет комиссия по делам несовершеннолетних и  защите их прав при администрации города Благовещенска. Орган опеки и попечительства в лице отдела по охране детства в рамках переданных государственных полномочий осуществляет деятельность по профилактике безнадзорности и правонарушений несовершеннолетних. Так, с вступлением в силу постановления 442 направлено </w:t>
      </w:r>
      <w:r w:rsidRPr="00207DCE">
        <w:rPr>
          <w:rFonts w:ascii="Times New Roman" w:hAnsi="Times New Roman" w:cs="Times New Roman"/>
          <w:b/>
          <w:sz w:val="28"/>
          <w:szCs w:val="28"/>
        </w:rPr>
        <w:t>67</w:t>
      </w:r>
      <w:r w:rsidRPr="00207DCE">
        <w:rPr>
          <w:rFonts w:ascii="Times New Roman" w:hAnsi="Times New Roman" w:cs="Times New Roman"/>
          <w:sz w:val="28"/>
          <w:szCs w:val="28"/>
        </w:rPr>
        <w:t xml:space="preserve"> сигналов/служебных сообщений о выявлении фактов (признаков) нарушения прав и законных интересов несовершеннолетнего </w:t>
      </w:r>
      <w:r w:rsidRPr="00207DCE">
        <w:rPr>
          <w:rFonts w:ascii="Times New Roman" w:hAnsi="Times New Roman" w:cs="Times New Roman"/>
          <w:b/>
          <w:sz w:val="28"/>
          <w:szCs w:val="28"/>
        </w:rPr>
        <w:t>75</w:t>
      </w:r>
      <w:r w:rsidRPr="00207DCE">
        <w:rPr>
          <w:rFonts w:ascii="Times New Roman" w:hAnsi="Times New Roman" w:cs="Times New Roman"/>
          <w:sz w:val="28"/>
          <w:szCs w:val="28"/>
        </w:rPr>
        <w:t xml:space="preserve">.   </w:t>
      </w:r>
    </w:p>
    <w:p w:rsidR="009B63D2" w:rsidRPr="00207DCE" w:rsidRDefault="009B63D2" w:rsidP="009B63D2">
      <w:pPr>
        <w:spacing w:after="0" w:line="240" w:lineRule="auto"/>
        <w:ind w:firstLine="567"/>
        <w:jc w:val="both"/>
        <w:rPr>
          <w:rFonts w:ascii="Times New Roman" w:hAnsi="Times New Roman" w:cs="Times New Roman"/>
          <w:sz w:val="28"/>
          <w:szCs w:val="28"/>
        </w:rPr>
      </w:pPr>
      <w:r w:rsidRPr="00207DCE">
        <w:rPr>
          <w:rFonts w:ascii="Times New Roman" w:hAnsi="Times New Roman" w:cs="Times New Roman"/>
          <w:sz w:val="28"/>
          <w:szCs w:val="28"/>
        </w:rPr>
        <w:t xml:space="preserve">В отношении родителей, уклоняющихся от воспитания детей, направляются иски в суд по лишению родительских прав. В 2021 году лишены родительских прав (в том числе и по искам управления образования) </w:t>
      </w:r>
      <w:r w:rsidRPr="00207DCE">
        <w:rPr>
          <w:rFonts w:ascii="Times New Roman" w:hAnsi="Times New Roman" w:cs="Times New Roman"/>
          <w:b/>
          <w:sz w:val="28"/>
          <w:szCs w:val="28"/>
        </w:rPr>
        <w:t xml:space="preserve">77 </w:t>
      </w:r>
      <w:r w:rsidRPr="00207DCE">
        <w:rPr>
          <w:rFonts w:ascii="Times New Roman" w:hAnsi="Times New Roman" w:cs="Times New Roman"/>
          <w:sz w:val="28"/>
          <w:szCs w:val="28"/>
        </w:rPr>
        <w:t xml:space="preserve"> чел. (2020 год - 66 чел., 2019 год - 78, 2018 год - 92 родителя) в отношении </w:t>
      </w:r>
      <w:r w:rsidRPr="00207DCE">
        <w:rPr>
          <w:rFonts w:ascii="Times New Roman" w:hAnsi="Times New Roman" w:cs="Times New Roman"/>
          <w:b/>
          <w:sz w:val="28"/>
          <w:szCs w:val="28"/>
        </w:rPr>
        <w:t>92</w:t>
      </w:r>
      <w:r w:rsidRPr="00207DCE">
        <w:rPr>
          <w:rFonts w:ascii="Times New Roman" w:hAnsi="Times New Roman" w:cs="Times New Roman"/>
          <w:sz w:val="28"/>
          <w:szCs w:val="28"/>
        </w:rPr>
        <w:t xml:space="preserve"> детей (2020 год 76 детей, 2019 год - 81 ребенка, 2018 год - 99 детей); ограничены в родительских правах </w:t>
      </w:r>
      <w:r w:rsidRPr="00207DCE">
        <w:rPr>
          <w:rFonts w:ascii="Times New Roman" w:hAnsi="Times New Roman" w:cs="Times New Roman"/>
          <w:b/>
          <w:sz w:val="28"/>
          <w:szCs w:val="28"/>
        </w:rPr>
        <w:t>5</w:t>
      </w:r>
      <w:r w:rsidRPr="00207DCE">
        <w:rPr>
          <w:rFonts w:ascii="Times New Roman" w:hAnsi="Times New Roman" w:cs="Times New Roman"/>
          <w:sz w:val="28"/>
          <w:szCs w:val="28"/>
        </w:rPr>
        <w:t xml:space="preserve"> чел. в отношении </w:t>
      </w:r>
      <w:r w:rsidRPr="00207DCE">
        <w:rPr>
          <w:rFonts w:ascii="Times New Roman" w:hAnsi="Times New Roman" w:cs="Times New Roman"/>
          <w:b/>
          <w:sz w:val="28"/>
          <w:szCs w:val="28"/>
        </w:rPr>
        <w:t xml:space="preserve">7  </w:t>
      </w:r>
      <w:r w:rsidRPr="00207DCE">
        <w:rPr>
          <w:rFonts w:ascii="Times New Roman" w:hAnsi="Times New Roman" w:cs="Times New Roman"/>
          <w:sz w:val="28"/>
          <w:szCs w:val="28"/>
        </w:rPr>
        <w:t>детей (2020 год 2 чел. в отношении 3 детей, 2019 год -  11 чел. в отношении 11 детей, 2018 год 6 родителей в отношении 8).</w:t>
      </w:r>
    </w:p>
    <w:p w:rsidR="009B63D2" w:rsidRPr="00207DCE" w:rsidRDefault="009B63D2" w:rsidP="009B63D2">
      <w:pPr>
        <w:spacing w:after="0" w:line="240" w:lineRule="auto"/>
        <w:ind w:firstLine="567"/>
        <w:jc w:val="both"/>
        <w:rPr>
          <w:rFonts w:ascii="Times New Roman" w:hAnsi="Times New Roman" w:cs="Times New Roman"/>
          <w:sz w:val="28"/>
          <w:szCs w:val="28"/>
        </w:rPr>
      </w:pPr>
      <w:r w:rsidRPr="00207DCE">
        <w:rPr>
          <w:rFonts w:ascii="Times New Roman" w:hAnsi="Times New Roman" w:cs="Times New Roman"/>
          <w:sz w:val="28"/>
          <w:szCs w:val="28"/>
        </w:rPr>
        <w:t xml:space="preserve">В отделе по охране детства управления образования города Благовещенска состоят на учете детей-сирот и детей, оставшихся без попечения родителей, </w:t>
      </w:r>
      <w:r w:rsidRPr="00207DCE">
        <w:rPr>
          <w:rFonts w:ascii="Times New Roman" w:hAnsi="Times New Roman" w:cs="Times New Roman"/>
          <w:b/>
          <w:sz w:val="28"/>
          <w:szCs w:val="28"/>
        </w:rPr>
        <w:t xml:space="preserve">589 </w:t>
      </w:r>
      <w:r w:rsidRPr="00207DCE">
        <w:rPr>
          <w:rFonts w:ascii="Times New Roman" w:hAnsi="Times New Roman" w:cs="Times New Roman"/>
          <w:sz w:val="28"/>
          <w:szCs w:val="28"/>
        </w:rPr>
        <w:t xml:space="preserve">(2020 год - 628, 2019 год - 649, 2018 год - 703) человека. </w:t>
      </w:r>
    </w:p>
    <w:p w:rsidR="009B63D2" w:rsidRPr="00207DCE" w:rsidRDefault="009B63D2" w:rsidP="009B63D2">
      <w:pPr>
        <w:spacing w:after="0" w:line="240" w:lineRule="auto"/>
        <w:ind w:firstLine="567"/>
        <w:jc w:val="both"/>
        <w:rPr>
          <w:rFonts w:ascii="Times New Roman" w:hAnsi="Times New Roman" w:cs="Times New Roman"/>
          <w:sz w:val="28"/>
          <w:szCs w:val="28"/>
        </w:rPr>
      </w:pPr>
      <w:r w:rsidRPr="00207DCE">
        <w:rPr>
          <w:rFonts w:ascii="Times New Roman" w:hAnsi="Times New Roman" w:cs="Times New Roman"/>
          <w:sz w:val="28"/>
          <w:szCs w:val="28"/>
        </w:rPr>
        <w:t xml:space="preserve">Ведётся учёт жилых помещений, закреплённых за детьми. Имеют закрепленное жилое помещение </w:t>
      </w:r>
      <w:r w:rsidR="009D6B75" w:rsidRPr="00207DCE">
        <w:rPr>
          <w:rFonts w:ascii="Times New Roman" w:hAnsi="Times New Roman" w:cs="Times New Roman"/>
          <w:sz w:val="28"/>
          <w:szCs w:val="28"/>
        </w:rPr>
        <w:t>123</w:t>
      </w:r>
      <w:r w:rsidRPr="00207DCE">
        <w:rPr>
          <w:rFonts w:ascii="Times New Roman" w:hAnsi="Times New Roman" w:cs="Times New Roman"/>
          <w:sz w:val="28"/>
          <w:szCs w:val="28"/>
        </w:rPr>
        <w:t xml:space="preserve"> (2020 год -103, 2019 год - 99, 2018 год - 113</w:t>
      </w:r>
      <w:r w:rsidR="009D6B75" w:rsidRPr="00207DCE">
        <w:rPr>
          <w:rFonts w:ascii="Times New Roman" w:hAnsi="Times New Roman" w:cs="Times New Roman"/>
          <w:sz w:val="28"/>
          <w:szCs w:val="28"/>
        </w:rPr>
        <w:t>) человек</w:t>
      </w:r>
      <w:r w:rsidRPr="00207DCE">
        <w:rPr>
          <w:rFonts w:ascii="Times New Roman" w:hAnsi="Times New Roman" w:cs="Times New Roman"/>
          <w:sz w:val="28"/>
          <w:szCs w:val="28"/>
        </w:rPr>
        <w:t xml:space="preserve">. Дважды в год специалисты отдела обследуют закреплённое жильё. Акты направляются в организации по месту нахождения детей и приобщаются в личное дело подопечного.  </w:t>
      </w:r>
    </w:p>
    <w:p w:rsidR="009B63D2" w:rsidRPr="00207DCE" w:rsidRDefault="009B63D2" w:rsidP="009B63D2">
      <w:pPr>
        <w:spacing w:after="0" w:line="240" w:lineRule="auto"/>
        <w:ind w:firstLine="567"/>
        <w:jc w:val="both"/>
        <w:rPr>
          <w:rFonts w:ascii="Times New Roman" w:hAnsi="Times New Roman" w:cs="Times New Roman"/>
          <w:sz w:val="28"/>
          <w:szCs w:val="28"/>
        </w:rPr>
      </w:pPr>
      <w:r w:rsidRPr="00207DCE">
        <w:rPr>
          <w:rFonts w:ascii="Times New Roman" w:hAnsi="Times New Roman" w:cs="Times New Roman"/>
          <w:sz w:val="28"/>
          <w:szCs w:val="28"/>
        </w:rPr>
        <w:t xml:space="preserve">Состоит на учете несовершеннолетних от 14 до 18 лет как не имеющих закрепленного жилого помещения и нуждающихся в предоставлении </w:t>
      </w:r>
      <w:r w:rsidR="009D6B75" w:rsidRPr="00207DCE">
        <w:rPr>
          <w:rFonts w:ascii="Times New Roman" w:hAnsi="Times New Roman" w:cs="Times New Roman"/>
          <w:sz w:val="28"/>
          <w:szCs w:val="28"/>
        </w:rPr>
        <w:t>жилья 119 (</w:t>
      </w:r>
      <w:r w:rsidRPr="00207DCE">
        <w:rPr>
          <w:rFonts w:ascii="Times New Roman" w:hAnsi="Times New Roman" w:cs="Times New Roman"/>
          <w:sz w:val="28"/>
          <w:szCs w:val="28"/>
        </w:rPr>
        <w:t xml:space="preserve">2020 год - 114, 2019 год - 128, 2018 год - 119 чел.) детей-сирот и детей, оставшихся без попечения родителей. В 2021 году </w:t>
      </w:r>
      <w:r w:rsidR="009D6B75" w:rsidRPr="00207DCE">
        <w:rPr>
          <w:rFonts w:ascii="Times New Roman" w:hAnsi="Times New Roman" w:cs="Times New Roman"/>
          <w:sz w:val="28"/>
          <w:szCs w:val="28"/>
        </w:rPr>
        <w:t>приобретено 8</w:t>
      </w:r>
      <w:r w:rsidRPr="00207DCE">
        <w:rPr>
          <w:rFonts w:ascii="Times New Roman" w:hAnsi="Times New Roman" w:cs="Times New Roman"/>
          <w:sz w:val="28"/>
          <w:szCs w:val="28"/>
        </w:rPr>
        <w:t xml:space="preserve"> (2020 </w:t>
      </w:r>
      <w:r w:rsidR="009D6B75" w:rsidRPr="00207DCE">
        <w:rPr>
          <w:rFonts w:ascii="Times New Roman" w:hAnsi="Times New Roman" w:cs="Times New Roman"/>
          <w:sz w:val="28"/>
          <w:szCs w:val="28"/>
        </w:rPr>
        <w:t>году 7</w:t>
      </w:r>
      <w:r w:rsidRPr="00207DCE">
        <w:rPr>
          <w:rFonts w:ascii="Times New Roman" w:hAnsi="Times New Roman" w:cs="Times New Roman"/>
          <w:sz w:val="28"/>
          <w:szCs w:val="28"/>
        </w:rPr>
        <w:t xml:space="preserve">, 2019 год - 21, 2018 году - 24) жилых помещений, заключено 2 муниципальных контракта на приобретение 12 жилых помещений в долевом строительстве и 5 контрактов на приобретение жилых помещений на вторичном рынке жилья.  </w:t>
      </w:r>
    </w:p>
    <w:p w:rsidR="009B63D2" w:rsidRPr="00207DCE" w:rsidRDefault="009B63D2" w:rsidP="009B63D2">
      <w:pPr>
        <w:pStyle w:val="ConsPlusNormal"/>
        <w:ind w:firstLine="708"/>
        <w:jc w:val="both"/>
        <w:rPr>
          <w:rFonts w:ascii="Times New Roman" w:hAnsi="Times New Roman" w:cs="Times New Roman"/>
          <w:sz w:val="28"/>
          <w:szCs w:val="28"/>
          <w:shd w:val="clear" w:color="auto" w:fill="FFFFFF"/>
        </w:rPr>
      </w:pPr>
      <w:r w:rsidRPr="00207DCE">
        <w:rPr>
          <w:rFonts w:ascii="Times New Roman" w:hAnsi="Times New Roman" w:cs="Times New Roman"/>
          <w:sz w:val="28"/>
          <w:szCs w:val="28"/>
        </w:rPr>
        <w:t xml:space="preserve">В 2020 году Законом Амурской области от 30.04.2020 № 509-ОЗ «О внесении изменений в Закон Амурской области «О дополнительных гарантиях </w:t>
      </w:r>
      <w:r w:rsidRPr="00207DCE">
        <w:rPr>
          <w:rFonts w:ascii="Times New Roman" w:hAnsi="Times New Roman" w:cs="Times New Roman"/>
          <w:sz w:val="28"/>
          <w:szCs w:val="28"/>
        </w:rPr>
        <w:lastRenderedPageBreak/>
        <w:t xml:space="preserve">о социальной поддержке детей-сирот и детей, оставшихся без попечения родителей» (далее - Закон) установлена дополнительная мера социальной поддержки в виде проведения текущего или капитального ремонта </w:t>
      </w:r>
      <w:r w:rsidR="009D6B75" w:rsidRPr="00207DCE">
        <w:rPr>
          <w:rFonts w:ascii="Times New Roman" w:hAnsi="Times New Roman" w:cs="Times New Roman"/>
          <w:sz w:val="28"/>
          <w:szCs w:val="28"/>
        </w:rPr>
        <w:t>жилых помещений,</w:t>
      </w:r>
      <w:r w:rsidRPr="00207DCE">
        <w:rPr>
          <w:rFonts w:ascii="Times New Roman" w:hAnsi="Times New Roman" w:cs="Times New Roman"/>
          <w:sz w:val="28"/>
          <w:szCs w:val="28"/>
        </w:rPr>
        <w:t xml:space="preserve"> принадлежащих на праве собственности детям-сиротам и детям, оставшимся без попеч</w:t>
      </w:r>
      <w:r w:rsidR="009D6B75" w:rsidRPr="00207DCE">
        <w:rPr>
          <w:rFonts w:ascii="Times New Roman" w:hAnsi="Times New Roman" w:cs="Times New Roman"/>
          <w:sz w:val="28"/>
          <w:szCs w:val="28"/>
        </w:rPr>
        <w:t xml:space="preserve">ения родителей. В соответствии </w:t>
      </w:r>
      <w:r w:rsidRPr="00207DCE">
        <w:rPr>
          <w:rFonts w:ascii="Times New Roman" w:hAnsi="Times New Roman" w:cs="Times New Roman"/>
          <w:sz w:val="28"/>
          <w:szCs w:val="28"/>
        </w:rPr>
        <w:t>с решением межведомственной комиссии по обследованию жилых помещений с целью предоставления дополнительной меры социальной поддержки в виде проведения текущего или капитального ремонта жилых помещений проведен капитальный ремонт 3</w:t>
      </w:r>
      <w:r w:rsidR="009D6B75" w:rsidRPr="00207DCE">
        <w:rPr>
          <w:rFonts w:ascii="Times New Roman" w:hAnsi="Times New Roman" w:cs="Times New Roman"/>
          <w:sz w:val="28"/>
          <w:szCs w:val="28"/>
        </w:rPr>
        <w:t xml:space="preserve"> </w:t>
      </w:r>
      <w:r w:rsidRPr="00207DCE">
        <w:rPr>
          <w:rFonts w:ascii="Times New Roman" w:hAnsi="Times New Roman" w:cs="Times New Roman"/>
          <w:sz w:val="28"/>
          <w:szCs w:val="28"/>
        </w:rPr>
        <w:t xml:space="preserve">жилых помещений на сумму </w:t>
      </w:r>
      <w:r w:rsidRPr="00207DCE">
        <w:rPr>
          <w:rFonts w:ascii="Times New Roman" w:hAnsi="Times New Roman" w:cs="Times New Roman"/>
          <w:sz w:val="28"/>
          <w:szCs w:val="28"/>
          <w:shd w:val="clear" w:color="auto" w:fill="FFFFFF"/>
        </w:rPr>
        <w:t xml:space="preserve">563 400 рублей. </w:t>
      </w:r>
    </w:p>
    <w:p w:rsidR="009B63D2" w:rsidRPr="00207DCE" w:rsidRDefault="009B63D2" w:rsidP="009B63D2">
      <w:pPr>
        <w:spacing w:after="0" w:line="240" w:lineRule="auto"/>
        <w:ind w:firstLine="567"/>
        <w:jc w:val="both"/>
        <w:rPr>
          <w:rFonts w:ascii="Times New Roman" w:hAnsi="Times New Roman" w:cs="Times New Roman"/>
          <w:sz w:val="28"/>
          <w:szCs w:val="28"/>
        </w:rPr>
      </w:pPr>
      <w:r w:rsidRPr="00207DCE">
        <w:rPr>
          <w:rFonts w:ascii="Times New Roman" w:hAnsi="Times New Roman" w:cs="Times New Roman"/>
          <w:sz w:val="28"/>
          <w:szCs w:val="28"/>
        </w:rPr>
        <w:t xml:space="preserve">Во исполнение ст. 9 ФЗ «О дополнительных гарантиях по социальной защите детей-сирот и детей, оставшихся без попечения родителей» специалисты отдела по охране детства направляют выпускников из числа детей-сирот и детей, оставшихся без попечения родителей, в центр занятости населения, который проводит профориентационную работу, обеспечивает тестирование на профпригодность, предоставляет информацию по вопросам потребностей рынка труда, занятости. Лицам данной категории, ищущим работу впервые и зарегистрированным в статусе безработного, выплачивается пособие по безработице в течение 6 месяцев в размере уровня средней заработной платы, сложившейся в области. </w:t>
      </w:r>
    </w:p>
    <w:p w:rsidR="009B63D2" w:rsidRPr="00207DCE" w:rsidRDefault="009B63D2" w:rsidP="009B63D2">
      <w:pPr>
        <w:spacing w:after="0" w:line="240" w:lineRule="auto"/>
        <w:ind w:firstLine="709"/>
        <w:jc w:val="both"/>
        <w:rPr>
          <w:rFonts w:ascii="Times New Roman" w:hAnsi="Times New Roman"/>
          <w:sz w:val="28"/>
          <w:szCs w:val="28"/>
        </w:rPr>
      </w:pPr>
      <w:r w:rsidRPr="00207DCE">
        <w:rPr>
          <w:rFonts w:ascii="Times New Roman" w:hAnsi="Times New Roman" w:cs="Times New Roman"/>
          <w:sz w:val="28"/>
          <w:szCs w:val="28"/>
        </w:rPr>
        <w:t xml:space="preserve">2 раза в год (апрель, октябрь) проводятся проверки соблюдения законодательства по обеспечению детей сирот и детей, оставшихся без попечения родителей, в детских государственных организациях и образовательных учреждениях профессионального образования. </w:t>
      </w:r>
    </w:p>
    <w:p w:rsidR="009B63D2" w:rsidRPr="00207DCE" w:rsidRDefault="009B63D2" w:rsidP="009B63D2">
      <w:pPr>
        <w:spacing w:after="0" w:line="240" w:lineRule="auto"/>
        <w:ind w:firstLine="567"/>
        <w:jc w:val="both"/>
        <w:rPr>
          <w:rFonts w:ascii="Times New Roman" w:hAnsi="Times New Roman" w:cs="Times New Roman"/>
          <w:sz w:val="28"/>
          <w:szCs w:val="28"/>
        </w:rPr>
      </w:pPr>
      <w:r w:rsidRPr="00207DCE">
        <w:rPr>
          <w:rFonts w:ascii="Times New Roman" w:hAnsi="Times New Roman" w:cs="Times New Roman"/>
          <w:sz w:val="28"/>
          <w:szCs w:val="28"/>
        </w:rPr>
        <w:t xml:space="preserve">По различным вопросам, связанным с защитой личных и имущественных прав несовершеннолетних, специалисты приняли участие в </w:t>
      </w:r>
      <w:r w:rsidR="009D6B75" w:rsidRPr="00207DCE">
        <w:rPr>
          <w:rFonts w:ascii="Times New Roman" w:hAnsi="Times New Roman" w:cs="Times New Roman"/>
          <w:sz w:val="28"/>
          <w:szCs w:val="28"/>
        </w:rPr>
        <w:t>1952</w:t>
      </w:r>
      <w:r w:rsidRPr="00207DCE">
        <w:rPr>
          <w:rFonts w:ascii="Times New Roman" w:hAnsi="Times New Roman" w:cs="Times New Roman"/>
          <w:sz w:val="28"/>
          <w:szCs w:val="28"/>
        </w:rPr>
        <w:t xml:space="preserve"> (2020 год - 1853, 2019  год - 1613, 2018 год - 1518) судебных заседаниях. </w:t>
      </w:r>
    </w:p>
    <w:p w:rsidR="009B63D2" w:rsidRPr="00207DCE" w:rsidRDefault="009B63D2" w:rsidP="009B63D2">
      <w:pPr>
        <w:spacing w:after="0" w:line="240" w:lineRule="auto"/>
        <w:ind w:firstLine="567"/>
        <w:jc w:val="both"/>
        <w:rPr>
          <w:rFonts w:ascii="Times New Roman" w:hAnsi="Times New Roman" w:cs="Times New Roman"/>
          <w:sz w:val="28"/>
          <w:szCs w:val="28"/>
        </w:rPr>
      </w:pPr>
      <w:r w:rsidRPr="00207DCE">
        <w:rPr>
          <w:rFonts w:ascii="Times New Roman" w:hAnsi="Times New Roman" w:cs="Times New Roman"/>
          <w:sz w:val="28"/>
          <w:szCs w:val="28"/>
        </w:rPr>
        <w:t xml:space="preserve">Рассмотрены заявления граждан и по результатам рассмотрения принято 883  постановлений администрации города Благовещенска  (2020 год - 915, 2019 год - 825, 2018 год - 811) об отчуждении, распоряжении имуществом несовершеннолетних (в том числе жилыми помещениями), установлении опеки (попечительства), назначения денежных средств на содержание подопечных, устройства несовершеннолетних в государственные учреждения;  подготовлено 33  (2020 год - 46, 2019 год - 36, 2018 год - 37,) постановлений об изменении фамилии, имени несовершеннолетних и разрешений записать фамилию несовершеннолетнего при регистрации рождения, 6 разрешений на вступление в брак до достижения брачного возраста и эмансипации (2020 год – 8, 2019 год - 6, 2018 год - 7). </w:t>
      </w:r>
    </w:p>
    <w:p w:rsidR="009B63D2" w:rsidRPr="00207DCE" w:rsidRDefault="009B63D2" w:rsidP="009B63D2">
      <w:pPr>
        <w:spacing w:after="0" w:line="240" w:lineRule="auto"/>
        <w:jc w:val="both"/>
        <w:rPr>
          <w:rFonts w:ascii="Times New Roman" w:hAnsi="Times New Roman" w:cs="Times New Roman"/>
          <w:sz w:val="28"/>
          <w:szCs w:val="28"/>
        </w:rPr>
      </w:pPr>
      <w:r w:rsidRPr="00207DCE">
        <w:rPr>
          <w:rFonts w:ascii="Times New Roman" w:hAnsi="Times New Roman" w:cs="Times New Roman"/>
          <w:sz w:val="28"/>
          <w:szCs w:val="28"/>
        </w:rPr>
        <w:tab/>
        <w:t xml:space="preserve">Задачи на 2022 год: </w:t>
      </w:r>
    </w:p>
    <w:p w:rsidR="009B63D2" w:rsidRPr="00207DCE" w:rsidRDefault="009B63D2" w:rsidP="009B63D2">
      <w:pPr>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 xml:space="preserve">выявление, учет и устройство детей-сирот и детей, оставшихся без попечения родителей; </w:t>
      </w:r>
    </w:p>
    <w:p w:rsidR="009B63D2" w:rsidRPr="00207DCE" w:rsidRDefault="009B63D2" w:rsidP="009B63D2">
      <w:pPr>
        <w:spacing w:after="0" w:line="240" w:lineRule="auto"/>
        <w:ind w:firstLine="709"/>
        <w:jc w:val="both"/>
        <w:rPr>
          <w:rFonts w:ascii="Times New Roman" w:hAnsi="Times New Roman"/>
          <w:sz w:val="28"/>
          <w:szCs w:val="28"/>
        </w:rPr>
      </w:pPr>
      <w:r w:rsidRPr="00207DCE">
        <w:rPr>
          <w:rFonts w:ascii="Times New Roman" w:hAnsi="Times New Roman"/>
          <w:sz w:val="28"/>
          <w:szCs w:val="28"/>
        </w:rPr>
        <w:t xml:space="preserve">принятие мер по устройству на семейные формы воспитания несовершеннолетнего, оставшегося без попечения родителей; </w:t>
      </w:r>
    </w:p>
    <w:p w:rsidR="009B63D2" w:rsidRPr="00207DCE" w:rsidRDefault="009B63D2" w:rsidP="009B63D2">
      <w:pPr>
        <w:spacing w:after="0" w:line="240" w:lineRule="auto"/>
        <w:jc w:val="both"/>
        <w:rPr>
          <w:rFonts w:ascii="Times New Roman" w:hAnsi="Times New Roman"/>
          <w:sz w:val="28"/>
          <w:szCs w:val="28"/>
          <w:shd w:val="clear" w:color="auto" w:fill="FFFFFF"/>
        </w:rPr>
      </w:pPr>
      <w:r w:rsidRPr="00207DCE">
        <w:rPr>
          <w:rFonts w:ascii="Times New Roman" w:hAnsi="Times New Roman" w:cs="Times New Roman"/>
          <w:sz w:val="28"/>
          <w:szCs w:val="28"/>
        </w:rPr>
        <w:tab/>
      </w:r>
      <w:r w:rsidRPr="00207DCE">
        <w:rPr>
          <w:rFonts w:ascii="Times New Roman" w:hAnsi="Times New Roman"/>
          <w:sz w:val="28"/>
          <w:szCs w:val="28"/>
          <w:shd w:val="clear" w:color="auto" w:fill="FFFFFF"/>
        </w:rPr>
        <w:t xml:space="preserve">контроль за осуществлением опекунами/попечителями обязанностей по воспитанию подопечных в целях недопущения возвратов, отстранения или освобождения от опеки; </w:t>
      </w:r>
    </w:p>
    <w:p w:rsidR="009B63D2" w:rsidRPr="00207DCE" w:rsidRDefault="009B63D2" w:rsidP="009B63D2">
      <w:pPr>
        <w:pStyle w:val="20"/>
        <w:spacing w:after="0" w:line="240" w:lineRule="auto"/>
        <w:ind w:left="0" w:firstLine="720"/>
        <w:jc w:val="both"/>
        <w:rPr>
          <w:rFonts w:ascii="Times New Roman" w:hAnsi="Times New Roman"/>
          <w:sz w:val="28"/>
          <w:szCs w:val="28"/>
        </w:rPr>
      </w:pPr>
      <w:r w:rsidRPr="00207DCE">
        <w:rPr>
          <w:rFonts w:ascii="Times New Roman" w:hAnsi="Times New Roman"/>
          <w:sz w:val="28"/>
          <w:szCs w:val="28"/>
        </w:rPr>
        <w:lastRenderedPageBreak/>
        <w:t>сохранение ребенку кровной семьи;</w:t>
      </w:r>
    </w:p>
    <w:p w:rsidR="009B63D2" w:rsidRPr="00207DCE" w:rsidRDefault="009B63D2" w:rsidP="009B63D2">
      <w:pPr>
        <w:pStyle w:val="20"/>
        <w:spacing w:after="0" w:line="240" w:lineRule="auto"/>
        <w:ind w:left="0" w:firstLine="720"/>
        <w:jc w:val="both"/>
        <w:rPr>
          <w:rFonts w:ascii="Times New Roman" w:hAnsi="Times New Roman"/>
          <w:sz w:val="28"/>
          <w:szCs w:val="28"/>
        </w:rPr>
      </w:pPr>
      <w:r w:rsidRPr="00207DCE">
        <w:rPr>
          <w:rFonts w:ascii="Times New Roman" w:hAnsi="Times New Roman"/>
          <w:sz w:val="28"/>
          <w:szCs w:val="28"/>
        </w:rPr>
        <w:t xml:space="preserve">принятие исчерпывающих мер по защите личных и имущественных прав детей-сирот и детей, оставшихся без попечения родителей. </w:t>
      </w:r>
    </w:p>
    <w:p w:rsidR="009B63D2" w:rsidRPr="00207DCE" w:rsidRDefault="009B63D2" w:rsidP="009D6B75">
      <w:pPr>
        <w:spacing w:after="0" w:line="240" w:lineRule="auto"/>
        <w:jc w:val="both"/>
        <w:rPr>
          <w:rFonts w:ascii="Times New Roman" w:eastAsia="Times New Roman" w:hAnsi="Times New Roman" w:cs="Times New Roman"/>
          <w:b/>
          <w:bCs/>
          <w:sz w:val="28"/>
          <w:szCs w:val="28"/>
        </w:rPr>
      </w:pPr>
    </w:p>
    <w:p w:rsidR="003147DD" w:rsidRPr="00207DCE" w:rsidRDefault="00162D59" w:rsidP="003147DD">
      <w:pPr>
        <w:spacing w:after="0" w:line="240" w:lineRule="auto"/>
        <w:ind w:firstLine="567"/>
        <w:jc w:val="both"/>
        <w:rPr>
          <w:rFonts w:ascii="Times New Roman" w:hAnsi="Times New Roman" w:cs="Times New Roman"/>
          <w:sz w:val="28"/>
          <w:szCs w:val="28"/>
        </w:rPr>
      </w:pPr>
      <w:r w:rsidRPr="00207DCE">
        <w:rPr>
          <w:rFonts w:ascii="Times New Roman" w:eastAsia="Times New Roman" w:hAnsi="Times New Roman" w:cs="Times New Roman"/>
          <w:b/>
          <w:bCs/>
          <w:sz w:val="28"/>
          <w:szCs w:val="28"/>
        </w:rPr>
        <w:t>8</w:t>
      </w:r>
      <w:r w:rsidR="003147DD" w:rsidRPr="00207DCE">
        <w:rPr>
          <w:rFonts w:ascii="Times New Roman" w:eastAsia="Times New Roman" w:hAnsi="Times New Roman" w:cs="Times New Roman"/>
          <w:b/>
          <w:bCs/>
          <w:sz w:val="28"/>
          <w:szCs w:val="28"/>
        </w:rPr>
        <w:t>. Основные направления деятельности управления образования города на 20</w:t>
      </w:r>
      <w:r w:rsidR="008B4F62" w:rsidRPr="00207DCE">
        <w:rPr>
          <w:rFonts w:ascii="Times New Roman" w:eastAsia="Times New Roman" w:hAnsi="Times New Roman" w:cs="Times New Roman"/>
          <w:b/>
          <w:bCs/>
          <w:sz w:val="28"/>
          <w:szCs w:val="28"/>
        </w:rPr>
        <w:t>2</w:t>
      </w:r>
      <w:r w:rsidR="009D6B75" w:rsidRPr="00207DCE">
        <w:rPr>
          <w:rFonts w:ascii="Times New Roman" w:eastAsia="Times New Roman" w:hAnsi="Times New Roman" w:cs="Times New Roman"/>
          <w:b/>
          <w:bCs/>
          <w:sz w:val="28"/>
          <w:szCs w:val="28"/>
        </w:rPr>
        <w:t>2</w:t>
      </w:r>
      <w:r w:rsidR="003147DD" w:rsidRPr="00207DCE">
        <w:rPr>
          <w:rFonts w:ascii="Times New Roman" w:eastAsia="Times New Roman" w:hAnsi="Times New Roman" w:cs="Times New Roman"/>
          <w:b/>
          <w:bCs/>
          <w:sz w:val="28"/>
          <w:szCs w:val="28"/>
        </w:rPr>
        <w:t xml:space="preserve"> год</w:t>
      </w:r>
    </w:p>
    <w:p w:rsidR="00AE62C7" w:rsidRPr="00207DCE" w:rsidRDefault="003147DD" w:rsidP="003147DD">
      <w:pPr>
        <w:spacing w:after="0" w:line="240" w:lineRule="auto"/>
        <w:ind w:firstLine="567"/>
        <w:jc w:val="both"/>
        <w:rPr>
          <w:rFonts w:ascii="Times New Roman" w:hAnsi="Times New Roman" w:cs="Times New Roman"/>
          <w:sz w:val="28"/>
          <w:szCs w:val="28"/>
        </w:rPr>
      </w:pPr>
      <w:r w:rsidRPr="00207DCE">
        <w:rPr>
          <w:rFonts w:ascii="Times New Roman" w:hAnsi="Times New Roman" w:cs="Times New Roman"/>
          <w:sz w:val="28"/>
          <w:szCs w:val="28"/>
        </w:rPr>
        <w:t xml:space="preserve">Проведенный анализ состояния и развития системы образования </w:t>
      </w:r>
      <w:r w:rsidR="00AE1BA2" w:rsidRPr="00207DCE">
        <w:rPr>
          <w:rFonts w:ascii="Times New Roman" w:hAnsi="Times New Roman" w:cs="Times New Roman"/>
          <w:sz w:val="28"/>
          <w:szCs w:val="28"/>
        </w:rPr>
        <w:t>города позволяет</w:t>
      </w:r>
      <w:r w:rsidRPr="00207DCE">
        <w:rPr>
          <w:rFonts w:ascii="Times New Roman" w:hAnsi="Times New Roman" w:cs="Times New Roman"/>
          <w:sz w:val="28"/>
          <w:szCs w:val="28"/>
        </w:rPr>
        <w:t xml:space="preserve"> сделать вывод, что муниципальная система образования города развивается в соответствии с основными векторами государственной политики в сфере образования</w:t>
      </w:r>
      <w:r w:rsidR="00AE62C7" w:rsidRPr="00207DCE">
        <w:rPr>
          <w:rFonts w:ascii="Times New Roman" w:hAnsi="Times New Roman" w:cs="Times New Roman"/>
          <w:sz w:val="28"/>
          <w:szCs w:val="28"/>
        </w:rPr>
        <w:t>.</w:t>
      </w:r>
    </w:p>
    <w:p w:rsidR="003147DD" w:rsidRPr="00207DCE" w:rsidRDefault="00A65684" w:rsidP="003147DD">
      <w:pPr>
        <w:spacing w:after="0" w:line="240" w:lineRule="auto"/>
        <w:ind w:firstLine="567"/>
        <w:jc w:val="both"/>
        <w:rPr>
          <w:rFonts w:ascii="Times New Roman" w:hAnsi="Times New Roman" w:cs="Times New Roman"/>
          <w:sz w:val="28"/>
          <w:szCs w:val="28"/>
        </w:rPr>
      </w:pPr>
      <w:r w:rsidRPr="00207DCE">
        <w:rPr>
          <w:rFonts w:ascii="Times New Roman" w:hAnsi="Times New Roman" w:cs="Times New Roman"/>
          <w:sz w:val="28"/>
          <w:szCs w:val="28"/>
        </w:rPr>
        <w:t xml:space="preserve"> </w:t>
      </w:r>
      <w:r w:rsidR="00AE62C7" w:rsidRPr="00207DCE">
        <w:rPr>
          <w:rFonts w:ascii="Times New Roman" w:hAnsi="Times New Roman" w:cs="Times New Roman"/>
          <w:sz w:val="28"/>
          <w:szCs w:val="28"/>
        </w:rPr>
        <w:t>В</w:t>
      </w:r>
      <w:r w:rsidR="003147DD" w:rsidRPr="00207DCE">
        <w:rPr>
          <w:rFonts w:ascii="Times New Roman" w:hAnsi="Times New Roman" w:cs="Times New Roman"/>
          <w:sz w:val="28"/>
          <w:szCs w:val="28"/>
        </w:rPr>
        <w:t xml:space="preserve"> целом задачи, стоящие перед управлением образованием города, выполнены. Меры, принятые на всех уровнях управления образованием, достигнутые результаты становятся одновременно предпосылками обновления и дальнейшего развития образовательной системы города. </w:t>
      </w:r>
    </w:p>
    <w:p w:rsidR="00427820" w:rsidRPr="00207DCE" w:rsidRDefault="003147DD" w:rsidP="00427820">
      <w:pPr>
        <w:spacing w:after="0" w:line="240" w:lineRule="auto"/>
        <w:ind w:firstLine="567"/>
        <w:jc w:val="both"/>
        <w:rPr>
          <w:rFonts w:ascii="Times New Roman" w:eastAsia="Times New Roman" w:hAnsi="Times New Roman" w:cs="Times New Roman"/>
          <w:sz w:val="28"/>
          <w:szCs w:val="28"/>
        </w:rPr>
      </w:pPr>
      <w:bookmarkStart w:id="0" w:name="_GoBack"/>
      <w:r w:rsidRPr="00DC47F6">
        <w:rPr>
          <w:rFonts w:ascii="Times New Roman" w:hAnsi="Times New Roman" w:cs="Times New Roman"/>
          <w:sz w:val="28"/>
          <w:szCs w:val="28"/>
        </w:rPr>
        <w:t>В 20</w:t>
      </w:r>
      <w:r w:rsidR="008B4F62" w:rsidRPr="00DC47F6">
        <w:rPr>
          <w:rFonts w:ascii="Times New Roman" w:hAnsi="Times New Roman" w:cs="Times New Roman"/>
          <w:sz w:val="28"/>
          <w:szCs w:val="28"/>
        </w:rPr>
        <w:t>2</w:t>
      </w:r>
      <w:r w:rsidR="00107F78">
        <w:rPr>
          <w:rFonts w:ascii="Times New Roman" w:hAnsi="Times New Roman" w:cs="Times New Roman"/>
          <w:sz w:val="28"/>
          <w:szCs w:val="28"/>
        </w:rPr>
        <w:t>2</w:t>
      </w:r>
      <w:r w:rsidRPr="00DC47F6">
        <w:rPr>
          <w:rFonts w:ascii="Times New Roman" w:hAnsi="Times New Roman" w:cs="Times New Roman"/>
          <w:sz w:val="28"/>
          <w:szCs w:val="28"/>
        </w:rPr>
        <w:t xml:space="preserve"> году будет продолжено решение следующих </w:t>
      </w:r>
      <w:r w:rsidR="00C45B62" w:rsidRPr="00DC47F6">
        <w:rPr>
          <w:rFonts w:ascii="Times New Roman" w:hAnsi="Times New Roman" w:cs="Times New Roman"/>
          <w:sz w:val="28"/>
          <w:szCs w:val="28"/>
        </w:rPr>
        <w:t>целей</w:t>
      </w:r>
      <w:r w:rsidRPr="00DC47F6">
        <w:rPr>
          <w:rFonts w:ascii="Times New Roman" w:hAnsi="Times New Roman" w:cs="Times New Roman"/>
          <w:sz w:val="28"/>
          <w:szCs w:val="28"/>
        </w:rPr>
        <w:t xml:space="preserve"> в рамках реализации муниципальной программы «Развитие образования города </w:t>
      </w:r>
      <w:r w:rsidR="00AE1BA2" w:rsidRPr="00DC47F6">
        <w:rPr>
          <w:rFonts w:ascii="Times New Roman" w:hAnsi="Times New Roman" w:cs="Times New Roman"/>
          <w:sz w:val="28"/>
          <w:szCs w:val="28"/>
        </w:rPr>
        <w:t>Благовещенска» и</w:t>
      </w:r>
      <w:r w:rsidRPr="00DC47F6">
        <w:rPr>
          <w:rFonts w:ascii="Times New Roman" w:hAnsi="Times New Roman" w:cs="Times New Roman"/>
          <w:sz w:val="28"/>
          <w:szCs w:val="28"/>
        </w:rPr>
        <w:t xml:space="preserve"> задач на 20</w:t>
      </w:r>
      <w:r w:rsidR="00AE62C7" w:rsidRPr="00DC47F6">
        <w:rPr>
          <w:rFonts w:ascii="Times New Roman" w:hAnsi="Times New Roman" w:cs="Times New Roman"/>
          <w:sz w:val="28"/>
          <w:szCs w:val="28"/>
        </w:rPr>
        <w:t>2</w:t>
      </w:r>
      <w:r w:rsidR="00107F78">
        <w:rPr>
          <w:rFonts w:ascii="Times New Roman" w:hAnsi="Times New Roman" w:cs="Times New Roman"/>
          <w:sz w:val="28"/>
          <w:szCs w:val="28"/>
        </w:rPr>
        <w:t>1</w:t>
      </w:r>
      <w:r w:rsidRPr="00DC47F6">
        <w:rPr>
          <w:rFonts w:ascii="Times New Roman" w:hAnsi="Times New Roman" w:cs="Times New Roman"/>
          <w:sz w:val="28"/>
          <w:szCs w:val="28"/>
        </w:rPr>
        <w:t>/</w:t>
      </w:r>
      <w:r w:rsidR="008B4F62" w:rsidRPr="00DC47F6">
        <w:rPr>
          <w:rFonts w:ascii="Times New Roman" w:hAnsi="Times New Roman" w:cs="Times New Roman"/>
          <w:sz w:val="28"/>
          <w:szCs w:val="28"/>
        </w:rPr>
        <w:t>2</w:t>
      </w:r>
      <w:r w:rsidR="00107F78">
        <w:rPr>
          <w:rFonts w:ascii="Times New Roman" w:hAnsi="Times New Roman" w:cs="Times New Roman"/>
          <w:sz w:val="28"/>
          <w:szCs w:val="28"/>
        </w:rPr>
        <w:t>2</w:t>
      </w:r>
      <w:r w:rsidRPr="00DC47F6">
        <w:rPr>
          <w:rFonts w:ascii="Times New Roman" w:hAnsi="Times New Roman" w:cs="Times New Roman"/>
          <w:sz w:val="28"/>
          <w:szCs w:val="28"/>
        </w:rPr>
        <w:t xml:space="preserve"> учебный год</w:t>
      </w:r>
      <w:r w:rsidR="00427820" w:rsidRPr="00DC47F6">
        <w:rPr>
          <w:rFonts w:ascii="Times New Roman" w:eastAsia="Times New Roman" w:hAnsi="Times New Roman" w:cs="Times New Roman"/>
          <w:sz w:val="28"/>
          <w:szCs w:val="28"/>
        </w:rPr>
        <w:t>:</w:t>
      </w:r>
    </w:p>
    <w:p w:rsidR="00427820" w:rsidRPr="00207DCE" w:rsidRDefault="008B4F62" w:rsidP="00427820">
      <w:pPr>
        <w:spacing w:after="0" w:line="240" w:lineRule="auto"/>
        <w:ind w:firstLine="567"/>
        <w:jc w:val="both"/>
        <w:rPr>
          <w:rFonts w:ascii="Times New Roman" w:eastAsia="Times New Roman" w:hAnsi="Times New Roman" w:cs="Times New Roman"/>
          <w:sz w:val="28"/>
          <w:szCs w:val="28"/>
        </w:rPr>
      </w:pPr>
      <w:r w:rsidRPr="00207DCE">
        <w:rPr>
          <w:rFonts w:ascii="Times New Roman" w:hAnsi="Times New Roman" w:cs="Times New Roman"/>
          <w:sz w:val="28"/>
          <w:szCs w:val="28"/>
        </w:rPr>
        <w:t>обеспечение доступности и качества дошкольного образования;</w:t>
      </w:r>
    </w:p>
    <w:p w:rsidR="00AE62C7" w:rsidRPr="00207DCE" w:rsidRDefault="00AE62C7" w:rsidP="00427820">
      <w:pPr>
        <w:spacing w:after="0" w:line="240" w:lineRule="auto"/>
        <w:ind w:firstLine="567"/>
        <w:jc w:val="both"/>
        <w:rPr>
          <w:rFonts w:ascii="Times New Roman" w:eastAsia="Times New Roman" w:hAnsi="Times New Roman" w:cs="Times New Roman"/>
          <w:sz w:val="28"/>
          <w:szCs w:val="28"/>
        </w:rPr>
      </w:pPr>
      <w:r w:rsidRPr="00207DCE">
        <w:rPr>
          <w:rStyle w:val="FontStyle34"/>
          <w:sz w:val="28"/>
          <w:szCs w:val="28"/>
        </w:rPr>
        <w:t>предоставление качественного общего образования, обеспечивающего достижение обучающимися планируемых результатов основных образовательных программ начального общего, основного общего, среднего общего образования;</w:t>
      </w:r>
    </w:p>
    <w:p w:rsidR="004C000C" w:rsidRPr="00207DCE" w:rsidRDefault="004C000C" w:rsidP="004C000C">
      <w:pPr>
        <w:pStyle w:val="Default"/>
        <w:ind w:firstLine="692"/>
        <w:jc w:val="both"/>
        <w:rPr>
          <w:color w:val="auto"/>
          <w:sz w:val="28"/>
          <w:szCs w:val="28"/>
        </w:rPr>
      </w:pPr>
      <w:r w:rsidRPr="00207DCE">
        <w:rPr>
          <w:color w:val="auto"/>
          <w:sz w:val="28"/>
          <w:szCs w:val="28"/>
        </w:rPr>
        <w:t xml:space="preserve">обновление качества дополнительного образования через создание и внедрение образовательных программ нового поколения, индивидуальных программ с учетом обновления компетенций педагогов и обучающихся, что позволит привлечь большее количество детей в систему дополнительного образования; </w:t>
      </w:r>
    </w:p>
    <w:p w:rsidR="00325E7A" w:rsidRPr="00207DCE" w:rsidRDefault="00325E7A" w:rsidP="00325E7A">
      <w:pPr>
        <w:spacing w:after="0" w:line="240" w:lineRule="atLeast"/>
        <w:ind w:firstLine="692"/>
        <w:jc w:val="both"/>
        <w:rPr>
          <w:rFonts w:ascii="Times New Roman" w:eastAsia="Times New Roman" w:hAnsi="Times New Roman" w:cs="Times New Roman"/>
          <w:sz w:val="28"/>
          <w:szCs w:val="28"/>
        </w:rPr>
      </w:pPr>
      <w:r w:rsidRPr="00207DCE">
        <w:rPr>
          <w:rFonts w:ascii="Times New Roman" w:hAnsi="Times New Roman" w:cs="Times New Roman"/>
          <w:sz w:val="28"/>
          <w:szCs w:val="28"/>
        </w:rPr>
        <w:t>увеличение доли детей, охваченных образовательными программами</w:t>
      </w:r>
      <w:r w:rsidRPr="00207DCE">
        <w:rPr>
          <w:rFonts w:ascii="Times New Roman" w:hAnsi="Times New Roman" w:cs="Times New Roman"/>
          <w:sz w:val="28"/>
          <w:szCs w:val="28"/>
        </w:rPr>
        <w:br/>
        <w:t>дополнительного образования до 7</w:t>
      </w:r>
      <w:r w:rsidR="009D6B75" w:rsidRPr="00207DCE">
        <w:rPr>
          <w:rFonts w:ascii="Times New Roman" w:hAnsi="Times New Roman" w:cs="Times New Roman"/>
          <w:sz w:val="28"/>
          <w:szCs w:val="28"/>
        </w:rPr>
        <w:t>9</w:t>
      </w:r>
      <w:r w:rsidRPr="00207DCE">
        <w:rPr>
          <w:rFonts w:ascii="Times New Roman" w:hAnsi="Times New Roman" w:cs="Times New Roman"/>
          <w:sz w:val="28"/>
          <w:szCs w:val="28"/>
        </w:rPr>
        <w:t>%;</w:t>
      </w:r>
    </w:p>
    <w:p w:rsidR="00955E26" w:rsidRPr="00207DCE" w:rsidRDefault="00955E26" w:rsidP="004C000C">
      <w:pPr>
        <w:pStyle w:val="Default"/>
        <w:ind w:firstLine="692"/>
        <w:jc w:val="both"/>
        <w:rPr>
          <w:rFonts w:eastAsia="Times New Roman"/>
          <w:color w:val="auto"/>
          <w:sz w:val="28"/>
          <w:szCs w:val="28"/>
        </w:rPr>
      </w:pPr>
      <w:r w:rsidRPr="00207DCE">
        <w:rPr>
          <w:rStyle w:val="fontstyle01"/>
          <w:color w:val="auto"/>
          <w:sz w:val="28"/>
          <w:szCs w:val="28"/>
        </w:rPr>
        <w:t>продолжение работы по выстраиванию системы независимой оценки качества общего образования;</w:t>
      </w:r>
    </w:p>
    <w:p w:rsidR="00564532" w:rsidRPr="00207DCE" w:rsidRDefault="00325E7A" w:rsidP="00564532">
      <w:pPr>
        <w:spacing w:after="0" w:line="240" w:lineRule="atLeast"/>
        <w:ind w:firstLine="692"/>
        <w:jc w:val="both"/>
        <w:rPr>
          <w:rFonts w:ascii="Times New Roman" w:hAnsi="Times New Roman" w:cs="Times New Roman"/>
          <w:sz w:val="28"/>
          <w:szCs w:val="28"/>
        </w:rPr>
      </w:pPr>
      <w:r w:rsidRPr="00207DCE">
        <w:rPr>
          <w:rFonts w:ascii="Times New Roman" w:hAnsi="Times New Roman" w:cs="Times New Roman"/>
          <w:sz w:val="28"/>
          <w:szCs w:val="28"/>
        </w:rPr>
        <w:t>создание условий для формирования новой системы воспитания, основанной на свободном выборе видов деятельности, но обеспечивающей формирование гражданственности, преемственности лучших нравственных традиций и эстетического воспитания</w:t>
      </w:r>
      <w:r w:rsidR="00564532" w:rsidRPr="00207DCE">
        <w:rPr>
          <w:rFonts w:ascii="Times New Roman" w:hAnsi="Times New Roman" w:cs="Times New Roman"/>
          <w:sz w:val="28"/>
          <w:szCs w:val="28"/>
        </w:rPr>
        <w:t>;</w:t>
      </w:r>
    </w:p>
    <w:p w:rsidR="008B4F62" w:rsidRPr="00207DCE" w:rsidRDefault="008B4F62" w:rsidP="008B4F62">
      <w:pPr>
        <w:spacing w:after="0" w:line="240" w:lineRule="auto"/>
        <w:ind w:firstLine="709"/>
        <w:jc w:val="both"/>
        <w:rPr>
          <w:rFonts w:ascii="Times New Roman" w:hAnsi="Times New Roman" w:cs="Times New Roman"/>
          <w:sz w:val="28"/>
          <w:szCs w:val="28"/>
        </w:rPr>
      </w:pPr>
      <w:r w:rsidRPr="00207DCE">
        <w:rPr>
          <w:rFonts w:ascii="Times New Roman" w:hAnsi="Times New Roman" w:cs="Times New Roman"/>
          <w:sz w:val="28"/>
          <w:szCs w:val="28"/>
        </w:rPr>
        <w:t>внедрение электронных ресурсов, создающих условия для системного повышения качества и расширения возможностей непрерывного образования за счёт развития цифрового образовательного пространства;</w:t>
      </w:r>
    </w:p>
    <w:p w:rsidR="00C45B62" w:rsidRPr="00207DCE" w:rsidRDefault="00325E7A" w:rsidP="00C45B62">
      <w:pPr>
        <w:spacing w:after="0" w:line="240" w:lineRule="auto"/>
        <w:ind w:firstLine="692"/>
        <w:jc w:val="both"/>
        <w:rPr>
          <w:rFonts w:ascii="Times New Roman" w:eastAsia="Times New Roman" w:hAnsi="Times New Roman" w:cs="Times New Roman"/>
          <w:sz w:val="28"/>
          <w:szCs w:val="28"/>
        </w:rPr>
      </w:pPr>
      <w:r w:rsidRPr="00207DCE">
        <w:rPr>
          <w:rFonts w:ascii="Times New Roman" w:hAnsi="Times New Roman" w:cs="Times New Roman"/>
          <w:sz w:val="28"/>
          <w:szCs w:val="28"/>
        </w:rPr>
        <w:t>обеспеч</w:t>
      </w:r>
      <w:r w:rsidR="00BE0D38" w:rsidRPr="00207DCE">
        <w:rPr>
          <w:rFonts w:ascii="Times New Roman" w:hAnsi="Times New Roman" w:cs="Times New Roman"/>
          <w:sz w:val="28"/>
          <w:szCs w:val="28"/>
        </w:rPr>
        <w:t>ение</w:t>
      </w:r>
      <w:r w:rsidRPr="00207DCE">
        <w:rPr>
          <w:rFonts w:ascii="Times New Roman" w:hAnsi="Times New Roman" w:cs="Times New Roman"/>
          <w:sz w:val="28"/>
          <w:szCs w:val="28"/>
        </w:rPr>
        <w:t xml:space="preserve"> доступност</w:t>
      </w:r>
      <w:r w:rsidR="00BE0D38" w:rsidRPr="00207DCE">
        <w:rPr>
          <w:rFonts w:ascii="Times New Roman" w:hAnsi="Times New Roman" w:cs="Times New Roman"/>
          <w:sz w:val="28"/>
          <w:szCs w:val="28"/>
        </w:rPr>
        <w:t>и</w:t>
      </w:r>
      <w:r w:rsidRPr="00207DCE">
        <w:rPr>
          <w:rFonts w:ascii="Times New Roman" w:hAnsi="Times New Roman" w:cs="Times New Roman"/>
          <w:sz w:val="28"/>
          <w:szCs w:val="28"/>
        </w:rPr>
        <w:t xml:space="preserve"> качественного образования детей с</w:t>
      </w:r>
      <w:r w:rsidRPr="00207DCE">
        <w:rPr>
          <w:rFonts w:ascii="Times New Roman" w:hAnsi="Times New Roman" w:cs="Times New Roman"/>
          <w:sz w:val="28"/>
          <w:szCs w:val="28"/>
        </w:rPr>
        <w:br/>
        <w:t>ограниченными возможностями здоровья</w:t>
      </w:r>
      <w:r w:rsidR="00C45B62" w:rsidRPr="00207DCE">
        <w:rPr>
          <w:rFonts w:ascii="Times New Roman" w:eastAsia="Times New Roman" w:hAnsi="Times New Roman" w:cs="Times New Roman"/>
          <w:sz w:val="28"/>
          <w:szCs w:val="28"/>
        </w:rPr>
        <w:t>;</w:t>
      </w:r>
    </w:p>
    <w:p w:rsidR="003147DD" w:rsidRPr="00207DCE" w:rsidRDefault="00C45B62" w:rsidP="00564532">
      <w:pPr>
        <w:spacing w:after="0" w:line="240" w:lineRule="auto"/>
        <w:ind w:firstLine="692"/>
        <w:jc w:val="both"/>
        <w:rPr>
          <w:rFonts w:ascii="Times New Roman" w:hAnsi="Times New Roman" w:cs="Times New Roman"/>
          <w:sz w:val="28"/>
          <w:szCs w:val="28"/>
        </w:rPr>
      </w:pPr>
      <w:r w:rsidRPr="00207DCE">
        <w:rPr>
          <w:rFonts w:ascii="Times New Roman" w:eastAsia="Times New Roman" w:hAnsi="Times New Roman" w:cs="Times New Roman"/>
          <w:sz w:val="28"/>
          <w:szCs w:val="28"/>
        </w:rPr>
        <w:t>обеспечение условий для развития кадрового потенциала</w:t>
      </w:r>
      <w:r w:rsidR="00564532" w:rsidRPr="00207DCE">
        <w:rPr>
          <w:rFonts w:ascii="Times New Roman" w:eastAsia="Times New Roman" w:hAnsi="Times New Roman" w:cs="Times New Roman"/>
          <w:sz w:val="28"/>
          <w:szCs w:val="28"/>
        </w:rPr>
        <w:t>;</w:t>
      </w:r>
    </w:p>
    <w:p w:rsidR="005E181C" w:rsidRDefault="00325E7A" w:rsidP="009D6B75">
      <w:pPr>
        <w:autoSpaceDE w:val="0"/>
        <w:autoSpaceDN w:val="0"/>
        <w:adjustRightInd w:val="0"/>
        <w:spacing w:after="0" w:line="240" w:lineRule="auto"/>
        <w:ind w:firstLine="708"/>
        <w:jc w:val="both"/>
        <w:rPr>
          <w:rFonts w:ascii="Times New Roman" w:hAnsi="Times New Roman" w:cs="Times New Roman"/>
          <w:sz w:val="28"/>
          <w:szCs w:val="28"/>
        </w:rPr>
      </w:pPr>
      <w:r w:rsidRPr="00207DCE">
        <w:rPr>
          <w:rFonts w:ascii="Times New Roman" w:hAnsi="Times New Roman" w:cs="Times New Roman"/>
          <w:sz w:val="28"/>
          <w:szCs w:val="28"/>
        </w:rPr>
        <w:t>обеспечение развития ресурсной базы образовательных учреждений, а также внедрение новых технологий в образовательный процесс.</w:t>
      </w:r>
    </w:p>
    <w:bookmarkEnd w:id="0"/>
    <w:p w:rsidR="007F0D8E" w:rsidRDefault="007F0D8E" w:rsidP="009D6B75">
      <w:pPr>
        <w:autoSpaceDE w:val="0"/>
        <w:autoSpaceDN w:val="0"/>
        <w:adjustRightInd w:val="0"/>
        <w:spacing w:after="0" w:line="240" w:lineRule="auto"/>
        <w:ind w:firstLine="708"/>
        <w:jc w:val="both"/>
        <w:rPr>
          <w:rFonts w:ascii="Times New Roman" w:hAnsi="Times New Roman" w:cs="Times New Roman"/>
          <w:sz w:val="28"/>
          <w:szCs w:val="28"/>
        </w:rPr>
        <w:sectPr w:rsidR="007F0D8E" w:rsidSect="004445C2">
          <w:footerReference w:type="default" r:id="rId14"/>
          <w:pgSz w:w="11906" w:h="16838"/>
          <w:pgMar w:top="851" w:right="566" w:bottom="964" w:left="1701" w:header="709" w:footer="709" w:gutter="0"/>
          <w:cols w:space="708"/>
          <w:docGrid w:linePitch="360"/>
        </w:sectPr>
      </w:pPr>
    </w:p>
    <w:p w:rsidR="00351FDF" w:rsidRPr="00351FDF" w:rsidRDefault="00351FDF" w:rsidP="00351FDF">
      <w:pPr>
        <w:spacing w:after="0" w:line="240" w:lineRule="auto"/>
        <w:jc w:val="right"/>
        <w:rPr>
          <w:rFonts w:ascii="Times New Roman" w:eastAsia="Times New Roman" w:hAnsi="Times New Roman" w:cs="Times New Roman"/>
          <w:sz w:val="24"/>
          <w:szCs w:val="24"/>
          <w:lang w:eastAsia="ru-RU"/>
        </w:rPr>
      </w:pPr>
      <w:r w:rsidRPr="00351FDF">
        <w:rPr>
          <w:rFonts w:ascii="Times New Roman" w:eastAsia="Times New Roman" w:hAnsi="Times New Roman" w:cs="Times New Roman"/>
          <w:sz w:val="28"/>
          <w:szCs w:val="28"/>
          <w:lang w:eastAsia="ru-RU"/>
        </w:rPr>
        <w:lastRenderedPageBreak/>
        <w:t xml:space="preserve">      </w:t>
      </w:r>
      <w:r w:rsidRPr="00351FDF">
        <w:rPr>
          <w:rFonts w:ascii="Times New Roman" w:eastAsia="Times New Roman" w:hAnsi="Times New Roman" w:cs="Times New Roman"/>
          <w:sz w:val="24"/>
          <w:szCs w:val="24"/>
          <w:lang w:eastAsia="ru-RU"/>
        </w:rPr>
        <w:t>Приложение № 1</w:t>
      </w:r>
    </w:p>
    <w:p w:rsidR="007F0D8E" w:rsidRPr="00351FDF" w:rsidRDefault="007F0D8E" w:rsidP="00351FDF">
      <w:pPr>
        <w:autoSpaceDE w:val="0"/>
        <w:autoSpaceDN w:val="0"/>
        <w:adjustRightInd w:val="0"/>
        <w:spacing w:after="0" w:line="240" w:lineRule="auto"/>
        <w:ind w:firstLine="708"/>
        <w:jc w:val="right"/>
        <w:rPr>
          <w:rFonts w:ascii="Times New Roman" w:hAnsi="Times New Roman" w:cs="Times New Roman"/>
          <w:sz w:val="24"/>
          <w:szCs w:val="24"/>
        </w:rPr>
      </w:pPr>
    </w:p>
    <w:p w:rsidR="00351FDF" w:rsidRPr="00351FDF" w:rsidRDefault="00351FDF" w:rsidP="00351FDF">
      <w:pPr>
        <w:autoSpaceDE w:val="0"/>
        <w:autoSpaceDN w:val="0"/>
        <w:adjustRightInd w:val="0"/>
        <w:spacing w:after="0" w:line="240" w:lineRule="auto"/>
        <w:ind w:firstLine="708"/>
        <w:jc w:val="center"/>
        <w:rPr>
          <w:rFonts w:ascii="Times New Roman" w:hAnsi="Times New Roman" w:cs="Times New Roman"/>
          <w:sz w:val="24"/>
          <w:szCs w:val="24"/>
        </w:rPr>
      </w:pPr>
      <w:r w:rsidRPr="00351FDF">
        <w:rPr>
          <w:rFonts w:ascii="Times New Roman" w:hAnsi="Times New Roman" w:cs="Times New Roman"/>
          <w:sz w:val="24"/>
          <w:szCs w:val="24"/>
        </w:rPr>
        <w:t xml:space="preserve">План  </w:t>
      </w:r>
    </w:p>
    <w:p w:rsidR="00351FDF" w:rsidRPr="00351FDF" w:rsidRDefault="00351FDF" w:rsidP="00351FDF">
      <w:pPr>
        <w:autoSpaceDE w:val="0"/>
        <w:autoSpaceDN w:val="0"/>
        <w:adjustRightInd w:val="0"/>
        <w:spacing w:after="0" w:line="240" w:lineRule="auto"/>
        <w:ind w:firstLine="708"/>
        <w:jc w:val="center"/>
        <w:rPr>
          <w:rFonts w:ascii="Times New Roman" w:hAnsi="Times New Roman" w:cs="Times New Roman"/>
          <w:sz w:val="24"/>
          <w:szCs w:val="24"/>
        </w:rPr>
      </w:pPr>
      <w:r w:rsidRPr="00351FDF">
        <w:rPr>
          <w:rFonts w:ascii="Times New Roman" w:hAnsi="Times New Roman" w:cs="Times New Roman"/>
          <w:sz w:val="24"/>
          <w:szCs w:val="24"/>
        </w:rPr>
        <w:t>коллегий управления образования города, совещаний с руководителями образовательных учреждений на  2022 год</w:t>
      </w:r>
    </w:p>
    <w:tbl>
      <w:tblPr>
        <w:tblW w:w="15240" w:type="dxa"/>
        <w:tblInd w:w="113" w:type="dxa"/>
        <w:tblLook w:val="04A0" w:firstRow="1" w:lastRow="0" w:firstColumn="1" w:lastColumn="0" w:noHBand="0" w:noVBand="1"/>
      </w:tblPr>
      <w:tblGrid>
        <w:gridCol w:w="560"/>
        <w:gridCol w:w="8360"/>
        <w:gridCol w:w="2180"/>
        <w:gridCol w:w="2040"/>
        <w:gridCol w:w="2100"/>
      </w:tblGrid>
      <w:tr w:rsidR="00351FDF" w:rsidRPr="00351FDF" w:rsidTr="00351FDF">
        <w:trPr>
          <w:trHeight w:val="255"/>
        </w:trPr>
        <w:tc>
          <w:tcPr>
            <w:tcW w:w="560" w:type="dxa"/>
            <w:tcBorders>
              <w:top w:val="single" w:sz="4" w:space="0" w:color="auto"/>
              <w:left w:val="single" w:sz="4" w:space="0" w:color="auto"/>
              <w:bottom w:val="nil"/>
              <w:right w:val="single" w:sz="4" w:space="0" w:color="auto"/>
            </w:tcBorders>
            <w:shd w:val="clear" w:color="auto" w:fill="auto"/>
            <w:noWrap/>
            <w:vAlign w:val="bottom"/>
            <w:hideMark/>
          </w:tcPr>
          <w:p w:rsidR="00351FDF" w:rsidRPr="00351FDF" w:rsidRDefault="00351FDF" w:rsidP="00351FDF">
            <w:pPr>
              <w:spacing w:after="0" w:line="240" w:lineRule="auto"/>
              <w:jc w:val="center"/>
              <w:rPr>
                <w:rFonts w:ascii="Times New Roman" w:eastAsia="Times New Roman" w:hAnsi="Times New Roman" w:cs="Times New Roman"/>
                <w:b/>
                <w:bCs/>
                <w:sz w:val="24"/>
                <w:szCs w:val="24"/>
                <w:lang w:eastAsia="ru-RU"/>
              </w:rPr>
            </w:pPr>
            <w:r w:rsidRPr="00351FDF">
              <w:rPr>
                <w:rFonts w:ascii="Times New Roman" w:eastAsia="Times New Roman" w:hAnsi="Times New Roman" w:cs="Times New Roman"/>
                <w:b/>
                <w:bCs/>
                <w:sz w:val="24"/>
                <w:szCs w:val="24"/>
                <w:lang w:eastAsia="ru-RU"/>
              </w:rPr>
              <w:t>№</w:t>
            </w:r>
          </w:p>
        </w:tc>
        <w:tc>
          <w:tcPr>
            <w:tcW w:w="8360" w:type="dxa"/>
            <w:tcBorders>
              <w:top w:val="single" w:sz="4" w:space="0" w:color="auto"/>
              <w:left w:val="nil"/>
              <w:bottom w:val="nil"/>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b/>
                <w:bCs/>
                <w:sz w:val="24"/>
                <w:szCs w:val="24"/>
                <w:lang w:eastAsia="ru-RU"/>
              </w:rPr>
            </w:pPr>
            <w:r w:rsidRPr="00351FDF">
              <w:rPr>
                <w:rFonts w:ascii="Times New Roman" w:eastAsia="Times New Roman" w:hAnsi="Times New Roman" w:cs="Times New Roman"/>
                <w:b/>
                <w:bCs/>
                <w:sz w:val="24"/>
                <w:szCs w:val="24"/>
                <w:lang w:eastAsia="ru-RU"/>
              </w:rPr>
              <w:t>Название мероприятия</w:t>
            </w:r>
          </w:p>
        </w:tc>
        <w:tc>
          <w:tcPr>
            <w:tcW w:w="2180" w:type="dxa"/>
            <w:tcBorders>
              <w:top w:val="single" w:sz="4" w:space="0" w:color="auto"/>
              <w:left w:val="nil"/>
              <w:bottom w:val="nil"/>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b/>
                <w:bCs/>
                <w:sz w:val="24"/>
                <w:szCs w:val="24"/>
                <w:lang w:eastAsia="ru-RU"/>
              </w:rPr>
            </w:pPr>
            <w:r w:rsidRPr="00351FDF">
              <w:rPr>
                <w:rFonts w:ascii="Times New Roman" w:eastAsia="Times New Roman" w:hAnsi="Times New Roman" w:cs="Times New Roman"/>
                <w:b/>
                <w:bCs/>
                <w:sz w:val="24"/>
                <w:szCs w:val="24"/>
                <w:lang w:eastAsia="ru-RU"/>
              </w:rPr>
              <w:t xml:space="preserve">Срок исполнения </w:t>
            </w:r>
          </w:p>
        </w:tc>
        <w:tc>
          <w:tcPr>
            <w:tcW w:w="2040" w:type="dxa"/>
            <w:tcBorders>
              <w:top w:val="single" w:sz="4" w:space="0" w:color="auto"/>
              <w:left w:val="nil"/>
              <w:bottom w:val="nil"/>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b/>
                <w:bCs/>
                <w:sz w:val="24"/>
                <w:szCs w:val="24"/>
                <w:lang w:eastAsia="ru-RU"/>
              </w:rPr>
            </w:pPr>
            <w:r w:rsidRPr="00351FDF">
              <w:rPr>
                <w:rFonts w:ascii="Times New Roman" w:eastAsia="Times New Roman" w:hAnsi="Times New Roman" w:cs="Times New Roman"/>
                <w:b/>
                <w:bCs/>
                <w:sz w:val="24"/>
                <w:szCs w:val="24"/>
                <w:lang w:eastAsia="ru-RU"/>
              </w:rPr>
              <w:t>Ответственный</w:t>
            </w:r>
          </w:p>
        </w:tc>
        <w:tc>
          <w:tcPr>
            <w:tcW w:w="2100" w:type="dxa"/>
            <w:tcBorders>
              <w:top w:val="single" w:sz="4" w:space="0" w:color="auto"/>
              <w:left w:val="nil"/>
              <w:bottom w:val="nil"/>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b/>
                <w:bCs/>
                <w:sz w:val="24"/>
                <w:szCs w:val="24"/>
                <w:lang w:eastAsia="ru-RU"/>
              </w:rPr>
            </w:pPr>
            <w:r w:rsidRPr="00351FDF">
              <w:rPr>
                <w:rFonts w:ascii="Times New Roman" w:eastAsia="Times New Roman" w:hAnsi="Times New Roman" w:cs="Times New Roman"/>
                <w:b/>
                <w:bCs/>
                <w:sz w:val="24"/>
                <w:szCs w:val="24"/>
                <w:lang w:eastAsia="ru-RU"/>
              </w:rPr>
              <w:t>Исполнитель</w:t>
            </w:r>
          </w:p>
        </w:tc>
      </w:tr>
      <w:tr w:rsidR="00351FDF" w:rsidRPr="00351FDF" w:rsidTr="00351FDF">
        <w:trPr>
          <w:trHeight w:val="765"/>
        </w:trPr>
        <w:tc>
          <w:tcPr>
            <w:tcW w:w="15240" w:type="dxa"/>
            <w:gridSpan w:val="5"/>
            <w:tcBorders>
              <w:top w:val="single" w:sz="4" w:space="0" w:color="auto"/>
              <w:left w:val="single" w:sz="4" w:space="0" w:color="auto"/>
              <w:bottom w:val="single" w:sz="4" w:space="0" w:color="auto"/>
              <w:right w:val="nil"/>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b/>
                <w:bCs/>
                <w:i/>
                <w:iCs/>
                <w:color w:val="000000"/>
                <w:sz w:val="24"/>
                <w:szCs w:val="24"/>
                <w:lang w:eastAsia="ru-RU"/>
              </w:rPr>
            </w:pPr>
            <w:r w:rsidRPr="00351FDF">
              <w:rPr>
                <w:rFonts w:ascii="Times New Roman" w:eastAsia="Times New Roman" w:hAnsi="Times New Roman" w:cs="Times New Roman"/>
                <w:b/>
                <w:bCs/>
                <w:i/>
                <w:iCs/>
                <w:color w:val="000000"/>
                <w:sz w:val="24"/>
                <w:szCs w:val="24"/>
                <w:lang w:eastAsia="ru-RU"/>
              </w:rPr>
              <w:t xml:space="preserve">Коллегии управления образования города </w:t>
            </w:r>
          </w:p>
        </w:tc>
      </w:tr>
      <w:tr w:rsidR="00351FDF" w:rsidRPr="00351FDF" w:rsidTr="00351FDF">
        <w:trPr>
          <w:trHeight w:val="975"/>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1</w:t>
            </w:r>
          </w:p>
        </w:tc>
        <w:tc>
          <w:tcPr>
            <w:tcW w:w="836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rPr>
                <w:rFonts w:ascii="Times New Roman" w:eastAsia="Times New Roman" w:hAnsi="Times New Roman" w:cs="Times New Roman"/>
                <w:sz w:val="24"/>
                <w:szCs w:val="24"/>
                <w:lang w:eastAsia="ru-RU"/>
              </w:rPr>
            </w:pPr>
            <w:r w:rsidRPr="00351FDF">
              <w:rPr>
                <w:rFonts w:ascii="Times New Roman" w:eastAsia="Times New Roman" w:hAnsi="Times New Roman" w:cs="Times New Roman"/>
                <w:sz w:val="24"/>
                <w:szCs w:val="24"/>
                <w:lang w:eastAsia="ru-RU"/>
              </w:rPr>
              <w:t>Практические аспекты профилактики экстеримизма и терроризма в образовательных организациях города</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sz w:val="24"/>
                <w:szCs w:val="24"/>
                <w:lang w:eastAsia="ru-RU"/>
              </w:rPr>
            </w:pPr>
            <w:r w:rsidRPr="00351FDF">
              <w:rPr>
                <w:rFonts w:ascii="Times New Roman" w:eastAsia="Times New Roman" w:hAnsi="Times New Roman" w:cs="Times New Roman"/>
                <w:sz w:val="24"/>
                <w:szCs w:val="24"/>
                <w:lang w:eastAsia="ru-RU"/>
              </w:rPr>
              <w:t>март</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sz w:val="24"/>
                <w:szCs w:val="24"/>
                <w:lang w:eastAsia="ru-RU"/>
              </w:rPr>
            </w:pPr>
            <w:r w:rsidRPr="00351FDF">
              <w:rPr>
                <w:rFonts w:ascii="Times New Roman" w:eastAsia="Times New Roman" w:hAnsi="Times New Roman" w:cs="Times New Roman"/>
                <w:sz w:val="24"/>
                <w:szCs w:val="24"/>
                <w:lang w:eastAsia="ru-RU"/>
              </w:rPr>
              <w:t>Пашкевич И.Э.      Костюнина Е.Ю.</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sz w:val="24"/>
                <w:szCs w:val="24"/>
                <w:lang w:eastAsia="ru-RU"/>
              </w:rPr>
            </w:pPr>
            <w:r w:rsidRPr="00351FDF">
              <w:rPr>
                <w:rFonts w:ascii="Times New Roman" w:eastAsia="Times New Roman" w:hAnsi="Times New Roman" w:cs="Times New Roman"/>
                <w:sz w:val="24"/>
                <w:szCs w:val="24"/>
                <w:lang w:eastAsia="ru-RU"/>
              </w:rPr>
              <w:t>Семчугова О.А.       Люмина И.В.        Бахметьева Н.А.</w:t>
            </w:r>
          </w:p>
        </w:tc>
      </w:tr>
      <w:tr w:rsidR="00351FDF" w:rsidRPr="00351FDF" w:rsidTr="00351FDF">
        <w:trPr>
          <w:trHeight w:val="855"/>
        </w:trPr>
        <w:tc>
          <w:tcPr>
            <w:tcW w:w="560" w:type="dxa"/>
            <w:tcBorders>
              <w:top w:val="nil"/>
              <w:left w:val="single" w:sz="4" w:space="0" w:color="auto"/>
              <w:bottom w:val="nil"/>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2</w:t>
            </w:r>
          </w:p>
        </w:tc>
        <w:tc>
          <w:tcPr>
            <w:tcW w:w="8360" w:type="dxa"/>
            <w:tcBorders>
              <w:top w:val="nil"/>
              <w:left w:val="nil"/>
              <w:bottom w:val="nil"/>
              <w:right w:val="single" w:sz="4" w:space="0" w:color="auto"/>
            </w:tcBorders>
            <w:shd w:val="clear" w:color="auto" w:fill="auto"/>
            <w:vAlign w:val="center"/>
            <w:hideMark/>
          </w:tcPr>
          <w:p w:rsidR="00351FDF" w:rsidRPr="00351FDF" w:rsidRDefault="00351FDF" w:rsidP="00351FDF">
            <w:pPr>
              <w:spacing w:after="0" w:line="240" w:lineRule="auto"/>
              <w:rPr>
                <w:rFonts w:ascii="Times New Roman" w:eastAsia="Times New Roman" w:hAnsi="Times New Roman" w:cs="Times New Roman"/>
                <w:sz w:val="24"/>
                <w:szCs w:val="24"/>
                <w:lang w:eastAsia="ru-RU"/>
              </w:rPr>
            </w:pPr>
            <w:r w:rsidRPr="00351FDF">
              <w:rPr>
                <w:rFonts w:ascii="Times New Roman" w:eastAsia="Times New Roman" w:hAnsi="Times New Roman" w:cs="Times New Roman"/>
                <w:sz w:val="24"/>
                <w:szCs w:val="24"/>
                <w:lang w:eastAsia="ru-RU"/>
              </w:rPr>
              <w:t>Предоставление качественного и доступного образования детям с ограниченными возможностями здоровья и инвалидностью</w:t>
            </w:r>
          </w:p>
        </w:tc>
        <w:tc>
          <w:tcPr>
            <w:tcW w:w="2180" w:type="dxa"/>
            <w:tcBorders>
              <w:top w:val="nil"/>
              <w:left w:val="nil"/>
              <w:bottom w:val="nil"/>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sz w:val="24"/>
                <w:szCs w:val="24"/>
                <w:lang w:eastAsia="ru-RU"/>
              </w:rPr>
            </w:pPr>
            <w:r w:rsidRPr="00351FDF">
              <w:rPr>
                <w:rFonts w:ascii="Times New Roman" w:eastAsia="Times New Roman" w:hAnsi="Times New Roman" w:cs="Times New Roman"/>
                <w:sz w:val="24"/>
                <w:szCs w:val="24"/>
                <w:lang w:eastAsia="ru-RU"/>
              </w:rPr>
              <w:t>ноябрь</w:t>
            </w:r>
          </w:p>
        </w:tc>
        <w:tc>
          <w:tcPr>
            <w:tcW w:w="2040" w:type="dxa"/>
            <w:tcBorders>
              <w:top w:val="nil"/>
              <w:left w:val="nil"/>
              <w:bottom w:val="nil"/>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sz w:val="24"/>
                <w:szCs w:val="24"/>
                <w:lang w:eastAsia="ru-RU"/>
              </w:rPr>
            </w:pPr>
            <w:r w:rsidRPr="00351FDF">
              <w:rPr>
                <w:rFonts w:ascii="Times New Roman" w:eastAsia="Times New Roman" w:hAnsi="Times New Roman" w:cs="Times New Roman"/>
                <w:sz w:val="24"/>
                <w:szCs w:val="24"/>
                <w:lang w:eastAsia="ru-RU"/>
              </w:rPr>
              <w:t xml:space="preserve">Костюнина Е.Ю.          </w:t>
            </w:r>
          </w:p>
        </w:tc>
        <w:tc>
          <w:tcPr>
            <w:tcW w:w="2100" w:type="dxa"/>
            <w:tcBorders>
              <w:top w:val="nil"/>
              <w:left w:val="nil"/>
              <w:bottom w:val="nil"/>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sz w:val="24"/>
                <w:szCs w:val="24"/>
                <w:lang w:eastAsia="ru-RU"/>
              </w:rPr>
            </w:pPr>
            <w:r w:rsidRPr="00351FDF">
              <w:rPr>
                <w:rFonts w:ascii="Times New Roman" w:eastAsia="Times New Roman" w:hAnsi="Times New Roman" w:cs="Times New Roman"/>
                <w:sz w:val="24"/>
                <w:szCs w:val="24"/>
                <w:lang w:eastAsia="ru-RU"/>
              </w:rPr>
              <w:t>Акусок И.В.                      Воробьева Т.В.  Ларионова С.В.</w:t>
            </w:r>
          </w:p>
        </w:tc>
      </w:tr>
      <w:tr w:rsidR="00351FDF" w:rsidRPr="00351FDF" w:rsidTr="00351FDF">
        <w:trPr>
          <w:trHeight w:val="435"/>
        </w:trPr>
        <w:tc>
          <w:tcPr>
            <w:tcW w:w="152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b/>
                <w:bCs/>
                <w:i/>
                <w:iCs/>
                <w:color w:val="000000"/>
                <w:sz w:val="24"/>
                <w:szCs w:val="24"/>
                <w:lang w:eastAsia="ru-RU"/>
              </w:rPr>
            </w:pPr>
            <w:r w:rsidRPr="00351FDF">
              <w:rPr>
                <w:rFonts w:ascii="Times New Roman" w:eastAsia="Times New Roman" w:hAnsi="Times New Roman" w:cs="Times New Roman"/>
                <w:b/>
                <w:bCs/>
                <w:i/>
                <w:iCs/>
                <w:color w:val="000000"/>
                <w:sz w:val="24"/>
                <w:szCs w:val="24"/>
                <w:lang w:eastAsia="ru-RU"/>
              </w:rPr>
              <w:t>Вопросы, рассматриаемые на совместных совещаниях с руководителями образовательных учреждений</w:t>
            </w:r>
          </w:p>
        </w:tc>
      </w:tr>
      <w:tr w:rsidR="00351FDF" w:rsidRPr="00351FDF" w:rsidTr="00351FDF">
        <w:trPr>
          <w:trHeight w:val="168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1</w:t>
            </w:r>
          </w:p>
        </w:tc>
        <w:tc>
          <w:tcPr>
            <w:tcW w:w="836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1.Работа образовательных учреждений с нормативно-правовой документацией, регулирующую организацию учебно-воспитательного процесса.                                                                                  2.Обзор законодательства РФ и регулирование деятельности руководителей образовательных учреждений по порядку внесения изменений и дополнений. </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январь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Костюнина Е.Ю.    </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Заварзаева О.В.     Акусок И.В.</w:t>
            </w:r>
          </w:p>
        </w:tc>
      </w:tr>
      <w:tr w:rsidR="00351FDF" w:rsidRPr="00351FDF" w:rsidTr="00351FDF">
        <w:trPr>
          <w:trHeight w:val="135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2</w:t>
            </w:r>
          </w:p>
        </w:tc>
        <w:tc>
          <w:tcPr>
            <w:tcW w:w="836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1.Деятельность руководителей образовательных организаций  по созданию безопасных условий пребывания обучающихся и воспитанников в учреждении. 2.Общие вопросы по анализу исполнения расходов за отчетный период, по результатам проверок органов финансового контроля.3 Об итогах проведения месячника месячника оборонно-массовой, военно-патриотической и спортивной работы </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март</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Костюнина Е.Ю.  Пашкевич И.Э.    .</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 Терефельская И.Н. Люмина И.В.</w:t>
            </w:r>
          </w:p>
        </w:tc>
      </w:tr>
      <w:tr w:rsidR="00351FDF" w:rsidRPr="00351FDF" w:rsidTr="00351FDF">
        <w:trPr>
          <w:trHeight w:val="2475"/>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lastRenderedPageBreak/>
              <w:t>3</w:t>
            </w:r>
          </w:p>
        </w:tc>
        <w:tc>
          <w:tcPr>
            <w:tcW w:w="836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1.Профилактика детского дорожно-транспортного травматизма  в образовательных учреждениях.                                                                                                                                           2.Об организации летней оздоровительной кампании в 2022 году.                                      3.Деятельность руководителей образовательных учреждений по подготовке к началу учебного года.                                                                                                                                                4.Анализ награждения работников образовательных организаций Почётными грамотами и Благодарственными письмами муниципального и регионального уровней.                                   5. О готовности к проведению ГИА</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май</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Костюнина Е.Ю.                   </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Акусок И.В.                   Люмина И.В. Воробьева Т.В. Терефельская И.Н. Лахай Н.А.             Ильина О.А.</w:t>
            </w:r>
          </w:p>
        </w:tc>
      </w:tr>
      <w:tr w:rsidR="00351FDF" w:rsidRPr="00351FDF" w:rsidTr="00351FDF">
        <w:trPr>
          <w:trHeight w:val="111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4</w:t>
            </w:r>
          </w:p>
        </w:tc>
        <w:tc>
          <w:tcPr>
            <w:tcW w:w="836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1.О подготовке образовательных организаций города к началу нового 2022/23 учебного года. 2.Общие вопросы по анализу исполнения расходов за отчетный период, по результатам проверок органов финансового контроля</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июль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Костюнина Е.Ю.     </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Терефельская И.А.</w:t>
            </w:r>
          </w:p>
        </w:tc>
      </w:tr>
      <w:tr w:rsidR="00351FDF" w:rsidRPr="00351FDF" w:rsidTr="00351FDF">
        <w:trPr>
          <w:trHeight w:val="825"/>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5</w:t>
            </w:r>
          </w:p>
        </w:tc>
        <w:tc>
          <w:tcPr>
            <w:tcW w:w="836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Механизмы управления качеством образования </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август</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Костюнина Е.Ю.   </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Акусок И.В.              Ларионова С.В.</w:t>
            </w:r>
          </w:p>
        </w:tc>
      </w:tr>
      <w:tr w:rsidR="00351FDF" w:rsidRPr="00351FDF" w:rsidTr="00351FDF">
        <w:trPr>
          <w:trHeight w:val="1425"/>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6</w:t>
            </w:r>
          </w:p>
        </w:tc>
        <w:tc>
          <w:tcPr>
            <w:tcW w:w="836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1.Анализ результатов государственной итоговой аттестации обучающихся 9,11-х классов; распределение выпускников 9,11 классов. 2.Трудоустройство молодых специалистов и закрепление их на местах общеобразовательных учреждений.  3.Деятельность образовательных учреждений по подготовке тепловых узлов зданий. 4.Об итогах организации летней оздоровительной кампании в 2022 году.</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сентябрь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Костюнина Е.Ю.</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Ильина О.А. Терефельская И.Н. Лахай Н.А.</w:t>
            </w:r>
          </w:p>
        </w:tc>
      </w:tr>
      <w:tr w:rsidR="00351FDF" w:rsidRPr="00351FDF" w:rsidTr="00351FDF">
        <w:trPr>
          <w:trHeight w:val="207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6</w:t>
            </w:r>
          </w:p>
        </w:tc>
        <w:tc>
          <w:tcPr>
            <w:tcW w:w="836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1.Информационная безопасность образовательных учреждений  города. 2. Деятельность образовательных учреждений по соблюдению требований санитарных норм в части температурного режима, по созданию безопасных условий пребывания обучающихся и воспитанников в учреждении. 3.Оформление документов на представление работников образовательных учреждений к награждению ведомственными наградами. 4.Общие вопросы по анализу исполнения расходов за отчетный период, по результатам проверок органов финансового контроля</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ноябрь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Костюнина Е.Ю.   Власова Т.М.   Репина Л.Н.  </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Акусок И.В.  Терефельская И.Н. Лахай Н.А.</w:t>
            </w:r>
          </w:p>
        </w:tc>
      </w:tr>
      <w:tr w:rsidR="00351FDF" w:rsidRPr="00351FDF" w:rsidTr="00351FDF">
        <w:trPr>
          <w:trHeight w:val="450"/>
        </w:trPr>
        <w:tc>
          <w:tcPr>
            <w:tcW w:w="152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b/>
                <w:bCs/>
                <w:i/>
                <w:iCs/>
                <w:color w:val="000000"/>
                <w:sz w:val="24"/>
                <w:szCs w:val="24"/>
                <w:lang w:eastAsia="ru-RU"/>
              </w:rPr>
            </w:pPr>
            <w:r w:rsidRPr="00351FDF">
              <w:rPr>
                <w:rFonts w:ascii="Times New Roman" w:eastAsia="Times New Roman" w:hAnsi="Times New Roman" w:cs="Times New Roman"/>
                <w:b/>
                <w:bCs/>
                <w:i/>
                <w:iCs/>
                <w:color w:val="000000"/>
                <w:sz w:val="24"/>
                <w:szCs w:val="24"/>
                <w:lang w:eastAsia="ru-RU"/>
              </w:rPr>
              <w:t>Вопросы, рассматриваемые на совещаниях с руководителями общеобразовательных учреждений</w:t>
            </w:r>
          </w:p>
        </w:tc>
      </w:tr>
      <w:tr w:rsidR="00351FDF" w:rsidRPr="00351FDF" w:rsidTr="00351FDF">
        <w:trPr>
          <w:trHeight w:val="93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1</w:t>
            </w:r>
          </w:p>
        </w:tc>
        <w:tc>
          <w:tcPr>
            <w:tcW w:w="8360" w:type="dxa"/>
            <w:tcBorders>
              <w:top w:val="nil"/>
              <w:left w:val="nil"/>
              <w:bottom w:val="single" w:sz="4" w:space="0" w:color="auto"/>
              <w:right w:val="single" w:sz="4" w:space="0" w:color="auto"/>
            </w:tcBorders>
            <w:shd w:val="clear" w:color="auto" w:fill="auto"/>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Порядок приема детей в 1 класс общеобразовательных организаций города. О результатах проведения   регионального этапа Всероссийской олимпиады школьников в 2022/23 учебном году. </w:t>
            </w:r>
          </w:p>
        </w:tc>
        <w:tc>
          <w:tcPr>
            <w:tcW w:w="2180" w:type="dxa"/>
            <w:tcBorders>
              <w:top w:val="nil"/>
              <w:left w:val="nil"/>
              <w:bottom w:val="single" w:sz="4" w:space="0" w:color="auto"/>
              <w:right w:val="single" w:sz="4" w:space="0" w:color="auto"/>
            </w:tcBorders>
            <w:shd w:val="clear" w:color="auto" w:fill="auto"/>
            <w:noWrap/>
            <w:vAlign w:val="bottom"/>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февраль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Костюнина Е.Ю.</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Акусок И.В.             Ларионова С.В.</w:t>
            </w:r>
          </w:p>
        </w:tc>
      </w:tr>
      <w:tr w:rsidR="00351FDF" w:rsidRPr="00351FDF" w:rsidTr="00351FDF">
        <w:trPr>
          <w:trHeight w:val="1575"/>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lastRenderedPageBreak/>
              <w:t>2</w:t>
            </w:r>
          </w:p>
        </w:tc>
        <w:tc>
          <w:tcPr>
            <w:tcW w:w="836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Нормативно-правовое обеспечение, организация и проведение государственной итоговой аттестации выпускников общеобразовательных школ в 2022 году.  Организованное окончание 2021/22 учебного года. О проведении мероприятий, посвященных Дню Победы, в  муниципальных </w:t>
            </w:r>
            <w:r w:rsidRPr="00351FDF">
              <w:rPr>
                <w:rFonts w:ascii="Times New Roman" w:eastAsia="Times New Roman" w:hAnsi="Times New Roman" w:cs="Times New Roman"/>
                <w:color w:val="000000"/>
                <w:sz w:val="24"/>
                <w:szCs w:val="24"/>
                <w:lang w:eastAsia="ru-RU"/>
              </w:rPr>
              <w:br/>
              <w:t>образовательных организациях</w:t>
            </w:r>
          </w:p>
        </w:tc>
        <w:tc>
          <w:tcPr>
            <w:tcW w:w="2180" w:type="dxa"/>
            <w:tcBorders>
              <w:top w:val="nil"/>
              <w:left w:val="nil"/>
              <w:bottom w:val="single" w:sz="4" w:space="0" w:color="auto"/>
              <w:right w:val="single" w:sz="4" w:space="0" w:color="auto"/>
            </w:tcBorders>
            <w:shd w:val="clear" w:color="auto" w:fill="auto"/>
            <w:noWrap/>
            <w:vAlign w:val="bottom"/>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апрель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Костюнина Е.Ю.</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Акусок И.В.        Ильина О.А.                Люмина И.В.</w:t>
            </w:r>
          </w:p>
        </w:tc>
      </w:tr>
      <w:tr w:rsidR="00351FDF" w:rsidRPr="00351FDF" w:rsidTr="00351FDF">
        <w:trPr>
          <w:trHeight w:val="1065"/>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3</w:t>
            </w:r>
          </w:p>
        </w:tc>
        <w:tc>
          <w:tcPr>
            <w:tcW w:w="836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Начало летней оздоровительной кампании 2022 на территории города </w:t>
            </w:r>
          </w:p>
        </w:tc>
        <w:tc>
          <w:tcPr>
            <w:tcW w:w="2180" w:type="dxa"/>
            <w:tcBorders>
              <w:top w:val="nil"/>
              <w:left w:val="nil"/>
              <w:bottom w:val="single" w:sz="4" w:space="0" w:color="auto"/>
              <w:right w:val="single" w:sz="4" w:space="0" w:color="auto"/>
            </w:tcBorders>
            <w:shd w:val="clear" w:color="auto" w:fill="auto"/>
            <w:noWrap/>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июнь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Костюнина Е.Ю.</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Акусок И.В       Воробьева Т.В.</w:t>
            </w:r>
          </w:p>
        </w:tc>
      </w:tr>
      <w:tr w:rsidR="00351FDF" w:rsidRPr="00351FDF" w:rsidTr="00351FDF">
        <w:trPr>
          <w:trHeight w:val="123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4</w:t>
            </w:r>
          </w:p>
        </w:tc>
        <w:tc>
          <w:tcPr>
            <w:tcW w:w="836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Организация начала 2022/23 учебного года в общеобразовательных учреждениях города</w:t>
            </w:r>
          </w:p>
        </w:tc>
        <w:tc>
          <w:tcPr>
            <w:tcW w:w="2180" w:type="dxa"/>
            <w:tcBorders>
              <w:top w:val="nil"/>
              <w:left w:val="nil"/>
              <w:bottom w:val="single" w:sz="4" w:space="0" w:color="auto"/>
              <w:right w:val="single" w:sz="4" w:space="0" w:color="auto"/>
            </w:tcBorders>
            <w:shd w:val="clear" w:color="auto" w:fill="auto"/>
            <w:noWrap/>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октябрь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Костюнина Е.Ю.</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Акусок И.В.           Ильина О.А. </w:t>
            </w:r>
          </w:p>
        </w:tc>
      </w:tr>
      <w:tr w:rsidR="00351FDF" w:rsidRPr="00351FDF" w:rsidTr="00351FDF">
        <w:trPr>
          <w:trHeight w:val="123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5</w:t>
            </w:r>
          </w:p>
        </w:tc>
        <w:tc>
          <w:tcPr>
            <w:tcW w:w="836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Реализация ФГОС ООО в образовательных учреждениях города</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декабрь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Костюнина Е.Ю.</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        Ларионова С.В. Ильина О.А.</w:t>
            </w:r>
          </w:p>
        </w:tc>
      </w:tr>
      <w:tr w:rsidR="00351FDF" w:rsidRPr="00351FDF" w:rsidTr="00351FDF">
        <w:trPr>
          <w:trHeight w:val="600"/>
        </w:trPr>
        <w:tc>
          <w:tcPr>
            <w:tcW w:w="152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b/>
                <w:bCs/>
                <w:i/>
                <w:iCs/>
                <w:color w:val="000000"/>
                <w:sz w:val="24"/>
                <w:szCs w:val="24"/>
                <w:lang w:eastAsia="ru-RU"/>
              </w:rPr>
            </w:pPr>
            <w:r w:rsidRPr="00351FDF">
              <w:rPr>
                <w:rFonts w:ascii="Times New Roman" w:eastAsia="Times New Roman" w:hAnsi="Times New Roman" w:cs="Times New Roman"/>
                <w:b/>
                <w:bCs/>
                <w:i/>
                <w:iCs/>
                <w:color w:val="000000"/>
                <w:sz w:val="24"/>
                <w:szCs w:val="24"/>
                <w:lang w:eastAsia="ru-RU"/>
              </w:rPr>
              <w:t>Вопросы, рассматриваемые на совещаниях с руководителями дошкольных образовательных учреждений</w:t>
            </w:r>
          </w:p>
        </w:tc>
      </w:tr>
      <w:tr w:rsidR="00351FDF" w:rsidRPr="00351FDF" w:rsidTr="00351FDF">
        <w:trPr>
          <w:trHeight w:val="87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1</w:t>
            </w:r>
          </w:p>
        </w:tc>
        <w:tc>
          <w:tcPr>
            <w:tcW w:w="8360" w:type="dxa"/>
            <w:tcBorders>
              <w:top w:val="nil"/>
              <w:left w:val="nil"/>
              <w:bottom w:val="single" w:sz="4" w:space="0" w:color="auto"/>
              <w:right w:val="single" w:sz="4" w:space="0" w:color="auto"/>
            </w:tcBorders>
            <w:shd w:val="clear" w:color="auto" w:fill="auto"/>
            <w:hideMark/>
          </w:tcPr>
          <w:p w:rsidR="00351FDF" w:rsidRPr="00351FDF" w:rsidRDefault="00351FDF" w:rsidP="00351FDF">
            <w:pPr>
              <w:spacing w:after="0" w:line="240" w:lineRule="auto"/>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Об итогах проверок в дошкольных образовательных организациях.  Итоги МКДО - 2021.</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февраль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Бахметьева Н.А. Коновалова Т.Н.</w:t>
            </w:r>
          </w:p>
        </w:tc>
      </w:tr>
      <w:tr w:rsidR="00351FDF" w:rsidRPr="00351FDF" w:rsidTr="00351FDF">
        <w:trPr>
          <w:trHeight w:val="1125"/>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2</w:t>
            </w:r>
          </w:p>
        </w:tc>
        <w:tc>
          <w:tcPr>
            <w:tcW w:w="8360" w:type="dxa"/>
            <w:tcBorders>
              <w:top w:val="nil"/>
              <w:left w:val="nil"/>
              <w:bottom w:val="single" w:sz="4" w:space="0" w:color="auto"/>
              <w:right w:val="single" w:sz="4" w:space="0" w:color="auto"/>
            </w:tcBorders>
            <w:shd w:val="clear" w:color="auto" w:fill="auto"/>
            <w:hideMark/>
          </w:tcPr>
          <w:p w:rsidR="00351FDF" w:rsidRPr="00351FDF" w:rsidRDefault="00351FDF" w:rsidP="00351FDF">
            <w:pPr>
              <w:spacing w:after="0" w:line="240" w:lineRule="auto"/>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Итоги тематического контроля соответствия рабочих программ воспитания ДОУ Примерной рабочей программе воспитания ДО. Организация проведения  самообследования ДОУ города.Подготовка к организации основного комплектования ДОУ на новый 2022/23 уч.год</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март</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Бахметьева Н.А. Коновалова Т.Н.</w:t>
            </w:r>
          </w:p>
        </w:tc>
      </w:tr>
      <w:tr w:rsidR="00351FDF" w:rsidRPr="00351FDF" w:rsidTr="00351FDF">
        <w:trPr>
          <w:trHeight w:val="1005"/>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3</w:t>
            </w:r>
          </w:p>
        </w:tc>
        <w:tc>
          <w:tcPr>
            <w:tcW w:w="8360" w:type="dxa"/>
            <w:tcBorders>
              <w:top w:val="nil"/>
              <w:left w:val="nil"/>
              <w:bottom w:val="single" w:sz="4" w:space="0" w:color="auto"/>
              <w:right w:val="single" w:sz="4" w:space="0" w:color="auto"/>
            </w:tcBorders>
            <w:shd w:val="clear" w:color="auto" w:fill="auto"/>
            <w:hideMark/>
          </w:tcPr>
          <w:p w:rsidR="00351FDF" w:rsidRPr="00351FDF" w:rsidRDefault="00351FDF" w:rsidP="00351FDF">
            <w:pPr>
              <w:spacing w:after="0" w:line="240" w:lineRule="auto"/>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О результатах проведенных мероприятий в 1 квартале 2022 года. Об итогах тематического контроля по  соблюдению требований законодательства в сфере образования к структуре и содержанию сайтов. </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апрель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Бахметьева Н.А. Коновалова Т.Н.</w:t>
            </w:r>
          </w:p>
        </w:tc>
      </w:tr>
      <w:tr w:rsidR="00351FDF" w:rsidRPr="00351FDF" w:rsidTr="00351FDF">
        <w:trPr>
          <w:trHeight w:val="162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lastRenderedPageBreak/>
              <w:t>4</w:t>
            </w:r>
          </w:p>
        </w:tc>
        <w:tc>
          <w:tcPr>
            <w:tcW w:w="8360" w:type="dxa"/>
            <w:tcBorders>
              <w:top w:val="nil"/>
              <w:left w:val="nil"/>
              <w:bottom w:val="single" w:sz="4" w:space="0" w:color="auto"/>
              <w:right w:val="single" w:sz="4" w:space="0" w:color="auto"/>
            </w:tcBorders>
            <w:shd w:val="clear" w:color="000000" w:fill="FFFFFF"/>
            <w:vAlign w:val="center"/>
            <w:hideMark/>
          </w:tcPr>
          <w:p w:rsidR="00351FDF" w:rsidRPr="00351FDF" w:rsidRDefault="00351FDF" w:rsidP="00351FDF">
            <w:pPr>
              <w:spacing w:after="0" w:line="240" w:lineRule="auto"/>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О  подготовке дошкольных образовательных учреждений города к работе в летний период 2022 года. О проведении праздничных мероприятий, посвященных выпускным утренникам, майским праздникам, Дню защиты детей. Соблюдение противопожарных мер, мер безопасности во время проведения выпускных праздников. Результаты мониторинга качества дошкольного образования.</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май</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Бахметьева Н.А. Коновалова Т.Н.</w:t>
            </w:r>
          </w:p>
        </w:tc>
      </w:tr>
      <w:tr w:rsidR="00351FDF" w:rsidRPr="00351FDF" w:rsidTr="00351FDF">
        <w:trPr>
          <w:trHeight w:val="1680"/>
        </w:trPr>
        <w:tc>
          <w:tcPr>
            <w:tcW w:w="560" w:type="dxa"/>
            <w:tcBorders>
              <w:top w:val="nil"/>
              <w:left w:val="single" w:sz="4" w:space="0" w:color="auto"/>
              <w:bottom w:val="nil"/>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5</w:t>
            </w:r>
          </w:p>
        </w:tc>
        <w:tc>
          <w:tcPr>
            <w:tcW w:w="8360" w:type="dxa"/>
            <w:tcBorders>
              <w:top w:val="nil"/>
              <w:left w:val="nil"/>
              <w:bottom w:val="nil"/>
              <w:right w:val="nil"/>
            </w:tcBorders>
            <w:shd w:val="clear" w:color="auto" w:fill="auto"/>
            <w:vAlign w:val="center"/>
            <w:hideMark/>
          </w:tcPr>
          <w:p w:rsidR="00351FDF" w:rsidRPr="00351FDF" w:rsidRDefault="00351FDF" w:rsidP="00351FDF">
            <w:pPr>
              <w:spacing w:after="0" w:line="240" w:lineRule="auto"/>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Итоги контроля за подготовкой ДОУ к летней оздоровительной кампании, выполнении запланированных мероприятий по ремонту ДОУ, результатах деятельности ДОу по озеленению и благоустройству территории. </w:t>
            </w:r>
          </w:p>
        </w:tc>
        <w:tc>
          <w:tcPr>
            <w:tcW w:w="218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июль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Бахметьева Н.А. Коновалова Т.Н.</w:t>
            </w:r>
          </w:p>
        </w:tc>
      </w:tr>
      <w:tr w:rsidR="00351FDF" w:rsidRPr="00351FDF" w:rsidTr="00351FDF">
        <w:trPr>
          <w:trHeight w:val="885"/>
        </w:trPr>
        <w:tc>
          <w:tcPr>
            <w:tcW w:w="5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6</w:t>
            </w:r>
          </w:p>
        </w:tc>
        <w:tc>
          <w:tcPr>
            <w:tcW w:w="8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Итоги контроля за организованным  началом 2022/23 учебного года в дошкольных образовательных учреждениях города. Результаты основного комплектования дошкольных образовательных учреждений на новый 2022/23 уч.год.</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октябрь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Бахметьева Н.А. Коновалова Т.Н.</w:t>
            </w:r>
          </w:p>
        </w:tc>
      </w:tr>
      <w:tr w:rsidR="00351FDF" w:rsidRPr="00351FDF" w:rsidTr="00351FDF">
        <w:trPr>
          <w:trHeight w:val="1110"/>
        </w:trPr>
        <w:tc>
          <w:tcPr>
            <w:tcW w:w="560" w:type="dxa"/>
            <w:tcBorders>
              <w:top w:val="nil"/>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7</w:t>
            </w:r>
          </w:p>
        </w:tc>
        <w:tc>
          <w:tcPr>
            <w:tcW w:w="8360" w:type="dxa"/>
            <w:tcBorders>
              <w:top w:val="nil"/>
              <w:left w:val="nil"/>
              <w:bottom w:val="single" w:sz="4" w:space="0" w:color="auto"/>
              <w:right w:val="single" w:sz="4" w:space="0" w:color="auto"/>
            </w:tcBorders>
            <w:shd w:val="clear" w:color="auto" w:fill="auto"/>
            <w:hideMark/>
          </w:tcPr>
          <w:p w:rsidR="00351FDF" w:rsidRPr="00351FDF" w:rsidRDefault="00351FDF" w:rsidP="00351FDF">
            <w:pPr>
              <w:spacing w:after="0" w:line="240" w:lineRule="auto"/>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Итоги тематического контроля  по реализации рабочих Программ воспитания ДОУ.  Подготовка к новогодним мероприятиям</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ноябрь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Бахметьева Н.А. Коновалова Т.Н.</w:t>
            </w:r>
          </w:p>
        </w:tc>
      </w:tr>
      <w:tr w:rsidR="00351FDF" w:rsidRPr="00351FDF" w:rsidTr="00351FDF">
        <w:trPr>
          <w:trHeight w:val="555"/>
        </w:trPr>
        <w:tc>
          <w:tcPr>
            <w:tcW w:w="152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b/>
                <w:bCs/>
                <w:i/>
                <w:iCs/>
                <w:color w:val="000000"/>
                <w:sz w:val="24"/>
                <w:szCs w:val="24"/>
                <w:lang w:eastAsia="ru-RU"/>
              </w:rPr>
            </w:pPr>
            <w:r w:rsidRPr="00351FDF">
              <w:rPr>
                <w:rFonts w:ascii="Times New Roman" w:eastAsia="Times New Roman" w:hAnsi="Times New Roman" w:cs="Times New Roman"/>
                <w:b/>
                <w:bCs/>
                <w:i/>
                <w:iCs/>
                <w:color w:val="000000"/>
                <w:sz w:val="24"/>
                <w:szCs w:val="24"/>
                <w:lang w:eastAsia="ru-RU"/>
              </w:rPr>
              <w:t>Вопросы, рассматриваемые на совещаниях с руководителями учреждений дополнительного образования</w:t>
            </w:r>
          </w:p>
        </w:tc>
      </w:tr>
      <w:tr w:rsidR="00351FDF" w:rsidRPr="00351FDF" w:rsidTr="00351FDF">
        <w:trPr>
          <w:trHeight w:val="930"/>
        </w:trPr>
        <w:tc>
          <w:tcPr>
            <w:tcW w:w="560" w:type="dxa"/>
            <w:tcBorders>
              <w:top w:val="nil"/>
              <w:left w:val="single" w:sz="4" w:space="0" w:color="auto"/>
              <w:bottom w:val="single" w:sz="4" w:space="0" w:color="auto"/>
              <w:right w:val="single" w:sz="4" w:space="0" w:color="auto"/>
            </w:tcBorders>
            <w:shd w:val="clear" w:color="000000" w:fill="FFFFFF"/>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1</w:t>
            </w:r>
          </w:p>
        </w:tc>
        <w:tc>
          <w:tcPr>
            <w:tcW w:w="836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Выполнение муниципального задания за 2021 год </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февраль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Костюнина Е.Ю.</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Акусок И.В.      Люмина И.В.</w:t>
            </w:r>
          </w:p>
        </w:tc>
      </w:tr>
      <w:tr w:rsidR="00351FDF" w:rsidRPr="00351FDF" w:rsidTr="00351FDF">
        <w:trPr>
          <w:trHeight w:val="930"/>
        </w:trPr>
        <w:tc>
          <w:tcPr>
            <w:tcW w:w="560" w:type="dxa"/>
            <w:tcBorders>
              <w:top w:val="nil"/>
              <w:left w:val="single" w:sz="4" w:space="0" w:color="auto"/>
              <w:bottom w:val="single" w:sz="4" w:space="0" w:color="auto"/>
              <w:right w:val="single" w:sz="4" w:space="0" w:color="auto"/>
            </w:tcBorders>
            <w:shd w:val="clear" w:color="000000" w:fill="FFFFFF"/>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2.</w:t>
            </w:r>
          </w:p>
        </w:tc>
        <w:tc>
          <w:tcPr>
            <w:tcW w:w="836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Организация летнего отдыха обучающихся муниципальных организаций дополнительного образования детей</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июнь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Костюнина Е.Ю.</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Акусок И.В.          Люмна И.В.          Воробьева Т.В.</w:t>
            </w:r>
          </w:p>
        </w:tc>
      </w:tr>
      <w:tr w:rsidR="00351FDF" w:rsidRPr="00351FDF" w:rsidTr="00351FDF">
        <w:trPr>
          <w:trHeight w:val="1125"/>
        </w:trPr>
        <w:tc>
          <w:tcPr>
            <w:tcW w:w="560" w:type="dxa"/>
            <w:tcBorders>
              <w:top w:val="nil"/>
              <w:left w:val="single" w:sz="4" w:space="0" w:color="auto"/>
              <w:bottom w:val="single" w:sz="4" w:space="0" w:color="auto"/>
              <w:right w:val="single" w:sz="4" w:space="0" w:color="auto"/>
            </w:tcBorders>
            <w:shd w:val="clear" w:color="000000" w:fill="FFFFFF"/>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3</w:t>
            </w:r>
          </w:p>
        </w:tc>
        <w:tc>
          <w:tcPr>
            <w:tcW w:w="8360" w:type="dxa"/>
            <w:tcBorders>
              <w:top w:val="nil"/>
              <w:left w:val="nil"/>
              <w:bottom w:val="single" w:sz="4" w:space="0" w:color="auto"/>
              <w:right w:val="single" w:sz="4" w:space="0" w:color="auto"/>
            </w:tcBorders>
            <w:shd w:val="clear" w:color="auto" w:fill="auto"/>
            <w:noWrap/>
            <w:vAlign w:val="center"/>
            <w:hideMark/>
          </w:tcPr>
          <w:p w:rsidR="00351FDF" w:rsidRPr="00351FDF" w:rsidRDefault="00351FDF" w:rsidP="00351FDF">
            <w:pPr>
              <w:spacing w:after="0" w:line="240" w:lineRule="auto"/>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Организованное начало 2022/23 учебного года </w:t>
            </w:r>
          </w:p>
        </w:tc>
        <w:tc>
          <w:tcPr>
            <w:tcW w:w="218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октябрь</w:t>
            </w:r>
          </w:p>
        </w:tc>
        <w:tc>
          <w:tcPr>
            <w:tcW w:w="204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Костюнина Е.Ю.</w:t>
            </w:r>
          </w:p>
        </w:tc>
        <w:tc>
          <w:tcPr>
            <w:tcW w:w="2100" w:type="dxa"/>
            <w:tcBorders>
              <w:top w:val="nil"/>
              <w:left w:val="nil"/>
              <w:bottom w:val="single" w:sz="4" w:space="0" w:color="auto"/>
              <w:right w:val="single" w:sz="4" w:space="0" w:color="auto"/>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r w:rsidRPr="00351FDF">
              <w:rPr>
                <w:rFonts w:ascii="Times New Roman" w:eastAsia="Times New Roman" w:hAnsi="Times New Roman" w:cs="Times New Roman"/>
                <w:color w:val="000000"/>
                <w:sz w:val="24"/>
                <w:szCs w:val="24"/>
                <w:lang w:eastAsia="ru-RU"/>
              </w:rPr>
              <w:t xml:space="preserve">Акусок И.В.       Люмина И.В.     </w:t>
            </w:r>
          </w:p>
        </w:tc>
      </w:tr>
      <w:tr w:rsidR="00351FDF" w:rsidRPr="00351FDF" w:rsidTr="00351FDF">
        <w:trPr>
          <w:trHeight w:val="255"/>
        </w:trPr>
        <w:tc>
          <w:tcPr>
            <w:tcW w:w="560" w:type="dxa"/>
            <w:tcBorders>
              <w:top w:val="nil"/>
              <w:left w:val="nil"/>
              <w:bottom w:val="nil"/>
              <w:right w:val="nil"/>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color w:val="000000"/>
                <w:sz w:val="24"/>
                <w:szCs w:val="24"/>
                <w:lang w:eastAsia="ru-RU"/>
              </w:rPr>
            </w:pPr>
          </w:p>
        </w:tc>
        <w:tc>
          <w:tcPr>
            <w:tcW w:w="8360" w:type="dxa"/>
            <w:tcBorders>
              <w:top w:val="nil"/>
              <w:left w:val="nil"/>
              <w:bottom w:val="nil"/>
              <w:right w:val="nil"/>
            </w:tcBorders>
            <w:shd w:val="clear" w:color="auto" w:fill="auto"/>
            <w:hideMark/>
          </w:tcPr>
          <w:p w:rsidR="00351FDF" w:rsidRPr="00351FDF" w:rsidRDefault="00351FDF" w:rsidP="00351FDF">
            <w:pPr>
              <w:spacing w:after="0" w:line="240" w:lineRule="auto"/>
              <w:rPr>
                <w:rFonts w:ascii="Times New Roman" w:eastAsia="Times New Roman" w:hAnsi="Times New Roman" w:cs="Times New Roman"/>
                <w:sz w:val="24"/>
                <w:szCs w:val="24"/>
                <w:lang w:eastAsia="ru-RU"/>
              </w:rPr>
            </w:pPr>
          </w:p>
        </w:tc>
        <w:tc>
          <w:tcPr>
            <w:tcW w:w="2180" w:type="dxa"/>
            <w:tcBorders>
              <w:top w:val="nil"/>
              <w:left w:val="nil"/>
              <w:bottom w:val="nil"/>
              <w:right w:val="nil"/>
            </w:tcBorders>
            <w:shd w:val="clear" w:color="auto" w:fill="auto"/>
            <w:vAlign w:val="center"/>
            <w:hideMark/>
          </w:tcPr>
          <w:p w:rsidR="00351FDF" w:rsidRPr="00351FDF" w:rsidRDefault="00351FDF" w:rsidP="00351FDF">
            <w:pPr>
              <w:spacing w:after="0" w:line="240" w:lineRule="auto"/>
              <w:rPr>
                <w:rFonts w:ascii="Times New Roman" w:eastAsia="Times New Roman" w:hAnsi="Times New Roman" w:cs="Times New Roman"/>
                <w:sz w:val="24"/>
                <w:szCs w:val="24"/>
                <w:lang w:eastAsia="ru-RU"/>
              </w:rPr>
            </w:pPr>
          </w:p>
        </w:tc>
        <w:tc>
          <w:tcPr>
            <w:tcW w:w="2040" w:type="dxa"/>
            <w:tcBorders>
              <w:top w:val="nil"/>
              <w:left w:val="nil"/>
              <w:bottom w:val="nil"/>
              <w:right w:val="nil"/>
            </w:tcBorders>
            <w:shd w:val="clear" w:color="auto" w:fill="auto"/>
            <w:vAlign w:val="center"/>
            <w:hideMark/>
          </w:tcPr>
          <w:p w:rsidR="00351FDF" w:rsidRPr="00351FDF" w:rsidRDefault="00351FDF" w:rsidP="00351FDF">
            <w:pPr>
              <w:spacing w:after="0" w:line="240" w:lineRule="auto"/>
              <w:jc w:val="center"/>
              <w:rPr>
                <w:rFonts w:ascii="Times New Roman" w:eastAsia="Times New Roman" w:hAnsi="Times New Roman" w:cs="Times New Roman"/>
                <w:sz w:val="24"/>
                <w:szCs w:val="24"/>
                <w:lang w:eastAsia="ru-RU"/>
              </w:rPr>
            </w:pPr>
          </w:p>
        </w:tc>
        <w:tc>
          <w:tcPr>
            <w:tcW w:w="2100" w:type="dxa"/>
            <w:tcBorders>
              <w:top w:val="nil"/>
              <w:left w:val="nil"/>
              <w:bottom w:val="nil"/>
              <w:right w:val="nil"/>
            </w:tcBorders>
            <w:shd w:val="clear" w:color="auto" w:fill="auto"/>
            <w:noWrap/>
            <w:vAlign w:val="bottom"/>
            <w:hideMark/>
          </w:tcPr>
          <w:p w:rsidR="00351FDF" w:rsidRPr="00351FDF" w:rsidRDefault="00351FDF" w:rsidP="00351FDF">
            <w:pPr>
              <w:spacing w:after="0" w:line="240" w:lineRule="auto"/>
              <w:jc w:val="center"/>
              <w:rPr>
                <w:rFonts w:ascii="Times New Roman" w:eastAsia="Times New Roman" w:hAnsi="Times New Roman" w:cs="Times New Roman"/>
                <w:sz w:val="24"/>
                <w:szCs w:val="24"/>
                <w:lang w:eastAsia="ru-RU"/>
              </w:rPr>
            </w:pPr>
          </w:p>
        </w:tc>
      </w:tr>
    </w:tbl>
    <w:p w:rsidR="00351FDF" w:rsidRPr="00351FDF" w:rsidRDefault="00351FDF" w:rsidP="00351FDF">
      <w:pPr>
        <w:autoSpaceDE w:val="0"/>
        <w:autoSpaceDN w:val="0"/>
        <w:adjustRightInd w:val="0"/>
        <w:spacing w:after="0" w:line="240" w:lineRule="auto"/>
        <w:ind w:firstLine="708"/>
        <w:jc w:val="both"/>
        <w:rPr>
          <w:rFonts w:ascii="Times New Roman" w:hAnsi="Times New Roman" w:cs="Times New Roman"/>
          <w:sz w:val="24"/>
          <w:szCs w:val="24"/>
        </w:rPr>
      </w:pPr>
    </w:p>
    <w:p w:rsidR="00351FDF" w:rsidRPr="00351FDF" w:rsidRDefault="00351FDF" w:rsidP="00351FDF">
      <w:pPr>
        <w:autoSpaceDE w:val="0"/>
        <w:autoSpaceDN w:val="0"/>
        <w:adjustRightInd w:val="0"/>
        <w:spacing w:after="0" w:line="240" w:lineRule="auto"/>
        <w:ind w:firstLine="708"/>
        <w:jc w:val="both"/>
        <w:rPr>
          <w:rFonts w:ascii="Times New Roman" w:hAnsi="Times New Roman" w:cs="Times New Roman"/>
          <w:sz w:val="24"/>
          <w:szCs w:val="24"/>
        </w:rPr>
      </w:pPr>
    </w:p>
    <w:p w:rsidR="00351FDF" w:rsidRPr="00351FDF" w:rsidRDefault="00351FDF" w:rsidP="00351FDF">
      <w:pPr>
        <w:autoSpaceDE w:val="0"/>
        <w:autoSpaceDN w:val="0"/>
        <w:adjustRightInd w:val="0"/>
        <w:spacing w:after="0" w:line="240" w:lineRule="auto"/>
        <w:ind w:firstLine="708"/>
        <w:jc w:val="both"/>
        <w:rPr>
          <w:rFonts w:ascii="Times New Roman" w:hAnsi="Times New Roman" w:cs="Times New Roman"/>
          <w:sz w:val="24"/>
          <w:szCs w:val="24"/>
        </w:rPr>
      </w:pPr>
    </w:p>
    <w:p w:rsidR="00351FDF" w:rsidRDefault="00351FDF" w:rsidP="00351FDF">
      <w:pPr>
        <w:autoSpaceDE w:val="0"/>
        <w:autoSpaceDN w:val="0"/>
        <w:adjustRightInd w:val="0"/>
        <w:spacing w:after="0" w:line="240" w:lineRule="auto"/>
        <w:ind w:firstLine="708"/>
        <w:jc w:val="right"/>
        <w:rPr>
          <w:rFonts w:ascii="Times New Roman" w:hAnsi="Times New Roman" w:cs="Times New Roman"/>
          <w:sz w:val="24"/>
          <w:szCs w:val="24"/>
        </w:rPr>
      </w:pPr>
      <w:r w:rsidRPr="00351FDF">
        <w:rPr>
          <w:rFonts w:ascii="Times New Roman" w:hAnsi="Times New Roman" w:cs="Times New Roman"/>
          <w:sz w:val="24"/>
          <w:szCs w:val="24"/>
        </w:rPr>
        <w:t xml:space="preserve">Приложение </w:t>
      </w:r>
      <w:r>
        <w:rPr>
          <w:rFonts w:ascii="Times New Roman" w:hAnsi="Times New Roman" w:cs="Times New Roman"/>
          <w:sz w:val="24"/>
          <w:szCs w:val="24"/>
        </w:rPr>
        <w:t xml:space="preserve">№ </w:t>
      </w:r>
      <w:r w:rsidRPr="00351FDF">
        <w:rPr>
          <w:rFonts w:ascii="Times New Roman" w:hAnsi="Times New Roman" w:cs="Times New Roman"/>
          <w:sz w:val="24"/>
          <w:szCs w:val="24"/>
        </w:rPr>
        <w:t>2</w:t>
      </w:r>
    </w:p>
    <w:p w:rsidR="00351FDF" w:rsidRPr="00351FDF" w:rsidRDefault="00351FDF" w:rsidP="00351FDF">
      <w:pPr>
        <w:widowControl w:val="0"/>
        <w:autoSpaceDE w:val="0"/>
        <w:autoSpaceDN w:val="0"/>
        <w:spacing w:before="90" w:after="0" w:line="240" w:lineRule="auto"/>
        <w:ind w:right="1393"/>
        <w:jc w:val="center"/>
        <w:rPr>
          <w:rFonts w:ascii="Times New Roman" w:eastAsia="Times New Roman" w:hAnsi="Times New Roman" w:cs="Times New Roman"/>
          <w:b/>
          <w:bCs/>
          <w:sz w:val="24"/>
          <w:szCs w:val="24"/>
        </w:rPr>
      </w:pPr>
      <w:r w:rsidRPr="00351FDF">
        <w:rPr>
          <w:rFonts w:ascii="Times New Roman" w:eastAsia="Times New Roman" w:hAnsi="Times New Roman" w:cs="Times New Roman"/>
          <w:b/>
          <w:bCs/>
          <w:sz w:val="24"/>
          <w:szCs w:val="24"/>
        </w:rPr>
        <w:t>ПЛАН-ГРАФИК</w:t>
      </w:r>
    </w:p>
    <w:p w:rsidR="00351FDF" w:rsidRPr="00351FDF" w:rsidRDefault="00351FDF" w:rsidP="00351FDF">
      <w:pPr>
        <w:widowControl w:val="0"/>
        <w:autoSpaceDE w:val="0"/>
        <w:autoSpaceDN w:val="0"/>
        <w:spacing w:before="40" w:after="0" w:line="278" w:lineRule="auto"/>
        <w:ind w:right="1393"/>
        <w:jc w:val="center"/>
        <w:rPr>
          <w:rFonts w:ascii="Times New Roman" w:eastAsia="Times New Roman" w:hAnsi="Times New Roman" w:cs="Times New Roman"/>
          <w:b/>
          <w:bCs/>
          <w:sz w:val="24"/>
          <w:szCs w:val="24"/>
        </w:rPr>
      </w:pPr>
      <w:r w:rsidRPr="00351FDF">
        <w:rPr>
          <w:rFonts w:ascii="Times New Roman" w:eastAsia="Times New Roman" w:hAnsi="Times New Roman" w:cs="Times New Roman"/>
          <w:b/>
          <w:bCs/>
          <w:sz w:val="24"/>
          <w:szCs w:val="24"/>
        </w:rPr>
        <w:t>ведомственного контроля деятельности муниципальных образовательных организаций, подведомственных управлению образования города Благовещенска</w:t>
      </w:r>
    </w:p>
    <w:p w:rsidR="00351FDF" w:rsidRPr="00351FDF" w:rsidRDefault="00351FDF" w:rsidP="00351FDF">
      <w:pPr>
        <w:widowControl w:val="0"/>
        <w:autoSpaceDE w:val="0"/>
        <w:autoSpaceDN w:val="0"/>
        <w:spacing w:after="42" w:line="272" w:lineRule="exact"/>
        <w:ind w:right="1393"/>
        <w:jc w:val="center"/>
        <w:rPr>
          <w:rFonts w:ascii="Times New Roman" w:eastAsia="Times New Roman" w:hAnsi="Times New Roman" w:cs="Times New Roman"/>
          <w:b/>
          <w:bCs/>
          <w:sz w:val="24"/>
          <w:szCs w:val="24"/>
        </w:rPr>
      </w:pPr>
      <w:r w:rsidRPr="00351FDF">
        <w:rPr>
          <w:rFonts w:ascii="Times New Roman" w:eastAsia="Times New Roman" w:hAnsi="Times New Roman" w:cs="Times New Roman"/>
          <w:b/>
          <w:bCs/>
          <w:sz w:val="24"/>
          <w:szCs w:val="24"/>
        </w:rPr>
        <w:t>на 2022 год</w:t>
      </w:r>
    </w:p>
    <w:tbl>
      <w:tblPr>
        <w:tblStyle w:val="TableNormal"/>
        <w:tblpPr w:leftFromText="180" w:rightFromText="180" w:vertAnchor="text" w:tblpY="1"/>
        <w:tblOverlap w:val="never"/>
        <w:tblW w:w="15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4112"/>
        <w:gridCol w:w="2410"/>
        <w:gridCol w:w="1559"/>
        <w:gridCol w:w="2268"/>
        <w:gridCol w:w="1843"/>
        <w:gridCol w:w="1701"/>
        <w:gridCol w:w="1134"/>
      </w:tblGrid>
      <w:tr w:rsidR="00351FDF" w:rsidRPr="00351FDF" w:rsidTr="00351FDF">
        <w:trPr>
          <w:trHeight w:val="1251"/>
        </w:trPr>
        <w:tc>
          <w:tcPr>
            <w:tcW w:w="713" w:type="dxa"/>
          </w:tcPr>
          <w:p w:rsidR="00351FDF" w:rsidRPr="00351FDF" w:rsidRDefault="00351FDF" w:rsidP="00351FDF">
            <w:pPr>
              <w:spacing w:line="247" w:lineRule="exact"/>
              <w:ind w:right="115"/>
              <w:jc w:val="center"/>
              <w:rPr>
                <w:rFonts w:ascii="Times New Roman" w:eastAsia="Times New Roman" w:hAnsi="Times New Roman" w:cs="Times New Roman"/>
                <w:sz w:val="23"/>
                <w:szCs w:val="23"/>
              </w:rPr>
            </w:pPr>
            <w:r w:rsidRPr="00351FDF">
              <w:rPr>
                <w:rFonts w:ascii="Times New Roman" w:eastAsia="Times New Roman" w:hAnsi="Times New Roman" w:cs="Times New Roman"/>
                <w:sz w:val="23"/>
                <w:szCs w:val="23"/>
              </w:rPr>
              <w:t>№ п/п</w:t>
            </w:r>
          </w:p>
        </w:tc>
        <w:tc>
          <w:tcPr>
            <w:tcW w:w="4112" w:type="dxa"/>
          </w:tcPr>
          <w:p w:rsidR="00351FDF" w:rsidRPr="00351FDF" w:rsidRDefault="00351FDF" w:rsidP="00351FDF">
            <w:pPr>
              <w:spacing w:line="247" w:lineRule="exact"/>
              <w:rPr>
                <w:rFonts w:ascii="Times New Roman" w:eastAsia="Times New Roman" w:hAnsi="Times New Roman" w:cs="Times New Roman"/>
                <w:b/>
                <w:sz w:val="23"/>
                <w:szCs w:val="23"/>
              </w:rPr>
            </w:pPr>
            <w:r w:rsidRPr="00351FDF">
              <w:rPr>
                <w:rFonts w:ascii="Times New Roman" w:eastAsia="Times New Roman" w:hAnsi="Times New Roman" w:cs="Times New Roman"/>
                <w:b/>
                <w:sz w:val="23"/>
                <w:szCs w:val="23"/>
              </w:rPr>
              <w:t>Тема проверки</w:t>
            </w:r>
          </w:p>
        </w:tc>
        <w:tc>
          <w:tcPr>
            <w:tcW w:w="2410" w:type="dxa"/>
          </w:tcPr>
          <w:p w:rsidR="00351FDF" w:rsidRPr="00351FDF" w:rsidRDefault="00351FDF" w:rsidP="00351FDF">
            <w:pPr>
              <w:ind w:right="81"/>
              <w:jc w:val="center"/>
              <w:rPr>
                <w:rFonts w:ascii="Times New Roman" w:eastAsia="Times New Roman" w:hAnsi="Times New Roman" w:cs="Times New Roman"/>
                <w:b/>
                <w:sz w:val="23"/>
                <w:szCs w:val="23"/>
                <w:lang w:val="ru-RU"/>
              </w:rPr>
            </w:pPr>
            <w:r w:rsidRPr="00351FDF">
              <w:rPr>
                <w:rFonts w:ascii="Times New Roman" w:eastAsia="Times New Roman" w:hAnsi="Times New Roman" w:cs="Times New Roman"/>
                <w:b/>
                <w:sz w:val="23"/>
                <w:szCs w:val="23"/>
                <w:lang w:val="ru-RU"/>
              </w:rPr>
              <w:t>Образовательная организация, в отношении которой осуществляется</w:t>
            </w:r>
          </w:p>
          <w:p w:rsidR="00351FDF" w:rsidRPr="00351FDF" w:rsidRDefault="00351FDF" w:rsidP="00351FDF">
            <w:pPr>
              <w:spacing w:line="238" w:lineRule="exact"/>
              <w:ind w:right="80"/>
              <w:jc w:val="center"/>
              <w:rPr>
                <w:rFonts w:ascii="Times New Roman" w:eastAsia="Times New Roman" w:hAnsi="Times New Roman" w:cs="Times New Roman"/>
                <w:b/>
                <w:sz w:val="23"/>
                <w:szCs w:val="23"/>
              </w:rPr>
            </w:pPr>
            <w:r w:rsidRPr="00351FDF">
              <w:rPr>
                <w:rFonts w:ascii="Times New Roman" w:eastAsia="Times New Roman" w:hAnsi="Times New Roman" w:cs="Times New Roman"/>
                <w:b/>
                <w:sz w:val="23"/>
                <w:szCs w:val="23"/>
              </w:rPr>
              <w:t>контроль</w:t>
            </w:r>
          </w:p>
        </w:tc>
        <w:tc>
          <w:tcPr>
            <w:tcW w:w="1559" w:type="dxa"/>
          </w:tcPr>
          <w:p w:rsidR="00351FDF" w:rsidRPr="00351FDF" w:rsidRDefault="00351FDF" w:rsidP="00351FDF">
            <w:pPr>
              <w:spacing w:line="242" w:lineRule="auto"/>
              <w:ind w:right="122"/>
              <w:jc w:val="center"/>
              <w:rPr>
                <w:rFonts w:ascii="Times New Roman" w:eastAsia="Times New Roman" w:hAnsi="Times New Roman" w:cs="Times New Roman"/>
                <w:b/>
                <w:sz w:val="23"/>
                <w:szCs w:val="23"/>
              </w:rPr>
            </w:pPr>
            <w:r w:rsidRPr="00351FDF">
              <w:rPr>
                <w:rFonts w:ascii="Times New Roman" w:eastAsia="Times New Roman" w:hAnsi="Times New Roman" w:cs="Times New Roman"/>
                <w:b/>
                <w:sz w:val="23"/>
                <w:szCs w:val="23"/>
              </w:rPr>
              <w:t>Срок проверки (месяц)</w:t>
            </w:r>
          </w:p>
        </w:tc>
        <w:tc>
          <w:tcPr>
            <w:tcW w:w="2268" w:type="dxa"/>
          </w:tcPr>
          <w:p w:rsidR="00351FDF" w:rsidRPr="00351FDF" w:rsidRDefault="00351FDF" w:rsidP="00351FDF">
            <w:pPr>
              <w:spacing w:line="242" w:lineRule="auto"/>
              <w:ind w:right="391"/>
              <w:rPr>
                <w:rFonts w:ascii="Times New Roman" w:eastAsia="Times New Roman" w:hAnsi="Times New Roman" w:cs="Times New Roman"/>
                <w:b/>
                <w:sz w:val="23"/>
                <w:szCs w:val="23"/>
              </w:rPr>
            </w:pPr>
            <w:r w:rsidRPr="00351FDF">
              <w:rPr>
                <w:rFonts w:ascii="Times New Roman" w:eastAsia="Times New Roman" w:hAnsi="Times New Roman" w:cs="Times New Roman"/>
                <w:b/>
                <w:sz w:val="23"/>
                <w:szCs w:val="23"/>
              </w:rPr>
              <w:t>Форма контроля</w:t>
            </w:r>
          </w:p>
        </w:tc>
        <w:tc>
          <w:tcPr>
            <w:tcW w:w="1843" w:type="dxa"/>
          </w:tcPr>
          <w:p w:rsidR="00351FDF" w:rsidRPr="00351FDF" w:rsidRDefault="00351FDF" w:rsidP="00351FDF">
            <w:pPr>
              <w:spacing w:line="247" w:lineRule="exact"/>
              <w:jc w:val="center"/>
              <w:rPr>
                <w:rFonts w:ascii="Times New Roman" w:eastAsia="Times New Roman" w:hAnsi="Times New Roman" w:cs="Times New Roman"/>
                <w:b/>
                <w:sz w:val="23"/>
                <w:szCs w:val="23"/>
              </w:rPr>
            </w:pPr>
            <w:r w:rsidRPr="00351FDF">
              <w:rPr>
                <w:rFonts w:ascii="Times New Roman" w:eastAsia="Times New Roman" w:hAnsi="Times New Roman" w:cs="Times New Roman"/>
                <w:b/>
                <w:sz w:val="23"/>
                <w:szCs w:val="23"/>
              </w:rPr>
              <w:t>Ответственный</w:t>
            </w:r>
          </w:p>
        </w:tc>
        <w:tc>
          <w:tcPr>
            <w:tcW w:w="1701" w:type="dxa"/>
          </w:tcPr>
          <w:p w:rsidR="00351FDF" w:rsidRPr="00351FDF" w:rsidRDefault="00351FDF" w:rsidP="00351FDF">
            <w:pPr>
              <w:spacing w:line="242" w:lineRule="auto"/>
              <w:ind w:right="215"/>
              <w:jc w:val="center"/>
              <w:rPr>
                <w:rFonts w:ascii="Times New Roman" w:eastAsia="Times New Roman" w:hAnsi="Times New Roman" w:cs="Times New Roman"/>
                <w:b/>
                <w:sz w:val="23"/>
                <w:szCs w:val="23"/>
              </w:rPr>
            </w:pPr>
            <w:r w:rsidRPr="00351FDF">
              <w:rPr>
                <w:rFonts w:ascii="Times New Roman" w:eastAsia="Times New Roman" w:hAnsi="Times New Roman" w:cs="Times New Roman"/>
                <w:b/>
                <w:sz w:val="23"/>
                <w:szCs w:val="23"/>
              </w:rPr>
              <w:t>Итоговый документ</w:t>
            </w:r>
          </w:p>
        </w:tc>
        <w:tc>
          <w:tcPr>
            <w:tcW w:w="1134" w:type="dxa"/>
          </w:tcPr>
          <w:p w:rsidR="00351FDF" w:rsidRPr="00351FDF" w:rsidRDefault="00351FDF" w:rsidP="00351FDF">
            <w:pPr>
              <w:spacing w:line="242" w:lineRule="auto"/>
              <w:ind w:right="175"/>
              <w:jc w:val="center"/>
              <w:rPr>
                <w:rFonts w:ascii="Times New Roman" w:eastAsia="Times New Roman" w:hAnsi="Times New Roman" w:cs="Times New Roman"/>
                <w:b/>
                <w:sz w:val="23"/>
                <w:szCs w:val="23"/>
              </w:rPr>
            </w:pPr>
            <w:r w:rsidRPr="00351FDF">
              <w:rPr>
                <w:rFonts w:ascii="Times New Roman" w:eastAsia="Times New Roman" w:hAnsi="Times New Roman" w:cs="Times New Roman"/>
                <w:b/>
                <w:sz w:val="23"/>
                <w:szCs w:val="23"/>
              </w:rPr>
              <w:t>Мероприятия по итогам проверки</w:t>
            </w:r>
          </w:p>
        </w:tc>
      </w:tr>
      <w:tr w:rsidR="00351FDF" w:rsidRPr="00351FDF" w:rsidTr="00351FDF">
        <w:trPr>
          <w:trHeight w:val="251"/>
        </w:trPr>
        <w:tc>
          <w:tcPr>
            <w:tcW w:w="15740" w:type="dxa"/>
            <w:gridSpan w:val="8"/>
          </w:tcPr>
          <w:p w:rsidR="00351FDF" w:rsidRPr="00351FDF" w:rsidRDefault="00351FDF" w:rsidP="00351FDF">
            <w:pPr>
              <w:tabs>
                <w:tab w:val="left" w:pos="5124"/>
              </w:tabs>
              <w:spacing w:line="234" w:lineRule="exact"/>
              <w:rPr>
                <w:rFonts w:ascii="Times New Roman" w:eastAsia="Times New Roman" w:hAnsi="Times New Roman" w:cs="Times New Roman"/>
                <w:b/>
                <w:sz w:val="23"/>
                <w:szCs w:val="23"/>
                <w:lang w:val="ru-RU"/>
              </w:rPr>
            </w:pPr>
            <w:r w:rsidRPr="00351FDF">
              <w:rPr>
                <w:rFonts w:ascii="Times New Roman" w:eastAsia="Times New Roman" w:hAnsi="Times New Roman" w:cs="Times New Roman"/>
                <w:b/>
                <w:sz w:val="23"/>
                <w:szCs w:val="23"/>
                <w:lang w:val="ru-RU"/>
              </w:rPr>
              <w:t>1.</w:t>
            </w:r>
            <w:r w:rsidRPr="00351FDF">
              <w:rPr>
                <w:rFonts w:ascii="Times New Roman" w:eastAsia="Times New Roman" w:hAnsi="Times New Roman" w:cs="Times New Roman"/>
                <w:b/>
                <w:sz w:val="23"/>
                <w:szCs w:val="23"/>
                <w:lang w:val="ru-RU"/>
              </w:rPr>
              <w:tab/>
              <w:t>Тематические проверки в образовательных учреждениях города</w:t>
            </w:r>
          </w:p>
        </w:tc>
      </w:tr>
      <w:tr w:rsidR="00351FDF" w:rsidRPr="00351FDF" w:rsidTr="00351FDF">
        <w:trPr>
          <w:trHeight w:val="425"/>
        </w:trPr>
        <w:tc>
          <w:tcPr>
            <w:tcW w:w="713" w:type="dxa"/>
          </w:tcPr>
          <w:p w:rsidR="00351FDF" w:rsidRPr="00351FDF" w:rsidRDefault="00351FDF" w:rsidP="00351FDF">
            <w:pPr>
              <w:spacing w:line="247" w:lineRule="exact"/>
              <w:ind w:right="11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1.1</w:t>
            </w:r>
          </w:p>
        </w:tc>
        <w:tc>
          <w:tcPr>
            <w:tcW w:w="4112" w:type="dxa"/>
          </w:tcPr>
          <w:p w:rsidR="00351FDF" w:rsidRPr="00351FDF" w:rsidRDefault="00351FDF" w:rsidP="00351FDF">
            <w:pPr>
              <w:ind w:right="114"/>
              <w:jc w:val="both"/>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 xml:space="preserve">Устранение нарушений, выявленных по результатам предыдущих проверок </w:t>
            </w:r>
          </w:p>
        </w:tc>
        <w:tc>
          <w:tcPr>
            <w:tcW w:w="2410" w:type="dxa"/>
          </w:tcPr>
          <w:p w:rsidR="00351FDF" w:rsidRPr="00351FDF" w:rsidRDefault="00351FDF" w:rsidP="00351FDF">
            <w:pPr>
              <w:jc w:val="both"/>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МАДОУ «ДС № 3 г.Благовещенска»</w:t>
            </w:r>
          </w:p>
          <w:p w:rsidR="00351FDF" w:rsidRPr="00351FDF" w:rsidRDefault="00351FDF" w:rsidP="00351FDF">
            <w:pPr>
              <w:spacing w:line="252" w:lineRule="exact"/>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«Школа 12 г.Благовещенска»</w:t>
            </w:r>
          </w:p>
        </w:tc>
        <w:tc>
          <w:tcPr>
            <w:tcW w:w="1559" w:type="dxa"/>
          </w:tcPr>
          <w:p w:rsidR="00351FDF" w:rsidRPr="00351FDF" w:rsidRDefault="00351FDF" w:rsidP="00351FDF">
            <w:pPr>
              <w:spacing w:line="247" w:lineRule="exact"/>
              <w:ind w:right="94"/>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 xml:space="preserve">февраль </w:t>
            </w:r>
          </w:p>
          <w:p w:rsidR="00351FDF" w:rsidRPr="00351FDF" w:rsidRDefault="00351FDF" w:rsidP="00351FDF">
            <w:pPr>
              <w:spacing w:line="247" w:lineRule="exact"/>
              <w:ind w:right="94"/>
              <w:jc w:val="center"/>
              <w:rPr>
                <w:rFonts w:ascii="Times New Roman" w:eastAsia="Times New Roman" w:hAnsi="Times New Roman" w:cs="Times New Roman"/>
                <w:color w:val="000000"/>
                <w:sz w:val="23"/>
                <w:szCs w:val="23"/>
              </w:rPr>
            </w:pPr>
          </w:p>
          <w:p w:rsidR="00351FDF" w:rsidRPr="00351FDF" w:rsidRDefault="00351FDF" w:rsidP="00351FDF">
            <w:pPr>
              <w:spacing w:line="247" w:lineRule="exact"/>
              <w:ind w:right="94"/>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март</w:t>
            </w:r>
          </w:p>
        </w:tc>
        <w:tc>
          <w:tcPr>
            <w:tcW w:w="2268" w:type="dxa"/>
          </w:tcPr>
          <w:p w:rsidR="00351FDF" w:rsidRPr="00351FDF" w:rsidRDefault="00351FDF" w:rsidP="00351FDF">
            <w:pPr>
              <w:ind w:right="376"/>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документарная с выездом в ДОУ</w:t>
            </w:r>
          </w:p>
        </w:tc>
        <w:tc>
          <w:tcPr>
            <w:tcW w:w="1843" w:type="dxa"/>
          </w:tcPr>
          <w:p w:rsidR="00351FDF" w:rsidRPr="00351FDF" w:rsidRDefault="00351FDF" w:rsidP="00351FDF">
            <w:pPr>
              <w:ind w:right="24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 xml:space="preserve">Власова Т.М. </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ind w:right="114"/>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w:t>
            </w:r>
          </w:p>
        </w:tc>
      </w:tr>
      <w:tr w:rsidR="00351FDF" w:rsidRPr="00351FDF" w:rsidTr="00351FDF">
        <w:trPr>
          <w:trHeight w:val="425"/>
        </w:trPr>
        <w:tc>
          <w:tcPr>
            <w:tcW w:w="713" w:type="dxa"/>
          </w:tcPr>
          <w:p w:rsidR="00351FDF" w:rsidRPr="00351FDF" w:rsidRDefault="00351FDF" w:rsidP="00351FDF">
            <w:pPr>
              <w:spacing w:line="247" w:lineRule="exact"/>
              <w:ind w:right="11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1.2</w:t>
            </w:r>
          </w:p>
        </w:tc>
        <w:tc>
          <w:tcPr>
            <w:tcW w:w="4112" w:type="dxa"/>
          </w:tcPr>
          <w:p w:rsidR="00351FDF" w:rsidRPr="00351FDF" w:rsidRDefault="00351FDF" w:rsidP="00351FDF">
            <w:pPr>
              <w:ind w:right="114"/>
              <w:jc w:val="both"/>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Целевое и эффективное расходование средств, предоставленных бюджетных субсидий</w:t>
            </w:r>
          </w:p>
          <w:p w:rsidR="00351FDF" w:rsidRPr="00351FDF" w:rsidRDefault="00351FDF" w:rsidP="00351FDF">
            <w:pPr>
              <w:spacing w:line="252" w:lineRule="exact"/>
              <w:ind w:right="114"/>
              <w:rPr>
                <w:rFonts w:ascii="Times New Roman" w:eastAsia="Times New Roman" w:hAnsi="Times New Roman" w:cs="Times New Roman"/>
                <w:color w:val="000000"/>
                <w:sz w:val="23"/>
                <w:szCs w:val="23"/>
                <w:lang w:val="ru-RU"/>
              </w:rPr>
            </w:pPr>
          </w:p>
        </w:tc>
        <w:tc>
          <w:tcPr>
            <w:tcW w:w="2410" w:type="dxa"/>
          </w:tcPr>
          <w:p w:rsidR="00351FDF" w:rsidRPr="00351FDF" w:rsidRDefault="00351FDF" w:rsidP="00351FDF">
            <w:pPr>
              <w:jc w:val="both"/>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«Школа 23 г.Благовещенска»</w:t>
            </w:r>
          </w:p>
          <w:p w:rsidR="00351FDF" w:rsidRPr="00351FDF" w:rsidRDefault="00351FDF" w:rsidP="00351FDF">
            <w:pPr>
              <w:jc w:val="both"/>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МАДОУ«ДС № 47 г.Благовещенска»</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lang w:val="ru-RU"/>
              </w:rPr>
            </w:pPr>
          </w:p>
        </w:tc>
        <w:tc>
          <w:tcPr>
            <w:tcW w:w="2268" w:type="dxa"/>
          </w:tcPr>
          <w:p w:rsidR="00351FDF" w:rsidRPr="00351FDF" w:rsidRDefault="00351FDF" w:rsidP="00351FDF">
            <w:pPr>
              <w:ind w:right="376"/>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документарная с выездом в учреждение</w:t>
            </w:r>
          </w:p>
        </w:tc>
        <w:tc>
          <w:tcPr>
            <w:tcW w:w="1843" w:type="dxa"/>
          </w:tcPr>
          <w:p w:rsidR="00351FDF" w:rsidRPr="00351FDF" w:rsidRDefault="00351FDF" w:rsidP="00351FDF">
            <w:pPr>
              <w:ind w:right="24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Власова Т.М.</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ind w:right="114"/>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w:t>
            </w:r>
          </w:p>
        </w:tc>
      </w:tr>
      <w:tr w:rsidR="00351FDF" w:rsidRPr="00351FDF" w:rsidTr="00351FDF">
        <w:trPr>
          <w:trHeight w:val="425"/>
        </w:trPr>
        <w:tc>
          <w:tcPr>
            <w:tcW w:w="713" w:type="dxa"/>
          </w:tcPr>
          <w:p w:rsidR="00351FDF" w:rsidRPr="00351FDF" w:rsidRDefault="00351FDF" w:rsidP="00351FDF">
            <w:pPr>
              <w:spacing w:line="247" w:lineRule="exact"/>
              <w:ind w:right="11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1.3</w:t>
            </w:r>
          </w:p>
        </w:tc>
        <w:tc>
          <w:tcPr>
            <w:tcW w:w="4112" w:type="dxa"/>
          </w:tcPr>
          <w:p w:rsidR="00351FDF" w:rsidRPr="00351FDF" w:rsidRDefault="00351FDF" w:rsidP="00351FDF">
            <w:pPr>
              <w:spacing w:line="252" w:lineRule="exact"/>
              <w:ind w:right="114"/>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Организации питания обучающихся в ДОУ</w:t>
            </w:r>
          </w:p>
        </w:tc>
        <w:tc>
          <w:tcPr>
            <w:tcW w:w="2410" w:type="dxa"/>
          </w:tcPr>
          <w:p w:rsidR="00351FDF" w:rsidRPr="00351FDF" w:rsidRDefault="00351FDF" w:rsidP="00351FDF">
            <w:pPr>
              <w:jc w:val="both"/>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МАДОУ «ЦРР-ДС №  4 г.Благовещенска «Фантазия»</w:t>
            </w:r>
          </w:p>
          <w:p w:rsidR="00351FDF" w:rsidRPr="00351FDF" w:rsidRDefault="00351FDF" w:rsidP="00351FDF">
            <w:pPr>
              <w:jc w:val="both"/>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МАДОУ«ДС № 50 г.Благовещенска»</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февраль</w:t>
            </w:r>
          </w:p>
          <w:p w:rsidR="00351FDF" w:rsidRPr="00351FDF" w:rsidRDefault="00351FDF" w:rsidP="00351FDF">
            <w:pPr>
              <w:spacing w:line="247" w:lineRule="exact"/>
              <w:ind w:right="94"/>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апрель</w:t>
            </w:r>
          </w:p>
        </w:tc>
        <w:tc>
          <w:tcPr>
            <w:tcW w:w="2268" w:type="dxa"/>
          </w:tcPr>
          <w:p w:rsidR="00351FDF" w:rsidRPr="00351FDF" w:rsidRDefault="00351FDF" w:rsidP="00351FDF">
            <w:pPr>
              <w:ind w:right="376"/>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документарная с выездом в учреждение</w:t>
            </w:r>
          </w:p>
        </w:tc>
        <w:tc>
          <w:tcPr>
            <w:tcW w:w="1843" w:type="dxa"/>
          </w:tcPr>
          <w:p w:rsidR="00351FDF" w:rsidRPr="00351FDF" w:rsidRDefault="00351FDF" w:rsidP="00351FDF">
            <w:pPr>
              <w:ind w:right="24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 xml:space="preserve">Власова Т.М. </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ind w:right="114"/>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w:t>
            </w:r>
          </w:p>
        </w:tc>
      </w:tr>
      <w:tr w:rsidR="00351FDF" w:rsidRPr="00351FDF" w:rsidTr="00351FDF">
        <w:trPr>
          <w:trHeight w:val="563"/>
        </w:trPr>
        <w:tc>
          <w:tcPr>
            <w:tcW w:w="713" w:type="dxa"/>
          </w:tcPr>
          <w:p w:rsidR="00351FDF" w:rsidRPr="00351FDF" w:rsidRDefault="00351FDF" w:rsidP="00351FDF">
            <w:pPr>
              <w:spacing w:line="247" w:lineRule="exact"/>
              <w:ind w:right="11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1.4</w:t>
            </w:r>
          </w:p>
        </w:tc>
        <w:tc>
          <w:tcPr>
            <w:tcW w:w="4112" w:type="dxa"/>
          </w:tcPr>
          <w:p w:rsidR="00351FDF" w:rsidRPr="00351FDF" w:rsidRDefault="00351FDF" w:rsidP="00351FDF">
            <w:pPr>
              <w:spacing w:line="252" w:lineRule="exact"/>
              <w:ind w:right="114"/>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Соблюдение порядка предоставления бесплатного питания обучающимся с ограниченными возможностями здоровья, детям из малообеспеченных семей, обучающимся</w:t>
            </w:r>
          </w:p>
        </w:tc>
        <w:tc>
          <w:tcPr>
            <w:tcW w:w="2410" w:type="dxa"/>
          </w:tcPr>
          <w:p w:rsidR="00351FDF" w:rsidRPr="00351FDF" w:rsidRDefault="00351FDF" w:rsidP="00351FDF">
            <w:pPr>
              <w:jc w:val="both"/>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МАОУ «Школа 13, 16 г.Благовещенска»</w:t>
            </w:r>
          </w:p>
          <w:p w:rsidR="00351FDF" w:rsidRPr="00351FDF" w:rsidRDefault="00351FDF" w:rsidP="00351FDF">
            <w:pPr>
              <w:spacing w:line="252" w:lineRule="exact"/>
              <w:rPr>
                <w:rFonts w:ascii="Times New Roman" w:eastAsia="Times New Roman" w:hAnsi="Times New Roman" w:cs="Times New Roman"/>
                <w:color w:val="000000"/>
                <w:sz w:val="23"/>
                <w:szCs w:val="23"/>
              </w:rPr>
            </w:pP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март</w:t>
            </w:r>
          </w:p>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апрель</w:t>
            </w:r>
          </w:p>
          <w:p w:rsidR="00351FDF" w:rsidRPr="00351FDF" w:rsidRDefault="00351FDF" w:rsidP="00351FDF">
            <w:pPr>
              <w:jc w:val="center"/>
              <w:rPr>
                <w:rFonts w:ascii="Times New Roman" w:eastAsia="Times New Roman" w:hAnsi="Times New Roman" w:cs="Times New Roman"/>
                <w:color w:val="000000"/>
                <w:sz w:val="23"/>
                <w:szCs w:val="23"/>
              </w:rPr>
            </w:pPr>
          </w:p>
        </w:tc>
        <w:tc>
          <w:tcPr>
            <w:tcW w:w="2268" w:type="dxa"/>
          </w:tcPr>
          <w:p w:rsidR="00351FDF" w:rsidRPr="00351FDF" w:rsidRDefault="00351FDF" w:rsidP="00351FDF">
            <w:pPr>
              <w:ind w:right="376"/>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 xml:space="preserve">документарная </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 xml:space="preserve">Власова Т.М. </w:t>
            </w:r>
          </w:p>
          <w:p w:rsidR="00351FDF" w:rsidRPr="00351FDF" w:rsidRDefault="00351FDF" w:rsidP="00351FDF">
            <w:pPr>
              <w:ind w:right="245"/>
              <w:jc w:val="center"/>
              <w:rPr>
                <w:rFonts w:ascii="Times New Roman" w:eastAsia="Times New Roman" w:hAnsi="Times New Roman" w:cs="Times New Roman"/>
                <w:color w:val="000000"/>
                <w:sz w:val="23"/>
                <w:szCs w:val="23"/>
              </w:rPr>
            </w:pP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ind w:right="114"/>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w:t>
            </w:r>
          </w:p>
        </w:tc>
      </w:tr>
      <w:tr w:rsidR="00351FDF" w:rsidRPr="00351FDF" w:rsidTr="00351FDF">
        <w:trPr>
          <w:trHeight w:val="425"/>
        </w:trPr>
        <w:tc>
          <w:tcPr>
            <w:tcW w:w="713" w:type="dxa"/>
          </w:tcPr>
          <w:p w:rsidR="00351FDF" w:rsidRPr="00351FDF" w:rsidRDefault="00351FDF" w:rsidP="00351FDF">
            <w:pPr>
              <w:spacing w:line="247" w:lineRule="exact"/>
              <w:ind w:right="11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1.5</w:t>
            </w:r>
          </w:p>
        </w:tc>
        <w:tc>
          <w:tcPr>
            <w:tcW w:w="4112" w:type="dxa"/>
          </w:tcPr>
          <w:p w:rsidR="00351FDF" w:rsidRPr="00351FDF" w:rsidRDefault="00351FDF" w:rsidP="00351FDF">
            <w:pPr>
              <w:spacing w:line="252" w:lineRule="exact"/>
              <w:ind w:right="114"/>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 xml:space="preserve">Соблюдение порядка снижения размера родительской платы за присмотр и уход за детьми, правильности начисления компенсации части платы, взимаемой с родителей (законных представителей) </w:t>
            </w:r>
            <w:r w:rsidRPr="00351FDF">
              <w:rPr>
                <w:rFonts w:ascii="Times New Roman" w:eastAsia="Times New Roman" w:hAnsi="Times New Roman" w:cs="Times New Roman"/>
                <w:color w:val="000000"/>
                <w:sz w:val="23"/>
                <w:szCs w:val="23"/>
                <w:lang w:val="ru-RU"/>
              </w:rPr>
              <w:lastRenderedPageBreak/>
              <w:t>за присмотр и уход за детьми</w:t>
            </w:r>
          </w:p>
        </w:tc>
        <w:tc>
          <w:tcPr>
            <w:tcW w:w="2410" w:type="dxa"/>
          </w:tcPr>
          <w:p w:rsidR="00351FDF" w:rsidRPr="00351FDF" w:rsidRDefault="00351FDF" w:rsidP="00351FDF">
            <w:pPr>
              <w:jc w:val="both"/>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lastRenderedPageBreak/>
              <w:t>МАОУ «Прогимназия г.Благовещенска»</w:t>
            </w:r>
          </w:p>
          <w:p w:rsidR="00351FDF" w:rsidRPr="00351FDF" w:rsidRDefault="00351FDF" w:rsidP="00351FDF">
            <w:pPr>
              <w:spacing w:line="252" w:lineRule="exact"/>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МАДОУ «ЦРР-ДС № 68 г.Благовещенска»</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ноябрь</w:t>
            </w:r>
          </w:p>
          <w:p w:rsidR="00351FDF" w:rsidRPr="00351FDF" w:rsidRDefault="00351FDF" w:rsidP="00351FDF">
            <w:pPr>
              <w:spacing w:line="247" w:lineRule="exact"/>
              <w:ind w:right="94"/>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декабрь</w:t>
            </w:r>
          </w:p>
        </w:tc>
        <w:tc>
          <w:tcPr>
            <w:tcW w:w="2268" w:type="dxa"/>
          </w:tcPr>
          <w:p w:rsidR="00351FDF" w:rsidRPr="00351FDF" w:rsidRDefault="00351FDF" w:rsidP="00351FDF">
            <w:pPr>
              <w:ind w:right="376"/>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документарная</w:t>
            </w:r>
          </w:p>
        </w:tc>
        <w:tc>
          <w:tcPr>
            <w:tcW w:w="1843" w:type="dxa"/>
          </w:tcPr>
          <w:p w:rsidR="00351FDF" w:rsidRPr="00351FDF" w:rsidRDefault="00351FDF" w:rsidP="00351FDF">
            <w:pPr>
              <w:ind w:right="24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Власова Т.М.</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ind w:right="114"/>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w:t>
            </w:r>
          </w:p>
        </w:tc>
      </w:tr>
      <w:tr w:rsidR="00351FDF" w:rsidRPr="00351FDF" w:rsidTr="00351FDF">
        <w:trPr>
          <w:trHeight w:val="1877"/>
        </w:trPr>
        <w:tc>
          <w:tcPr>
            <w:tcW w:w="713" w:type="dxa"/>
          </w:tcPr>
          <w:p w:rsidR="00351FDF" w:rsidRPr="00351FDF" w:rsidRDefault="00351FDF" w:rsidP="00351FDF">
            <w:pPr>
              <w:spacing w:line="247" w:lineRule="exact"/>
              <w:ind w:right="11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1.6.</w:t>
            </w:r>
          </w:p>
        </w:tc>
        <w:tc>
          <w:tcPr>
            <w:tcW w:w="4112" w:type="dxa"/>
          </w:tcPr>
          <w:p w:rsidR="00351FDF" w:rsidRPr="00351FDF" w:rsidRDefault="00351FDF" w:rsidP="00351FDF">
            <w:pPr>
              <w:spacing w:line="252" w:lineRule="exact"/>
              <w:ind w:right="114"/>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Правильность начисления заработной платы</w:t>
            </w:r>
          </w:p>
        </w:tc>
        <w:tc>
          <w:tcPr>
            <w:tcW w:w="2410" w:type="dxa"/>
          </w:tcPr>
          <w:p w:rsidR="00351FDF" w:rsidRPr="00351FDF" w:rsidRDefault="00351FDF" w:rsidP="00351FDF">
            <w:pPr>
              <w:jc w:val="both"/>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«Школа № 2 г. Благовещенска»</w:t>
            </w:r>
          </w:p>
          <w:p w:rsidR="00351FDF" w:rsidRPr="00351FDF" w:rsidRDefault="00351FDF" w:rsidP="00351FDF">
            <w:pPr>
              <w:jc w:val="both"/>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МАДОУ «ЦРР-ДС    №  4 г.Благовещенска «Фантазия»</w:t>
            </w:r>
          </w:p>
          <w:p w:rsidR="00351FDF" w:rsidRPr="00351FDF" w:rsidRDefault="00351FDF" w:rsidP="00351FDF">
            <w:pPr>
              <w:jc w:val="both"/>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МАОУ «Школа 10 г.Благовещенска»</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март</w:t>
            </w:r>
          </w:p>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апрель</w:t>
            </w:r>
          </w:p>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октябрь</w:t>
            </w:r>
          </w:p>
        </w:tc>
        <w:tc>
          <w:tcPr>
            <w:tcW w:w="2268" w:type="dxa"/>
          </w:tcPr>
          <w:p w:rsidR="00351FDF" w:rsidRPr="00351FDF" w:rsidRDefault="00351FDF" w:rsidP="00351FDF">
            <w:pPr>
              <w:ind w:right="376"/>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документарная</w:t>
            </w:r>
          </w:p>
        </w:tc>
        <w:tc>
          <w:tcPr>
            <w:tcW w:w="1843" w:type="dxa"/>
          </w:tcPr>
          <w:p w:rsidR="00351FDF" w:rsidRPr="00351FDF" w:rsidRDefault="00351FDF" w:rsidP="00351FDF">
            <w:pPr>
              <w:ind w:right="24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Власова Т.М.</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ind w:right="114"/>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w:t>
            </w:r>
          </w:p>
        </w:tc>
      </w:tr>
      <w:tr w:rsidR="00351FDF" w:rsidRPr="00351FDF" w:rsidTr="00351FDF">
        <w:trPr>
          <w:trHeight w:val="425"/>
        </w:trPr>
        <w:tc>
          <w:tcPr>
            <w:tcW w:w="713" w:type="dxa"/>
          </w:tcPr>
          <w:p w:rsidR="00351FDF" w:rsidRPr="00351FDF" w:rsidRDefault="00351FDF" w:rsidP="00351FDF">
            <w:pPr>
              <w:spacing w:line="247" w:lineRule="exact"/>
              <w:ind w:right="11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1.7</w:t>
            </w:r>
          </w:p>
        </w:tc>
        <w:tc>
          <w:tcPr>
            <w:tcW w:w="4112" w:type="dxa"/>
          </w:tcPr>
          <w:p w:rsidR="00351FDF" w:rsidRPr="00351FDF" w:rsidRDefault="00351FDF" w:rsidP="00351FDF">
            <w:pPr>
              <w:spacing w:line="252" w:lineRule="exact"/>
              <w:ind w:right="114"/>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Ведение кадрового делопроизводства</w:t>
            </w:r>
          </w:p>
        </w:tc>
        <w:tc>
          <w:tcPr>
            <w:tcW w:w="2410" w:type="dxa"/>
          </w:tcPr>
          <w:p w:rsidR="00351FDF" w:rsidRPr="00351FDF" w:rsidRDefault="00351FDF" w:rsidP="00351FDF">
            <w:pPr>
              <w:jc w:val="both"/>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МАОУ«Алексеевская гимназия                                    г. Благовещенска»</w:t>
            </w:r>
          </w:p>
          <w:p w:rsidR="00351FDF" w:rsidRPr="00351FDF" w:rsidRDefault="00351FDF" w:rsidP="00351FDF">
            <w:pPr>
              <w:jc w:val="both"/>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«Школа № 16 г. Благовещенска»</w:t>
            </w:r>
          </w:p>
          <w:p w:rsidR="00351FDF" w:rsidRPr="00351FDF" w:rsidRDefault="00351FDF" w:rsidP="00351FDF">
            <w:pPr>
              <w:jc w:val="both"/>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«Школа № 23 г. Благовещенска»</w:t>
            </w:r>
          </w:p>
          <w:p w:rsidR="00351FDF" w:rsidRPr="00351FDF" w:rsidRDefault="00351FDF" w:rsidP="00351FDF">
            <w:pPr>
              <w:jc w:val="both"/>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МАОУ «Школа № 27 г. Благовещенска»</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июль</w:t>
            </w:r>
          </w:p>
        </w:tc>
        <w:tc>
          <w:tcPr>
            <w:tcW w:w="2268" w:type="dxa"/>
          </w:tcPr>
          <w:p w:rsidR="00351FDF" w:rsidRPr="00351FDF" w:rsidRDefault="00351FDF" w:rsidP="00351FDF">
            <w:pPr>
              <w:ind w:right="376"/>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документарная с выездом в учреждение</w:t>
            </w:r>
          </w:p>
        </w:tc>
        <w:tc>
          <w:tcPr>
            <w:tcW w:w="1843" w:type="dxa"/>
          </w:tcPr>
          <w:p w:rsidR="00351FDF" w:rsidRPr="00351FDF" w:rsidRDefault="00351FDF" w:rsidP="00351FDF">
            <w:pPr>
              <w:ind w:right="24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Лахай Н.А.</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ind w:right="114"/>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w:t>
            </w:r>
          </w:p>
        </w:tc>
      </w:tr>
      <w:tr w:rsidR="00351FDF" w:rsidRPr="00351FDF" w:rsidTr="00351FDF">
        <w:trPr>
          <w:trHeight w:val="425"/>
        </w:trPr>
        <w:tc>
          <w:tcPr>
            <w:tcW w:w="713" w:type="dxa"/>
          </w:tcPr>
          <w:p w:rsidR="00351FDF" w:rsidRPr="00351FDF" w:rsidRDefault="00351FDF" w:rsidP="00351FDF">
            <w:pPr>
              <w:spacing w:line="247" w:lineRule="exact"/>
              <w:ind w:right="11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1.8</w:t>
            </w:r>
          </w:p>
        </w:tc>
        <w:tc>
          <w:tcPr>
            <w:tcW w:w="4112" w:type="dxa"/>
          </w:tcPr>
          <w:p w:rsidR="00351FDF" w:rsidRPr="00351FDF" w:rsidRDefault="00351FDF" w:rsidP="00351FDF">
            <w:pPr>
              <w:ind w:right="114"/>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Готовность образовательных организаций к началу нового 2022/23 учебного года</w:t>
            </w:r>
          </w:p>
          <w:p w:rsidR="00351FDF" w:rsidRPr="00351FDF" w:rsidRDefault="00351FDF" w:rsidP="00351FDF">
            <w:pPr>
              <w:ind w:right="114"/>
              <w:rPr>
                <w:rFonts w:ascii="Times New Roman" w:eastAsia="Times New Roman" w:hAnsi="Times New Roman" w:cs="Times New Roman"/>
                <w:color w:val="000000"/>
                <w:sz w:val="23"/>
                <w:szCs w:val="23"/>
                <w:lang w:val="ru-RU"/>
              </w:rPr>
            </w:pPr>
          </w:p>
        </w:tc>
        <w:tc>
          <w:tcPr>
            <w:tcW w:w="2410" w:type="dxa"/>
          </w:tcPr>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tcPr>
          <w:p w:rsidR="00351FDF" w:rsidRPr="00351FDF" w:rsidRDefault="00351FDF" w:rsidP="00351FDF">
            <w:pPr>
              <w:spacing w:line="247" w:lineRule="exact"/>
              <w:ind w:right="13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август</w:t>
            </w:r>
          </w:p>
        </w:tc>
        <w:tc>
          <w:tcPr>
            <w:tcW w:w="2268" w:type="dxa"/>
          </w:tcPr>
          <w:p w:rsidR="00351FDF" w:rsidRPr="00351FDF" w:rsidRDefault="00351FDF" w:rsidP="00351FDF">
            <w:pPr>
              <w:ind w:right="376"/>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выездная</w:t>
            </w:r>
          </w:p>
        </w:tc>
        <w:tc>
          <w:tcPr>
            <w:tcW w:w="1843" w:type="dxa"/>
          </w:tcPr>
          <w:p w:rsidR="00351FDF" w:rsidRPr="00351FDF" w:rsidRDefault="00351FDF" w:rsidP="00351FDF">
            <w:pPr>
              <w:ind w:right="114"/>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Пашкевич И.Э.</w:t>
            </w:r>
          </w:p>
          <w:p w:rsidR="00351FDF" w:rsidRPr="00351FDF" w:rsidRDefault="00351FDF" w:rsidP="00351FDF">
            <w:pPr>
              <w:ind w:right="114"/>
              <w:rPr>
                <w:rFonts w:ascii="Times New Roman" w:eastAsia="Times New Roman" w:hAnsi="Times New Roman" w:cs="Times New Roman"/>
                <w:color w:val="000000"/>
                <w:sz w:val="23"/>
                <w:szCs w:val="23"/>
              </w:rPr>
            </w:pPr>
          </w:p>
        </w:tc>
        <w:tc>
          <w:tcPr>
            <w:tcW w:w="1701"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акт приемки</w:t>
            </w:r>
          </w:p>
        </w:tc>
        <w:tc>
          <w:tcPr>
            <w:tcW w:w="1134"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постановление администрации города</w:t>
            </w:r>
          </w:p>
        </w:tc>
      </w:tr>
      <w:tr w:rsidR="00351FDF" w:rsidRPr="00351FDF" w:rsidTr="00351FDF">
        <w:trPr>
          <w:trHeight w:val="323"/>
        </w:trPr>
        <w:tc>
          <w:tcPr>
            <w:tcW w:w="15740" w:type="dxa"/>
            <w:gridSpan w:val="8"/>
          </w:tcPr>
          <w:p w:rsidR="00351FDF" w:rsidRPr="00351FDF" w:rsidRDefault="00351FDF" w:rsidP="00351FDF">
            <w:pPr>
              <w:ind w:right="299"/>
              <w:jc w:val="center"/>
              <w:rPr>
                <w:rFonts w:ascii="Times New Roman" w:eastAsia="Times New Roman" w:hAnsi="Times New Roman" w:cs="Times New Roman"/>
                <w:b/>
                <w:color w:val="000000"/>
                <w:sz w:val="23"/>
                <w:szCs w:val="23"/>
                <w:lang w:val="ru-RU"/>
              </w:rPr>
            </w:pPr>
            <w:r w:rsidRPr="00351FDF">
              <w:rPr>
                <w:rFonts w:ascii="Times New Roman" w:eastAsia="Times New Roman" w:hAnsi="Times New Roman" w:cs="Times New Roman"/>
                <w:b/>
                <w:color w:val="000000"/>
                <w:sz w:val="23"/>
                <w:szCs w:val="23"/>
                <w:lang w:val="ru-RU"/>
              </w:rPr>
              <w:t>2. Тематические проверки в дошкольных образовательных учреждениях города</w:t>
            </w:r>
          </w:p>
        </w:tc>
      </w:tr>
      <w:tr w:rsidR="00351FDF" w:rsidRPr="00351FDF" w:rsidTr="00351FDF">
        <w:trPr>
          <w:trHeight w:val="758"/>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2.1</w:t>
            </w:r>
          </w:p>
        </w:tc>
        <w:tc>
          <w:tcPr>
            <w:tcW w:w="4112" w:type="dxa"/>
            <w:tcBorders>
              <w:bottom w:val="single" w:sz="4" w:space="0" w:color="auto"/>
            </w:tcBorders>
          </w:tcPr>
          <w:p w:rsidR="00351FDF" w:rsidRPr="00351FDF" w:rsidRDefault="00351FDF" w:rsidP="00351FDF">
            <w:pPr>
              <w:spacing w:line="252" w:lineRule="exact"/>
              <w:ind w:right="98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Организации питания обучающихся в ДОО</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МАДОУ«ДС № 4 г.Благовещенска»</w:t>
            </w:r>
          </w:p>
          <w:p w:rsidR="00351FDF" w:rsidRPr="00351FDF" w:rsidRDefault="00351FDF" w:rsidP="00351FDF">
            <w:pPr>
              <w:spacing w:line="252" w:lineRule="exact"/>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МАДОУ «ДС № 50 г.Благовещенска»</w:t>
            </w:r>
          </w:p>
          <w:p w:rsidR="00351FDF" w:rsidRPr="00351FDF" w:rsidRDefault="00351FDF" w:rsidP="00351FDF">
            <w:pPr>
              <w:spacing w:line="252" w:lineRule="exact"/>
              <w:jc w:val="center"/>
              <w:rPr>
                <w:rFonts w:ascii="Times New Roman" w:eastAsia="Times New Roman" w:hAnsi="Times New Roman" w:cs="Times New Roman"/>
                <w:color w:val="000000"/>
                <w:sz w:val="23"/>
                <w:szCs w:val="23"/>
                <w:lang w:val="ru-RU"/>
              </w:rPr>
            </w:pPr>
          </w:p>
        </w:tc>
        <w:tc>
          <w:tcPr>
            <w:tcW w:w="1559" w:type="dxa"/>
          </w:tcPr>
          <w:p w:rsidR="00351FDF" w:rsidRPr="00351FDF" w:rsidRDefault="00351FDF" w:rsidP="00351FDF">
            <w:pPr>
              <w:spacing w:line="247" w:lineRule="exact"/>
              <w:ind w:right="94"/>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февраль</w:t>
            </w:r>
          </w:p>
          <w:p w:rsidR="00351FDF" w:rsidRPr="00351FDF" w:rsidRDefault="00351FDF" w:rsidP="00351FDF">
            <w:pPr>
              <w:jc w:val="center"/>
              <w:rPr>
                <w:rFonts w:ascii="Times New Roman" w:eastAsia="Times New Roman" w:hAnsi="Times New Roman" w:cs="Times New Roman"/>
                <w:color w:val="000000"/>
                <w:sz w:val="23"/>
                <w:szCs w:val="23"/>
              </w:rPr>
            </w:pPr>
          </w:p>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апрель</w:t>
            </w:r>
          </w:p>
          <w:p w:rsidR="00351FDF" w:rsidRPr="00351FDF" w:rsidRDefault="00351FDF" w:rsidP="00351FDF">
            <w:pPr>
              <w:jc w:val="center"/>
              <w:rPr>
                <w:rFonts w:ascii="Times New Roman" w:eastAsia="Times New Roman" w:hAnsi="Times New Roman" w:cs="Times New Roman"/>
                <w:color w:val="000000"/>
                <w:sz w:val="23"/>
                <w:szCs w:val="23"/>
              </w:rPr>
            </w:pPr>
          </w:p>
        </w:tc>
        <w:tc>
          <w:tcPr>
            <w:tcW w:w="2268" w:type="dxa"/>
          </w:tcPr>
          <w:p w:rsidR="00351FDF" w:rsidRPr="00351FDF" w:rsidRDefault="00351FDF" w:rsidP="00351FDF">
            <w:pPr>
              <w:ind w:right="-29"/>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Фронтальный контроль (документарная с выездом в ДОУ)</w:t>
            </w:r>
          </w:p>
        </w:tc>
        <w:tc>
          <w:tcPr>
            <w:tcW w:w="1843" w:type="dxa"/>
          </w:tcPr>
          <w:p w:rsidR="00351FDF" w:rsidRPr="00351FDF" w:rsidRDefault="00351FDF" w:rsidP="00351FDF">
            <w:pPr>
              <w:ind w:right="373"/>
              <w:jc w:val="center"/>
              <w:rPr>
                <w:rFonts w:ascii="Times New Roman" w:eastAsia="Times New Roman" w:hAnsi="Times New Roman" w:cs="Times New Roman"/>
                <w:color w:val="000000"/>
                <w:sz w:val="23"/>
                <w:szCs w:val="23"/>
                <w:lang w:val="ru-RU"/>
              </w:rPr>
            </w:pP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нарушений</w:t>
            </w:r>
          </w:p>
        </w:tc>
      </w:tr>
      <w:tr w:rsidR="00351FDF" w:rsidRPr="00351FDF" w:rsidTr="00351FDF">
        <w:trPr>
          <w:trHeight w:val="758"/>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2.2</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Организация административной и воспитательно-методической деятельности в ДОО</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МАДОУ «ДС</w:t>
            </w:r>
          </w:p>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 47 г.Благовещенска»</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март</w:t>
            </w:r>
          </w:p>
        </w:tc>
        <w:tc>
          <w:tcPr>
            <w:tcW w:w="2268" w:type="dxa"/>
          </w:tcPr>
          <w:p w:rsidR="00351FDF" w:rsidRPr="00351FDF" w:rsidRDefault="00351FDF" w:rsidP="00351FDF">
            <w:pPr>
              <w:ind w:right="376"/>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документарная с выездом в учреждение</w:t>
            </w:r>
          </w:p>
        </w:tc>
        <w:tc>
          <w:tcPr>
            <w:tcW w:w="1843" w:type="dxa"/>
          </w:tcPr>
          <w:p w:rsidR="00351FDF" w:rsidRPr="00351FDF" w:rsidRDefault="00351FDF" w:rsidP="00351FDF">
            <w:pPr>
              <w:ind w:right="373"/>
              <w:jc w:val="center"/>
              <w:rPr>
                <w:rFonts w:ascii="Times New Roman" w:eastAsia="Times New Roman" w:hAnsi="Times New Roman" w:cs="Times New Roman"/>
                <w:color w:val="000000"/>
                <w:sz w:val="23"/>
                <w:szCs w:val="23"/>
                <w:lang w:val="ru-RU"/>
              </w:rPr>
            </w:pP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замечаний</w:t>
            </w:r>
          </w:p>
        </w:tc>
      </w:tr>
      <w:tr w:rsidR="00351FDF" w:rsidRPr="00351FDF" w:rsidTr="00351FDF">
        <w:trPr>
          <w:trHeight w:val="758"/>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2.3</w:t>
            </w:r>
          </w:p>
        </w:tc>
        <w:tc>
          <w:tcPr>
            <w:tcW w:w="4112" w:type="dxa"/>
            <w:tcBorders>
              <w:bottom w:val="single" w:sz="4" w:space="0" w:color="auto"/>
            </w:tcBorders>
            <w:vAlign w:val="center"/>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Организация деятельности ДОУ по соблюдению требований законодательства в сфере образования к структуре и содержанию сайтов</w:t>
            </w:r>
          </w:p>
        </w:tc>
        <w:tc>
          <w:tcPr>
            <w:tcW w:w="2410"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ДОУ</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апрель</w:t>
            </w:r>
          </w:p>
          <w:p w:rsidR="00351FDF" w:rsidRPr="00351FDF" w:rsidRDefault="00351FDF" w:rsidP="00351FDF">
            <w:pPr>
              <w:jc w:val="center"/>
              <w:rPr>
                <w:rFonts w:ascii="Times New Roman" w:eastAsia="Times New Roman" w:hAnsi="Times New Roman" w:cs="Times New Roman"/>
                <w:color w:val="000000"/>
                <w:sz w:val="23"/>
                <w:szCs w:val="23"/>
              </w:rPr>
            </w:pPr>
          </w:p>
        </w:tc>
        <w:tc>
          <w:tcPr>
            <w:tcW w:w="2268"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Фронтальная проверка</w:t>
            </w:r>
          </w:p>
        </w:tc>
        <w:tc>
          <w:tcPr>
            <w:tcW w:w="1843"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p>
        </w:tc>
        <w:tc>
          <w:tcPr>
            <w:tcW w:w="1701"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совещание</w:t>
            </w:r>
          </w:p>
        </w:tc>
      </w:tr>
      <w:tr w:rsidR="00351FDF" w:rsidRPr="00351FDF" w:rsidTr="00351FDF">
        <w:trPr>
          <w:trHeight w:val="758"/>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2.4</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Подготовка ДОУ к работе в летне-оздоровительный период 2021 года</w:t>
            </w:r>
          </w:p>
          <w:p w:rsidR="00351FDF" w:rsidRPr="00351FDF" w:rsidRDefault="00351FDF" w:rsidP="00351FDF">
            <w:pPr>
              <w:ind w:right="261"/>
              <w:jc w:val="center"/>
              <w:rPr>
                <w:rFonts w:ascii="Times New Roman" w:eastAsia="Times New Roman" w:hAnsi="Times New Roman" w:cs="Times New Roman"/>
                <w:color w:val="000000"/>
                <w:sz w:val="23"/>
                <w:szCs w:val="23"/>
                <w:lang w:val="ru-RU"/>
              </w:rPr>
            </w:pPr>
          </w:p>
        </w:tc>
        <w:tc>
          <w:tcPr>
            <w:tcW w:w="2410" w:type="dxa"/>
          </w:tcPr>
          <w:p w:rsidR="00351FDF" w:rsidRPr="00351FDF" w:rsidRDefault="00351FDF" w:rsidP="00351FDF">
            <w:pPr>
              <w:spacing w:line="247" w:lineRule="exact"/>
              <w:ind w:right="83"/>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ДОУ</w:t>
            </w:r>
          </w:p>
        </w:tc>
        <w:tc>
          <w:tcPr>
            <w:tcW w:w="1559" w:type="dxa"/>
          </w:tcPr>
          <w:p w:rsidR="00351FDF" w:rsidRPr="00351FDF" w:rsidRDefault="00351FDF" w:rsidP="00351FDF">
            <w:pPr>
              <w:spacing w:line="247" w:lineRule="exact"/>
              <w:ind w:right="172"/>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май-июнь</w:t>
            </w:r>
          </w:p>
        </w:tc>
        <w:tc>
          <w:tcPr>
            <w:tcW w:w="2268" w:type="dxa"/>
          </w:tcPr>
          <w:p w:rsidR="00351FDF" w:rsidRPr="00351FDF" w:rsidRDefault="00351FDF" w:rsidP="00351FDF">
            <w:pPr>
              <w:ind w:right="376"/>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Документарная проверка</w:t>
            </w:r>
          </w:p>
        </w:tc>
        <w:tc>
          <w:tcPr>
            <w:tcW w:w="1843" w:type="dxa"/>
          </w:tcPr>
          <w:p w:rsidR="00351FDF" w:rsidRPr="00351FDF" w:rsidRDefault="00351FDF" w:rsidP="00351FDF">
            <w:pPr>
              <w:ind w:right="373"/>
              <w:jc w:val="center"/>
              <w:rPr>
                <w:rFonts w:ascii="Times New Roman" w:eastAsia="Times New Roman" w:hAnsi="Times New Roman" w:cs="Times New Roman"/>
                <w:color w:val="000000"/>
                <w:sz w:val="23"/>
                <w:szCs w:val="23"/>
              </w:rPr>
            </w:pP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w:t>
            </w: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нарушений</w:t>
            </w:r>
          </w:p>
        </w:tc>
      </w:tr>
      <w:tr w:rsidR="00351FDF" w:rsidRPr="00351FDF" w:rsidTr="00351FDF">
        <w:trPr>
          <w:trHeight w:val="758"/>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2.5</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Организация административной и воспитательно-методической деятельности в ДОО</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МАДОУ «ДС</w:t>
            </w:r>
          </w:p>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 15 гБлаговещенска»</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май</w:t>
            </w:r>
          </w:p>
        </w:tc>
        <w:tc>
          <w:tcPr>
            <w:tcW w:w="2268" w:type="dxa"/>
          </w:tcPr>
          <w:p w:rsidR="00351FDF" w:rsidRPr="00351FDF" w:rsidRDefault="00351FDF" w:rsidP="00351FDF">
            <w:pPr>
              <w:ind w:right="376"/>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документарная с выездом в учреждение</w:t>
            </w:r>
          </w:p>
        </w:tc>
        <w:tc>
          <w:tcPr>
            <w:tcW w:w="1843" w:type="dxa"/>
          </w:tcPr>
          <w:p w:rsidR="00351FDF" w:rsidRPr="00351FDF" w:rsidRDefault="00351FDF" w:rsidP="00351FDF">
            <w:pPr>
              <w:ind w:right="373"/>
              <w:jc w:val="center"/>
              <w:rPr>
                <w:rFonts w:ascii="Times New Roman" w:eastAsia="Times New Roman" w:hAnsi="Times New Roman" w:cs="Times New Roman"/>
                <w:color w:val="000000"/>
                <w:sz w:val="23"/>
                <w:szCs w:val="23"/>
                <w:lang w:val="ru-RU"/>
              </w:rPr>
            </w:pP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замечаний</w:t>
            </w:r>
          </w:p>
        </w:tc>
      </w:tr>
      <w:tr w:rsidR="00351FDF" w:rsidRPr="00351FDF" w:rsidTr="00351FDF">
        <w:trPr>
          <w:trHeight w:val="758"/>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2.6</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Формирование внутренней системы оценки качества образования в ДОУ</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ДОУ</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июнь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тематический контроль</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p>
        </w:tc>
        <w:tc>
          <w:tcPr>
            <w:tcW w:w="1701"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нарушений</w:t>
            </w:r>
          </w:p>
        </w:tc>
      </w:tr>
      <w:tr w:rsidR="00351FDF" w:rsidRPr="00351FDF" w:rsidTr="00351FDF">
        <w:trPr>
          <w:trHeight w:val="758"/>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27</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Организация административной и воспитательно-методической деятельности в ДОО</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МАОУ «Школа № 24 г.Благовещенска»</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август</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документарная с выездом в учреждение</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lang w:val="ru-RU"/>
              </w:rPr>
            </w:pPr>
          </w:p>
        </w:tc>
        <w:tc>
          <w:tcPr>
            <w:tcW w:w="1701"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замечаний</w:t>
            </w:r>
          </w:p>
        </w:tc>
      </w:tr>
      <w:tr w:rsidR="00351FDF" w:rsidRPr="00351FDF" w:rsidTr="00351FDF">
        <w:trPr>
          <w:trHeight w:val="758"/>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2.8</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Организация административной и воспитательно-методической деятельности в ДОО</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 xml:space="preserve">МАДОУ «ДС          </w:t>
            </w:r>
          </w:p>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 49 г.Благовещенска»</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август</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документарная с выездом в учреждение</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lang w:val="ru-RU"/>
              </w:rPr>
            </w:pPr>
          </w:p>
        </w:tc>
        <w:tc>
          <w:tcPr>
            <w:tcW w:w="1701"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замечаний</w:t>
            </w:r>
          </w:p>
        </w:tc>
      </w:tr>
      <w:tr w:rsidR="00351FDF" w:rsidRPr="00351FDF" w:rsidTr="00351FDF">
        <w:trPr>
          <w:trHeight w:val="758"/>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2.9</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Организация начала 2022/23 учебного года в дошкольных образовательных учреждениях города</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ДОУ</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сентябрь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документарная проверка (локальные акты ДОУ)</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lang w:val="ru-RU"/>
              </w:rPr>
            </w:pPr>
          </w:p>
        </w:tc>
        <w:tc>
          <w:tcPr>
            <w:tcW w:w="1701"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нарушений</w:t>
            </w:r>
          </w:p>
        </w:tc>
      </w:tr>
      <w:tr w:rsidR="00351FDF" w:rsidRPr="00351FDF" w:rsidTr="00351FDF">
        <w:trPr>
          <w:trHeight w:val="758"/>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2.10</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Деятельность ДОО по работе с детьми с ОВЗ и детьми-инвалидами</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МАДОУ «ДС № 3 г. Благовещенска»</w:t>
            </w:r>
          </w:p>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МАДОУ «ДС № 14 г. Благовещенска»</w:t>
            </w:r>
          </w:p>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 xml:space="preserve">МАДОУ «ДС № 35 г. Благовещенска» </w:t>
            </w:r>
            <w:r w:rsidRPr="00351FDF">
              <w:rPr>
                <w:rFonts w:ascii="Times New Roman" w:eastAsia="Times New Roman" w:hAnsi="Times New Roman" w:cs="Times New Roman"/>
                <w:color w:val="000000"/>
                <w:sz w:val="23"/>
                <w:szCs w:val="23"/>
                <w:lang w:val="ru-RU"/>
              </w:rPr>
              <w:lastRenderedPageBreak/>
              <w:t>МАДОУ «ДС № 60 г. Благовещенска»</w:t>
            </w:r>
          </w:p>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МАДОУ «ДС № 67 г. Благовещенска»</w:t>
            </w:r>
          </w:p>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МАДОУ «ЦРР-ДС № 68 г. Благовещенска»</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сентябрь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тематический контроль</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p>
        </w:tc>
        <w:tc>
          <w:tcPr>
            <w:tcW w:w="1701"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нарушений</w:t>
            </w:r>
          </w:p>
        </w:tc>
      </w:tr>
      <w:tr w:rsidR="00351FDF" w:rsidRPr="00351FDF" w:rsidTr="00351FDF">
        <w:trPr>
          <w:trHeight w:val="758"/>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2.11</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Реализация рабочих Программ воспитания ДО</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МАДОУ «ДС   № 55 г.Благовещенска»</w:t>
            </w:r>
          </w:p>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МАДОУ «ДС   №  28 г.Благовещенска»</w:t>
            </w:r>
          </w:p>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МАДОУ «ДС   № 5 г.Благовещенска»</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октябрь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тематический контроль</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p>
        </w:tc>
        <w:tc>
          <w:tcPr>
            <w:tcW w:w="1701"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нарушений</w:t>
            </w:r>
          </w:p>
        </w:tc>
      </w:tr>
      <w:tr w:rsidR="00351FDF" w:rsidRPr="00351FDF" w:rsidTr="00351FDF">
        <w:trPr>
          <w:trHeight w:val="758"/>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2.12</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Информационно- образовательная среда в ДОУ</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МАОУ «Прогимназия г.Благовещенска»</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октябрь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документарная с выездом в учреждение</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lang w:val="ru-RU"/>
              </w:rPr>
            </w:pPr>
          </w:p>
        </w:tc>
        <w:tc>
          <w:tcPr>
            <w:tcW w:w="1701"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замечаний</w:t>
            </w:r>
          </w:p>
        </w:tc>
      </w:tr>
      <w:tr w:rsidR="00351FDF" w:rsidRPr="00351FDF" w:rsidTr="00351FDF">
        <w:trPr>
          <w:trHeight w:val="758"/>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2.13</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Организация административной и воспитательно-методической деятельности в ДОО</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МАДОУ «ДС  № 14 г.Благовещенска»</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ноябрь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документарная с выездом в учреждение</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lang w:val="ru-RU"/>
              </w:rPr>
            </w:pPr>
          </w:p>
        </w:tc>
        <w:tc>
          <w:tcPr>
            <w:tcW w:w="1701"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замечаний</w:t>
            </w:r>
          </w:p>
        </w:tc>
      </w:tr>
      <w:tr w:rsidR="00351FDF" w:rsidRPr="00351FDF" w:rsidTr="00351FDF">
        <w:trPr>
          <w:trHeight w:val="520"/>
        </w:trPr>
        <w:tc>
          <w:tcPr>
            <w:tcW w:w="15740" w:type="dxa"/>
            <w:gridSpan w:val="8"/>
            <w:tcBorders>
              <w:bottom w:val="single" w:sz="4" w:space="0" w:color="auto"/>
            </w:tcBorders>
          </w:tcPr>
          <w:p w:rsidR="00351FDF" w:rsidRPr="00351FDF" w:rsidRDefault="00351FDF" w:rsidP="00351FDF">
            <w:pPr>
              <w:spacing w:before="19" w:line="252" w:lineRule="exact"/>
              <w:ind w:right="669"/>
              <w:rPr>
                <w:rFonts w:ascii="Times New Roman" w:eastAsia="Times New Roman" w:hAnsi="Times New Roman" w:cs="Times New Roman"/>
                <w:b/>
                <w:color w:val="000000"/>
                <w:sz w:val="23"/>
                <w:szCs w:val="23"/>
                <w:lang w:val="ru-RU"/>
              </w:rPr>
            </w:pPr>
            <w:r w:rsidRPr="00351FDF">
              <w:rPr>
                <w:rFonts w:ascii="Times New Roman" w:eastAsia="Times New Roman" w:hAnsi="Times New Roman" w:cs="Times New Roman"/>
                <w:b/>
                <w:color w:val="000000"/>
                <w:sz w:val="23"/>
                <w:szCs w:val="23"/>
                <w:lang w:val="ru-RU"/>
              </w:rPr>
              <w:t xml:space="preserve">                                                                  3. Тематические проверки в общеобразовательных учреждениях города</w:t>
            </w:r>
          </w:p>
        </w:tc>
      </w:tr>
      <w:tr w:rsidR="00351FDF" w:rsidRPr="00351FDF" w:rsidTr="00351FDF">
        <w:trPr>
          <w:trHeight w:val="459"/>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3.1</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Контроль по вопросу «План подготовки к ГИА выпускников 9- 11 классов  в 2022 году»</w:t>
            </w:r>
          </w:p>
        </w:tc>
        <w:tc>
          <w:tcPr>
            <w:tcW w:w="2410" w:type="dxa"/>
          </w:tcPr>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tcPr>
          <w:p w:rsidR="00351FDF" w:rsidRPr="00351FDF" w:rsidRDefault="00351FDF" w:rsidP="00351FDF">
            <w:pPr>
              <w:spacing w:line="247" w:lineRule="exact"/>
              <w:ind w:right="13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февраль</w:t>
            </w:r>
          </w:p>
        </w:tc>
        <w:tc>
          <w:tcPr>
            <w:tcW w:w="2268" w:type="dxa"/>
          </w:tcPr>
          <w:p w:rsidR="00351FDF" w:rsidRPr="00351FDF" w:rsidRDefault="00351FDF" w:rsidP="00351FDF">
            <w:pPr>
              <w:ind w:right="376"/>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тематический контроль</w:t>
            </w:r>
          </w:p>
        </w:tc>
        <w:tc>
          <w:tcPr>
            <w:tcW w:w="1843" w:type="dxa"/>
          </w:tcPr>
          <w:p w:rsidR="00351FDF" w:rsidRPr="00351FDF" w:rsidRDefault="00351FDF" w:rsidP="00351FDF">
            <w:pPr>
              <w:ind w:right="114"/>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совещание</w:t>
            </w:r>
          </w:p>
        </w:tc>
      </w:tr>
      <w:tr w:rsidR="00351FDF" w:rsidRPr="00351FDF" w:rsidTr="00351FDF">
        <w:trPr>
          <w:trHeight w:val="459"/>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3.2</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Работа образовательных учреждений по организации горячего питания; пропаганде здорового образа жизни</w:t>
            </w:r>
          </w:p>
        </w:tc>
        <w:tc>
          <w:tcPr>
            <w:tcW w:w="2410" w:type="dxa"/>
          </w:tcPr>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«Лицей № 6 г.Благовещенска»,</w:t>
            </w:r>
          </w:p>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«Гимназия № 25 г.Благовещенска»,</w:t>
            </w:r>
          </w:p>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МАОУ «Школа № 27 г.Благовещенска».</w:t>
            </w:r>
          </w:p>
        </w:tc>
        <w:tc>
          <w:tcPr>
            <w:tcW w:w="1559" w:type="dxa"/>
          </w:tcPr>
          <w:p w:rsidR="00351FDF" w:rsidRPr="00351FDF" w:rsidRDefault="00351FDF" w:rsidP="00351FDF">
            <w:pPr>
              <w:spacing w:line="247" w:lineRule="exact"/>
              <w:ind w:right="13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март</w:t>
            </w:r>
          </w:p>
        </w:tc>
        <w:tc>
          <w:tcPr>
            <w:tcW w:w="2268" w:type="dxa"/>
          </w:tcPr>
          <w:p w:rsidR="00351FDF" w:rsidRPr="00351FDF" w:rsidRDefault="00351FDF" w:rsidP="00351FDF">
            <w:pPr>
              <w:ind w:right="376"/>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тематический контроль</w:t>
            </w:r>
          </w:p>
        </w:tc>
        <w:tc>
          <w:tcPr>
            <w:tcW w:w="1843" w:type="dxa"/>
          </w:tcPr>
          <w:p w:rsidR="00351FDF" w:rsidRPr="00351FDF" w:rsidRDefault="00351FDF" w:rsidP="00351FDF">
            <w:pPr>
              <w:ind w:right="-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нарушений</w:t>
            </w:r>
          </w:p>
        </w:tc>
      </w:tr>
      <w:tr w:rsidR="00351FDF" w:rsidRPr="00351FDF" w:rsidTr="00351FDF">
        <w:trPr>
          <w:trHeight w:val="459"/>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3.4</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eastAsia="ru-RU"/>
              </w:rPr>
              <w:t>Соблюдение законодательства в сфере образования в части заполнения, учета и выдачи аттестатов об основном общем и среднем общем образовании и их дубликатов</w:t>
            </w:r>
          </w:p>
        </w:tc>
        <w:tc>
          <w:tcPr>
            <w:tcW w:w="2410" w:type="dxa"/>
          </w:tcPr>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Учреждения проверяются выборочно, согласно приказу</w:t>
            </w:r>
          </w:p>
        </w:tc>
        <w:tc>
          <w:tcPr>
            <w:tcW w:w="1559" w:type="dxa"/>
          </w:tcPr>
          <w:p w:rsidR="00351FDF" w:rsidRPr="00351FDF" w:rsidRDefault="00351FDF" w:rsidP="00351FDF">
            <w:pPr>
              <w:spacing w:line="247" w:lineRule="exact"/>
              <w:ind w:right="13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март</w:t>
            </w:r>
          </w:p>
        </w:tc>
        <w:tc>
          <w:tcPr>
            <w:tcW w:w="2268" w:type="dxa"/>
          </w:tcPr>
          <w:p w:rsidR="00351FDF" w:rsidRPr="00351FDF" w:rsidRDefault="00351FDF" w:rsidP="00351FDF">
            <w:pPr>
              <w:ind w:right="376"/>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фронтальная проверка</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совещание</w:t>
            </w:r>
          </w:p>
        </w:tc>
      </w:tr>
      <w:tr w:rsidR="00351FDF" w:rsidRPr="00351FDF" w:rsidTr="00351FDF">
        <w:trPr>
          <w:trHeight w:val="459"/>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3.5</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Соблюдение порядка приема граждан в общеобразовательные учреждения</w:t>
            </w:r>
          </w:p>
          <w:p w:rsidR="00351FDF" w:rsidRPr="00351FDF" w:rsidRDefault="00351FDF" w:rsidP="00351FDF">
            <w:pPr>
              <w:jc w:val="center"/>
              <w:rPr>
                <w:rFonts w:ascii="Times New Roman" w:eastAsia="Times New Roman" w:hAnsi="Times New Roman" w:cs="Times New Roman"/>
                <w:color w:val="000000"/>
                <w:sz w:val="23"/>
                <w:szCs w:val="23"/>
                <w:lang w:val="ru-RU"/>
              </w:rPr>
            </w:pPr>
          </w:p>
        </w:tc>
        <w:tc>
          <w:tcPr>
            <w:tcW w:w="2410" w:type="dxa"/>
          </w:tcPr>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«Лицей № 11 г.Благовещенска»,</w:t>
            </w:r>
          </w:p>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«Школа № 10 г.Благовещенска»,</w:t>
            </w:r>
          </w:p>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МАОУ «Школа № 16 г.Благовещенска».</w:t>
            </w:r>
          </w:p>
        </w:tc>
        <w:tc>
          <w:tcPr>
            <w:tcW w:w="1559" w:type="dxa"/>
          </w:tcPr>
          <w:p w:rsidR="00351FDF" w:rsidRPr="00351FDF" w:rsidRDefault="00351FDF" w:rsidP="00351FDF">
            <w:pPr>
              <w:spacing w:line="247" w:lineRule="exact"/>
              <w:ind w:right="13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апрель-май</w:t>
            </w:r>
          </w:p>
        </w:tc>
        <w:tc>
          <w:tcPr>
            <w:tcW w:w="2268" w:type="dxa"/>
          </w:tcPr>
          <w:p w:rsidR="00351FDF" w:rsidRPr="00351FDF" w:rsidRDefault="00351FDF" w:rsidP="00351FDF">
            <w:pPr>
              <w:ind w:right="376"/>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тематический контроль</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совещание</w:t>
            </w:r>
          </w:p>
        </w:tc>
      </w:tr>
      <w:tr w:rsidR="00351FDF" w:rsidRPr="00351FDF" w:rsidTr="00351FDF">
        <w:trPr>
          <w:trHeight w:val="459"/>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3.6</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Проверка готовности лагерей отдыха и оздоровления школьников к летней оздоровительной кампании 2022 года</w:t>
            </w:r>
          </w:p>
        </w:tc>
        <w:tc>
          <w:tcPr>
            <w:tcW w:w="2410" w:type="dxa"/>
          </w:tcPr>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tcPr>
          <w:p w:rsidR="00351FDF" w:rsidRPr="00351FDF" w:rsidRDefault="00351FDF" w:rsidP="00351FDF">
            <w:pPr>
              <w:spacing w:line="247" w:lineRule="exact"/>
              <w:ind w:right="13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май-июнь</w:t>
            </w:r>
          </w:p>
        </w:tc>
        <w:tc>
          <w:tcPr>
            <w:tcW w:w="2268" w:type="dxa"/>
          </w:tcPr>
          <w:p w:rsidR="00351FDF" w:rsidRPr="00351FDF" w:rsidRDefault="00351FDF" w:rsidP="00351FDF">
            <w:pPr>
              <w:ind w:right="376"/>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плановая выездная проверка</w:t>
            </w:r>
          </w:p>
        </w:tc>
        <w:tc>
          <w:tcPr>
            <w:tcW w:w="1843" w:type="dxa"/>
          </w:tcPr>
          <w:p w:rsidR="00351FDF" w:rsidRPr="00351FDF" w:rsidRDefault="00351FDF" w:rsidP="00351FDF">
            <w:pPr>
              <w:ind w:right="-9"/>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совещание</w:t>
            </w:r>
          </w:p>
        </w:tc>
      </w:tr>
      <w:tr w:rsidR="00351FDF" w:rsidRPr="00351FDF" w:rsidTr="00351FDF">
        <w:trPr>
          <w:trHeight w:val="459"/>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3.7</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highlight w:val="yellow"/>
                <w:lang w:val="ru-RU"/>
              </w:rPr>
            </w:pPr>
            <w:r w:rsidRPr="00351FDF">
              <w:rPr>
                <w:rFonts w:ascii="Times New Roman" w:eastAsia="Times New Roman" w:hAnsi="Times New Roman" w:cs="Times New Roman"/>
                <w:color w:val="000000"/>
                <w:sz w:val="23"/>
                <w:szCs w:val="23"/>
                <w:lang w:val="ru-RU"/>
              </w:rPr>
              <w:t>Проверка актуальности рабочих программ воспитания общеобразовательных организаций города на 2022/23 учебный год</w:t>
            </w:r>
          </w:p>
        </w:tc>
        <w:tc>
          <w:tcPr>
            <w:tcW w:w="2410" w:type="dxa"/>
          </w:tcPr>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tcPr>
          <w:p w:rsidR="00351FDF" w:rsidRPr="00351FDF" w:rsidRDefault="00351FDF" w:rsidP="00351FDF">
            <w:pPr>
              <w:spacing w:line="247" w:lineRule="exact"/>
              <w:ind w:right="13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август</w:t>
            </w:r>
          </w:p>
        </w:tc>
        <w:tc>
          <w:tcPr>
            <w:tcW w:w="2268" w:type="dxa"/>
          </w:tcPr>
          <w:p w:rsidR="00351FDF" w:rsidRPr="00351FDF" w:rsidRDefault="00351FDF" w:rsidP="00351FDF">
            <w:pPr>
              <w:ind w:right="376"/>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тематический контроль</w:t>
            </w:r>
          </w:p>
        </w:tc>
        <w:tc>
          <w:tcPr>
            <w:tcW w:w="1843" w:type="dxa"/>
          </w:tcPr>
          <w:p w:rsidR="00351FDF" w:rsidRPr="00351FDF" w:rsidRDefault="00351FDF" w:rsidP="00351FDF">
            <w:pPr>
              <w:ind w:right="-9"/>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совещание</w:t>
            </w:r>
          </w:p>
        </w:tc>
      </w:tr>
      <w:tr w:rsidR="00351FDF" w:rsidRPr="00351FDF" w:rsidTr="00351FDF">
        <w:trPr>
          <w:trHeight w:val="459"/>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3.8</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lang w:val="ru-RU"/>
              </w:rPr>
              <w:t xml:space="preserve">Соблюдение законодательства в рамках приема граждан в общеобразовательную организацию </w:t>
            </w:r>
            <w:r w:rsidRPr="00351FDF">
              <w:rPr>
                <w:rFonts w:ascii="Times New Roman" w:eastAsia="Times New Roman" w:hAnsi="Times New Roman" w:cs="Times New Roman"/>
                <w:color w:val="000000"/>
                <w:sz w:val="23"/>
                <w:szCs w:val="23"/>
              </w:rPr>
              <w:t>(1,10 классы)</w:t>
            </w:r>
          </w:p>
        </w:tc>
        <w:tc>
          <w:tcPr>
            <w:tcW w:w="2410" w:type="dxa"/>
          </w:tcPr>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tcPr>
          <w:p w:rsidR="00351FDF" w:rsidRPr="00351FDF" w:rsidRDefault="00351FDF" w:rsidP="00351FDF">
            <w:pPr>
              <w:spacing w:line="247" w:lineRule="exact"/>
              <w:ind w:right="13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август-сентябрь</w:t>
            </w:r>
          </w:p>
        </w:tc>
        <w:tc>
          <w:tcPr>
            <w:tcW w:w="2268" w:type="dxa"/>
          </w:tcPr>
          <w:p w:rsidR="00351FDF" w:rsidRPr="00351FDF" w:rsidRDefault="00351FDF" w:rsidP="00351FDF">
            <w:pPr>
              <w:ind w:right="376"/>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тематический контроль</w:t>
            </w:r>
          </w:p>
        </w:tc>
        <w:tc>
          <w:tcPr>
            <w:tcW w:w="1843" w:type="dxa"/>
          </w:tcPr>
          <w:p w:rsidR="00351FDF" w:rsidRPr="00351FDF" w:rsidRDefault="00351FDF" w:rsidP="00351FDF">
            <w:pPr>
              <w:ind w:right="-9"/>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совещание</w:t>
            </w:r>
          </w:p>
        </w:tc>
      </w:tr>
      <w:tr w:rsidR="00351FDF" w:rsidRPr="00351FDF" w:rsidTr="00351FDF">
        <w:trPr>
          <w:trHeight w:val="459"/>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3.9</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Контроль за обеспечением государственных</w:t>
            </w:r>
          </w:p>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гарантий реализации прав на получение</w:t>
            </w:r>
          </w:p>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общедоступного и бесплатного</w:t>
            </w:r>
          </w:p>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начального общего, основного общего,</w:t>
            </w:r>
          </w:p>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среднего общего образования</w:t>
            </w:r>
          </w:p>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для детей-инвалидов и детей с ОВЗ</w:t>
            </w:r>
          </w:p>
        </w:tc>
        <w:tc>
          <w:tcPr>
            <w:tcW w:w="2410" w:type="dxa"/>
          </w:tcPr>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«Школа № 12 г.Благовещенска»,</w:t>
            </w:r>
          </w:p>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«Школа № 23 г.Благовещенска»,</w:t>
            </w:r>
          </w:p>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МАОУ «Школа № 24 г.Благовещенска»</w:t>
            </w:r>
          </w:p>
        </w:tc>
        <w:tc>
          <w:tcPr>
            <w:tcW w:w="1559" w:type="dxa"/>
          </w:tcPr>
          <w:p w:rsidR="00351FDF" w:rsidRPr="00351FDF" w:rsidRDefault="00351FDF" w:rsidP="00351FDF">
            <w:pPr>
              <w:spacing w:line="247" w:lineRule="exact"/>
              <w:ind w:right="13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октябрь</w:t>
            </w:r>
          </w:p>
        </w:tc>
        <w:tc>
          <w:tcPr>
            <w:tcW w:w="2268" w:type="dxa"/>
          </w:tcPr>
          <w:p w:rsidR="00351FDF" w:rsidRPr="00351FDF" w:rsidRDefault="00351FDF" w:rsidP="00351FDF">
            <w:pPr>
              <w:ind w:right="376"/>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тематический контроль</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нарушений</w:t>
            </w:r>
          </w:p>
        </w:tc>
      </w:tr>
      <w:tr w:rsidR="00351FDF" w:rsidRPr="00351FDF" w:rsidTr="00351FDF">
        <w:trPr>
          <w:trHeight w:val="459"/>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3.10</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Организация начала 2022/23 учебного года в общеобразовательных учреждениях города (все учреждения)</w:t>
            </w:r>
          </w:p>
        </w:tc>
        <w:tc>
          <w:tcPr>
            <w:tcW w:w="2410" w:type="dxa"/>
          </w:tcPr>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tcPr>
          <w:p w:rsidR="00351FDF" w:rsidRPr="00351FDF" w:rsidRDefault="00351FDF" w:rsidP="00351FDF">
            <w:pPr>
              <w:spacing w:line="247" w:lineRule="exact"/>
              <w:ind w:right="13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сентябрь-октябрь</w:t>
            </w:r>
          </w:p>
        </w:tc>
        <w:tc>
          <w:tcPr>
            <w:tcW w:w="2268" w:type="dxa"/>
          </w:tcPr>
          <w:p w:rsidR="00351FDF" w:rsidRPr="00351FDF" w:rsidRDefault="00351FDF" w:rsidP="00351FDF">
            <w:pPr>
              <w:ind w:right="376"/>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Тематический контроль</w:t>
            </w:r>
          </w:p>
        </w:tc>
        <w:tc>
          <w:tcPr>
            <w:tcW w:w="1843" w:type="dxa"/>
          </w:tcPr>
          <w:p w:rsidR="00351FDF" w:rsidRPr="00351FDF" w:rsidRDefault="00351FDF" w:rsidP="00351FDF">
            <w:pPr>
              <w:ind w:right="-9"/>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совещание</w:t>
            </w:r>
          </w:p>
        </w:tc>
      </w:tr>
      <w:tr w:rsidR="00351FDF" w:rsidRPr="00351FDF" w:rsidTr="00351FDF">
        <w:trPr>
          <w:trHeight w:val="459"/>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3.11</w:t>
            </w:r>
          </w:p>
        </w:tc>
        <w:tc>
          <w:tcPr>
            <w:tcW w:w="4112" w:type="dxa"/>
            <w:tcBorders>
              <w:bottom w:val="single" w:sz="4" w:space="0" w:color="auto"/>
            </w:tcBorders>
          </w:tcPr>
          <w:p w:rsidR="00351FDF" w:rsidRPr="00351FDF" w:rsidRDefault="00351FDF" w:rsidP="00351FDF">
            <w:pPr>
              <w:ind w:right="442"/>
              <w:jc w:val="center"/>
              <w:rPr>
                <w:rFonts w:ascii="Times New Roman" w:eastAsia="Times New Roman" w:hAnsi="Times New Roman" w:cs="Times New Roman"/>
                <w:color w:val="000000"/>
                <w:sz w:val="23"/>
                <w:szCs w:val="23"/>
                <w:highlight w:val="yellow"/>
                <w:lang w:val="ru-RU"/>
              </w:rPr>
            </w:pPr>
            <w:r w:rsidRPr="00351FDF">
              <w:rPr>
                <w:rFonts w:ascii="Times New Roman" w:eastAsia="Times New Roman" w:hAnsi="Times New Roman" w:cs="Times New Roman"/>
                <w:color w:val="000000"/>
                <w:sz w:val="23"/>
                <w:szCs w:val="23"/>
                <w:lang w:val="ru-RU"/>
              </w:rPr>
              <w:t>Проверка соблюдения общеобразовательными организациями требований приказа Министерства образования и науки Российской Федерации от 27.06.2017 № 602 «Об утверждении порядка расследования и учета несчастных случаев с обучающимися во время пребывания в организации, осуществляющей образовательную деятельность»</w:t>
            </w:r>
          </w:p>
        </w:tc>
        <w:tc>
          <w:tcPr>
            <w:tcW w:w="2410" w:type="dxa"/>
          </w:tcPr>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«Школа № 2 г.Благовещенска»</w:t>
            </w:r>
          </w:p>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«Лицей № 6 г.Благовещенска»</w:t>
            </w:r>
          </w:p>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«Школа № 10 г.Благовещенска»</w:t>
            </w:r>
          </w:p>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«Лицей № 11 г.Благовещенска»</w:t>
            </w:r>
          </w:p>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«Школа № 12 г.Благовещенска»</w:t>
            </w:r>
          </w:p>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«Школа № 27 г.Благовещенска»</w:t>
            </w:r>
          </w:p>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МАОУ «Школа № 28 г.Благовещенска»</w:t>
            </w:r>
          </w:p>
        </w:tc>
        <w:tc>
          <w:tcPr>
            <w:tcW w:w="1559" w:type="dxa"/>
          </w:tcPr>
          <w:p w:rsidR="00351FDF" w:rsidRPr="00351FDF" w:rsidRDefault="00351FDF" w:rsidP="00351FDF">
            <w:pPr>
              <w:spacing w:line="247" w:lineRule="exact"/>
              <w:ind w:right="13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октябрь-ноябрь</w:t>
            </w:r>
          </w:p>
        </w:tc>
        <w:tc>
          <w:tcPr>
            <w:tcW w:w="2268" w:type="dxa"/>
          </w:tcPr>
          <w:p w:rsidR="00351FDF" w:rsidRPr="00351FDF" w:rsidRDefault="00351FDF" w:rsidP="00351FDF">
            <w:pPr>
              <w:ind w:right="376"/>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Тематический контроль</w:t>
            </w:r>
          </w:p>
        </w:tc>
        <w:tc>
          <w:tcPr>
            <w:tcW w:w="1843" w:type="dxa"/>
          </w:tcPr>
          <w:p w:rsidR="00351FDF" w:rsidRPr="00351FDF" w:rsidRDefault="00351FDF" w:rsidP="00351FDF">
            <w:pPr>
              <w:ind w:right="-9"/>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совещание</w:t>
            </w:r>
          </w:p>
        </w:tc>
      </w:tr>
      <w:tr w:rsidR="00351FDF" w:rsidRPr="00351FDF" w:rsidTr="00351FDF">
        <w:trPr>
          <w:trHeight w:val="459"/>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3.12</w:t>
            </w:r>
          </w:p>
        </w:tc>
        <w:tc>
          <w:tcPr>
            <w:tcW w:w="4112" w:type="dxa"/>
            <w:tcBorders>
              <w:bottom w:val="single" w:sz="4" w:space="0" w:color="auto"/>
            </w:tcBorders>
          </w:tcPr>
          <w:p w:rsidR="00351FDF" w:rsidRPr="00351FDF" w:rsidRDefault="00351FDF" w:rsidP="00351FDF">
            <w:pPr>
              <w:ind w:right="442"/>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Исполнение норм и правил, установленных законодательством РФ и иными нормативно-правовыми актами в области образования</w:t>
            </w:r>
          </w:p>
        </w:tc>
        <w:tc>
          <w:tcPr>
            <w:tcW w:w="2410" w:type="dxa"/>
          </w:tcPr>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МАОУ «Школа № 2 г.Благовещенска», МБОУ «Школа № 14 г.Благовещенска»</w:t>
            </w:r>
          </w:p>
        </w:tc>
        <w:tc>
          <w:tcPr>
            <w:tcW w:w="1559" w:type="dxa"/>
          </w:tcPr>
          <w:p w:rsidR="00351FDF" w:rsidRPr="00351FDF" w:rsidRDefault="00351FDF" w:rsidP="00351FDF">
            <w:pPr>
              <w:spacing w:line="247" w:lineRule="exact"/>
              <w:ind w:right="13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ноябрь-декабрь</w:t>
            </w:r>
          </w:p>
        </w:tc>
        <w:tc>
          <w:tcPr>
            <w:tcW w:w="2268" w:type="dxa"/>
          </w:tcPr>
          <w:p w:rsidR="00351FDF" w:rsidRPr="00351FDF" w:rsidRDefault="00351FDF" w:rsidP="00351FDF">
            <w:pPr>
              <w:ind w:right="376"/>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комплексная проверка</w:t>
            </w:r>
          </w:p>
        </w:tc>
        <w:tc>
          <w:tcPr>
            <w:tcW w:w="1843" w:type="dxa"/>
          </w:tcPr>
          <w:p w:rsidR="00351FDF" w:rsidRPr="00351FDF" w:rsidRDefault="00351FDF" w:rsidP="00351FDF">
            <w:pPr>
              <w:ind w:right="-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spacing w:line="239" w:lineRule="exact"/>
              <w:ind w:right="10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нарушений</w:t>
            </w:r>
          </w:p>
        </w:tc>
      </w:tr>
      <w:tr w:rsidR="00351FDF" w:rsidRPr="00351FDF" w:rsidTr="00351FDF">
        <w:trPr>
          <w:trHeight w:val="459"/>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3.15</w:t>
            </w:r>
          </w:p>
        </w:tc>
        <w:tc>
          <w:tcPr>
            <w:tcW w:w="4112" w:type="dxa"/>
            <w:tcBorders>
              <w:bottom w:val="single" w:sz="4" w:space="0" w:color="auto"/>
            </w:tcBorders>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Исполнение мероприятий по выписке из ИПРА обучающихся</w:t>
            </w:r>
          </w:p>
          <w:p w:rsidR="00351FDF" w:rsidRPr="00351FDF" w:rsidRDefault="00351FDF" w:rsidP="00351FDF">
            <w:pPr>
              <w:jc w:val="center"/>
              <w:rPr>
                <w:rFonts w:ascii="Times New Roman" w:eastAsia="Times New Roman" w:hAnsi="Times New Roman" w:cs="Times New Roman"/>
                <w:color w:val="000000"/>
                <w:sz w:val="23"/>
                <w:szCs w:val="23"/>
                <w:lang w:val="ru-RU"/>
              </w:rPr>
            </w:pPr>
          </w:p>
        </w:tc>
        <w:tc>
          <w:tcPr>
            <w:tcW w:w="2410" w:type="dxa"/>
          </w:tcPr>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tcPr>
          <w:p w:rsidR="00351FDF" w:rsidRPr="00351FDF" w:rsidRDefault="00351FDF" w:rsidP="00351FDF">
            <w:pPr>
              <w:spacing w:line="247" w:lineRule="exact"/>
              <w:ind w:right="13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ежемесячно</w:t>
            </w:r>
          </w:p>
        </w:tc>
        <w:tc>
          <w:tcPr>
            <w:tcW w:w="2268" w:type="dxa"/>
          </w:tcPr>
          <w:p w:rsidR="00351FDF" w:rsidRPr="00351FDF" w:rsidRDefault="00351FDF" w:rsidP="00351FDF">
            <w:pPr>
              <w:ind w:right="140"/>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документарная проверка</w:t>
            </w:r>
          </w:p>
        </w:tc>
        <w:tc>
          <w:tcPr>
            <w:tcW w:w="1843" w:type="dxa"/>
          </w:tcPr>
          <w:p w:rsidR="00351FDF" w:rsidRPr="00351FDF" w:rsidRDefault="00351FDF" w:rsidP="00351FDF">
            <w:pPr>
              <w:ind w:right="-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spacing w:line="239" w:lineRule="exact"/>
              <w:ind w:right="105"/>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совещание</w:t>
            </w:r>
          </w:p>
        </w:tc>
      </w:tr>
      <w:tr w:rsidR="00351FDF" w:rsidRPr="00351FDF" w:rsidTr="00351FDF">
        <w:trPr>
          <w:trHeight w:val="423"/>
        </w:trPr>
        <w:tc>
          <w:tcPr>
            <w:tcW w:w="15740" w:type="dxa"/>
            <w:gridSpan w:val="8"/>
          </w:tcPr>
          <w:p w:rsidR="00351FDF" w:rsidRPr="00351FDF" w:rsidRDefault="00351FDF" w:rsidP="00351FDF">
            <w:pPr>
              <w:spacing w:before="1"/>
              <w:ind w:right="433"/>
              <w:jc w:val="center"/>
              <w:rPr>
                <w:rFonts w:ascii="Times New Roman" w:eastAsia="Times New Roman" w:hAnsi="Times New Roman" w:cs="Times New Roman"/>
                <w:b/>
                <w:color w:val="000000"/>
                <w:sz w:val="23"/>
                <w:szCs w:val="23"/>
                <w:highlight w:val="yellow"/>
                <w:lang w:val="ru-RU"/>
              </w:rPr>
            </w:pPr>
            <w:r w:rsidRPr="00351FDF">
              <w:rPr>
                <w:rFonts w:ascii="Times New Roman" w:eastAsia="Times New Roman" w:hAnsi="Times New Roman" w:cs="Times New Roman"/>
                <w:b/>
                <w:color w:val="000000"/>
                <w:sz w:val="23"/>
                <w:szCs w:val="23"/>
                <w:lang w:val="ru-RU"/>
              </w:rPr>
              <w:t>4. Тематические проверки в учреждениях дополнительного образования города</w:t>
            </w:r>
          </w:p>
        </w:tc>
      </w:tr>
      <w:tr w:rsidR="00351FDF" w:rsidRPr="00351FDF" w:rsidTr="00351FDF">
        <w:trPr>
          <w:trHeight w:val="893"/>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4.1</w:t>
            </w:r>
          </w:p>
        </w:tc>
        <w:tc>
          <w:tcPr>
            <w:tcW w:w="4112" w:type="dxa"/>
            <w:shd w:val="clear" w:color="auto" w:fill="auto"/>
            <w:vAlign w:val="center"/>
          </w:tcPr>
          <w:p w:rsidR="00351FDF" w:rsidRPr="00351FDF" w:rsidRDefault="00351FDF" w:rsidP="00351FDF">
            <w:pPr>
              <w:jc w:val="center"/>
              <w:rPr>
                <w:rFonts w:ascii="Times New Roman" w:eastAsia="Arial Unicode MS" w:hAnsi="Times New Roman" w:cs="Times New Roman"/>
                <w:color w:val="000000"/>
                <w:sz w:val="23"/>
                <w:szCs w:val="23"/>
                <w:lang w:val="ru-RU"/>
              </w:rPr>
            </w:pPr>
            <w:r w:rsidRPr="00351FDF">
              <w:rPr>
                <w:rFonts w:ascii="Times New Roman" w:eastAsia="Arial Unicode MS" w:hAnsi="Times New Roman" w:cs="Times New Roman"/>
                <w:color w:val="000000"/>
                <w:sz w:val="23"/>
                <w:szCs w:val="23"/>
                <w:lang w:val="ru-RU"/>
              </w:rPr>
              <w:t>Организация начала 2022/23 учебного года в образовательных учреждениях города</w:t>
            </w:r>
          </w:p>
        </w:tc>
        <w:tc>
          <w:tcPr>
            <w:tcW w:w="2410"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shd w:val="clear" w:color="auto" w:fill="auto"/>
            <w:vAlign w:val="center"/>
          </w:tcPr>
          <w:p w:rsidR="00351FDF" w:rsidRPr="00351FDF" w:rsidRDefault="00351FDF" w:rsidP="00351FDF">
            <w:pPr>
              <w:jc w:val="center"/>
              <w:rPr>
                <w:rFonts w:ascii="Times New Roman" w:eastAsia="Arial Unicode MS" w:hAnsi="Times New Roman" w:cs="Times New Roman"/>
                <w:color w:val="000000"/>
                <w:sz w:val="23"/>
                <w:szCs w:val="23"/>
              </w:rPr>
            </w:pPr>
            <w:r w:rsidRPr="00351FDF">
              <w:rPr>
                <w:rFonts w:ascii="Times New Roman" w:eastAsia="Arial Unicode MS" w:hAnsi="Times New Roman" w:cs="Times New Roman"/>
                <w:color w:val="000000"/>
                <w:sz w:val="23"/>
                <w:szCs w:val="23"/>
              </w:rPr>
              <w:t>сентябрь-октябрь</w:t>
            </w:r>
          </w:p>
        </w:tc>
        <w:tc>
          <w:tcPr>
            <w:tcW w:w="2268" w:type="dxa"/>
            <w:shd w:val="clear" w:color="auto" w:fill="auto"/>
          </w:tcPr>
          <w:p w:rsidR="00351FDF" w:rsidRPr="00351FDF" w:rsidRDefault="00351FDF" w:rsidP="00351FDF">
            <w:pPr>
              <w:spacing w:line="242" w:lineRule="auto"/>
              <w:ind w:right="376"/>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Тематический контроль</w:t>
            </w:r>
          </w:p>
        </w:tc>
        <w:tc>
          <w:tcPr>
            <w:tcW w:w="1843"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нарушений</w:t>
            </w:r>
          </w:p>
        </w:tc>
      </w:tr>
      <w:tr w:rsidR="00351FDF" w:rsidRPr="00351FDF" w:rsidTr="00351FDF">
        <w:trPr>
          <w:trHeight w:val="2687"/>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4.2</w:t>
            </w:r>
          </w:p>
        </w:tc>
        <w:tc>
          <w:tcPr>
            <w:tcW w:w="4112" w:type="dxa"/>
          </w:tcPr>
          <w:p w:rsidR="00351FDF" w:rsidRPr="00351FDF" w:rsidRDefault="00351FDF" w:rsidP="00351FDF">
            <w:pPr>
              <w:ind w:right="442"/>
              <w:jc w:val="center"/>
              <w:rPr>
                <w:rFonts w:ascii="Times New Roman" w:eastAsia="Times New Roman" w:hAnsi="Times New Roman" w:cs="Times New Roman"/>
                <w:color w:val="000000"/>
                <w:sz w:val="23"/>
                <w:szCs w:val="23"/>
                <w:highlight w:val="yellow"/>
                <w:lang w:val="ru-RU"/>
              </w:rPr>
            </w:pPr>
            <w:r w:rsidRPr="00351FDF">
              <w:rPr>
                <w:rFonts w:ascii="Times New Roman" w:eastAsia="Times New Roman" w:hAnsi="Times New Roman" w:cs="Times New Roman"/>
                <w:color w:val="000000"/>
                <w:sz w:val="23"/>
                <w:szCs w:val="23"/>
                <w:lang w:val="ru-RU"/>
              </w:rPr>
              <w:t>Проверка соблюдения общеобразовательными организациями требований приказа Министерства образования и науки Российской Федерации от 27.06.2017 № 602 «Об утверждении порядка расследования и учета несчастных случаев с обучающимися во время пребывания в организации, осуществляющей образовательную деятельность»</w:t>
            </w:r>
          </w:p>
        </w:tc>
        <w:tc>
          <w:tcPr>
            <w:tcW w:w="2410" w:type="dxa"/>
          </w:tcPr>
          <w:p w:rsidR="00351FDF" w:rsidRPr="00351FDF" w:rsidRDefault="00351FDF" w:rsidP="00351FDF">
            <w:pPr>
              <w:spacing w:line="252" w:lineRule="exact"/>
              <w:ind w:right="8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tcPr>
          <w:p w:rsidR="00351FDF" w:rsidRPr="00351FDF" w:rsidRDefault="00351FDF" w:rsidP="00351FDF">
            <w:pPr>
              <w:spacing w:line="247" w:lineRule="exact"/>
              <w:ind w:right="131"/>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июнь</w:t>
            </w:r>
          </w:p>
        </w:tc>
        <w:tc>
          <w:tcPr>
            <w:tcW w:w="2268" w:type="dxa"/>
          </w:tcPr>
          <w:p w:rsidR="00351FDF" w:rsidRPr="00351FDF" w:rsidRDefault="00351FDF" w:rsidP="00351FDF">
            <w:pPr>
              <w:ind w:right="376"/>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Тематический контроль</w:t>
            </w:r>
          </w:p>
        </w:tc>
        <w:tc>
          <w:tcPr>
            <w:tcW w:w="1843" w:type="dxa"/>
          </w:tcPr>
          <w:p w:rsidR="00351FDF" w:rsidRPr="00351FDF" w:rsidRDefault="00351FDF" w:rsidP="00351FDF">
            <w:pPr>
              <w:ind w:right="-9"/>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совещание</w:t>
            </w:r>
          </w:p>
        </w:tc>
      </w:tr>
      <w:tr w:rsidR="00351FDF" w:rsidRPr="00351FDF" w:rsidTr="00351FDF">
        <w:trPr>
          <w:trHeight w:val="563"/>
        </w:trPr>
        <w:tc>
          <w:tcPr>
            <w:tcW w:w="15740" w:type="dxa"/>
            <w:gridSpan w:val="8"/>
          </w:tcPr>
          <w:p w:rsidR="00351FDF" w:rsidRPr="00351FDF" w:rsidRDefault="00351FDF" w:rsidP="00351FDF">
            <w:pPr>
              <w:spacing w:before="1"/>
              <w:ind w:right="105"/>
              <w:jc w:val="center"/>
              <w:rPr>
                <w:rFonts w:ascii="Times New Roman" w:eastAsia="Times New Roman" w:hAnsi="Times New Roman" w:cs="Times New Roman"/>
                <w:b/>
                <w:color w:val="000000"/>
                <w:sz w:val="23"/>
                <w:szCs w:val="23"/>
              </w:rPr>
            </w:pPr>
            <w:r w:rsidRPr="00351FDF">
              <w:rPr>
                <w:rFonts w:ascii="Times New Roman" w:eastAsia="Times New Roman" w:hAnsi="Times New Roman" w:cs="Times New Roman"/>
                <w:b/>
                <w:color w:val="000000"/>
                <w:sz w:val="23"/>
                <w:szCs w:val="23"/>
              </w:rPr>
              <w:t>5. Мониторинг деятельности образовательных учреждений</w:t>
            </w:r>
          </w:p>
        </w:tc>
      </w:tr>
      <w:tr w:rsidR="00351FDF" w:rsidRPr="00351FDF" w:rsidTr="00351FDF">
        <w:trPr>
          <w:trHeight w:val="131"/>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5.1</w:t>
            </w:r>
          </w:p>
        </w:tc>
        <w:tc>
          <w:tcPr>
            <w:tcW w:w="4112"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Посещаемость детей в дошкольных образовательных организациях</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Дошкольные образовательные организации</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ежемесячно</w:t>
            </w:r>
          </w:p>
        </w:tc>
        <w:tc>
          <w:tcPr>
            <w:tcW w:w="2268" w:type="dxa"/>
          </w:tcPr>
          <w:p w:rsidR="00351FDF" w:rsidRPr="00351FDF" w:rsidRDefault="00351FDF" w:rsidP="00351FDF">
            <w:pPr>
              <w:spacing w:line="242" w:lineRule="auto"/>
              <w:ind w:right="376"/>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5.2</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Родительская плата за присмотр и уход детей в ДОУ</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Дошкольные образовательные организации</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ежемесячно</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5.3</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Заболеваемость воспитанников и учащихся образовательных учреждений</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организации</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ежемесячно</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5.4</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Организация питания в образовательных учреждениях</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организации</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ежемесячно</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5.5</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Состояние детского травматизма в образовательных учреждениях (все учреждения)</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организации</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ежемесячно</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296"/>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5.7</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маркеров деструктивного поведения несовершеннолетних, обучающихся в общеобразовательных организациях</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ежемесячно</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5.8</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 xml:space="preserve">Мониторинг </w:t>
            </w:r>
            <w:r w:rsidRPr="00351FDF">
              <w:rPr>
                <w:rFonts w:ascii="Times New Roman" w:eastAsia="MS Mincho" w:hAnsi="Times New Roman" w:cs="Times New Roman"/>
                <w:color w:val="000000"/>
                <w:sz w:val="23"/>
                <w:szCs w:val="23"/>
                <w:lang w:val="ru-RU"/>
              </w:rPr>
              <w:t xml:space="preserve"> по безопасности дорожного движения </w:t>
            </w:r>
            <w:r w:rsidRPr="00351FDF">
              <w:rPr>
                <w:rFonts w:ascii="Times New Roman" w:eastAsia="Times New Roman" w:hAnsi="Times New Roman" w:cs="Times New Roman"/>
                <w:color w:val="000000"/>
                <w:sz w:val="23"/>
                <w:szCs w:val="23"/>
                <w:lang w:val="ru-RU"/>
              </w:rPr>
              <w:t xml:space="preserve"> обучающихся  общеобразовательных организаций</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ежеквартально</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5.9</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исполнения Комплексного плана противодействия идеологии терроризма в Российской Федерации за 2019-2023 годы, утвержденного Президентом Российской Федерации 28.12.2018 № ПР-2665</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Образовательные организации</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ежеквартально</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5.10</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проведения в общеобразовательных организациях мероприятий «Пятнадцать минут о безопасности»</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ежемесячно</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5.11</w:t>
            </w:r>
          </w:p>
        </w:tc>
        <w:tc>
          <w:tcPr>
            <w:tcW w:w="4112" w:type="dxa"/>
            <w:vAlign w:val="center"/>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Состояние детского дорожно-транспортного травматизма в образовательных учреждениях (все учреждения)</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организации</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ежемесячно</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5.12</w:t>
            </w:r>
          </w:p>
        </w:tc>
        <w:tc>
          <w:tcPr>
            <w:tcW w:w="4112" w:type="dxa"/>
            <w:vAlign w:val="center"/>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учащихся, не посещающих школу без уважительных причин</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ежемесячно</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5.13</w:t>
            </w:r>
          </w:p>
        </w:tc>
        <w:tc>
          <w:tcPr>
            <w:tcW w:w="4112" w:type="dxa"/>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достижению обучающимися планируемых предметных результатов освоения основной образовательной программы начального общего образования (базового уровня и уровня выше базового)</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Февраль-июнь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5.14</w:t>
            </w:r>
          </w:p>
        </w:tc>
        <w:tc>
          <w:tcPr>
            <w:tcW w:w="4112" w:type="dxa"/>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 xml:space="preserve">Мониторинг показателей по достижению обучающимися </w:t>
            </w:r>
            <w:r w:rsidRPr="00351FDF">
              <w:rPr>
                <w:rFonts w:ascii="Times New Roman" w:eastAsia="Times New Roman" w:hAnsi="Times New Roman" w:cs="Times New Roman"/>
                <w:color w:val="000000"/>
                <w:sz w:val="23"/>
                <w:szCs w:val="23"/>
                <w:lang w:val="ru-RU"/>
              </w:rPr>
              <w:lastRenderedPageBreak/>
              <w:t>планируемых предметных результатов освоения основной образовательной программы основного общего образования (базового уровня и уровня выше базового)</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Общеобразовательные организации</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Февраль–июнь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5.15</w:t>
            </w:r>
          </w:p>
        </w:tc>
        <w:tc>
          <w:tcPr>
            <w:tcW w:w="4112" w:type="dxa"/>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достижению обучающимися планируемых предметных результатов освоения основной образовательной программы среднего общего образования (базового уровня и уровня выше базового)</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Февраль –июнь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5.16</w:t>
            </w:r>
          </w:p>
        </w:tc>
        <w:tc>
          <w:tcPr>
            <w:tcW w:w="4112" w:type="dxa"/>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достижению метапредметных результатов</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Февраль –июнь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5.17</w:t>
            </w:r>
          </w:p>
        </w:tc>
        <w:tc>
          <w:tcPr>
            <w:tcW w:w="4112"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оценке функциональной грамотности</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Февраль –июнь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600"/>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5.18</w:t>
            </w:r>
          </w:p>
        </w:tc>
        <w:tc>
          <w:tcPr>
            <w:tcW w:w="4112"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обеспечению объективности процедур оценки качества образования</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Февраль –июнь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5.19</w:t>
            </w:r>
          </w:p>
        </w:tc>
        <w:tc>
          <w:tcPr>
            <w:tcW w:w="4112"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eastAsia="ru-RU"/>
              </w:rPr>
              <w:t>Мониторинг показателей по обеспечению объективности Всероссийской олимпиады школьников</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Сентябрь-март</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Костюнина Е.Ю.</w:t>
            </w:r>
          </w:p>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Ларионова С.В..</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lang w:val="ru-RU"/>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lang w:val="ru-RU"/>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5.20</w:t>
            </w:r>
          </w:p>
        </w:tc>
        <w:tc>
          <w:tcPr>
            <w:tcW w:w="4112"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выявлению динамики образовательных результатов в школах с низкими результатами обучения</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5.21</w:t>
            </w:r>
          </w:p>
        </w:tc>
        <w:tc>
          <w:tcPr>
            <w:tcW w:w="4112"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учету педагогических работников школ с низкими результатами обучения и/или школ, функционирующих в неблагоприятных социальных условиях, прошедших диагностику профессиональных дефицитов/предметных компетенций</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Июнь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5.22</w:t>
            </w:r>
          </w:p>
        </w:tc>
        <w:tc>
          <w:tcPr>
            <w:tcW w:w="4112"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 xml:space="preserve">Мониторинг показателей по оказанию методической помощи школам с </w:t>
            </w:r>
            <w:r w:rsidRPr="00351FDF">
              <w:rPr>
                <w:rFonts w:ascii="Times New Roman" w:eastAsia="Times New Roman" w:hAnsi="Times New Roman" w:cs="Times New Roman"/>
                <w:color w:val="000000"/>
                <w:sz w:val="23"/>
                <w:szCs w:val="23"/>
                <w:lang w:val="ru-RU"/>
              </w:rPr>
              <w:lastRenderedPageBreak/>
              <w:t>низкими результатами обучения и/или школам, функционирующим в неблагоприятных социальных условиях</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5.23</w:t>
            </w:r>
          </w:p>
        </w:tc>
        <w:tc>
          <w:tcPr>
            <w:tcW w:w="4112" w:type="dxa"/>
            <w:tcBorders>
              <w:top w:val="single" w:sz="4" w:space="0" w:color="auto"/>
              <w:left w:val="single" w:sz="4" w:space="0" w:color="auto"/>
            </w:tcBorders>
            <w:shd w:val="clear" w:color="auto" w:fill="FFFFFF"/>
            <w:vAlign w:val="center"/>
          </w:tcPr>
          <w:p w:rsidR="00351FDF" w:rsidRPr="00351FDF" w:rsidRDefault="00351FDF" w:rsidP="00351FDF">
            <w:pPr>
              <w:adjustRightInd w:val="0"/>
              <w:jc w:val="center"/>
              <w:rPr>
                <w:rFonts w:ascii="Times New Roman" w:eastAsia="Times New Roman" w:hAnsi="Times New Roman" w:cs="Times New Roman"/>
                <w:color w:val="000000"/>
                <w:sz w:val="23"/>
                <w:szCs w:val="23"/>
                <w:lang w:val="ru-RU" w:eastAsia="ru-RU"/>
              </w:rPr>
            </w:pPr>
            <w:r w:rsidRPr="00351FDF">
              <w:rPr>
                <w:rFonts w:ascii="Times New Roman" w:eastAsia="Times New Roman" w:hAnsi="Times New Roman" w:cs="Times New Roman"/>
                <w:color w:val="000000"/>
                <w:sz w:val="23"/>
                <w:szCs w:val="23"/>
                <w:lang w:val="ru-RU" w:eastAsia="ru-RU"/>
              </w:rPr>
              <w:t>Мониторинг показателей по выявлению, поддержке и развитию способностей и талантов у детей и молодежи</w:t>
            </w:r>
          </w:p>
          <w:p w:rsidR="00351FDF" w:rsidRPr="00351FDF" w:rsidRDefault="00351FDF" w:rsidP="00351FDF">
            <w:pPr>
              <w:jc w:val="center"/>
              <w:rPr>
                <w:rFonts w:ascii="Times New Roman" w:eastAsia="Times New Roman" w:hAnsi="Times New Roman" w:cs="Times New Roman"/>
                <w:color w:val="000000"/>
                <w:sz w:val="23"/>
                <w:szCs w:val="23"/>
                <w:lang w:val="ru-RU"/>
              </w:rPr>
            </w:pP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Borders>
              <w:top w:val="single" w:sz="4" w:space="0" w:color="auto"/>
              <w:left w:val="single" w:sz="4" w:space="0" w:color="auto"/>
            </w:tcBorders>
            <w:shd w:val="clear" w:color="auto" w:fill="FFFFFF"/>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5.24</w:t>
            </w:r>
          </w:p>
        </w:tc>
        <w:tc>
          <w:tcPr>
            <w:tcW w:w="4112" w:type="dxa"/>
          </w:tcPr>
          <w:p w:rsidR="00351FDF" w:rsidRPr="00351FDF" w:rsidRDefault="00351FDF" w:rsidP="00351FDF">
            <w:pPr>
              <w:adjustRightInd w:val="0"/>
              <w:jc w:val="center"/>
              <w:rPr>
                <w:rFonts w:ascii="Times New Roman" w:eastAsia="Times New Roman" w:hAnsi="Times New Roman" w:cs="Times New Roman"/>
                <w:color w:val="000000"/>
                <w:sz w:val="23"/>
                <w:szCs w:val="23"/>
                <w:lang w:val="ru-RU" w:eastAsia="ru-RU"/>
              </w:rPr>
            </w:pPr>
            <w:r w:rsidRPr="00351FDF">
              <w:rPr>
                <w:rFonts w:ascii="Times New Roman" w:eastAsia="Times New Roman" w:hAnsi="Times New Roman" w:cs="Times New Roman"/>
                <w:color w:val="000000"/>
                <w:sz w:val="23"/>
                <w:szCs w:val="23"/>
                <w:lang w:val="ru-RU" w:eastAsia="ru-RU"/>
              </w:rPr>
              <w:t>Мониторинг показателей по выявлению, поддержке и развитию способностей и талантов у обучающихся с ОВЗ</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Borders>
              <w:top w:val="single" w:sz="4" w:space="0" w:color="auto"/>
              <w:left w:val="single" w:sz="4" w:space="0" w:color="auto"/>
            </w:tcBorders>
            <w:shd w:val="clear" w:color="auto" w:fill="FFFFFF"/>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5.25</w:t>
            </w:r>
          </w:p>
        </w:tc>
        <w:tc>
          <w:tcPr>
            <w:tcW w:w="4112" w:type="dxa"/>
          </w:tcPr>
          <w:p w:rsidR="00351FDF" w:rsidRPr="00351FDF" w:rsidRDefault="00351FDF" w:rsidP="00351FDF">
            <w:pPr>
              <w:adjustRightInd w:val="0"/>
              <w:jc w:val="center"/>
              <w:rPr>
                <w:rFonts w:ascii="Times New Roman" w:eastAsia="Times New Roman" w:hAnsi="Times New Roman" w:cs="Times New Roman"/>
                <w:color w:val="000000"/>
                <w:sz w:val="23"/>
                <w:szCs w:val="23"/>
                <w:lang w:val="ru-RU" w:eastAsia="ru-RU"/>
              </w:rPr>
            </w:pPr>
            <w:r w:rsidRPr="00351FDF">
              <w:rPr>
                <w:rFonts w:ascii="Times New Roman" w:eastAsia="Times New Roman" w:hAnsi="Times New Roman" w:cs="Times New Roman"/>
                <w:color w:val="000000"/>
                <w:sz w:val="23"/>
                <w:szCs w:val="23"/>
                <w:lang w:val="ru-RU" w:eastAsia="ru-RU"/>
              </w:rPr>
              <w:t>Мониторинг показателей по учету участников этапов Всероссийской олимпиады школьников</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lang w:bidi="ru-RU"/>
              </w:rPr>
            </w:pPr>
            <w:r w:rsidRPr="00351FDF">
              <w:rPr>
                <w:rFonts w:ascii="Times New Roman" w:eastAsia="Times New Roman" w:hAnsi="Times New Roman" w:cs="Times New Roman"/>
                <w:color w:val="000000"/>
                <w:sz w:val="23"/>
                <w:szCs w:val="23"/>
                <w:lang w:bidi="ru-RU"/>
              </w:rPr>
              <w:t>Декабрь-март</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5.26</w:t>
            </w:r>
          </w:p>
        </w:tc>
        <w:tc>
          <w:tcPr>
            <w:tcW w:w="4112"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lang w:val="ru-RU" w:bidi="ru-RU"/>
              </w:rPr>
            </w:pPr>
            <w:r w:rsidRPr="00351FDF">
              <w:rPr>
                <w:rFonts w:ascii="Times New Roman" w:eastAsia="Times New Roman" w:hAnsi="Times New Roman" w:cs="Times New Roman"/>
                <w:color w:val="000000"/>
                <w:sz w:val="23"/>
                <w:szCs w:val="23"/>
                <w:lang w:val="ru-RU"/>
              </w:rPr>
              <w:t>Мониторинг показателей по учету иных форм развития образовательных достижений школьников (за исключением Всероссийской олимпиады школьников)</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Borders>
              <w:top w:val="single" w:sz="4" w:space="0" w:color="auto"/>
              <w:left w:val="single" w:sz="4" w:space="0" w:color="auto"/>
            </w:tcBorders>
            <w:shd w:val="clear" w:color="auto" w:fill="FFFFFF"/>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5.27</w:t>
            </w:r>
          </w:p>
        </w:tc>
        <w:tc>
          <w:tcPr>
            <w:tcW w:w="4112"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охвату обучающихся дополнительным образованием</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Borders>
              <w:top w:val="single" w:sz="4" w:space="0" w:color="auto"/>
              <w:left w:val="single" w:sz="4" w:space="0" w:color="auto"/>
            </w:tcBorders>
            <w:shd w:val="clear" w:color="auto" w:fill="FFFFFF"/>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5.28</w:t>
            </w:r>
          </w:p>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p>
        </w:tc>
        <w:tc>
          <w:tcPr>
            <w:tcW w:w="4112" w:type="dxa"/>
          </w:tcPr>
          <w:p w:rsidR="00351FDF" w:rsidRPr="00351FDF" w:rsidRDefault="00351FDF" w:rsidP="00351FDF">
            <w:pPr>
              <w:adjustRightInd w:val="0"/>
              <w:jc w:val="center"/>
              <w:rPr>
                <w:rFonts w:ascii="Times New Roman" w:eastAsia="Times New Roman" w:hAnsi="Times New Roman" w:cs="Times New Roman"/>
                <w:color w:val="000000"/>
                <w:sz w:val="23"/>
                <w:szCs w:val="23"/>
                <w:lang w:val="ru-RU" w:eastAsia="ru-RU"/>
              </w:rPr>
            </w:pPr>
            <w:r w:rsidRPr="00351FDF">
              <w:rPr>
                <w:rFonts w:ascii="Times New Roman" w:eastAsia="Times New Roman" w:hAnsi="Times New Roman" w:cs="Times New Roman"/>
                <w:color w:val="000000"/>
                <w:sz w:val="23"/>
                <w:szCs w:val="23"/>
                <w:lang w:val="ru-RU" w:eastAsia="ru-RU"/>
              </w:rPr>
              <w:t>Мониторинг показателей по учету обучающихся по индивидуальным учебным планам</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Borders>
              <w:top w:val="single" w:sz="4" w:space="0" w:color="auto"/>
              <w:left w:val="single" w:sz="4" w:space="0" w:color="auto"/>
            </w:tcBorders>
            <w:shd w:val="clear" w:color="auto" w:fill="FFFFFF"/>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5.29</w:t>
            </w:r>
          </w:p>
        </w:tc>
        <w:tc>
          <w:tcPr>
            <w:tcW w:w="4112" w:type="dxa"/>
          </w:tcPr>
          <w:p w:rsidR="00351FDF" w:rsidRPr="00351FDF" w:rsidRDefault="00351FDF" w:rsidP="00351FDF">
            <w:pPr>
              <w:adjustRightInd w:val="0"/>
              <w:jc w:val="center"/>
              <w:rPr>
                <w:rFonts w:ascii="Times New Roman" w:eastAsia="Times New Roman" w:hAnsi="Times New Roman" w:cs="Times New Roman"/>
                <w:color w:val="000000"/>
                <w:sz w:val="23"/>
                <w:szCs w:val="23"/>
                <w:lang w:val="ru-RU" w:eastAsia="ru-RU"/>
              </w:rPr>
            </w:pPr>
            <w:r w:rsidRPr="00351FDF">
              <w:rPr>
                <w:rFonts w:ascii="Times New Roman" w:eastAsia="Times New Roman" w:hAnsi="Times New Roman" w:cs="Times New Roman"/>
                <w:color w:val="000000"/>
                <w:sz w:val="23"/>
                <w:szCs w:val="23"/>
                <w:lang w:val="ru-RU" w:eastAsia="ru-RU"/>
              </w:rPr>
              <w:t>Мониторинг показателей по развитию способностей у обучающихся в классах с углубленным изучением отдельных предметов, профильных (предпрофильных) классах</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lang w:bidi="ru-RU"/>
              </w:rPr>
            </w:pPr>
            <w:r w:rsidRPr="00351FDF">
              <w:rPr>
                <w:rFonts w:ascii="Times New Roman" w:eastAsia="Times New Roman" w:hAnsi="Times New Roman" w:cs="Times New Roman"/>
                <w:color w:val="000000"/>
                <w:sz w:val="23"/>
                <w:szCs w:val="23"/>
                <w:lang w:bidi="ru-RU"/>
              </w:rPr>
              <w:t>Сентябрь, апрель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5.30</w:t>
            </w:r>
          </w:p>
        </w:tc>
        <w:tc>
          <w:tcPr>
            <w:tcW w:w="4112"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учету педагогических работников, повысивших уровень профессиональных компетенций в области выявления, поддержки и развития способностей и талантов у детей и молодежи</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lang w:bidi="ru-RU"/>
              </w:rPr>
            </w:pPr>
            <w:r w:rsidRPr="00351FDF">
              <w:rPr>
                <w:rFonts w:ascii="Times New Roman" w:eastAsia="Times New Roman" w:hAnsi="Times New Roman" w:cs="Times New Roman"/>
                <w:color w:val="000000"/>
                <w:sz w:val="23"/>
                <w:szCs w:val="23"/>
                <w:lang w:bidi="ru-RU"/>
              </w:rPr>
              <w:t>Июнь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Костюнина Е.Ю.</w:t>
            </w:r>
          </w:p>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Ларионова С.В.</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lang w:val="ru-RU"/>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lang w:val="ru-RU"/>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5.31</w:t>
            </w:r>
          </w:p>
        </w:tc>
        <w:tc>
          <w:tcPr>
            <w:tcW w:w="4112"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eastAsia="ru-RU"/>
              </w:rPr>
              <w:t>Мониторинг показателей по осуществлению психолого-</w:t>
            </w:r>
            <w:r w:rsidRPr="00351FDF">
              <w:rPr>
                <w:rFonts w:ascii="Times New Roman" w:eastAsia="Times New Roman" w:hAnsi="Times New Roman" w:cs="Times New Roman"/>
                <w:color w:val="000000"/>
                <w:sz w:val="23"/>
                <w:szCs w:val="23"/>
                <w:lang w:val="ru-RU" w:eastAsia="ru-RU"/>
              </w:rPr>
              <w:lastRenderedPageBreak/>
              <w:t>педагогического сопровождения способных и талантливых детей и молодежи</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lang w:bidi="ru-RU"/>
              </w:rPr>
            </w:pPr>
            <w:r w:rsidRPr="00351FDF">
              <w:rPr>
                <w:rFonts w:ascii="Times New Roman" w:eastAsia="Times New Roman" w:hAnsi="Times New Roman" w:cs="Times New Roman"/>
                <w:color w:val="000000"/>
                <w:sz w:val="23"/>
                <w:szCs w:val="23"/>
                <w:lang w:bidi="ru-RU"/>
              </w:rPr>
              <w:t>май</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Костюнина Е.Ю.</w:t>
            </w:r>
          </w:p>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Ларионова С.В.</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lang w:val="ru-RU"/>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lang w:val="ru-RU"/>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5.32</w:t>
            </w:r>
          </w:p>
        </w:tc>
        <w:tc>
          <w:tcPr>
            <w:tcW w:w="4112"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выявлению предпочтений обучающихся в области профессиональной ориентации</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5.33</w:t>
            </w:r>
          </w:p>
        </w:tc>
        <w:tc>
          <w:tcPr>
            <w:tcW w:w="4112"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сопровождению профессионального самоопределения обучающихся</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5.34</w:t>
            </w:r>
          </w:p>
        </w:tc>
        <w:tc>
          <w:tcPr>
            <w:tcW w:w="4112"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учету обучающихся, выбравших для сдачи государственной итоговой аттестации по образовательным программам среднего общего образования учебные предметы, изучавшиеся на углубленном уровне</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январь-июнь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5.35</w:t>
            </w:r>
          </w:p>
        </w:tc>
        <w:tc>
          <w:tcPr>
            <w:tcW w:w="4112"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учету обучающихся, поступивших в профессиональные образовательные организации и образовательные организации высшего образования по профилю обучения</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июль-сентябрь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5.36</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проведению ранней профориентации обучающихся</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5.37</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проведению профориентации обучающихся с ОВЗ</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5.38</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осуществлению взаимодействия образовательных организаций с учреждениями/предприятиями</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5.39</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учету обучающихся, участвующих в конкурсах профориентационной направленности</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5.40</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 xml:space="preserve">Мониторинг показателей по учету руководителей образовательных </w:t>
            </w:r>
            <w:r w:rsidRPr="00351FDF">
              <w:rPr>
                <w:rFonts w:ascii="Times New Roman" w:eastAsia="Times New Roman" w:hAnsi="Times New Roman" w:cs="Times New Roman"/>
                <w:color w:val="000000"/>
                <w:sz w:val="23"/>
                <w:szCs w:val="23"/>
                <w:lang w:val="ru-RU"/>
              </w:rPr>
              <w:lastRenderedPageBreak/>
              <w:t>организаций, повысивших уровень профессиональных компетенций</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апрель –май</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5.41</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достижению обучающимися планируемых результатов освоения основных образовательных программ</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сентябрь- октябрь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5.42</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организации получения образования обучающимися с ОВЗ, детьми- инвалидами</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5.43</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формированию резерва управленческих кадров руководителей ОО.</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май</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5.44</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созданию условий для реализации основных образовательных программ (кадровых, финансовых, материально-технических и иных)</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февраль-август</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Костюнина Е.Ю.</w:t>
            </w:r>
          </w:p>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Пашкевич И.Э.</w:t>
            </w:r>
          </w:p>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Власова Т.М.</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5.45</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учету педагогических работников, прошедших диагностику профессиональных дефицитов/предметных компетенций</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5.46</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b/>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повышению профессионального мастерства педагогических работников</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5.47</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осуществлению методической поддержки молодых педагогов/по реализации системы наставничества по результатам мониторинга повышения квалификации педагогов.</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5.48</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реализации сетевого взаимодействия педагогов (методических объединений, профессиональных сообществ педагогов) на муниципальном уровне</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 течение года</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Костюнина Е.Ю.</w:t>
            </w:r>
          </w:p>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Ларионова С.В.</w:t>
            </w:r>
          </w:p>
          <w:p w:rsidR="00351FDF" w:rsidRPr="00351FDF" w:rsidRDefault="00351FDF" w:rsidP="00351FDF">
            <w:pPr>
              <w:jc w:val="center"/>
              <w:rPr>
                <w:rFonts w:ascii="Times New Roman" w:eastAsia="Times New Roman" w:hAnsi="Times New Roman" w:cs="Times New Roman"/>
                <w:color w:val="000000"/>
                <w:sz w:val="23"/>
                <w:szCs w:val="23"/>
                <w:lang w:val="ru-RU"/>
              </w:rPr>
            </w:pP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lang w:val="ru-RU"/>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lang w:val="ru-RU"/>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5.49</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выявлению кадровых потребностей в образовательных организациях муниципалитета</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август</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Костюнина Е.Ю.</w:t>
            </w:r>
          </w:p>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Лахай Н.А.</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lang w:val="ru-RU"/>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lang w:val="ru-RU"/>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lang w:val="ru-RU"/>
              </w:rPr>
            </w:pPr>
          </w:p>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5.50</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обновлению воспитательного процесса с учетом современных достижений науки и на основе отечественных традиций (гражданское воспитание, патриотическое воспитание и формирование российской идентичности, духовное и нравственное воспитание детей на основе российских традиционных ценностей и т. д.)</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август-сентябрь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5.51</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развитию добровольчества (волонтерства)</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декабрь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5.52</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развитию детских общественных объединений (РДШ, Юнармия, ЮИД и т.д.)</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июнь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5.53</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профилактике безнадзорности и правонарушений несовершеннолетних обучающихся</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декабрь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5.54</w:t>
            </w:r>
          </w:p>
        </w:tc>
        <w:tc>
          <w:tcPr>
            <w:tcW w:w="4112" w:type="dxa"/>
            <w:shd w:val="clear" w:color="auto" w:fill="auto"/>
          </w:tcPr>
          <w:p w:rsidR="00351FDF" w:rsidRPr="00351FDF" w:rsidRDefault="00351FDF" w:rsidP="00351FDF">
            <w:pPr>
              <w:tabs>
                <w:tab w:val="left" w:pos="3823"/>
              </w:tabs>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учету обучающихся, для которых русский язык не является родным</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октябрь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5.55</w:t>
            </w:r>
          </w:p>
        </w:tc>
        <w:tc>
          <w:tcPr>
            <w:tcW w:w="4112" w:type="dxa"/>
            <w:shd w:val="clear" w:color="auto" w:fill="auto"/>
          </w:tcPr>
          <w:p w:rsidR="00351FDF" w:rsidRPr="00351FDF" w:rsidRDefault="00351FDF" w:rsidP="00351FDF">
            <w:pPr>
              <w:tabs>
                <w:tab w:val="left" w:pos="3823"/>
              </w:tabs>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эффективности деятельности педагогических работников по классному руководству</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май-июнь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5.56</w:t>
            </w:r>
          </w:p>
        </w:tc>
        <w:tc>
          <w:tcPr>
            <w:tcW w:w="4112" w:type="dxa"/>
            <w:shd w:val="clear" w:color="auto" w:fill="auto"/>
          </w:tcPr>
          <w:p w:rsidR="00351FDF" w:rsidRPr="00351FDF" w:rsidRDefault="00351FDF" w:rsidP="00351FDF">
            <w:pPr>
              <w:tabs>
                <w:tab w:val="left" w:pos="3823"/>
              </w:tabs>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учету несовершеннолетних обучающихся, охваченных различными формами деятельности в период каникулярного отдыха</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Общеобразовательные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июнь-август</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5.57</w:t>
            </w:r>
          </w:p>
        </w:tc>
        <w:tc>
          <w:tcPr>
            <w:tcW w:w="4112" w:type="dxa"/>
            <w:shd w:val="clear" w:color="auto" w:fill="auto"/>
          </w:tcPr>
          <w:p w:rsidR="00351FDF" w:rsidRPr="00351FDF" w:rsidRDefault="00351FDF" w:rsidP="00351FDF">
            <w:pPr>
              <w:spacing w:line="252" w:lineRule="exact"/>
              <w:ind w:right="98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 xml:space="preserve">Мониторинг соответствия рабочих программ воспитания </w:t>
            </w:r>
            <w:r w:rsidRPr="00351FDF">
              <w:rPr>
                <w:rFonts w:ascii="Times New Roman" w:eastAsia="Times New Roman" w:hAnsi="Times New Roman" w:cs="Times New Roman"/>
                <w:color w:val="000000"/>
                <w:sz w:val="23"/>
                <w:szCs w:val="23"/>
                <w:lang w:val="ru-RU"/>
              </w:rPr>
              <w:lastRenderedPageBreak/>
              <w:t>ДОУ Примерной рабочей программе воспитания ДО</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 xml:space="preserve">Дошкольные образовательные </w:t>
            </w:r>
            <w:r w:rsidRPr="00351FDF">
              <w:rPr>
                <w:rFonts w:ascii="Times New Roman" w:eastAsia="Times New Roman" w:hAnsi="Times New Roman" w:cs="Times New Roman"/>
                <w:color w:val="000000"/>
                <w:sz w:val="23"/>
                <w:szCs w:val="23"/>
              </w:rPr>
              <w:lastRenderedPageBreak/>
              <w:t>организации</w:t>
            </w:r>
          </w:p>
        </w:tc>
        <w:tc>
          <w:tcPr>
            <w:tcW w:w="1559" w:type="dxa"/>
            <w:shd w:val="clear" w:color="auto" w:fill="auto"/>
          </w:tcPr>
          <w:p w:rsidR="00351FDF" w:rsidRPr="00351FDF" w:rsidRDefault="00351FDF" w:rsidP="00351FDF">
            <w:pPr>
              <w:spacing w:line="247" w:lineRule="exact"/>
              <w:ind w:right="94"/>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февраль</w:t>
            </w:r>
          </w:p>
          <w:p w:rsidR="00351FDF" w:rsidRPr="00351FDF" w:rsidRDefault="00351FDF" w:rsidP="00351FDF">
            <w:pPr>
              <w:spacing w:line="247" w:lineRule="exact"/>
              <w:ind w:right="94"/>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март</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 xml:space="preserve">приказ, план </w:t>
            </w:r>
            <w:r w:rsidRPr="00351FDF">
              <w:rPr>
                <w:rFonts w:ascii="Times New Roman" w:eastAsia="Times New Roman" w:hAnsi="Times New Roman" w:cs="Times New Roman"/>
                <w:color w:val="000000"/>
                <w:sz w:val="23"/>
                <w:szCs w:val="23"/>
              </w:rPr>
              <w:lastRenderedPageBreak/>
              <w:t>устранения замечаний</w:t>
            </w: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5.58</w:t>
            </w:r>
          </w:p>
        </w:tc>
        <w:tc>
          <w:tcPr>
            <w:tcW w:w="4112" w:type="dxa"/>
            <w:shd w:val="clear" w:color="auto" w:fill="auto"/>
          </w:tcPr>
          <w:p w:rsidR="00351FDF" w:rsidRPr="00351FDF" w:rsidRDefault="00351FDF" w:rsidP="00351FDF">
            <w:pPr>
              <w:tabs>
                <w:tab w:val="left" w:pos="3823"/>
              </w:tabs>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качеству образовательных программ дошкольного образования</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Дошкольные 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март</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p>
        </w:tc>
        <w:tc>
          <w:tcPr>
            <w:tcW w:w="1701"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замечаний</w:t>
            </w: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5.59</w:t>
            </w:r>
          </w:p>
        </w:tc>
        <w:tc>
          <w:tcPr>
            <w:tcW w:w="4112" w:type="dxa"/>
            <w:shd w:val="clear" w:color="auto" w:fill="auto"/>
          </w:tcPr>
          <w:p w:rsidR="00351FDF" w:rsidRPr="00351FDF" w:rsidRDefault="00351FDF" w:rsidP="00351FDF">
            <w:pPr>
              <w:tabs>
                <w:tab w:val="left" w:pos="3823"/>
              </w:tabs>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качеству образовательных условий в дошкольных образовательных организациях (кадровые условия, развивающая предметно-пространственная среда, психолого-педагогические условия)</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Дошкольные 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март</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p>
        </w:tc>
        <w:tc>
          <w:tcPr>
            <w:tcW w:w="1701"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замечаний</w:t>
            </w: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5.60</w:t>
            </w:r>
          </w:p>
        </w:tc>
        <w:tc>
          <w:tcPr>
            <w:tcW w:w="4112" w:type="dxa"/>
            <w:shd w:val="clear" w:color="auto" w:fill="auto"/>
          </w:tcPr>
          <w:p w:rsidR="00351FDF" w:rsidRPr="00351FDF" w:rsidRDefault="00351FDF" w:rsidP="00351FDF">
            <w:pPr>
              <w:tabs>
                <w:tab w:val="left" w:pos="3823"/>
              </w:tabs>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взаимодействию с семьей (участие семьи в образовательной деятельности, удовлетворенность семьи образовательными услугами, индивидуальная поддержка развития детей в семье)</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Дошкольные 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апрель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p>
        </w:tc>
        <w:tc>
          <w:tcPr>
            <w:tcW w:w="1701"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замечаний</w:t>
            </w: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5.61</w:t>
            </w:r>
          </w:p>
        </w:tc>
        <w:tc>
          <w:tcPr>
            <w:tcW w:w="4112" w:type="dxa"/>
            <w:shd w:val="clear" w:color="auto" w:fill="auto"/>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показателей по обеспечению здоровья, безопасности и качеству услуг по присмотру и уходу</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дошкольные образовательные организации</w:t>
            </w:r>
          </w:p>
        </w:tc>
        <w:tc>
          <w:tcPr>
            <w:tcW w:w="1559" w:type="dxa"/>
            <w:shd w:val="clear" w:color="auto" w:fill="auto"/>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Апрель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справка</w:t>
            </w:r>
          </w:p>
        </w:tc>
        <w:tc>
          <w:tcPr>
            <w:tcW w:w="1134"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приказ, план устранения замечаний</w:t>
            </w: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5.62</w:t>
            </w:r>
          </w:p>
        </w:tc>
        <w:tc>
          <w:tcPr>
            <w:tcW w:w="4112" w:type="dxa"/>
            <w:vAlign w:val="center"/>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Организация питания комбинатом школьного питания</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ежемесячно</w:t>
            </w:r>
          </w:p>
          <w:p w:rsidR="00351FDF" w:rsidRPr="00351FDF" w:rsidRDefault="00351FDF" w:rsidP="00351FDF">
            <w:pPr>
              <w:jc w:val="center"/>
              <w:rPr>
                <w:rFonts w:ascii="Times New Roman" w:eastAsia="Times New Roman" w:hAnsi="Times New Roman" w:cs="Times New Roman"/>
                <w:color w:val="000000"/>
                <w:sz w:val="23"/>
                <w:szCs w:val="23"/>
              </w:rPr>
            </w:pP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5.63</w:t>
            </w:r>
          </w:p>
        </w:tc>
        <w:tc>
          <w:tcPr>
            <w:tcW w:w="4112" w:type="dxa"/>
            <w:vAlign w:val="center"/>
          </w:tcPr>
          <w:p w:rsidR="00351FDF" w:rsidRPr="00351FDF" w:rsidRDefault="00351FDF" w:rsidP="00351FDF">
            <w:pPr>
              <w:ind w:right="143"/>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Работа образовательных учреждений по обновлению сайтов и наполнению их информацией (все учреждения)</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1 раз в квартал</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5.64</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Работа образовательных учреждений по организации деятельности органов общественного управления (все учреждения)</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1 раз в квартал</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5.65</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Работа оздоровительных лагерей с дневным пребыванием детей на базе общеобразовательных учреждений и загородных лагерей</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июнь-август</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lastRenderedPageBreak/>
              <w:t>5.66</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Занятость детей в период летнего отдыха  в 2022 году</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июнь-август</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Костюнина Е.Ю.</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5.67</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Прохождение ежегодной аттестации ответственных лиц за исправное состояние и безопасную эксплуатацию электроустановок и тепловых электроустановок</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июнь-август</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tabs>
                <w:tab w:val="left" w:pos="1563"/>
              </w:tabs>
              <w:ind w:right="246"/>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Пашкевич И.Э.</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5.68</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Подготовка тепловых узлов зданий образовательных организаций к отопительному периоду</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май-сентябрь</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Пашкевич И.Э.</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5.69</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Мониторинг температурного режима в образовательных организациях</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октябрь-май</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Пашкевич И.Э.</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5.70</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Выполнение ремонтных работ в образовательных организациях</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июнь-август</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Пашкевич И.Э.</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5.71</w:t>
            </w:r>
          </w:p>
        </w:tc>
        <w:tc>
          <w:tcPr>
            <w:tcW w:w="4112" w:type="dxa"/>
            <w:vAlign w:val="bottom"/>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Санитарное состояния территорий</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vAlign w:val="bottom"/>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весь период</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Пашкевич И.Э.</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5.72</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Выполнение предписаний надзорных органов</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весь период</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Пашкевич И.Э.</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5.73</w:t>
            </w:r>
          </w:p>
        </w:tc>
        <w:tc>
          <w:tcPr>
            <w:tcW w:w="4112"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Осуществление закупок образовательными организациями</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весь период</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Пашкевич И.Э.</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r w:rsidR="00351FDF" w:rsidRPr="00351FDF" w:rsidTr="00351FDF">
        <w:trPr>
          <w:trHeight w:val="131"/>
        </w:trPr>
        <w:tc>
          <w:tcPr>
            <w:tcW w:w="713" w:type="dxa"/>
          </w:tcPr>
          <w:p w:rsidR="00351FDF" w:rsidRPr="00351FDF" w:rsidRDefault="00351FDF" w:rsidP="00351FDF">
            <w:pPr>
              <w:spacing w:line="247" w:lineRule="exact"/>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5.74</w:t>
            </w:r>
          </w:p>
        </w:tc>
        <w:tc>
          <w:tcPr>
            <w:tcW w:w="4112" w:type="dxa"/>
            <w:vAlign w:val="bottom"/>
          </w:tcPr>
          <w:p w:rsidR="00351FDF" w:rsidRPr="00351FDF" w:rsidRDefault="00351FDF" w:rsidP="00351FDF">
            <w:pPr>
              <w:jc w:val="center"/>
              <w:rPr>
                <w:rFonts w:ascii="Times New Roman" w:eastAsia="Times New Roman" w:hAnsi="Times New Roman" w:cs="Times New Roman"/>
                <w:color w:val="000000"/>
                <w:sz w:val="23"/>
                <w:szCs w:val="23"/>
                <w:lang w:val="ru-RU"/>
              </w:rPr>
            </w:pPr>
            <w:r w:rsidRPr="00351FDF">
              <w:rPr>
                <w:rFonts w:ascii="Times New Roman" w:eastAsia="Times New Roman" w:hAnsi="Times New Roman" w:cs="Times New Roman"/>
                <w:color w:val="000000"/>
                <w:sz w:val="23"/>
                <w:szCs w:val="23"/>
                <w:lang w:val="ru-RU"/>
              </w:rPr>
              <w:t>Аттестация руководителей по вопросам охраны труда, пожарной безопасности по программе пожарно-технического минимума и гражданской обороны</w:t>
            </w:r>
          </w:p>
        </w:tc>
        <w:tc>
          <w:tcPr>
            <w:tcW w:w="2410"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Все учреждения</w:t>
            </w:r>
          </w:p>
        </w:tc>
        <w:tc>
          <w:tcPr>
            <w:tcW w:w="1559" w:type="dxa"/>
            <w:vAlign w:val="center"/>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весь период</w:t>
            </w:r>
          </w:p>
        </w:tc>
        <w:tc>
          <w:tcPr>
            <w:tcW w:w="2268"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Мониторинг</w:t>
            </w:r>
          </w:p>
        </w:tc>
        <w:tc>
          <w:tcPr>
            <w:tcW w:w="1843" w:type="dxa"/>
          </w:tcPr>
          <w:p w:rsidR="00351FDF" w:rsidRPr="00351FDF" w:rsidRDefault="00351FDF" w:rsidP="00351FDF">
            <w:pPr>
              <w:jc w:val="center"/>
              <w:rPr>
                <w:rFonts w:ascii="Times New Roman" w:eastAsia="Times New Roman" w:hAnsi="Times New Roman" w:cs="Times New Roman"/>
                <w:color w:val="000000"/>
                <w:sz w:val="23"/>
                <w:szCs w:val="23"/>
              </w:rPr>
            </w:pPr>
            <w:r w:rsidRPr="00351FDF">
              <w:rPr>
                <w:rFonts w:ascii="Times New Roman" w:eastAsia="Times New Roman" w:hAnsi="Times New Roman" w:cs="Times New Roman"/>
                <w:color w:val="000000"/>
                <w:sz w:val="23"/>
                <w:szCs w:val="23"/>
              </w:rPr>
              <w:t>Пашкевич И.Э.</w:t>
            </w:r>
          </w:p>
        </w:tc>
        <w:tc>
          <w:tcPr>
            <w:tcW w:w="1701" w:type="dxa"/>
          </w:tcPr>
          <w:p w:rsidR="00351FDF" w:rsidRPr="00351FDF" w:rsidRDefault="00351FDF" w:rsidP="00351FDF">
            <w:pPr>
              <w:spacing w:line="247" w:lineRule="exact"/>
              <w:ind w:right="403"/>
              <w:jc w:val="center"/>
              <w:rPr>
                <w:rFonts w:ascii="Times New Roman" w:eastAsia="Times New Roman" w:hAnsi="Times New Roman" w:cs="Times New Roman"/>
                <w:color w:val="000000"/>
                <w:sz w:val="23"/>
                <w:szCs w:val="23"/>
              </w:rPr>
            </w:pPr>
          </w:p>
        </w:tc>
        <w:tc>
          <w:tcPr>
            <w:tcW w:w="1134" w:type="dxa"/>
          </w:tcPr>
          <w:p w:rsidR="00351FDF" w:rsidRPr="00351FDF" w:rsidRDefault="00351FDF" w:rsidP="00351FDF">
            <w:pPr>
              <w:spacing w:line="238" w:lineRule="exact"/>
              <w:ind w:right="105"/>
              <w:jc w:val="center"/>
              <w:rPr>
                <w:rFonts w:ascii="Times New Roman" w:eastAsia="Times New Roman" w:hAnsi="Times New Roman" w:cs="Times New Roman"/>
                <w:color w:val="000000"/>
                <w:sz w:val="23"/>
                <w:szCs w:val="23"/>
              </w:rPr>
            </w:pPr>
          </w:p>
        </w:tc>
      </w:tr>
    </w:tbl>
    <w:p w:rsidR="00351FDF" w:rsidRPr="00351FDF" w:rsidRDefault="00351FDF" w:rsidP="00351FDF">
      <w:pPr>
        <w:widowControl w:val="0"/>
        <w:autoSpaceDE w:val="0"/>
        <w:autoSpaceDN w:val="0"/>
        <w:spacing w:after="0" w:line="240" w:lineRule="auto"/>
        <w:jc w:val="center"/>
        <w:rPr>
          <w:rFonts w:ascii="Times New Roman" w:eastAsia="Times New Roman" w:hAnsi="Times New Roman" w:cs="Times New Roman"/>
          <w:b/>
          <w:color w:val="FF0000"/>
          <w:sz w:val="23"/>
          <w:szCs w:val="23"/>
        </w:rPr>
      </w:pPr>
    </w:p>
    <w:p w:rsidR="00351FDF" w:rsidRDefault="00351FDF" w:rsidP="00351FDF">
      <w:pPr>
        <w:autoSpaceDE w:val="0"/>
        <w:autoSpaceDN w:val="0"/>
        <w:adjustRightInd w:val="0"/>
        <w:spacing w:after="0" w:line="240" w:lineRule="auto"/>
        <w:ind w:firstLine="708"/>
        <w:jc w:val="center"/>
        <w:rPr>
          <w:rFonts w:ascii="Times New Roman" w:hAnsi="Times New Roman" w:cs="Times New Roman"/>
          <w:sz w:val="23"/>
          <w:szCs w:val="23"/>
        </w:rPr>
      </w:pPr>
    </w:p>
    <w:p w:rsidR="00B664E1" w:rsidRDefault="00B664E1" w:rsidP="00351FDF">
      <w:pPr>
        <w:autoSpaceDE w:val="0"/>
        <w:autoSpaceDN w:val="0"/>
        <w:adjustRightInd w:val="0"/>
        <w:spacing w:after="0" w:line="240" w:lineRule="auto"/>
        <w:ind w:firstLine="708"/>
        <w:jc w:val="center"/>
        <w:rPr>
          <w:rFonts w:ascii="Times New Roman" w:hAnsi="Times New Roman" w:cs="Times New Roman"/>
          <w:sz w:val="23"/>
          <w:szCs w:val="23"/>
        </w:rPr>
      </w:pPr>
    </w:p>
    <w:p w:rsidR="00B664E1" w:rsidRDefault="00B664E1" w:rsidP="00351FDF">
      <w:pPr>
        <w:autoSpaceDE w:val="0"/>
        <w:autoSpaceDN w:val="0"/>
        <w:adjustRightInd w:val="0"/>
        <w:spacing w:after="0" w:line="240" w:lineRule="auto"/>
        <w:ind w:firstLine="708"/>
        <w:jc w:val="center"/>
        <w:rPr>
          <w:rFonts w:ascii="Times New Roman" w:hAnsi="Times New Roman" w:cs="Times New Roman"/>
          <w:sz w:val="23"/>
          <w:szCs w:val="23"/>
        </w:rPr>
      </w:pPr>
    </w:p>
    <w:p w:rsidR="00B664E1" w:rsidRDefault="00B664E1" w:rsidP="00351FDF">
      <w:pPr>
        <w:autoSpaceDE w:val="0"/>
        <w:autoSpaceDN w:val="0"/>
        <w:adjustRightInd w:val="0"/>
        <w:spacing w:after="0" w:line="240" w:lineRule="auto"/>
        <w:ind w:firstLine="708"/>
        <w:jc w:val="center"/>
        <w:rPr>
          <w:rFonts w:ascii="Times New Roman" w:hAnsi="Times New Roman" w:cs="Times New Roman"/>
          <w:sz w:val="23"/>
          <w:szCs w:val="23"/>
        </w:rPr>
      </w:pPr>
    </w:p>
    <w:p w:rsidR="00B664E1" w:rsidRDefault="00B664E1" w:rsidP="00351FDF">
      <w:pPr>
        <w:autoSpaceDE w:val="0"/>
        <w:autoSpaceDN w:val="0"/>
        <w:adjustRightInd w:val="0"/>
        <w:spacing w:after="0" w:line="240" w:lineRule="auto"/>
        <w:ind w:firstLine="708"/>
        <w:jc w:val="center"/>
        <w:rPr>
          <w:rFonts w:ascii="Times New Roman" w:hAnsi="Times New Roman" w:cs="Times New Roman"/>
          <w:sz w:val="23"/>
          <w:szCs w:val="23"/>
        </w:rPr>
      </w:pPr>
    </w:p>
    <w:p w:rsidR="00B664E1" w:rsidRDefault="00B664E1" w:rsidP="00351FDF">
      <w:pPr>
        <w:autoSpaceDE w:val="0"/>
        <w:autoSpaceDN w:val="0"/>
        <w:adjustRightInd w:val="0"/>
        <w:spacing w:after="0" w:line="240" w:lineRule="auto"/>
        <w:ind w:firstLine="708"/>
        <w:jc w:val="center"/>
        <w:rPr>
          <w:rFonts w:ascii="Times New Roman" w:hAnsi="Times New Roman" w:cs="Times New Roman"/>
          <w:sz w:val="23"/>
          <w:szCs w:val="23"/>
        </w:rPr>
      </w:pPr>
    </w:p>
    <w:p w:rsidR="00B664E1" w:rsidRDefault="00B664E1" w:rsidP="00351FDF">
      <w:pPr>
        <w:autoSpaceDE w:val="0"/>
        <w:autoSpaceDN w:val="0"/>
        <w:adjustRightInd w:val="0"/>
        <w:spacing w:after="0" w:line="240" w:lineRule="auto"/>
        <w:ind w:firstLine="708"/>
        <w:jc w:val="center"/>
        <w:rPr>
          <w:rFonts w:ascii="Times New Roman" w:hAnsi="Times New Roman" w:cs="Times New Roman"/>
          <w:sz w:val="23"/>
          <w:szCs w:val="23"/>
        </w:rPr>
      </w:pPr>
    </w:p>
    <w:p w:rsidR="00B664E1" w:rsidRDefault="00B664E1" w:rsidP="00351FDF">
      <w:pPr>
        <w:autoSpaceDE w:val="0"/>
        <w:autoSpaceDN w:val="0"/>
        <w:adjustRightInd w:val="0"/>
        <w:spacing w:after="0" w:line="240" w:lineRule="auto"/>
        <w:ind w:firstLine="708"/>
        <w:jc w:val="center"/>
        <w:rPr>
          <w:rFonts w:ascii="Times New Roman" w:hAnsi="Times New Roman" w:cs="Times New Roman"/>
          <w:sz w:val="23"/>
          <w:szCs w:val="23"/>
        </w:rPr>
      </w:pPr>
    </w:p>
    <w:p w:rsidR="00B664E1" w:rsidRDefault="00B664E1" w:rsidP="00351FDF">
      <w:pPr>
        <w:autoSpaceDE w:val="0"/>
        <w:autoSpaceDN w:val="0"/>
        <w:adjustRightInd w:val="0"/>
        <w:spacing w:after="0" w:line="240" w:lineRule="auto"/>
        <w:ind w:firstLine="708"/>
        <w:jc w:val="center"/>
        <w:rPr>
          <w:rFonts w:ascii="Times New Roman" w:hAnsi="Times New Roman" w:cs="Times New Roman"/>
          <w:sz w:val="23"/>
          <w:szCs w:val="23"/>
        </w:rPr>
      </w:pPr>
    </w:p>
    <w:p w:rsidR="00B664E1" w:rsidRDefault="00B664E1" w:rsidP="00351FDF">
      <w:pPr>
        <w:autoSpaceDE w:val="0"/>
        <w:autoSpaceDN w:val="0"/>
        <w:adjustRightInd w:val="0"/>
        <w:spacing w:after="0" w:line="240" w:lineRule="auto"/>
        <w:ind w:firstLine="708"/>
        <w:jc w:val="center"/>
        <w:rPr>
          <w:rFonts w:ascii="Times New Roman" w:hAnsi="Times New Roman" w:cs="Times New Roman"/>
          <w:sz w:val="23"/>
          <w:szCs w:val="23"/>
        </w:rPr>
      </w:pPr>
    </w:p>
    <w:p w:rsidR="00B664E1" w:rsidRDefault="00B664E1" w:rsidP="00351FDF">
      <w:pPr>
        <w:autoSpaceDE w:val="0"/>
        <w:autoSpaceDN w:val="0"/>
        <w:adjustRightInd w:val="0"/>
        <w:spacing w:after="0" w:line="240" w:lineRule="auto"/>
        <w:ind w:firstLine="708"/>
        <w:jc w:val="center"/>
        <w:rPr>
          <w:rFonts w:ascii="Times New Roman" w:hAnsi="Times New Roman" w:cs="Times New Roman"/>
          <w:sz w:val="23"/>
          <w:szCs w:val="23"/>
        </w:rPr>
      </w:pPr>
    </w:p>
    <w:p w:rsidR="00B664E1" w:rsidRDefault="00B664E1" w:rsidP="00351FDF">
      <w:pPr>
        <w:autoSpaceDE w:val="0"/>
        <w:autoSpaceDN w:val="0"/>
        <w:adjustRightInd w:val="0"/>
        <w:spacing w:after="0" w:line="240" w:lineRule="auto"/>
        <w:ind w:firstLine="708"/>
        <w:jc w:val="center"/>
        <w:rPr>
          <w:rFonts w:ascii="Times New Roman" w:hAnsi="Times New Roman" w:cs="Times New Roman"/>
          <w:sz w:val="23"/>
          <w:szCs w:val="23"/>
        </w:rPr>
      </w:pPr>
    </w:p>
    <w:p w:rsidR="00B664E1" w:rsidRDefault="00B664E1" w:rsidP="00351FDF">
      <w:pPr>
        <w:autoSpaceDE w:val="0"/>
        <w:autoSpaceDN w:val="0"/>
        <w:adjustRightInd w:val="0"/>
        <w:spacing w:after="0" w:line="240" w:lineRule="auto"/>
        <w:ind w:firstLine="708"/>
        <w:jc w:val="center"/>
        <w:rPr>
          <w:rFonts w:ascii="Times New Roman" w:hAnsi="Times New Roman" w:cs="Times New Roman"/>
          <w:sz w:val="23"/>
          <w:szCs w:val="23"/>
        </w:rPr>
      </w:pPr>
    </w:p>
    <w:p w:rsidR="00B664E1" w:rsidRDefault="00B664E1" w:rsidP="00B664E1">
      <w:pPr>
        <w:autoSpaceDE w:val="0"/>
        <w:autoSpaceDN w:val="0"/>
        <w:adjustRightInd w:val="0"/>
        <w:spacing w:after="0" w:line="240" w:lineRule="auto"/>
        <w:ind w:firstLine="708"/>
        <w:jc w:val="right"/>
        <w:rPr>
          <w:rFonts w:ascii="Times New Roman" w:hAnsi="Times New Roman" w:cs="Times New Roman"/>
          <w:sz w:val="23"/>
          <w:szCs w:val="23"/>
        </w:rPr>
      </w:pPr>
      <w:r>
        <w:rPr>
          <w:rFonts w:ascii="Times New Roman" w:hAnsi="Times New Roman" w:cs="Times New Roman"/>
          <w:sz w:val="23"/>
          <w:szCs w:val="23"/>
        </w:rPr>
        <w:lastRenderedPageBreak/>
        <w:t>Приложение № 3</w:t>
      </w:r>
    </w:p>
    <w:p w:rsidR="00B664E1" w:rsidRDefault="00B664E1" w:rsidP="00B664E1">
      <w:pPr>
        <w:autoSpaceDE w:val="0"/>
        <w:autoSpaceDN w:val="0"/>
        <w:adjustRightInd w:val="0"/>
        <w:spacing w:after="0" w:line="240" w:lineRule="auto"/>
        <w:ind w:firstLine="708"/>
        <w:jc w:val="center"/>
        <w:rPr>
          <w:rFonts w:ascii="Times New Roman" w:hAnsi="Times New Roman" w:cs="Times New Roman"/>
          <w:sz w:val="23"/>
          <w:szCs w:val="23"/>
        </w:rPr>
      </w:pPr>
      <w:r>
        <w:rPr>
          <w:rFonts w:ascii="Times New Roman" w:hAnsi="Times New Roman" w:cs="Times New Roman"/>
          <w:sz w:val="23"/>
          <w:szCs w:val="23"/>
        </w:rPr>
        <w:t xml:space="preserve">План </w:t>
      </w:r>
    </w:p>
    <w:p w:rsidR="00B664E1" w:rsidRDefault="00B664E1" w:rsidP="00B664E1">
      <w:pPr>
        <w:autoSpaceDE w:val="0"/>
        <w:autoSpaceDN w:val="0"/>
        <w:adjustRightInd w:val="0"/>
        <w:spacing w:after="0" w:line="240" w:lineRule="auto"/>
        <w:ind w:firstLine="708"/>
        <w:jc w:val="center"/>
        <w:rPr>
          <w:rFonts w:ascii="Times New Roman" w:hAnsi="Times New Roman" w:cs="Times New Roman"/>
          <w:sz w:val="23"/>
          <w:szCs w:val="23"/>
        </w:rPr>
      </w:pPr>
      <w:r w:rsidRPr="00B664E1">
        <w:rPr>
          <w:rFonts w:ascii="Times New Roman" w:hAnsi="Times New Roman" w:cs="Times New Roman"/>
          <w:sz w:val="23"/>
          <w:szCs w:val="23"/>
        </w:rPr>
        <w:t>основных мероприятий управления образования администрации города Благовещенска на  2022 год</w:t>
      </w:r>
    </w:p>
    <w:tbl>
      <w:tblPr>
        <w:tblpPr w:leftFromText="180" w:rightFromText="180" w:vertAnchor="text" w:tblpY="1"/>
        <w:tblOverlap w:val="never"/>
        <w:tblW w:w="14454" w:type="dxa"/>
        <w:tblLook w:val="04A0" w:firstRow="1" w:lastRow="0" w:firstColumn="1" w:lastColumn="0" w:noHBand="0" w:noVBand="1"/>
      </w:tblPr>
      <w:tblGrid>
        <w:gridCol w:w="502"/>
        <w:gridCol w:w="58"/>
        <w:gridCol w:w="8071"/>
        <w:gridCol w:w="11"/>
        <w:gridCol w:w="1685"/>
        <w:gridCol w:w="16"/>
        <w:gridCol w:w="1850"/>
        <w:gridCol w:w="2261"/>
      </w:tblGrid>
      <w:tr w:rsidR="00B664E1" w:rsidRPr="00B664E1" w:rsidTr="00E4295B">
        <w:trPr>
          <w:trHeight w:val="284"/>
        </w:trPr>
        <w:tc>
          <w:tcPr>
            <w:tcW w:w="5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64E1" w:rsidRPr="00B664E1" w:rsidRDefault="00B664E1" w:rsidP="00642769">
            <w:pPr>
              <w:spacing w:after="0" w:line="240" w:lineRule="auto"/>
              <w:jc w:val="center"/>
              <w:rPr>
                <w:rFonts w:ascii="Times New Roman" w:eastAsia="Times New Roman" w:hAnsi="Times New Roman" w:cs="Times New Roman"/>
                <w:b/>
                <w:bCs/>
                <w:sz w:val="23"/>
                <w:szCs w:val="23"/>
                <w:lang w:eastAsia="ru-RU"/>
              </w:rPr>
            </w:pPr>
            <w:r w:rsidRPr="00B664E1">
              <w:rPr>
                <w:rFonts w:ascii="Times New Roman" w:eastAsia="Times New Roman" w:hAnsi="Times New Roman" w:cs="Times New Roman"/>
                <w:b/>
                <w:bCs/>
                <w:sz w:val="23"/>
                <w:szCs w:val="23"/>
                <w:lang w:eastAsia="ru-RU"/>
              </w:rPr>
              <w:t>№</w:t>
            </w:r>
          </w:p>
        </w:tc>
        <w:tc>
          <w:tcPr>
            <w:tcW w:w="8129" w:type="dxa"/>
            <w:gridSpan w:val="2"/>
            <w:tcBorders>
              <w:top w:val="single" w:sz="4" w:space="0" w:color="auto"/>
              <w:left w:val="nil"/>
              <w:bottom w:val="single" w:sz="4" w:space="0" w:color="auto"/>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b/>
                <w:bCs/>
                <w:sz w:val="23"/>
                <w:szCs w:val="23"/>
                <w:lang w:eastAsia="ru-RU"/>
              </w:rPr>
            </w:pPr>
            <w:r w:rsidRPr="00B664E1">
              <w:rPr>
                <w:rFonts w:ascii="Times New Roman" w:eastAsia="Times New Roman" w:hAnsi="Times New Roman" w:cs="Times New Roman"/>
                <w:b/>
                <w:bCs/>
                <w:sz w:val="23"/>
                <w:szCs w:val="23"/>
                <w:lang w:eastAsia="ru-RU"/>
              </w:rPr>
              <w:t>Название мероприятия</w:t>
            </w:r>
          </w:p>
        </w:tc>
        <w:tc>
          <w:tcPr>
            <w:tcW w:w="1696" w:type="dxa"/>
            <w:gridSpan w:val="2"/>
            <w:tcBorders>
              <w:top w:val="single" w:sz="4" w:space="0" w:color="auto"/>
              <w:left w:val="nil"/>
              <w:bottom w:val="single" w:sz="4" w:space="0" w:color="auto"/>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b/>
                <w:bCs/>
                <w:sz w:val="23"/>
                <w:szCs w:val="23"/>
                <w:lang w:eastAsia="ru-RU"/>
              </w:rPr>
            </w:pPr>
            <w:r w:rsidRPr="00B664E1">
              <w:rPr>
                <w:rFonts w:ascii="Times New Roman" w:eastAsia="Times New Roman" w:hAnsi="Times New Roman" w:cs="Times New Roman"/>
                <w:b/>
                <w:bCs/>
                <w:sz w:val="23"/>
                <w:szCs w:val="23"/>
                <w:lang w:eastAsia="ru-RU"/>
              </w:rPr>
              <w:t xml:space="preserve">Срок исполнения </w:t>
            </w:r>
          </w:p>
        </w:tc>
        <w:tc>
          <w:tcPr>
            <w:tcW w:w="1866" w:type="dxa"/>
            <w:gridSpan w:val="2"/>
            <w:tcBorders>
              <w:top w:val="single" w:sz="4" w:space="0" w:color="auto"/>
              <w:left w:val="nil"/>
              <w:bottom w:val="single" w:sz="4" w:space="0" w:color="auto"/>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b/>
                <w:bCs/>
                <w:sz w:val="23"/>
                <w:szCs w:val="23"/>
                <w:lang w:eastAsia="ru-RU"/>
              </w:rPr>
            </w:pPr>
            <w:r w:rsidRPr="00B664E1">
              <w:rPr>
                <w:rFonts w:ascii="Times New Roman" w:eastAsia="Times New Roman" w:hAnsi="Times New Roman" w:cs="Times New Roman"/>
                <w:b/>
                <w:bCs/>
                <w:sz w:val="23"/>
                <w:szCs w:val="23"/>
                <w:lang w:eastAsia="ru-RU"/>
              </w:rPr>
              <w:t>Ответственный</w:t>
            </w:r>
          </w:p>
        </w:tc>
        <w:tc>
          <w:tcPr>
            <w:tcW w:w="2261" w:type="dxa"/>
            <w:tcBorders>
              <w:top w:val="single" w:sz="4" w:space="0" w:color="auto"/>
              <w:left w:val="nil"/>
              <w:bottom w:val="single" w:sz="4" w:space="0" w:color="auto"/>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b/>
                <w:bCs/>
                <w:sz w:val="23"/>
                <w:szCs w:val="23"/>
                <w:lang w:eastAsia="ru-RU"/>
              </w:rPr>
            </w:pPr>
            <w:r w:rsidRPr="00B664E1">
              <w:rPr>
                <w:rFonts w:ascii="Times New Roman" w:eastAsia="Times New Roman" w:hAnsi="Times New Roman" w:cs="Times New Roman"/>
                <w:b/>
                <w:bCs/>
                <w:sz w:val="23"/>
                <w:szCs w:val="23"/>
                <w:lang w:eastAsia="ru-RU"/>
              </w:rPr>
              <w:t>Исполнитель</w:t>
            </w:r>
          </w:p>
        </w:tc>
      </w:tr>
      <w:tr w:rsidR="00B664E1" w:rsidRPr="00B664E1" w:rsidTr="00B254D8">
        <w:trPr>
          <w:trHeight w:val="314"/>
        </w:trPr>
        <w:tc>
          <w:tcPr>
            <w:tcW w:w="14454"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b/>
                <w:bCs/>
                <w:i/>
                <w:iCs/>
                <w:sz w:val="23"/>
                <w:szCs w:val="23"/>
                <w:lang w:eastAsia="ru-RU"/>
              </w:rPr>
            </w:pPr>
            <w:r w:rsidRPr="00B664E1">
              <w:rPr>
                <w:rFonts w:ascii="Times New Roman" w:eastAsia="Times New Roman" w:hAnsi="Times New Roman" w:cs="Times New Roman"/>
                <w:b/>
                <w:bCs/>
                <w:i/>
                <w:iCs/>
                <w:sz w:val="23"/>
                <w:szCs w:val="23"/>
                <w:lang w:eastAsia="ru-RU"/>
              </w:rPr>
              <w:t> </w:t>
            </w:r>
          </w:p>
        </w:tc>
      </w:tr>
      <w:tr w:rsidR="00B664E1" w:rsidRPr="00B664E1" w:rsidTr="00B254D8">
        <w:trPr>
          <w:trHeight w:val="311"/>
        </w:trPr>
        <w:tc>
          <w:tcPr>
            <w:tcW w:w="14454"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b/>
                <w:bCs/>
                <w:i/>
                <w:iCs/>
                <w:sz w:val="23"/>
                <w:szCs w:val="23"/>
                <w:lang w:eastAsia="ru-RU"/>
              </w:rPr>
            </w:pPr>
            <w:r w:rsidRPr="00B664E1">
              <w:rPr>
                <w:rFonts w:ascii="Times New Roman" w:eastAsia="Times New Roman" w:hAnsi="Times New Roman" w:cs="Times New Roman"/>
                <w:b/>
                <w:bCs/>
                <w:i/>
                <w:iCs/>
                <w:sz w:val="23"/>
                <w:szCs w:val="23"/>
                <w:lang w:eastAsia="ru-RU"/>
              </w:rPr>
              <w:t>Коллегии управления образования</w:t>
            </w:r>
          </w:p>
        </w:tc>
      </w:tr>
      <w:tr w:rsidR="00B664E1" w:rsidRPr="00B664E1" w:rsidTr="00E4295B">
        <w:trPr>
          <w:trHeight w:val="927"/>
        </w:trPr>
        <w:tc>
          <w:tcPr>
            <w:tcW w:w="502" w:type="dxa"/>
            <w:tcBorders>
              <w:top w:val="nil"/>
              <w:left w:val="single" w:sz="4" w:space="0" w:color="auto"/>
              <w:bottom w:val="single" w:sz="4" w:space="0" w:color="auto"/>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sz w:val="23"/>
                <w:szCs w:val="23"/>
                <w:lang w:eastAsia="ru-RU"/>
              </w:rPr>
            </w:pPr>
            <w:r w:rsidRPr="00B664E1">
              <w:rPr>
                <w:rFonts w:ascii="Times New Roman" w:eastAsia="Times New Roman" w:hAnsi="Times New Roman" w:cs="Times New Roman"/>
                <w:sz w:val="23"/>
                <w:szCs w:val="23"/>
                <w:lang w:eastAsia="ru-RU"/>
              </w:rPr>
              <w:t>1</w:t>
            </w:r>
          </w:p>
        </w:tc>
        <w:tc>
          <w:tcPr>
            <w:tcW w:w="8129" w:type="dxa"/>
            <w:gridSpan w:val="2"/>
            <w:tcBorders>
              <w:top w:val="nil"/>
              <w:left w:val="nil"/>
              <w:bottom w:val="single" w:sz="4" w:space="0" w:color="auto"/>
              <w:right w:val="single" w:sz="4" w:space="0" w:color="auto"/>
            </w:tcBorders>
            <w:shd w:val="clear" w:color="auto" w:fill="auto"/>
            <w:vAlign w:val="center"/>
            <w:hideMark/>
          </w:tcPr>
          <w:p w:rsidR="00B664E1" w:rsidRPr="00B664E1" w:rsidRDefault="00B664E1" w:rsidP="00642769">
            <w:pPr>
              <w:spacing w:after="0" w:line="240" w:lineRule="auto"/>
              <w:rPr>
                <w:rFonts w:ascii="Times New Roman" w:eastAsia="Times New Roman" w:hAnsi="Times New Roman" w:cs="Times New Roman"/>
                <w:sz w:val="23"/>
                <w:szCs w:val="23"/>
                <w:lang w:eastAsia="ru-RU"/>
              </w:rPr>
            </w:pPr>
            <w:r w:rsidRPr="00B664E1">
              <w:rPr>
                <w:rFonts w:ascii="Times New Roman" w:eastAsia="Times New Roman" w:hAnsi="Times New Roman" w:cs="Times New Roman"/>
                <w:sz w:val="23"/>
                <w:szCs w:val="23"/>
                <w:lang w:eastAsia="ru-RU"/>
              </w:rPr>
              <w:t>Практические аспекты профилактики экстеримизма и терроризма в образовательных организациях города</w:t>
            </w:r>
          </w:p>
        </w:tc>
        <w:tc>
          <w:tcPr>
            <w:tcW w:w="1696" w:type="dxa"/>
            <w:gridSpan w:val="2"/>
            <w:tcBorders>
              <w:top w:val="nil"/>
              <w:left w:val="nil"/>
              <w:bottom w:val="single" w:sz="4" w:space="0" w:color="auto"/>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sz w:val="23"/>
                <w:szCs w:val="23"/>
                <w:lang w:eastAsia="ru-RU"/>
              </w:rPr>
            </w:pPr>
            <w:r w:rsidRPr="00B664E1">
              <w:rPr>
                <w:rFonts w:ascii="Times New Roman" w:eastAsia="Times New Roman" w:hAnsi="Times New Roman" w:cs="Times New Roman"/>
                <w:sz w:val="23"/>
                <w:szCs w:val="23"/>
                <w:lang w:eastAsia="ru-RU"/>
              </w:rPr>
              <w:t>март</w:t>
            </w:r>
          </w:p>
        </w:tc>
        <w:tc>
          <w:tcPr>
            <w:tcW w:w="1866" w:type="dxa"/>
            <w:gridSpan w:val="2"/>
            <w:tcBorders>
              <w:top w:val="nil"/>
              <w:left w:val="nil"/>
              <w:bottom w:val="single" w:sz="4" w:space="0" w:color="auto"/>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sz w:val="23"/>
                <w:szCs w:val="23"/>
                <w:lang w:eastAsia="ru-RU"/>
              </w:rPr>
            </w:pPr>
            <w:r w:rsidRPr="00B664E1">
              <w:rPr>
                <w:rFonts w:ascii="Times New Roman" w:eastAsia="Times New Roman" w:hAnsi="Times New Roman" w:cs="Times New Roman"/>
                <w:sz w:val="23"/>
                <w:szCs w:val="23"/>
                <w:lang w:eastAsia="ru-RU"/>
              </w:rPr>
              <w:t>Пашкевич И.Э.      Костюнина Е.Ю.</w:t>
            </w:r>
          </w:p>
        </w:tc>
        <w:tc>
          <w:tcPr>
            <w:tcW w:w="2261" w:type="dxa"/>
            <w:tcBorders>
              <w:top w:val="nil"/>
              <w:left w:val="nil"/>
              <w:bottom w:val="single" w:sz="4" w:space="0" w:color="auto"/>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sz w:val="23"/>
                <w:szCs w:val="23"/>
                <w:lang w:eastAsia="ru-RU"/>
              </w:rPr>
            </w:pPr>
            <w:r w:rsidRPr="00B664E1">
              <w:rPr>
                <w:rFonts w:ascii="Times New Roman" w:eastAsia="Times New Roman" w:hAnsi="Times New Roman" w:cs="Times New Roman"/>
                <w:sz w:val="23"/>
                <w:szCs w:val="23"/>
                <w:lang w:eastAsia="ru-RU"/>
              </w:rPr>
              <w:t>Семчугова О.А.       Люмина И.В.        Бахметьева Н.А.</w:t>
            </w:r>
          </w:p>
        </w:tc>
      </w:tr>
      <w:tr w:rsidR="00B664E1" w:rsidRPr="00B664E1" w:rsidTr="00E4295B">
        <w:trPr>
          <w:trHeight w:val="942"/>
        </w:trPr>
        <w:tc>
          <w:tcPr>
            <w:tcW w:w="502" w:type="dxa"/>
            <w:tcBorders>
              <w:top w:val="nil"/>
              <w:left w:val="single" w:sz="4" w:space="0" w:color="auto"/>
              <w:bottom w:val="single" w:sz="4" w:space="0" w:color="auto"/>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sz w:val="23"/>
                <w:szCs w:val="23"/>
                <w:lang w:eastAsia="ru-RU"/>
              </w:rPr>
            </w:pPr>
            <w:r w:rsidRPr="00B664E1">
              <w:rPr>
                <w:rFonts w:ascii="Times New Roman" w:eastAsia="Times New Roman" w:hAnsi="Times New Roman" w:cs="Times New Roman"/>
                <w:sz w:val="23"/>
                <w:szCs w:val="23"/>
                <w:lang w:eastAsia="ru-RU"/>
              </w:rPr>
              <w:t>2</w:t>
            </w:r>
          </w:p>
        </w:tc>
        <w:tc>
          <w:tcPr>
            <w:tcW w:w="8129" w:type="dxa"/>
            <w:gridSpan w:val="2"/>
            <w:tcBorders>
              <w:top w:val="nil"/>
              <w:left w:val="nil"/>
              <w:bottom w:val="single" w:sz="4" w:space="0" w:color="auto"/>
              <w:right w:val="single" w:sz="4" w:space="0" w:color="auto"/>
            </w:tcBorders>
            <w:shd w:val="clear" w:color="auto" w:fill="auto"/>
            <w:vAlign w:val="center"/>
            <w:hideMark/>
          </w:tcPr>
          <w:p w:rsidR="00B664E1" w:rsidRPr="00B664E1" w:rsidRDefault="00B664E1" w:rsidP="00642769">
            <w:pPr>
              <w:spacing w:after="0" w:line="240" w:lineRule="auto"/>
              <w:rPr>
                <w:rFonts w:ascii="Times New Roman" w:eastAsia="Times New Roman" w:hAnsi="Times New Roman" w:cs="Times New Roman"/>
                <w:sz w:val="23"/>
                <w:szCs w:val="23"/>
                <w:lang w:eastAsia="ru-RU"/>
              </w:rPr>
            </w:pPr>
            <w:r w:rsidRPr="00B664E1">
              <w:rPr>
                <w:rFonts w:ascii="Times New Roman" w:eastAsia="Times New Roman" w:hAnsi="Times New Roman" w:cs="Times New Roman"/>
                <w:sz w:val="23"/>
                <w:szCs w:val="23"/>
                <w:lang w:eastAsia="ru-RU"/>
              </w:rPr>
              <w:t>Предоставление качественного и доступного образования детям с ограниченными возможностями здоровья и инвалидностью</w:t>
            </w:r>
          </w:p>
        </w:tc>
        <w:tc>
          <w:tcPr>
            <w:tcW w:w="1696" w:type="dxa"/>
            <w:gridSpan w:val="2"/>
            <w:tcBorders>
              <w:top w:val="nil"/>
              <w:left w:val="nil"/>
              <w:bottom w:val="single" w:sz="4" w:space="0" w:color="auto"/>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sz w:val="23"/>
                <w:szCs w:val="23"/>
                <w:lang w:eastAsia="ru-RU"/>
              </w:rPr>
            </w:pPr>
            <w:r w:rsidRPr="00B664E1">
              <w:rPr>
                <w:rFonts w:ascii="Times New Roman" w:eastAsia="Times New Roman" w:hAnsi="Times New Roman" w:cs="Times New Roman"/>
                <w:sz w:val="23"/>
                <w:szCs w:val="23"/>
                <w:lang w:eastAsia="ru-RU"/>
              </w:rPr>
              <w:t>ноябрь</w:t>
            </w:r>
          </w:p>
        </w:tc>
        <w:tc>
          <w:tcPr>
            <w:tcW w:w="1866" w:type="dxa"/>
            <w:gridSpan w:val="2"/>
            <w:tcBorders>
              <w:top w:val="nil"/>
              <w:left w:val="nil"/>
              <w:bottom w:val="single" w:sz="4" w:space="0" w:color="auto"/>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sz w:val="23"/>
                <w:szCs w:val="23"/>
                <w:lang w:eastAsia="ru-RU"/>
              </w:rPr>
            </w:pPr>
            <w:r w:rsidRPr="00B664E1">
              <w:rPr>
                <w:rFonts w:ascii="Times New Roman" w:eastAsia="Times New Roman" w:hAnsi="Times New Roman" w:cs="Times New Roman"/>
                <w:sz w:val="23"/>
                <w:szCs w:val="23"/>
                <w:lang w:eastAsia="ru-RU"/>
              </w:rPr>
              <w:t xml:space="preserve">Костюнина </w:t>
            </w:r>
            <w:r>
              <w:rPr>
                <w:rFonts w:ascii="Times New Roman" w:eastAsia="Times New Roman" w:hAnsi="Times New Roman" w:cs="Times New Roman"/>
                <w:sz w:val="23"/>
                <w:szCs w:val="23"/>
                <w:lang w:eastAsia="ru-RU"/>
              </w:rPr>
              <w:t>Е</w:t>
            </w:r>
            <w:r w:rsidRPr="00B664E1">
              <w:rPr>
                <w:rFonts w:ascii="Times New Roman" w:eastAsia="Times New Roman" w:hAnsi="Times New Roman" w:cs="Times New Roman"/>
                <w:sz w:val="23"/>
                <w:szCs w:val="23"/>
                <w:lang w:eastAsia="ru-RU"/>
              </w:rPr>
              <w:t xml:space="preserve">.Ю.          </w:t>
            </w:r>
          </w:p>
        </w:tc>
        <w:tc>
          <w:tcPr>
            <w:tcW w:w="2261" w:type="dxa"/>
            <w:tcBorders>
              <w:top w:val="nil"/>
              <w:left w:val="nil"/>
              <w:bottom w:val="single" w:sz="4" w:space="0" w:color="auto"/>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sz w:val="23"/>
                <w:szCs w:val="23"/>
                <w:lang w:eastAsia="ru-RU"/>
              </w:rPr>
            </w:pPr>
            <w:r w:rsidRPr="00B664E1">
              <w:rPr>
                <w:rFonts w:ascii="Times New Roman" w:eastAsia="Times New Roman" w:hAnsi="Times New Roman" w:cs="Times New Roman"/>
                <w:sz w:val="23"/>
                <w:szCs w:val="23"/>
                <w:lang w:eastAsia="ru-RU"/>
              </w:rPr>
              <w:t>Акусок И.В.                      Воробьева Т.В.  Ларионова С.В.</w:t>
            </w:r>
          </w:p>
        </w:tc>
      </w:tr>
      <w:tr w:rsidR="00B664E1" w:rsidRPr="00B664E1" w:rsidTr="00B254D8">
        <w:trPr>
          <w:trHeight w:val="557"/>
        </w:trPr>
        <w:tc>
          <w:tcPr>
            <w:tcW w:w="14454" w:type="dxa"/>
            <w:gridSpan w:val="8"/>
            <w:tcBorders>
              <w:top w:val="single" w:sz="4" w:space="0" w:color="auto"/>
              <w:left w:val="single" w:sz="4" w:space="0" w:color="auto"/>
              <w:bottom w:val="single" w:sz="4" w:space="0" w:color="auto"/>
              <w:right w:val="nil"/>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b/>
                <w:bCs/>
                <w:i/>
                <w:iCs/>
                <w:sz w:val="23"/>
                <w:szCs w:val="23"/>
                <w:lang w:eastAsia="ru-RU"/>
              </w:rPr>
            </w:pPr>
            <w:r w:rsidRPr="00B664E1">
              <w:rPr>
                <w:rFonts w:ascii="Times New Roman" w:eastAsia="Times New Roman" w:hAnsi="Times New Roman" w:cs="Times New Roman"/>
                <w:b/>
                <w:bCs/>
                <w:i/>
                <w:iCs/>
                <w:sz w:val="23"/>
                <w:szCs w:val="23"/>
                <w:lang w:eastAsia="ru-RU"/>
              </w:rPr>
              <w:t>Общегородские мероприятия</w:t>
            </w:r>
          </w:p>
        </w:tc>
      </w:tr>
      <w:tr w:rsidR="00B664E1" w:rsidRPr="00B664E1" w:rsidTr="00E4295B">
        <w:trPr>
          <w:trHeight w:val="1062"/>
        </w:trPr>
        <w:tc>
          <w:tcPr>
            <w:tcW w:w="502" w:type="dxa"/>
            <w:tcBorders>
              <w:top w:val="nil"/>
              <w:left w:val="single" w:sz="4" w:space="0" w:color="auto"/>
              <w:bottom w:val="nil"/>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sz w:val="23"/>
                <w:szCs w:val="23"/>
                <w:lang w:eastAsia="ru-RU"/>
              </w:rPr>
            </w:pPr>
            <w:r w:rsidRPr="00B664E1">
              <w:rPr>
                <w:rFonts w:ascii="Times New Roman" w:eastAsia="Times New Roman" w:hAnsi="Times New Roman" w:cs="Times New Roman"/>
                <w:sz w:val="23"/>
                <w:szCs w:val="23"/>
                <w:lang w:eastAsia="ru-RU"/>
              </w:rPr>
              <w:t>1</w:t>
            </w:r>
          </w:p>
        </w:tc>
        <w:tc>
          <w:tcPr>
            <w:tcW w:w="8129" w:type="dxa"/>
            <w:gridSpan w:val="2"/>
            <w:tcBorders>
              <w:top w:val="nil"/>
              <w:left w:val="nil"/>
              <w:bottom w:val="nil"/>
              <w:right w:val="single" w:sz="4" w:space="0" w:color="auto"/>
            </w:tcBorders>
            <w:shd w:val="clear" w:color="000000" w:fill="FFFFFF"/>
            <w:vAlign w:val="center"/>
            <w:hideMark/>
          </w:tcPr>
          <w:p w:rsidR="00B664E1" w:rsidRPr="00B664E1" w:rsidRDefault="00B664E1" w:rsidP="00642769">
            <w:pPr>
              <w:spacing w:after="0" w:line="240" w:lineRule="auto"/>
              <w:rPr>
                <w:rFonts w:ascii="Times New Roman" w:eastAsia="Times New Roman" w:hAnsi="Times New Roman" w:cs="Times New Roman"/>
                <w:sz w:val="23"/>
                <w:szCs w:val="23"/>
                <w:lang w:eastAsia="ru-RU"/>
              </w:rPr>
            </w:pPr>
            <w:r w:rsidRPr="00B664E1">
              <w:rPr>
                <w:rFonts w:ascii="Times New Roman" w:eastAsia="Times New Roman" w:hAnsi="Times New Roman" w:cs="Times New Roman"/>
                <w:sz w:val="23"/>
                <w:szCs w:val="23"/>
                <w:lang w:eastAsia="ru-RU"/>
              </w:rPr>
              <w:t xml:space="preserve">Организация и проведение мероприятий, посвященных 9 мая </w:t>
            </w:r>
          </w:p>
        </w:tc>
        <w:tc>
          <w:tcPr>
            <w:tcW w:w="1696" w:type="dxa"/>
            <w:gridSpan w:val="2"/>
            <w:tcBorders>
              <w:top w:val="nil"/>
              <w:left w:val="nil"/>
              <w:bottom w:val="nil"/>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sz w:val="23"/>
                <w:szCs w:val="23"/>
                <w:lang w:eastAsia="ru-RU"/>
              </w:rPr>
            </w:pPr>
            <w:r w:rsidRPr="00B664E1">
              <w:rPr>
                <w:rFonts w:ascii="Times New Roman" w:eastAsia="Times New Roman" w:hAnsi="Times New Roman" w:cs="Times New Roman"/>
                <w:sz w:val="23"/>
                <w:szCs w:val="23"/>
                <w:lang w:eastAsia="ru-RU"/>
              </w:rPr>
              <w:t>май</w:t>
            </w:r>
          </w:p>
        </w:tc>
        <w:tc>
          <w:tcPr>
            <w:tcW w:w="1866" w:type="dxa"/>
            <w:gridSpan w:val="2"/>
            <w:tcBorders>
              <w:top w:val="nil"/>
              <w:left w:val="nil"/>
              <w:bottom w:val="nil"/>
              <w:right w:val="single" w:sz="4" w:space="0" w:color="auto"/>
            </w:tcBorders>
            <w:shd w:val="clear" w:color="auto" w:fill="auto"/>
            <w:vAlign w:val="center"/>
            <w:hideMark/>
          </w:tcPr>
          <w:p w:rsidR="00B664E1" w:rsidRPr="00B664E1" w:rsidRDefault="00B664E1" w:rsidP="00642769">
            <w:pPr>
              <w:spacing w:after="0" w:line="240" w:lineRule="auto"/>
              <w:jc w:val="center"/>
              <w:rPr>
                <w:rFonts w:ascii="Times New Roman" w:eastAsia="Times New Roman" w:hAnsi="Times New Roman" w:cs="Times New Roman"/>
                <w:sz w:val="23"/>
                <w:szCs w:val="23"/>
                <w:lang w:eastAsia="ru-RU"/>
              </w:rPr>
            </w:pPr>
            <w:r w:rsidRPr="00B664E1">
              <w:rPr>
                <w:rFonts w:ascii="Times New Roman" w:eastAsia="Times New Roman" w:hAnsi="Times New Roman" w:cs="Times New Roman"/>
                <w:sz w:val="23"/>
                <w:szCs w:val="23"/>
                <w:lang w:eastAsia="ru-RU"/>
              </w:rPr>
              <w:t xml:space="preserve">Костюнина Е.Ю.         </w:t>
            </w:r>
          </w:p>
        </w:tc>
        <w:tc>
          <w:tcPr>
            <w:tcW w:w="2261" w:type="dxa"/>
            <w:tcBorders>
              <w:top w:val="nil"/>
              <w:left w:val="nil"/>
              <w:bottom w:val="nil"/>
              <w:right w:val="single" w:sz="4" w:space="0" w:color="auto"/>
            </w:tcBorders>
            <w:shd w:val="clear" w:color="000000" w:fill="FFFFFF"/>
            <w:vAlign w:val="center"/>
            <w:hideMark/>
          </w:tcPr>
          <w:p w:rsidR="00B664E1" w:rsidRPr="00B664E1" w:rsidRDefault="00B664E1" w:rsidP="00642769">
            <w:pPr>
              <w:spacing w:after="0" w:line="240" w:lineRule="auto"/>
              <w:jc w:val="center"/>
              <w:rPr>
                <w:rFonts w:ascii="Times New Roman" w:eastAsia="Times New Roman" w:hAnsi="Times New Roman" w:cs="Times New Roman"/>
                <w:sz w:val="23"/>
                <w:szCs w:val="23"/>
                <w:lang w:eastAsia="ru-RU"/>
              </w:rPr>
            </w:pPr>
            <w:r w:rsidRPr="00B664E1">
              <w:rPr>
                <w:rFonts w:ascii="Times New Roman" w:eastAsia="Times New Roman" w:hAnsi="Times New Roman" w:cs="Times New Roman"/>
                <w:sz w:val="23"/>
                <w:szCs w:val="23"/>
                <w:lang w:eastAsia="ru-RU"/>
              </w:rPr>
              <w:t>Акусок И.В.      Люмина И.В. Коновалова Т.Н.</w:t>
            </w:r>
          </w:p>
        </w:tc>
      </w:tr>
      <w:tr w:rsidR="00B664E1" w:rsidRPr="00B664E1" w:rsidTr="00E4295B">
        <w:trPr>
          <w:trHeight w:val="724"/>
        </w:trPr>
        <w:tc>
          <w:tcPr>
            <w:tcW w:w="502" w:type="dxa"/>
            <w:tcBorders>
              <w:top w:val="single" w:sz="4" w:space="0" w:color="auto"/>
              <w:left w:val="single" w:sz="4" w:space="0" w:color="auto"/>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2</w:t>
            </w:r>
          </w:p>
        </w:tc>
        <w:tc>
          <w:tcPr>
            <w:tcW w:w="8129" w:type="dxa"/>
            <w:gridSpan w:val="2"/>
            <w:tcBorders>
              <w:top w:val="single" w:sz="4" w:space="0" w:color="auto"/>
              <w:left w:val="nil"/>
              <w:bottom w:val="single" w:sz="4" w:space="0" w:color="auto"/>
              <w:right w:val="single" w:sz="4" w:space="0" w:color="auto"/>
            </w:tcBorders>
            <w:shd w:val="clear" w:color="auto" w:fill="auto"/>
            <w:vAlign w:val="center"/>
          </w:tcPr>
          <w:p w:rsidR="00B664E1" w:rsidRPr="00B664E1" w:rsidRDefault="00B664E1" w:rsidP="00642769">
            <w:pPr>
              <w:rPr>
                <w:rFonts w:ascii="Times New Roman" w:hAnsi="Times New Roman" w:cs="Times New Roman"/>
              </w:rPr>
            </w:pPr>
            <w:r w:rsidRPr="00B664E1">
              <w:rPr>
                <w:rFonts w:ascii="Times New Roman" w:hAnsi="Times New Roman" w:cs="Times New Roman"/>
              </w:rPr>
              <w:t>Проведение мероприятий, посвященных Дню города Благовещенска</w:t>
            </w:r>
          </w:p>
        </w:tc>
        <w:tc>
          <w:tcPr>
            <w:tcW w:w="1696" w:type="dxa"/>
            <w:gridSpan w:val="2"/>
            <w:tcBorders>
              <w:top w:val="single" w:sz="4" w:space="0" w:color="auto"/>
              <w:left w:val="nil"/>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в течение года</w:t>
            </w:r>
          </w:p>
        </w:tc>
        <w:tc>
          <w:tcPr>
            <w:tcW w:w="1866" w:type="dxa"/>
            <w:gridSpan w:val="2"/>
            <w:tcBorders>
              <w:top w:val="single" w:sz="4" w:space="0" w:color="auto"/>
              <w:left w:val="nil"/>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 xml:space="preserve">Костюнина Е.Ю.         </w:t>
            </w:r>
          </w:p>
        </w:tc>
        <w:tc>
          <w:tcPr>
            <w:tcW w:w="2261" w:type="dxa"/>
            <w:tcBorders>
              <w:top w:val="single" w:sz="4" w:space="0" w:color="auto"/>
              <w:left w:val="nil"/>
              <w:bottom w:val="single" w:sz="4" w:space="0" w:color="auto"/>
              <w:right w:val="single" w:sz="4" w:space="0" w:color="auto"/>
            </w:tcBorders>
            <w:shd w:val="clear" w:color="000000" w:fill="FFFFFF"/>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Акусок И.В.      Люмина И.В. Коновалова Т.Н.</w:t>
            </w:r>
          </w:p>
        </w:tc>
      </w:tr>
      <w:tr w:rsidR="00B664E1" w:rsidRPr="00B664E1" w:rsidTr="00E4295B">
        <w:trPr>
          <w:trHeight w:val="725"/>
        </w:trPr>
        <w:tc>
          <w:tcPr>
            <w:tcW w:w="502" w:type="dxa"/>
            <w:tcBorders>
              <w:top w:val="nil"/>
              <w:left w:val="single" w:sz="4" w:space="0" w:color="auto"/>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3</w:t>
            </w:r>
          </w:p>
        </w:tc>
        <w:tc>
          <w:tcPr>
            <w:tcW w:w="8129" w:type="dxa"/>
            <w:gridSpan w:val="2"/>
            <w:tcBorders>
              <w:top w:val="nil"/>
              <w:left w:val="nil"/>
              <w:bottom w:val="single" w:sz="4" w:space="0" w:color="auto"/>
              <w:right w:val="single" w:sz="4" w:space="0" w:color="auto"/>
            </w:tcBorders>
            <w:shd w:val="clear" w:color="auto" w:fill="auto"/>
            <w:vAlign w:val="center"/>
          </w:tcPr>
          <w:p w:rsidR="00B664E1" w:rsidRPr="00B664E1" w:rsidRDefault="00B664E1" w:rsidP="00642769">
            <w:pPr>
              <w:rPr>
                <w:rFonts w:ascii="Times New Roman" w:hAnsi="Times New Roman" w:cs="Times New Roman"/>
              </w:rPr>
            </w:pPr>
            <w:r w:rsidRPr="00B664E1">
              <w:rPr>
                <w:rFonts w:ascii="Times New Roman" w:hAnsi="Times New Roman" w:cs="Times New Roman"/>
              </w:rPr>
              <w:t>Проведение городского праздника, посвященного Дню защиты детей</w:t>
            </w:r>
          </w:p>
        </w:tc>
        <w:tc>
          <w:tcPr>
            <w:tcW w:w="1696" w:type="dxa"/>
            <w:gridSpan w:val="2"/>
            <w:tcBorders>
              <w:top w:val="nil"/>
              <w:left w:val="nil"/>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июнь</w:t>
            </w:r>
          </w:p>
        </w:tc>
        <w:tc>
          <w:tcPr>
            <w:tcW w:w="1866" w:type="dxa"/>
            <w:gridSpan w:val="2"/>
            <w:tcBorders>
              <w:top w:val="nil"/>
              <w:left w:val="nil"/>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 xml:space="preserve">Костюнина Е.Ю.        .  </w:t>
            </w:r>
          </w:p>
        </w:tc>
        <w:tc>
          <w:tcPr>
            <w:tcW w:w="2261" w:type="dxa"/>
            <w:tcBorders>
              <w:top w:val="nil"/>
              <w:left w:val="nil"/>
              <w:bottom w:val="single" w:sz="4" w:space="0" w:color="auto"/>
              <w:right w:val="single" w:sz="4" w:space="0" w:color="auto"/>
            </w:tcBorders>
            <w:shd w:val="clear" w:color="000000" w:fill="FFFFFF"/>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Акусок И.В. Коновалова Т.Н.</w:t>
            </w:r>
          </w:p>
        </w:tc>
      </w:tr>
      <w:tr w:rsidR="00B664E1" w:rsidRPr="00B664E1" w:rsidTr="00E4295B">
        <w:trPr>
          <w:trHeight w:val="699"/>
        </w:trPr>
        <w:tc>
          <w:tcPr>
            <w:tcW w:w="502" w:type="dxa"/>
            <w:tcBorders>
              <w:top w:val="nil"/>
              <w:left w:val="single" w:sz="4" w:space="0" w:color="auto"/>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4</w:t>
            </w:r>
          </w:p>
        </w:tc>
        <w:tc>
          <w:tcPr>
            <w:tcW w:w="8129" w:type="dxa"/>
            <w:gridSpan w:val="2"/>
            <w:tcBorders>
              <w:top w:val="nil"/>
              <w:left w:val="nil"/>
              <w:bottom w:val="single" w:sz="4" w:space="0" w:color="auto"/>
              <w:right w:val="single" w:sz="4" w:space="0" w:color="auto"/>
            </w:tcBorders>
            <w:shd w:val="clear" w:color="auto" w:fill="auto"/>
            <w:vAlign w:val="center"/>
          </w:tcPr>
          <w:p w:rsidR="00B664E1" w:rsidRPr="00B664E1" w:rsidRDefault="00B664E1" w:rsidP="00642769">
            <w:pPr>
              <w:rPr>
                <w:rFonts w:ascii="Times New Roman" w:hAnsi="Times New Roman" w:cs="Times New Roman"/>
              </w:rPr>
            </w:pPr>
            <w:r w:rsidRPr="00B664E1">
              <w:rPr>
                <w:rFonts w:ascii="Times New Roman" w:hAnsi="Times New Roman" w:cs="Times New Roman"/>
              </w:rPr>
              <w:t>Проведение торжественной церемонии чествования выпускников общеобразовательных учреждений города</w:t>
            </w:r>
          </w:p>
        </w:tc>
        <w:tc>
          <w:tcPr>
            <w:tcW w:w="1696" w:type="dxa"/>
            <w:gridSpan w:val="2"/>
            <w:tcBorders>
              <w:top w:val="nil"/>
              <w:left w:val="nil"/>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 xml:space="preserve">июнь </w:t>
            </w:r>
          </w:p>
        </w:tc>
        <w:tc>
          <w:tcPr>
            <w:tcW w:w="1866" w:type="dxa"/>
            <w:gridSpan w:val="2"/>
            <w:tcBorders>
              <w:top w:val="nil"/>
              <w:left w:val="nil"/>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Акусок И.В.       Ильина О.А.</w:t>
            </w:r>
          </w:p>
        </w:tc>
      </w:tr>
      <w:tr w:rsidR="00B664E1" w:rsidRPr="00B664E1" w:rsidTr="00E4295B">
        <w:trPr>
          <w:trHeight w:val="1062"/>
        </w:trPr>
        <w:tc>
          <w:tcPr>
            <w:tcW w:w="502" w:type="dxa"/>
            <w:tcBorders>
              <w:top w:val="nil"/>
              <w:left w:val="single" w:sz="4" w:space="0" w:color="auto"/>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5</w:t>
            </w:r>
          </w:p>
        </w:tc>
        <w:tc>
          <w:tcPr>
            <w:tcW w:w="8129" w:type="dxa"/>
            <w:gridSpan w:val="2"/>
            <w:tcBorders>
              <w:top w:val="nil"/>
              <w:left w:val="nil"/>
              <w:bottom w:val="single" w:sz="4" w:space="0" w:color="auto"/>
              <w:right w:val="single" w:sz="4" w:space="0" w:color="auto"/>
            </w:tcBorders>
            <w:shd w:val="clear" w:color="auto" w:fill="auto"/>
            <w:vAlign w:val="center"/>
          </w:tcPr>
          <w:p w:rsidR="00B664E1" w:rsidRPr="00B664E1" w:rsidRDefault="00B664E1" w:rsidP="00642769">
            <w:pPr>
              <w:rPr>
                <w:rFonts w:ascii="Times New Roman" w:hAnsi="Times New Roman" w:cs="Times New Roman"/>
              </w:rPr>
            </w:pPr>
            <w:r w:rsidRPr="00B664E1">
              <w:rPr>
                <w:rFonts w:ascii="Times New Roman" w:hAnsi="Times New Roman" w:cs="Times New Roman"/>
              </w:rPr>
              <w:t>Проведение городского праздника "День знаний"</w:t>
            </w:r>
          </w:p>
        </w:tc>
        <w:tc>
          <w:tcPr>
            <w:tcW w:w="1696" w:type="dxa"/>
            <w:gridSpan w:val="2"/>
            <w:tcBorders>
              <w:top w:val="nil"/>
              <w:left w:val="nil"/>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сентябрь</w:t>
            </w:r>
          </w:p>
        </w:tc>
        <w:tc>
          <w:tcPr>
            <w:tcW w:w="1866" w:type="dxa"/>
            <w:gridSpan w:val="2"/>
            <w:tcBorders>
              <w:top w:val="nil"/>
              <w:left w:val="nil"/>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000000" w:fill="FFFFFF"/>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Акусок И.В. Коновалова Т.Н.</w:t>
            </w:r>
          </w:p>
        </w:tc>
      </w:tr>
      <w:tr w:rsidR="00B664E1" w:rsidRPr="00B664E1" w:rsidTr="00E4295B">
        <w:trPr>
          <w:trHeight w:val="1062"/>
        </w:trPr>
        <w:tc>
          <w:tcPr>
            <w:tcW w:w="502" w:type="dxa"/>
            <w:tcBorders>
              <w:top w:val="nil"/>
              <w:left w:val="single" w:sz="4" w:space="0" w:color="auto"/>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lastRenderedPageBreak/>
              <w:t>6</w:t>
            </w:r>
          </w:p>
        </w:tc>
        <w:tc>
          <w:tcPr>
            <w:tcW w:w="8129" w:type="dxa"/>
            <w:gridSpan w:val="2"/>
            <w:tcBorders>
              <w:top w:val="nil"/>
              <w:left w:val="nil"/>
              <w:bottom w:val="single" w:sz="4" w:space="0" w:color="auto"/>
              <w:right w:val="single" w:sz="4" w:space="0" w:color="auto"/>
            </w:tcBorders>
            <w:shd w:val="clear" w:color="auto" w:fill="auto"/>
            <w:vAlign w:val="center"/>
          </w:tcPr>
          <w:p w:rsidR="00B664E1" w:rsidRPr="00B664E1" w:rsidRDefault="00B664E1" w:rsidP="00642769">
            <w:pPr>
              <w:rPr>
                <w:rFonts w:ascii="Times New Roman" w:hAnsi="Times New Roman" w:cs="Times New Roman"/>
              </w:rPr>
            </w:pPr>
            <w:r w:rsidRPr="00B664E1">
              <w:rPr>
                <w:rFonts w:ascii="Times New Roman" w:hAnsi="Times New Roman" w:cs="Times New Roman"/>
              </w:rPr>
              <w:t>День солидарности в борьбе с терроризмом</w:t>
            </w:r>
          </w:p>
        </w:tc>
        <w:tc>
          <w:tcPr>
            <w:tcW w:w="1696" w:type="dxa"/>
            <w:gridSpan w:val="2"/>
            <w:tcBorders>
              <w:top w:val="nil"/>
              <w:left w:val="nil"/>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сентябрь</w:t>
            </w:r>
          </w:p>
        </w:tc>
        <w:tc>
          <w:tcPr>
            <w:tcW w:w="1866" w:type="dxa"/>
            <w:gridSpan w:val="2"/>
            <w:tcBorders>
              <w:top w:val="nil"/>
              <w:left w:val="nil"/>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000000" w:fill="FFFFFF"/>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Люмина И.В. Коновалова Т.Н.</w:t>
            </w:r>
          </w:p>
        </w:tc>
      </w:tr>
      <w:tr w:rsidR="00B664E1" w:rsidRPr="00B664E1" w:rsidTr="00E4295B">
        <w:trPr>
          <w:trHeight w:val="1062"/>
        </w:trPr>
        <w:tc>
          <w:tcPr>
            <w:tcW w:w="502" w:type="dxa"/>
            <w:tcBorders>
              <w:top w:val="nil"/>
              <w:left w:val="single" w:sz="4" w:space="0" w:color="auto"/>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7</w:t>
            </w:r>
          </w:p>
        </w:tc>
        <w:tc>
          <w:tcPr>
            <w:tcW w:w="8129" w:type="dxa"/>
            <w:gridSpan w:val="2"/>
            <w:tcBorders>
              <w:top w:val="nil"/>
              <w:left w:val="nil"/>
              <w:bottom w:val="single" w:sz="4" w:space="0" w:color="auto"/>
              <w:right w:val="single" w:sz="4" w:space="0" w:color="auto"/>
            </w:tcBorders>
            <w:shd w:val="clear" w:color="auto" w:fill="auto"/>
            <w:vAlign w:val="center"/>
          </w:tcPr>
          <w:p w:rsidR="00B664E1" w:rsidRPr="00B664E1" w:rsidRDefault="00B664E1" w:rsidP="00642769">
            <w:pPr>
              <w:rPr>
                <w:rFonts w:ascii="Times New Roman" w:hAnsi="Times New Roman" w:cs="Times New Roman"/>
              </w:rPr>
            </w:pPr>
            <w:r w:rsidRPr="00B664E1">
              <w:rPr>
                <w:rFonts w:ascii="Times New Roman" w:hAnsi="Times New Roman" w:cs="Times New Roman"/>
              </w:rPr>
              <w:t>«Фестиваль народных традиций», посвященный празднованию Дня народного единства</w:t>
            </w:r>
          </w:p>
        </w:tc>
        <w:tc>
          <w:tcPr>
            <w:tcW w:w="1696" w:type="dxa"/>
            <w:gridSpan w:val="2"/>
            <w:tcBorders>
              <w:top w:val="nil"/>
              <w:left w:val="nil"/>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октябрь-ноябрь</w:t>
            </w:r>
          </w:p>
        </w:tc>
        <w:tc>
          <w:tcPr>
            <w:tcW w:w="1866" w:type="dxa"/>
            <w:gridSpan w:val="2"/>
            <w:tcBorders>
              <w:top w:val="nil"/>
              <w:left w:val="nil"/>
              <w:bottom w:val="single" w:sz="4" w:space="0" w:color="auto"/>
              <w:right w:val="single" w:sz="4" w:space="0" w:color="auto"/>
            </w:tcBorders>
            <w:shd w:val="clear" w:color="auto" w:fill="auto"/>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000000" w:fill="FFFFFF"/>
            <w:vAlign w:val="center"/>
          </w:tcPr>
          <w:p w:rsidR="00B664E1" w:rsidRPr="00B664E1" w:rsidRDefault="00B664E1" w:rsidP="00642769">
            <w:pPr>
              <w:jc w:val="center"/>
              <w:rPr>
                <w:rFonts w:ascii="Times New Roman" w:hAnsi="Times New Roman" w:cs="Times New Roman"/>
              </w:rPr>
            </w:pPr>
            <w:r w:rsidRPr="00B664E1">
              <w:rPr>
                <w:rFonts w:ascii="Times New Roman" w:hAnsi="Times New Roman" w:cs="Times New Roman"/>
              </w:rPr>
              <w:t>Люмина И.В. Коновалова Т.Н.</w:t>
            </w:r>
          </w:p>
        </w:tc>
      </w:tr>
      <w:tr w:rsidR="003A4583" w:rsidRPr="00B664E1" w:rsidTr="00E4295B">
        <w:trPr>
          <w:trHeight w:val="1062"/>
        </w:trPr>
        <w:tc>
          <w:tcPr>
            <w:tcW w:w="502" w:type="dxa"/>
            <w:tcBorders>
              <w:top w:val="single" w:sz="4" w:space="0" w:color="auto"/>
              <w:left w:val="single" w:sz="4" w:space="0" w:color="auto"/>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8</w:t>
            </w:r>
          </w:p>
        </w:tc>
        <w:tc>
          <w:tcPr>
            <w:tcW w:w="8129" w:type="dxa"/>
            <w:gridSpan w:val="2"/>
            <w:tcBorders>
              <w:top w:val="single" w:sz="4" w:space="0" w:color="auto"/>
              <w:left w:val="nil"/>
              <w:bottom w:val="single" w:sz="4" w:space="0" w:color="auto"/>
              <w:right w:val="single" w:sz="4" w:space="0" w:color="auto"/>
            </w:tcBorders>
            <w:shd w:val="clear" w:color="auto" w:fill="auto"/>
            <w:vAlign w:val="center"/>
          </w:tcPr>
          <w:p w:rsidR="003A4583" w:rsidRPr="003A4583" w:rsidRDefault="003A4583" w:rsidP="00642769">
            <w:pPr>
              <w:rPr>
                <w:rFonts w:ascii="Times New Roman" w:hAnsi="Times New Roman" w:cs="Times New Roman"/>
              </w:rPr>
            </w:pPr>
            <w:r w:rsidRPr="003A4583">
              <w:rPr>
                <w:rFonts w:ascii="Times New Roman" w:hAnsi="Times New Roman" w:cs="Times New Roman"/>
              </w:rPr>
              <w:t xml:space="preserve">Конкурс детских театральных объединений </w:t>
            </w:r>
          </w:p>
        </w:tc>
        <w:tc>
          <w:tcPr>
            <w:tcW w:w="1696" w:type="dxa"/>
            <w:gridSpan w:val="2"/>
            <w:tcBorders>
              <w:top w:val="single" w:sz="4" w:space="0" w:color="auto"/>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март, октябрь-ноябрь</w:t>
            </w:r>
          </w:p>
        </w:tc>
        <w:tc>
          <w:tcPr>
            <w:tcW w:w="1866" w:type="dxa"/>
            <w:gridSpan w:val="2"/>
            <w:tcBorders>
              <w:top w:val="single" w:sz="4" w:space="0" w:color="auto"/>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 xml:space="preserve">Костюнина Е.Ю.         </w:t>
            </w:r>
          </w:p>
        </w:tc>
        <w:tc>
          <w:tcPr>
            <w:tcW w:w="2261" w:type="dxa"/>
            <w:tcBorders>
              <w:top w:val="single" w:sz="4" w:space="0" w:color="auto"/>
              <w:left w:val="nil"/>
              <w:bottom w:val="single" w:sz="4" w:space="0" w:color="auto"/>
              <w:right w:val="single" w:sz="4" w:space="0" w:color="auto"/>
            </w:tcBorders>
            <w:shd w:val="clear" w:color="000000" w:fill="FFFFFF"/>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 xml:space="preserve">Люмина И.В. </w:t>
            </w:r>
          </w:p>
        </w:tc>
      </w:tr>
      <w:tr w:rsidR="003A4583" w:rsidRPr="00B664E1" w:rsidTr="00E4295B">
        <w:trPr>
          <w:trHeight w:val="1062"/>
        </w:trPr>
        <w:tc>
          <w:tcPr>
            <w:tcW w:w="502" w:type="dxa"/>
            <w:tcBorders>
              <w:top w:val="nil"/>
              <w:left w:val="single" w:sz="4" w:space="0" w:color="auto"/>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9</w:t>
            </w:r>
          </w:p>
        </w:tc>
        <w:tc>
          <w:tcPr>
            <w:tcW w:w="8129" w:type="dxa"/>
            <w:gridSpan w:val="2"/>
            <w:tcBorders>
              <w:top w:val="nil"/>
              <w:left w:val="nil"/>
              <w:bottom w:val="nil"/>
              <w:right w:val="nil"/>
            </w:tcBorders>
            <w:shd w:val="clear" w:color="auto" w:fill="auto"/>
            <w:vAlign w:val="bottom"/>
          </w:tcPr>
          <w:p w:rsidR="003A4583" w:rsidRPr="003A4583" w:rsidRDefault="003A4583" w:rsidP="00642769">
            <w:pPr>
              <w:rPr>
                <w:rFonts w:ascii="Times New Roman" w:hAnsi="Times New Roman" w:cs="Times New Roman"/>
              </w:rPr>
            </w:pPr>
            <w:r w:rsidRPr="003A4583">
              <w:rPr>
                <w:rFonts w:ascii="Times New Roman" w:hAnsi="Times New Roman" w:cs="Times New Roman"/>
              </w:rPr>
              <w:t xml:space="preserve">Отбор материалов участников конкурса и церемония по вручению премии муниципального образования города Благовещенска одаренным детям </w:t>
            </w:r>
          </w:p>
        </w:tc>
        <w:tc>
          <w:tcPr>
            <w:tcW w:w="1696" w:type="dxa"/>
            <w:gridSpan w:val="2"/>
            <w:tcBorders>
              <w:top w:val="nil"/>
              <w:left w:val="single" w:sz="4" w:space="0" w:color="auto"/>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сентябрь- декабрь</w:t>
            </w:r>
          </w:p>
        </w:tc>
        <w:tc>
          <w:tcPr>
            <w:tcW w:w="1866" w:type="dxa"/>
            <w:gridSpan w:val="2"/>
            <w:tcBorders>
              <w:top w:val="nil"/>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000000" w:fill="FFFFFF"/>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 xml:space="preserve">Ларионова С.В. Акусок И.В.      Люмина И.В. </w:t>
            </w:r>
          </w:p>
        </w:tc>
      </w:tr>
      <w:tr w:rsidR="003A4583" w:rsidRPr="00B664E1" w:rsidTr="00E4295B">
        <w:trPr>
          <w:trHeight w:val="807"/>
        </w:trPr>
        <w:tc>
          <w:tcPr>
            <w:tcW w:w="502" w:type="dxa"/>
            <w:tcBorders>
              <w:top w:val="nil"/>
              <w:left w:val="single" w:sz="4" w:space="0" w:color="auto"/>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10</w:t>
            </w:r>
          </w:p>
        </w:tc>
        <w:tc>
          <w:tcPr>
            <w:tcW w:w="8129" w:type="dxa"/>
            <w:gridSpan w:val="2"/>
            <w:tcBorders>
              <w:top w:val="single" w:sz="4" w:space="0" w:color="auto"/>
              <w:left w:val="nil"/>
              <w:bottom w:val="single" w:sz="4" w:space="0" w:color="auto"/>
              <w:right w:val="single" w:sz="4" w:space="0" w:color="auto"/>
            </w:tcBorders>
            <w:shd w:val="clear" w:color="auto" w:fill="auto"/>
            <w:vAlign w:val="center"/>
          </w:tcPr>
          <w:p w:rsidR="003A4583" w:rsidRPr="003A4583" w:rsidRDefault="003A4583" w:rsidP="00642769">
            <w:pPr>
              <w:rPr>
                <w:rFonts w:ascii="Times New Roman" w:hAnsi="Times New Roman" w:cs="Times New Roman"/>
              </w:rPr>
            </w:pPr>
            <w:r w:rsidRPr="003A4583">
              <w:rPr>
                <w:rFonts w:ascii="Times New Roman" w:hAnsi="Times New Roman" w:cs="Times New Roman"/>
              </w:rPr>
              <w:t>Организация и проведение мероприятий, посвященных празднованию Нового года</w:t>
            </w:r>
          </w:p>
        </w:tc>
        <w:tc>
          <w:tcPr>
            <w:tcW w:w="1696" w:type="dxa"/>
            <w:gridSpan w:val="2"/>
            <w:tcBorders>
              <w:top w:val="nil"/>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декабрь</w:t>
            </w:r>
          </w:p>
        </w:tc>
        <w:tc>
          <w:tcPr>
            <w:tcW w:w="1866" w:type="dxa"/>
            <w:gridSpan w:val="2"/>
            <w:tcBorders>
              <w:top w:val="nil"/>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000000" w:fill="FFFFFF"/>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Акусок И.В.      Люмина И.В. Коновалова Т.Н.</w:t>
            </w:r>
          </w:p>
        </w:tc>
      </w:tr>
      <w:tr w:rsidR="003A4583" w:rsidRPr="00B664E1" w:rsidTr="00B254D8">
        <w:trPr>
          <w:trHeight w:val="381"/>
        </w:trPr>
        <w:tc>
          <w:tcPr>
            <w:tcW w:w="14454" w:type="dxa"/>
            <w:gridSpan w:val="8"/>
            <w:tcBorders>
              <w:top w:val="nil"/>
              <w:left w:val="single" w:sz="4" w:space="0" w:color="auto"/>
              <w:bottom w:val="nil"/>
              <w:right w:val="single" w:sz="4" w:space="0" w:color="auto"/>
            </w:tcBorders>
            <w:shd w:val="clear" w:color="auto" w:fill="auto"/>
            <w:vAlign w:val="center"/>
          </w:tcPr>
          <w:p w:rsidR="003A4583" w:rsidRPr="003A4583" w:rsidRDefault="003A4583" w:rsidP="00642769">
            <w:pPr>
              <w:spacing w:after="0" w:line="240" w:lineRule="auto"/>
              <w:jc w:val="center"/>
              <w:rPr>
                <w:rFonts w:ascii="Times New Roman" w:eastAsia="Times New Roman" w:hAnsi="Times New Roman" w:cs="Times New Roman"/>
                <w:b/>
                <w:i/>
                <w:sz w:val="23"/>
                <w:szCs w:val="23"/>
                <w:lang w:eastAsia="ru-RU"/>
              </w:rPr>
            </w:pPr>
            <w:r w:rsidRPr="003A4583">
              <w:rPr>
                <w:rFonts w:ascii="Times New Roman" w:eastAsia="Times New Roman" w:hAnsi="Times New Roman" w:cs="Times New Roman"/>
                <w:b/>
                <w:i/>
                <w:sz w:val="23"/>
                <w:szCs w:val="23"/>
                <w:lang w:eastAsia="ru-RU"/>
              </w:rPr>
              <w:t>Проведение конференций, олимпиад, интеллектуальных игр</w:t>
            </w:r>
          </w:p>
        </w:tc>
      </w:tr>
      <w:tr w:rsidR="003A4583" w:rsidRPr="00B664E1" w:rsidTr="00E4295B">
        <w:trPr>
          <w:trHeight w:val="566"/>
        </w:trPr>
        <w:tc>
          <w:tcPr>
            <w:tcW w:w="502" w:type="dxa"/>
            <w:tcBorders>
              <w:top w:val="single" w:sz="4" w:space="0" w:color="auto"/>
              <w:left w:val="single" w:sz="4" w:space="0" w:color="auto"/>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1.</w:t>
            </w:r>
          </w:p>
        </w:tc>
        <w:tc>
          <w:tcPr>
            <w:tcW w:w="8129" w:type="dxa"/>
            <w:gridSpan w:val="2"/>
            <w:tcBorders>
              <w:top w:val="single" w:sz="4" w:space="0" w:color="auto"/>
              <w:left w:val="nil"/>
              <w:bottom w:val="single" w:sz="4" w:space="0" w:color="auto"/>
              <w:right w:val="single" w:sz="4" w:space="0" w:color="auto"/>
            </w:tcBorders>
            <w:shd w:val="clear" w:color="auto" w:fill="auto"/>
            <w:vAlign w:val="center"/>
          </w:tcPr>
          <w:p w:rsidR="003A4583" w:rsidRPr="003A4583" w:rsidRDefault="003A4583" w:rsidP="00642769">
            <w:pPr>
              <w:rPr>
                <w:rFonts w:ascii="Times New Roman" w:hAnsi="Times New Roman" w:cs="Times New Roman"/>
              </w:rPr>
            </w:pPr>
            <w:r w:rsidRPr="003A4583">
              <w:rPr>
                <w:rFonts w:ascii="Times New Roman" w:hAnsi="Times New Roman" w:cs="Times New Roman"/>
              </w:rPr>
              <w:t>Участие в региональном и всероссийском этапах Всероссийской олимпиады школьников по общеобразовательным предметам</w:t>
            </w:r>
          </w:p>
        </w:tc>
        <w:tc>
          <w:tcPr>
            <w:tcW w:w="1696" w:type="dxa"/>
            <w:gridSpan w:val="2"/>
            <w:tcBorders>
              <w:top w:val="single" w:sz="4" w:space="0" w:color="auto"/>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январь-май</w:t>
            </w:r>
          </w:p>
        </w:tc>
        <w:tc>
          <w:tcPr>
            <w:tcW w:w="1866" w:type="dxa"/>
            <w:gridSpan w:val="2"/>
            <w:tcBorders>
              <w:top w:val="single" w:sz="4" w:space="0" w:color="auto"/>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Ларионова С.В.</w:t>
            </w:r>
          </w:p>
        </w:tc>
        <w:tc>
          <w:tcPr>
            <w:tcW w:w="2261" w:type="dxa"/>
            <w:tcBorders>
              <w:top w:val="single" w:sz="4" w:space="0" w:color="auto"/>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 xml:space="preserve">Ларионова С.В.  </w:t>
            </w:r>
          </w:p>
        </w:tc>
      </w:tr>
      <w:tr w:rsidR="003A4583" w:rsidRPr="00B664E1" w:rsidTr="00E4295B">
        <w:trPr>
          <w:trHeight w:val="574"/>
        </w:trPr>
        <w:tc>
          <w:tcPr>
            <w:tcW w:w="502" w:type="dxa"/>
            <w:tcBorders>
              <w:top w:val="nil"/>
              <w:left w:val="single" w:sz="4" w:space="0" w:color="auto"/>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2.</w:t>
            </w:r>
          </w:p>
        </w:tc>
        <w:tc>
          <w:tcPr>
            <w:tcW w:w="8129" w:type="dxa"/>
            <w:gridSpan w:val="2"/>
            <w:tcBorders>
              <w:top w:val="nil"/>
              <w:left w:val="nil"/>
              <w:bottom w:val="single" w:sz="4" w:space="0" w:color="auto"/>
              <w:right w:val="single" w:sz="4" w:space="0" w:color="auto"/>
            </w:tcBorders>
            <w:shd w:val="clear" w:color="auto" w:fill="auto"/>
            <w:vAlign w:val="center"/>
          </w:tcPr>
          <w:p w:rsidR="003A4583" w:rsidRPr="003A4583" w:rsidRDefault="003A4583" w:rsidP="00642769">
            <w:pPr>
              <w:rPr>
                <w:rFonts w:ascii="Times New Roman" w:hAnsi="Times New Roman" w:cs="Times New Roman"/>
              </w:rPr>
            </w:pPr>
            <w:r w:rsidRPr="003A4583">
              <w:rPr>
                <w:rFonts w:ascii="Times New Roman" w:hAnsi="Times New Roman" w:cs="Times New Roman"/>
              </w:rPr>
              <w:t>Городская научно-практическая конференция "ЭКО-2022"</w:t>
            </w:r>
          </w:p>
        </w:tc>
        <w:tc>
          <w:tcPr>
            <w:tcW w:w="1696" w:type="dxa"/>
            <w:gridSpan w:val="2"/>
            <w:tcBorders>
              <w:top w:val="nil"/>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октябрь-ноябрь</w:t>
            </w:r>
          </w:p>
        </w:tc>
        <w:tc>
          <w:tcPr>
            <w:tcW w:w="1866" w:type="dxa"/>
            <w:gridSpan w:val="2"/>
            <w:tcBorders>
              <w:top w:val="nil"/>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 xml:space="preserve">Ларионова С.В. Акусок И.В.      Люмина И.В. </w:t>
            </w:r>
          </w:p>
        </w:tc>
      </w:tr>
      <w:tr w:rsidR="003A4583" w:rsidRPr="00B664E1" w:rsidTr="00E4295B">
        <w:trPr>
          <w:trHeight w:val="568"/>
        </w:trPr>
        <w:tc>
          <w:tcPr>
            <w:tcW w:w="502" w:type="dxa"/>
            <w:tcBorders>
              <w:top w:val="nil"/>
              <w:left w:val="single" w:sz="4" w:space="0" w:color="auto"/>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3.</w:t>
            </w:r>
          </w:p>
        </w:tc>
        <w:tc>
          <w:tcPr>
            <w:tcW w:w="8129" w:type="dxa"/>
            <w:gridSpan w:val="2"/>
            <w:tcBorders>
              <w:top w:val="nil"/>
              <w:left w:val="nil"/>
              <w:bottom w:val="single" w:sz="4" w:space="0" w:color="auto"/>
              <w:right w:val="single" w:sz="4" w:space="0" w:color="auto"/>
            </w:tcBorders>
            <w:shd w:val="clear" w:color="auto" w:fill="auto"/>
            <w:vAlign w:val="center"/>
          </w:tcPr>
          <w:p w:rsidR="003A4583" w:rsidRPr="003A4583" w:rsidRDefault="003A4583" w:rsidP="00642769">
            <w:pPr>
              <w:rPr>
                <w:rFonts w:ascii="Times New Roman" w:hAnsi="Times New Roman" w:cs="Times New Roman"/>
              </w:rPr>
            </w:pPr>
            <w:r w:rsidRPr="003A4583">
              <w:rPr>
                <w:rFonts w:ascii="Times New Roman" w:hAnsi="Times New Roman" w:cs="Times New Roman"/>
              </w:rPr>
              <w:t>Организация школьного этапа и проведение муниципального этапа Всероссийской олимпиады школьников по общеобразовательным предметам</w:t>
            </w:r>
          </w:p>
        </w:tc>
        <w:tc>
          <w:tcPr>
            <w:tcW w:w="1696" w:type="dxa"/>
            <w:gridSpan w:val="2"/>
            <w:tcBorders>
              <w:top w:val="nil"/>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 xml:space="preserve">      сентябрь-декабрь</w:t>
            </w:r>
          </w:p>
        </w:tc>
        <w:tc>
          <w:tcPr>
            <w:tcW w:w="1866" w:type="dxa"/>
            <w:gridSpan w:val="2"/>
            <w:tcBorders>
              <w:top w:val="nil"/>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 xml:space="preserve">Ларионова С.В.  </w:t>
            </w:r>
          </w:p>
        </w:tc>
        <w:tc>
          <w:tcPr>
            <w:tcW w:w="2261" w:type="dxa"/>
            <w:tcBorders>
              <w:top w:val="nil"/>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 xml:space="preserve">   Ларионова С.В</w:t>
            </w:r>
          </w:p>
        </w:tc>
      </w:tr>
      <w:tr w:rsidR="003A4583" w:rsidRPr="00B664E1" w:rsidTr="00E4295B">
        <w:trPr>
          <w:trHeight w:val="718"/>
        </w:trPr>
        <w:tc>
          <w:tcPr>
            <w:tcW w:w="502" w:type="dxa"/>
            <w:tcBorders>
              <w:top w:val="nil"/>
              <w:left w:val="single" w:sz="4" w:space="0" w:color="auto"/>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4.</w:t>
            </w:r>
          </w:p>
        </w:tc>
        <w:tc>
          <w:tcPr>
            <w:tcW w:w="8129" w:type="dxa"/>
            <w:gridSpan w:val="2"/>
            <w:tcBorders>
              <w:top w:val="nil"/>
              <w:left w:val="nil"/>
              <w:bottom w:val="single" w:sz="4" w:space="0" w:color="auto"/>
              <w:right w:val="single" w:sz="4" w:space="0" w:color="auto"/>
            </w:tcBorders>
            <w:shd w:val="clear" w:color="auto" w:fill="auto"/>
            <w:vAlign w:val="center"/>
          </w:tcPr>
          <w:p w:rsidR="003A4583" w:rsidRPr="003A4583" w:rsidRDefault="003A4583" w:rsidP="00642769">
            <w:pPr>
              <w:rPr>
                <w:rFonts w:ascii="Times New Roman" w:hAnsi="Times New Roman" w:cs="Times New Roman"/>
              </w:rPr>
            </w:pPr>
            <w:r w:rsidRPr="003A4583">
              <w:rPr>
                <w:rFonts w:ascii="Times New Roman" w:hAnsi="Times New Roman" w:cs="Times New Roman"/>
              </w:rPr>
              <w:t xml:space="preserve">Фестиваль знатоков иностранных языков в режиме онлайн:  малая олимпиада по английскому языку для учащихся 4 классов; малая олимпиада по китайскому языку для обучающихся 5-6 классов конкурс видеоклипов инсценированной песни на иностранных языках (7-11 класс) ;   страноведческий квиз для обучающихся 8-9 классов;   лайфхаки "Наука в жизни на иностранном языке"  (5-7 классы) </w:t>
            </w:r>
          </w:p>
        </w:tc>
        <w:tc>
          <w:tcPr>
            <w:tcW w:w="1696" w:type="dxa"/>
            <w:gridSpan w:val="2"/>
            <w:tcBorders>
              <w:top w:val="nil"/>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январь-апрель</w:t>
            </w:r>
          </w:p>
        </w:tc>
        <w:tc>
          <w:tcPr>
            <w:tcW w:w="1866" w:type="dxa"/>
            <w:gridSpan w:val="2"/>
            <w:tcBorders>
              <w:top w:val="nil"/>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 xml:space="preserve">Ларионова С.В.  </w:t>
            </w:r>
          </w:p>
        </w:tc>
        <w:tc>
          <w:tcPr>
            <w:tcW w:w="2261" w:type="dxa"/>
            <w:tcBorders>
              <w:top w:val="nil"/>
              <w:left w:val="nil"/>
              <w:bottom w:val="single" w:sz="4" w:space="0" w:color="auto"/>
              <w:right w:val="single" w:sz="4" w:space="0" w:color="auto"/>
            </w:tcBorders>
            <w:shd w:val="clear" w:color="auto" w:fill="auto"/>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 xml:space="preserve">   Ларионова С.В</w:t>
            </w:r>
          </w:p>
        </w:tc>
      </w:tr>
      <w:tr w:rsidR="003A4583" w:rsidRPr="00B664E1" w:rsidTr="00E4295B">
        <w:trPr>
          <w:trHeight w:val="1062"/>
        </w:trPr>
        <w:tc>
          <w:tcPr>
            <w:tcW w:w="502" w:type="dxa"/>
            <w:tcBorders>
              <w:top w:val="nil"/>
              <w:left w:val="single" w:sz="4" w:space="0" w:color="auto"/>
              <w:bottom w:val="single" w:sz="4" w:space="0" w:color="auto"/>
              <w:right w:val="single" w:sz="4" w:space="0" w:color="auto"/>
            </w:tcBorders>
            <w:shd w:val="clear" w:color="000000" w:fill="FFFFFF"/>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lastRenderedPageBreak/>
              <w:t>5.</w:t>
            </w:r>
          </w:p>
        </w:tc>
        <w:tc>
          <w:tcPr>
            <w:tcW w:w="8129" w:type="dxa"/>
            <w:gridSpan w:val="2"/>
            <w:tcBorders>
              <w:top w:val="nil"/>
              <w:left w:val="nil"/>
              <w:bottom w:val="single" w:sz="4" w:space="0" w:color="auto"/>
              <w:right w:val="single" w:sz="4" w:space="0" w:color="auto"/>
            </w:tcBorders>
            <w:shd w:val="clear" w:color="000000" w:fill="FFFFFF"/>
            <w:vAlign w:val="bottom"/>
          </w:tcPr>
          <w:p w:rsidR="003A4583" w:rsidRPr="003A4583" w:rsidRDefault="003A4583" w:rsidP="00642769">
            <w:pPr>
              <w:rPr>
                <w:rFonts w:ascii="Times New Roman" w:hAnsi="Times New Roman" w:cs="Times New Roman"/>
              </w:rPr>
            </w:pPr>
            <w:r w:rsidRPr="003A4583">
              <w:rPr>
                <w:rFonts w:ascii="Times New Roman" w:hAnsi="Times New Roman" w:cs="Times New Roman"/>
              </w:rPr>
              <w:t xml:space="preserve">Проведение городской родительской конференции "Воспитание здорового образа жизни у детей и подростков" </w:t>
            </w:r>
          </w:p>
        </w:tc>
        <w:tc>
          <w:tcPr>
            <w:tcW w:w="1696" w:type="dxa"/>
            <w:gridSpan w:val="2"/>
            <w:tcBorders>
              <w:top w:val="nil"/>
              <w:left w:val="nil"/>
              <w:bottom w:val="single" w:sz="4" w:space="0" w:color="auto"/>
              <w:right w:val="single" w:sz="4" w:space="0" w:color="auto"/>
            </w:tcBorders>
            <w:shd w:val="clear" w:color="000000" w:fill="FFFFFF"/>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октябрь</w:t>
            </w:r>
          </w:p>
        </w:tc>
        <w:tc>
          <w:tcPr>
            <w:tcW w:w="1866" w:type="dxa"/>
            <w:gridSpan w:val="2"/>
            <w:tcBorders>
              <w:top w:val="nil"/>
              <w:left w:val="nil"/>
              <w:bottom w:val="single" w:sz="4" w:space="0" w:color="auto"/>
              <w:right w:val="single" w:sz="4" w:space="0" w:color="auto"/>
            </w:tcBorders>
            <w:shd w:val="clear" w:color="000000" w:fill="FFFFFF"/>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000000" w:fill="FFFFFF"/>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Ларионова С.В. Акусок И.В.      Бахметьева Н.А.</w:t>
            </w:r>
          </w:p>
        </w:tc>
      </w:tr>
      <w:tr w:rsidR="003A4583" w:rsidRPr="00B664E1" w:rsidTr="00E4295B">
        <w:trPr>
          <w:trHeight w:val="1062"/>
        </w:trPr>
        <w:tc>
          <w:tcPr>
            <w:tcW w:w="502" w:type="dxa"/>
            <w:tcBorders>
              <w:top w:val="nil"/>
              <w:left w:val="single" w:sz="4" w:space="0" w:color="auto"/>
              <w:bottom w:val="single" w:sz="4" w:space="0" w:color="auto"/>
              <w:right w:val="single" w:sz="4" w:space="0" w:color="auto"/>
            </w:tcBorders>
            <w:shd w:val="clear" w:color="000000" w:fill="FFFFFF"/>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6.</w:t>
            </w:r>
          </w:p>
        </w:tc>
        <w:tc>
          <w:tcPr>
            <w:tcW w:w="8129" w:type="dxa"/>
            <w:gridSpan w:val="2"/>
            <w:tcBorders>
              <w:top w:val="nil"/>
              <w:left w:val="nil"/>
              <w:bottom w:val="single" w:sz="4" w:space="0" w:color="auto"/>
              <w:right w:val="single" w:sz="4" w:space="0" w:color="auto"/>
            </w:tcBorders>
            <w:shd w:val="clear" w:color="000000" w:fill="FFFFFF"/>
            <w:vAlign w:val="center"/>
          </w:tcPr>
          <w:p w:rsidR="003A4583" w:rsidRPr="003A4583" w:rsidRDefault="003A4583" w:rsidP="00642769">
            <w:pPr>
              <w:rPr>
                <w:rFonts w:ascii="Times New Roman" w:hAnsi="Times New Roman" w:cs="Times New Roman"/>
              </w:rPr>
            </w:pPr>
            <w:r w:rsidRPr="003A4583">
              <w:rPr>
                <w:rFonts w:ascii="Times New Roman" w:hAnsi="Times New Roman" w:cs="Times New Roman"/>
              </w:rPr>
              <w:t>Панорама методических идей (психолого-педагогическое сопровождение дететй с ОВЗ и детей-инвалидов)</w:t>
            </w:r>
          </w:p>
        </w:tc>
        <w:tc>
          <w:tcPr>
            <w:tcW w:w="1696" w:type="dxa"/>
            <w:gridSpan w:val="2"/>
            <w:tcBorders>
              <w:top w:val="nil"/>
              <w:left w:val="nil"/>
              <w:bottom w:val="single" w:sz="4" w:space="0" w:color="auto"/>
              <w:right w:val="single" w:sz="4" w:space="0" w:color="auto"/>
            </w:tcBorders>
            <w:shd w:val="clear" w:color="000000" w:fill="FFFFFF"/>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 xml:space="preserve">ноябрь </w:t>
            </w:r>
          </w:p>
        </w:tc>
        <w:tc>
          <w:tcPr>
            <w:tcW w:w="1866" w:type="dxa"/>
            <w:gridSpan w:val="2"/>
            <w:tcBorders>
              <w:top w:val="nil"/>
              <w:left w:val="nil"/>
              <w:bottom w:val="single" w:sz="4" w:space="0" w:color="auto"/>
              <w:right w:val="single" w:sz="4" w:space="0" w:color="auto"/>
            </w:tcBorders>
            <w:shd w:val="clear" w:color="000000" w:fill="FFFFFF"/>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000000" w:fill="FFFFFF"/>
            <w:vAlign w:val="center"/>
          </w:tcPr>
          <w:p w:rsidR="003A4583" w:rsidRPr="003A4583" w:rsidRDefault="003A4583" w:rsidP="00642769">
            <w:pPr>
              <w:jc w:val="center"/>
              <w:rPr>
                <w:rFonts w:ascii="Times New Roman" w:hAnsi="Times New Roman" w:cs="Times New Roman"/>
              </w:rPr>
            </w:pPr>
            <w:r w:rsidRPr="003A4583">
              <w:rPr>
                <w:rFonts w:ascii="Times New Roman" w:hAnsi="Times New Roman" w:cs="Times New Roman"/>
              </w:rPr>
              <w:t>Ларионова С.В. Акусок И.В.      Бахметьева Н.А.</w:t>
            </w:r>
          </w:p>
        </w:tc>
      </w:tr>
      <w:tr w:rsidR="0003652B" w:rsidRPr="00B664E1" w:rsidTr="00B254D8">
        <w:trPr>
          <w:trHeight w:val="549"/>
        </w:trPr>
        <w:tc>
          <w:tcPr>
            <w:tcW w:w="14454" w:type="dxa"/>
            <w:gridSpan w:val="8"/>
            <w:tcBorders>
              <w:top w:val="nil"/>
              <w:left w:val="single" w:sz="4" w:space="0" w:color="auto"/>
              <w:bottom w:val="nil"/>
              <w:right w:val="single" w:sz="4" w:space="0" w:color="auto"/>
            </w:tcBorders>
            <w:shd w:val="clear" w:color="auto" w:fill="auto"/>
            <w:vAlign w:val="center"/>
          </w:tcPr>
          <w:p w:rsidR="0003652B" w:rsidRPr="0003652B" w:rsidRDefault="0003652B" w:rsidP="00642769">
            <w:pPr>
              <w:spacing w:after="0" w:line="240" w:lineRule="auto"/>
              <w:jc w:val="center"/>
              <w:rPr>
                <w:rFonts w:ascii="Times New Roman" w:eastAsia="Times New Roman" w:hAnsi="Times New Roman" w:cs="Times New Roman"/>
                <w:b/>
                <w:i/>
                <w:sz w:val="23"/>
                <w:szCs w:val="23"/>
                <w:lang w:eastAsia="ru-RU"/>
              </w:rPr>
            </w:pPr>
            <w:r w:rsidRPr="0003652B">
              <w:rPr>
                <w:rFonts w:ascii="Times New Roman" w:eastAsia="Times New Roman" w:hAnsi="Times New Roman" w:cs="Times New Roman"/>
                <w:b/>
                <w:i/>
                <w:sz w:val="23"/>
                <w:szCs w:val="23"/>
                <w:lang w:eastAsia="ru-RU"/>
              </w:rPr>
              <w:t>Спортивные мероприятия</w:t>
            </w:r>
          </w:p>
        </w:tc>
      </w:tr>
      <w:tr w:rsidR="00FA760C" w:rsidRPr="00B664E1" w:rsidTr="00E4295B">
        <w:trPr>
          <w:trHeight w:val="709"/>
        </w:trPr>
        <w:tc>
          <w:tcPr>
            <w:tcW w:w="502" w:type="dxa"/>
            <w:tcBorders>
              <w:top w:val="single" w:sz="4" w:space="0" w:color="auto"/>
              <w:left w:val="single" w:sz="4" w:space="0" w:color="auto"/>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1</w:t>
            </w:r>
          </w:p>
        </w:tc>
        <w:tc>
          <w:tcPr>
            <w:tcW w:w="8129" w:type="dxa"/>
            <w:gridSpan w:val="2"/>
            <w:tcBorders>
              <w:top w:val="single" w:sz="4" w:space="0" w:color="auto"/>
              <w:left w:val="nil"/>
              <w:bottom w:val="single" w:sz="4" w:space="0" w:color="auto"/>
              <w:right w:val="single" w:sz="4" w:space="0" w:color="auto"/>
            </w:tcBorders>
            <w:shd w:val="clear" w:color="auto" w:fill="auto"/>
            <w:vAlign w:val="center"/>
          </w:tcPr>
          <w:p w:rsidR="00FA760C" w:rsidRPr="00FA760C" w:rsidRDefault="00FA760C" w:rsidP="00642769">
            <w:pPr>
              <w:rPr>
                <w:rFonts w:ascii="Times New Roman" w:hAnsi="Times New Roman" w:cs="Times New Roman"/>
              </w:rPr>
            </w:pPr>
            <w:r w:rsidRPr="00FA760C">
              <w:rPr>
                <w:rFonts w:ascii="Times New Roman" w:hAnsi="Times New Roman" w:cs="Times New Roman"/>
              </w:rPr>
              <w:t>Конкурс видеороликов (флешмоб) «Юнармейцы на льду»</w:t>
            </w:r>
          </w:p>
        </w:tc>
        <w:tc>
          <w:tcPr>
            <w:tcW w:w="1696" w:type="dxa"/>
            <w:gridSpan w:val="2"/>
            <w:tcBorders>
              <w:top w:val="single" w:sz="4" w:space="0" w:color="auto"/>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январь</w:t>
            </w:r>
          </w:p>
        </w:tc>
        <w:tc>
          <w:tcPr>
            <w:tcW w:w="1866" w:type="dxa"/>
            <w:gridSpan w:val="2"/>
            <w:tcBorders>
              <w:top w:val="single" w:sz="4" w:space="0" w:color="auto"/>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Костюнина Е.Ю.         </w:t>
            </w:r>
          </w:p>
        </w:tc>
        <w:tc>
          <w:tcPr>
            <w:tcW w:w="2261" w:type="dxa"/>
            <w:tcBorders>
              <w:top w:val="single" w:sz="4" w:space="0" w:color="auto"/>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Акусок И.В.      Люмина И.В. </w:t>
            </w:r>
          </w:p>
        </w:tc>
      </w:tr>
      <w:tr w:rsidR="00FA760C" w:rsidRPr="00B664E1" w:rsidTr="00E4295B">
        <w:trPr>
          <w:trHeight w:val="562"/>
        </w:trPr>
        <w:tc>
          <w:tcPr>
            <w:tcW w:w="502" w:type="dxa"/>
            <w:tcBorders>
              <w:top w:val="nil"/>
              <w:left w:val="single" w:sz="4" w:space="0" w:color="auto"/>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2</w:t>
            </w:r>
          </w:p>
        </w:tc>
        <w:tc>
          <w:tcPr>
            <w:tcW w:w="8129"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rPr>
                <w:rFonts w:ascii="Times New Roman" w:hAnsi="Times New Roman" w:cs="Times New Roman"/>
              </w:rPr>
            </w:pPr>
            <w:r w:rsidRPr="00FA760C">
              <w:rPr>
                <w:rFonts w:ascii="Times New Roman" w:hAnsi="Times New Roman" w:cs="Times New Roman"/>
              </w:rPr>
              <w:t>Всероссийские соревнования "Лыжня России-2022"</w:t>
            </w:r>
          </w:p>
        </w:tc>
        <w:tc>
          <w:tcPr>
            <w:tcW w:w="169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февраль </w:t>
            </w:r>
          </w:p>
        </w:tc>
        <w:tc>
          <w:tcPr>
            <w:tcW w:w="186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Акусок И.В.      Люмина И.В. </w:t>
            </w:r>
          </w:p>
        </w:tc>
      </w:tr>
      <w:tr w:rsidR="00FA760C" w:rsidRPr="00B664E1" w:rsidTr="00E4295B">
        <w:trPr>
          <w:trHeight w:val="698"/>
        </w:trPr>
        <w:tc>
          <w:tcPr>
            <w:tcW w:w="502" w:type="dxa"/>
            <w:tcBorders>
              <w:top w:val="nil"/>
              <w:left w:val="single" w:sz="4" w:space="0" w:color="auto"/>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3</w:t>
            </w:r>
          </w:p>
        </w:tc>
        <w:tc>
          <w:tcPr>
            <w:tcW w:w="8129"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rPr>
                <w:rFonts w:ascii="Times New Roman" w:hAnsi="Times New Roman" w:cs="Times New Roman"/>
              </w:rPr>
            </w:pPr>
            <w:r w:rsidRPr="00FA760C">
              <w:rPr>
                <w:rFonts w:ascii="Times New Roman" w:hAnsi="Times New Roman" w:cs="Times New Roman"/>
              </w:rPr>
              <w:t xml:space="preserve">Проведение муниципального этапа всероссийских соревнований школьников «Президентские состязания» </w:t>
            </w:r>
          </w:p>
        </w:tc>
        <w:tc>
          <w:tcPr>
            <w:tcW w:w="169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апрель</w:t>
            </w:r>
          </w:p>
        </w:tc>
        <w:tc>
          <w:tcPr>
            <w:tcW w:w="186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Акусок И.В.      Люмина И.В. </w:t>
            </w:r>
          </w:p>
        </w:tc>
      </w:tr>
      <w:tr w:rsidR="00FA760C" w:rsidRPr="00B664E1" w:rsidTr="00E4295B">
        <w:trPr>
          <w:trHeight w:val="580"/>
        </w:trPr>
        <w:tc>
          <w:tcPr>
            <w:tcW w:w="502" w:type="dxa"/>
            <w:tcBorders>
              <w:top w:val="nil"/>
              <w:left w:val="single" w:sz="4" w:space="0" w:color="auto"/>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4</w:t>
            </w:r>
          </w:p>
        </w:tc>
        <w:tc>
          <w:tcPr>
            <w:tcW w:w="8129"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rPr>
                <w:rFonts w:ascii="Times New Roman" w:hAnsi="Times New Roman" w:cs="Times New Roman"/>
              </w:rPr>
            </w:pPr>
            <w:r w:rsidRPr="00FA760C">
              <w:rPr>
                <w:rFonts w:ascii="Times New Roman" w:hAnsi="Times New Roman" w:cs="Times New Roman"/>
              </w:rPr>
              <w:t xml:space="preserve">Проведение муниципального этапа всероссийских соревнований школьников «Президентские спортивные игры» </w:t>
            </w:r>
          </w:p>
        </w:tc>
        <w:tc>
          <w:tcPr>
            <w:tcW w:w="169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апрель</w:t>
            </w:r>
          </w:p>
        </w:tc>
        <w:tc>
          <w:tcPr>
            <w:tcW w:w="186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Акусок И.В.      Люмина И.В. </w:t>
            </w:r>
          </w:p>
        </w:tc>
      </w:tr>
      <w:tr w:rsidR="00FA760C" w:rsidRPr="00B664E1" w:rsidTr="00E4295B">
        <w:trPr>
          <w:trHeight w:val="561"/>
        </w:trPr>
        <w:tc>
          <w:tcPr>
            <w:tcW w:w="502" w:type="dxa"/>
            <w:tcBorders>
              <w:top w:val="nil"/>
              <w:left w:val="single" w:sz="4" w:space="0" w:color="auto"/>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5</w:t>
            </w:r>
          </w:p>
        </w:tc>
        <w:tc>
          <w:tcPr>
            <w:tcW w:w="8129" w:type="dxa"/>
            <w:gridSpan w:val="2"/>
            <w:tcBorders>
              <w:top w:val="nil"/>
              <w:left w:val="nil"/>
              <w:bottom w:val="single" w:sz="4" w:space="0" w:color="auto"/>
              <w:right w:val="single" w:sz="4" w:space="0" w:color="auto"/>
            </w:tcBorders>
            <w:shd w:val="clear" w:color="auto" w:fill="auto"/>
            <w:vAlign w:val="bottom"/>
          </w:tcPr>
          <w:p w:rsidR="00FA760C" w:rsidRPr="00FA760C" w:rsidRDefault="00FA760C" w:rsidP="00642769">
            <w:pPr>
              <w:rPr>
                <w:rFonts w:ascii="Times New Roman" w:hAnsi="Times New Roman" w:cs="Times New Roman"/>
              </w:rPr>
            </w:pPr>
            <w:r w:rsidRPr="00FA760C">
              <w:rPr>
                <w:rFonts w:ascii="Times New Roman" w:hAnsi="Times New Roman" w:cs="Times New Roman"/>
              </w:rPr>
              <w:t>Чемпионат Школьной баскетбольной лиги «КЭС-БАСКЕТ»</w:t>
            </w:r>
          </w:p>
        </w:tc>
        <w:tc>
          <w:tcPr>
            <w:tcW w:w="169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апрель</w:t>
            </w:r>
          </w:p>
        </w:tc>
        <w:tc>
          <w:tcPr>
            <w:tcW w:w="186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Акусок И.В.      Люмина И.В. </w:t>
            </w:r>
          </w:p>
        </w:tc>
      </w:tr>
      <w:tr w:rsidR="00FA760C" w:rsidRPr="00B664E1" w:rsidTr="00E4295B">
        <w:trPr>
          <w:trHeight w:val="561"/>
        </w:trPr>
        <w:tc>
          <w:tcPr>
            <w:tcW w:w="502" w:type="dxa"/>
            <w:tcBorders>
              <w:top w:val="nil"/>
              <w:left w:val="single" w:sz="4" w:space="0" w:color="auto"/>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6</w:t>
            </w:r>
          </w:p>
        </w:tc>
        <w:tc>
          <w:tcPr>
            <w:tcW w:w="8129" w:type="dxa"/>
            <w:gridSpan w:val="2"/>
            <w:tcBorders>
              <w:top w:val="nil"/>
              <w:left w:val="nil"/>
              <w:bottom w:val="single" w:sz="4" w:space="0" w:color="auto"/>
              <w:right w:val="single" w:sz="4" w:space="0" w:color="auto"/>
            </w:tcBorders>
            <w:shd w:val="clear" w:color="auto" w:fill="auto"/>
            <w:vAlign w:val="bottom"/>
          </w:tcPr>
          <w:p w:rsidR="00FA760C" w:rsidRPr="00FA760C" w:rsidRDefault="00FA760C" w:rsidP="00642769">
            <w:pPr>
              <w:rPr>
                <w:rFonts w:ascii="Times New Roman" w:hAnsi="Times New Roman" w:cs="Times New Roman"/>
              </w:rPr>
            </w:pPr>
            <w:r w:rsidRPr="00FA760C">
              <w:rPr>
                <w:rFonts w:ascii="Times New Roman" w:hAnsi="Times New Roman" w:cs="Times New Roman"/>
              </w:rPr>
              <w:t xml:space="preserve">Городские соревнования школьников по ракетомодельному спорту среди обучающихся общеобразовательных организаций города </w:t>
            </w:r>
          </w:p>
        </w:tc>
        <w:tc>
          <w:tcPr>
            <w:tcW w:w="169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апрель</w:t>
            </w:r>
          </w:p>
        </w:tc>
        <w:tc>
          <w:tcPr>
            <w:tcW w:w="186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Акусок И.В.      Люмина И.В. </w:t>
            </w:r>
          </w:p>
        </w:tc>
      </w:tr>
      <w:tr w:rsidR="00FA760C" w:rsidRPr="00B664E1" w:rsidTr="00E4295B">
        <w:trPr>
          <w:trHeight w:val="561"/>
        </w:trPr>
        <w:tc>
          <w:tcPr>
            <w:tcW w:w="502" w:type="dxa"/>
            <w:tcBorders>
              <w:top w:val="nil"/>
              <w:left w:val="single" w:sz="4" w:space="0" w:color="auto"/>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7</w:t>
            </w:r>
          </w:p>
        </w:tc>
        <w:tc>
          <w:tcPr>
            <w:tcW w:w="8129" w:type="dxa"/>
            <w:gridSpan w:val="2"/>
            <w:tcBorders>
              <w:top w:val="nil"/>
              <w:left w:val="nil"/>
              <w:bottom w:val="single" w:sz="4" w:space="0" w:color="auto"/>
              <w:right w:val="single" w:sz="4" w:space="0" w:color="auto"/>
            </w:tcBorders>
            <w:shd w:val="clear" w:color="auto" w:fill="auto"/>
            <w:vAlign w:val="bottom"/>
          </w:tcPr>
          <w:p w:rsidR="00FA760C" w:rsidRPr="00FA760C" w:rsidRDefault="00FA760C" w:rsidP="00642769">
            <w:pPr>
              <w:rPr>
                <w:rFonts w:ascii="Times New Roman" w:hAnsi="Times New Roman" w:cs="Times New Roman"/>
              </w:rPr>
            </w:pPr>
            <w:r w:rsidRPr="00FA760C">
              <w:rPr>
                <w:rFonts w:ascii="Times New Roman" w:hAnsi="Times New Roman" w:cs="Times New Roman"/>
              </w:rPr>
              <w:t>Конкурс среди школьных спортивных клубов «Победы в спорте – любимому городу»</w:t>
            </w:r>
          </w:p>
        </w:tc>
        <w:tc>
          <w:tcPr>
            <w:tcW w:w="169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июнь</w:t>
            </w:r>
          </w:p>
        </w:tc>
        <w:tc>
          <w:tcPr>
            <w:tcW w:w="186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Акусок И.В.      Люмина И.В. </w:t>
            </w:r>
          </w:p>
        </w:tc>
      </w:tr>
      <w:tr w:rsidR="00FA760C" w:rsidRPr="00B664E1" w:rsidTr="00E4295B">
        <w:trPr>
          <w:trHeight w:val="561"/>
        </w:trPr>
        <w:tc>
          <w:tcPr>
            <w:tcW w:w="502" w:type="dxa"/>
            <w:tcBorders>
              <w:top w:val="nil"/>
              <w:left w:val="single" w:sz="4" w:space="0" w:color="auto"/>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8</w:t>
            </w:r>
          </w:p>
        </w:tc>
        <w:tc>
          <w:tcPr>
            <w:tcW w:w="8129" w:type="dxa"/>
            <w:gridSpan w:val="2"/>
            <w:tcBorders>
              <w:top w:val="nil"/>
              <w:left w:val="nil"/>
              <w:bottom w:val="single" w:sz="4" w:space="0" w:color="auto"/>
              <w:right w:val="single" w:sz="4" w:space="0" w:color="auto"/>
            </w:tcBorders>
            <w:shd w:val="clear" w:color="auto" w:fill="auto"/>
            <w:vAlign w:val="bottom"/>
          </w:tcPr>
          <w:p w:rsidR="00FA760C" w:rsidRPr="00FA760C" w:rsidRDefault="00FA760C" w:rsidP="00642769">
            <w:pPr>
              <w:rPr>
                <w:rFonts w:ascii="Times New Roman" w:hAnsi="Times New Roman" w:cs="Times New Roman"/>
              </w:rPr>
            </w:pPr>
            <w:r w:rsidRPr="00FA760C">
              <w:rPr>
                <w:rFonts w:ascii="Times New Roman" w:hAnsi="Times New Roman" w:cs="Times New Roman"/>
              </w:rPr>
              <w:t>Всероссийский День здоровья "Азимут – 2022"</w:t>
            </w:r>
          </w:p>
        </w:tc>
        <w:tc>
          <w:tcPr>
            <w:tcW w:w="169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август</w:t>
            </w:r>
          </w:p>
        </w:tc>
        <w:tc>
          <w:tcPr>
            <w:tcW w:w="186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Акусок И.В.      Люмина И.В. </w:t>
            </w:r>
          </w:p>
        </w:tc>
      </w:tr>
      <w:tr w:rsidR="00FA760C" w:rsidRPr="00B664E1" w:rsidTr="00E4295B">
        <w:trPr>
          <w:trHeight w:val="561"/>
        </w:trPr>
        <w:tc>
          <w:tcPr>
            <w:tcW w:w="502" w:type="dxa"/>
            <w:tcBorders>
              <w:top w:val="nil"/>
              <w:left w:val="single" w:sz="4" w:space="0" w:color="auto"/>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9</w:t>
            </w:r>
          </w:p>
        </w:tc>
        <w:tc>
          <w:tcPr>
            <w:tcW w:w="8129" w:type="dxa"/>
            <w:gridSpan w:val="2"/>
            <w:tcBorders>
              <w:top w:val="nil"/>
              <w:left w:val="nil"/>
              <w:bottom w:val="single" w:sz="4" w:space="0" w:color="auto"/>
              <w:right w:val="single" w:sz="4" w:space="0" w:color="auto"/>
            </w:tcBorders>
            <w:shd w:val="clear" w:color="auto" w:fill="auto"/>
            <w:vAlign w:val="bottom"/>
          </w:tcPr>
          <w:p w:rsidR="00FA760C" w:rsidRPr="00FA760C" w:rsidRDefault="00FA760C" w:rsidP="00642769">
            <w:pPr>
              <w:rPr>
                <w:rFonts w:ascii="Times New Roman" w:hAnsi="Times New Roman" w:cs="Times New Roman"/>
              </w:rPr>
            </w:pPr>
            <w:r w:rsidRPr="00FA760C">
              <w:rPr>
                <w:rFonts w:ascii="Times New Roman" w:hAnsi="Times New Roman" w:cs="Times New Roman"/>
              </w:rPr>
              <w:t>Муниципальный этап Всероссийского смотра-конкурса на лучшую постановку физкультурной работы и развитие массового спорта среди школьных спортивных клубов</w:t>
            </w:r>
          </w:p>
        </w:tc>
        <w:tc>
          <w:tcPr>
            <w:tcW w:w="169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июль</w:t>
            </w:r>
          </w:p>
        </w:tc>
        <w:tc>
          <w:tcPr>
            <w:tcW w:w="186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Акусок И.В.      Люмина И.В. </w:t>
            </w:r>
          </w:p>
        </w:tc>
      </w:tr>
      <w:tr w:rsidR="00FA760C" w:rsidRPr="00B664E1" w:rsidTr="00E4295B">
        <w:trPr>
          <w:trHeight w:val="561"/>
        </w:trPr>
        <w:tc>
          <w:tcPr>
            <w:tcW w:w="502" w:type="dxa"/>
            <w:tcBorders>
              <w:top w:val="nil"/>
              <w:left w:val="single" w:sz="4" w:space="0" w:color="auto"/>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lastRenderedPageBreak/>
              <w:t>10</w:t>
            </w:r>
          </w:p>
        </w:tc>
        <w:tc>
          <w:tcPr>
            <w:tcW w:w="8129"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rPr>
                <w:rFonts w:ascii="Times New Roman" w:hAnsi="Times New Roman" w:cs="Times New Roman"/>
              </w:rPr>
            </w:pPr>
            <w:r w:rsidRPr="00FA760C">
              <w:rPr>
                <w:rFonts w:ascii="Times New Roman" w:hAnsi="Times New Roman" w:cs="Times New Roman"/>
              </w:rPr>
              <w:t>Всероссийские соревнования "Оранжевый мяч-2022"</w:t>
            </w:r>
          </w:p>
        </w:tc>
        <w:tc>
          <w:tcPr>
            <w:tcW w:w="169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июль</w:t>
            </w:r>
          </w:p>
        </w:tc>
        <w:tc>
          <w:tcPr>
            <w:tcW w:w="186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Акусок И.В.      Люмина И.В. </w:t>
            </w:r>
          </w:p>
        </w:tc>
      </w:tr>
      <w:tr w:rsidR="00FA760C" w:rsidRPr="00B664E1" w:rsidTr="00E4295B">
        <w:trPr>
          <w:trHeight w:val="561"/>
        </w:trPr>
        <w:tc>
          <w:tcPr>
            <w:tcW w:w="502" w:type="dxa"/>
            <w:tcBorders>
              <w:top w:val="single" w:sz="4" w:space="0" w:color="auto"/>
              <w:left w:val="single" w:sz="4" w:space="0" w:color="auto"/>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11</w:t>
            </w:r>
          </w:p>
        </w:tc>
        <w:tc>
          <w:tcPr>
            <w:tcW w:w="8129" w:type="dxa"/>
            <w:gridSpan w:val="2"/>
            <w:tcBorders>
              <w:top w:val="single" w:sz="4" w:space="0" w:color="auto"/>
              <w:left w:val="nil"/>
              <w:bottom w:val="single" w:sz="4" w:space="0" w:color="auto"/>
              <w:right w:val="single" w:sz="4" w:space="0" w:color="auto"/>
            </w:tcBorders>
            <w:shd w:val="clear" w:color="auto" w:fill="auto"/>
            <w:vAlign w:val="center"/>
          </w:tcPr>
          <w:p w:rsidR="00FA760C" w:rsidRPr="00FA760C" w:rsidRDefault="00FA760C" w:rsidP="00642769">
            <w:pPr>
              <w:rPr>
                <w:rFonts w:ascii="Times New Roman" w:hAnsi="Times New Roman" w:cs="Times New Roman"/>
              </w:rPr>
            </w:pPr>
            <w:r w:rsidRPr="00FA760C">
              <w:rPr>
                <w:rFonts w:ascii="Times New Roman" w:hAnsi="Times New Roman" w:cs="Times New Roman"/>
              </w:rPr>
              <w:t>Всероссийская акция "Кросс нации - 2022"</w:t>
            </w:r>
          </w:p>
        </w:tc>
        <w:tc>
          <w:tcPr>
            <w:tcW w:w="1696" w:type="dxa"/>
            <w:gridSpan w:val="2"/>
            <w:tcBorders>
              <w:top w:val="single" w:sz="4" w:space="0" w:color="auto"/>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сентябрь</w:t>
            </w:r>
          </w:p>
        </w:tc>
        <w:tc>
          <w:tcPr>
            <w:tcW w:w="1866" w:type="dxa"/>
            <w:gridSpan w:val="2"/>
            <w:tcBorders>
              <w:top w:val="single" w:sz="4" w:space="0" w:color="auto"/>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Костюнина Е.Ю.         </w:t>
            </w:r>
          </w:p>
        </w:tc>
        <w:tc>
          <w:tcPr>
            <w:tcW w:w="2261" w:type="dxa"/>
            <w:tcBorders>
              <w:top w:val="single" w:sz="4" w:space="0" w:color="auto"/>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Акусок И.В.      Люмина И.В. </w:t>
            </w:r>
          </w:p>
        </w:tc>
      </w:tr>
      <w:tr w:rsidR="00FA760C" w:rsidRPr="00B664E1" w:rsidTr="00E4295B">
        <w:trPr>
          <w:trHeight w:val="561"/>
        </w:trPr>
        <w:tc>
          <w:tcPr>
            <w:tcW w:w="502" w:type="dxa"/>
            <w:tcBorders>
              <w:top w:val="nil"/>
              <w:left w:val="single" w:sz="4" w:space="0" w:color="auto"/>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12</w:t>
            </w:r>
          </w:p>
        </w:tc>
        <w:tc>
          <w:tcPr>
            <w:tcW w:w="8129" w:type="dxa"/>
            <w:gridSpan w:val="2"/>
            <w:tcBorders>
              <w:top w:val="nil"/>
              <w:left w:val="nil"/>
              <w:bottom w:val="single" w:sz="4" w:space="0" w:color="auto"/>
              <w:right w:val="single" w:sz="4" w:space="0" w:color="auto"/>
            </w:tcBorders>
            <w:shd w:val="clear" w:color="auto" w:fill="auto"/>
          </w:tcPr>
          <w:p w:rsidR="00FA760C" w:rsidRPr="00FA760C" w:rsidRDefault="00FA760C" w:rsidP="00642769">
            <w:pPr>
              <w:rPr>
                <w:rFonts w:ascii="Times New Roman" w:hAnsi="Times New Roman" w:cs="Times New Roman"/>
              </w:rPr>
            </w:pPr>
            <w:r w:rsidRPr="00FA760C">
              <w:rPr>
                <w:rFonts w:ascii="Times New Roman" w:hAnsi="Times New Roman" w:cs="Times New Roman"/>
              </w:rPr>
              <w:t>Конкурс на лучший видеоролик «Мы - за здоровый образ жизни»</w:t>
            </w:r>
          </w:p>
        </w:tc>
        <w:tc>
          <w:tcPr>
            <w:tcW w:w="169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июль</w:t>
            </w:r>
          </w:p>
        </w:tc>
        <w:tc>
          <w:tcPr>
            <w:tcW w:w="186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Акусок И.В.      Люмина И.В. </w:t>
            </w:r>
          </w:p>
        </w:tc>
      </w:tr>
      <w:tr w:rsidR="00FA760C" w:rsidRPr="00B664E1" w:rsidTr="00E4295B">
        <w:trPr>
          <w:trHeight w:val="561"/>
        </w:trPr>
        <w:tc>
          <w:tcPr>
            <w:tcW w:w="502" w:type="dxa"/>
            <w:tcBorders>
              <w:top w:val="nil"/>
              <w:left w:val="single" w:sz="4" w:space="0" w:color="auto"/>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13</w:t>
            </w:r>
          </w:p>
        </w:tc>
        <w:tc>
          <w:tcPr>
            <w:tcW w:w="8129" w:type="dxa"/>
            <w:gridSpan w:val="2"/>
            <w:tcBorders>
              <w:top w:val="nil"/>
              <w:left w:val="nil"/>
              <w:bottom w:val="single" w:sz="4" w:space="0" w:color="auto"/>
              <w:right w:val="single" w:sz="4" w:space="0" w:color="auto"/>
            </w:tcBorders>
            <w:shd w:val="clear" w:color="auto" w:fill="auto"/>
          </w:tcPr>
          <w:p w:rsidR="00FA760C" w:rsidRPr="00FA760C" w:rsidRDefault="00FA760C" w:rsidP="00642769">
            <w:pPr>
              <w:rPr>
                <w:rFonts w:ascii="Times New Roman" w:hAnsi="Times New Roman" w:cs="Times New Roman"/>
              </w:rPr>
            </w:pPr>
            <w:r w:rsidRPr="00FA760C">
              <w:rPr>
                <w:rFonts w:ascii="Times New Roman" w:hAnsi="Times New Roman" w:cs="Times New Roman"/>
              </w:rPr>
              <w:t>Конкурс презентаций «Эстафета памяти амурских легенд спорта»</w:t>
            </w:r>
          </w:p>
        </w:tc>
        <w:tc>
          <w:tcPr>
            <w:tcW w:w="169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август</w:t>
            </w:r>
          </w:p>
        </w:tc>
        <w:tc>
          <w:tcPr>
            <w:tcW w:w="186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Акусок И.В.      Люмина И.В. </w:t>
            </w:r>
          </w:p>
        </w:tc>
      </w:tr>
      <w:tr w:rsidR="00FA760C" w:rsidRPr="00B664E1" w:rsidTr="00E4295B">
        <w:trPr>
          <w:trHeight w:val="561"/>
        </w:trPr>
        <w:tc>
          <w:tcPr>
            <w:tcW w:w="502" w:type="dxa"/>
            <w:tcBorders>
              <w:top w:val="nil"/>
              <w:left w:val="single" w:sz="4" w:space="0" w:color="auto"/>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14</w:t>
            </w:r>
          </w:p>
        </w:tc>
        <w:tc>
          <w:tcPr>
            <w:tcW w:w="8129"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rPr>
                <w:rFonts w:ascii="Times New Roman" w:hAnsi="Times New Roman" w:cs="Times New Roman"/>
              </w:rPr>
            </w:pPr>
            <w:r w:rsidRPr="00FA760C">
              <w:rPr>
                <w:rFonts w:ascii="Times New Roman" w:hAnsi="Times New Roman" w:cs="Times New Roman"/>
              </w:rPr>
              <w:t>Проведение городского спортивного фестиваля среди воспитанников дошкольных образовательных организаций "Маугли"</w:t>
            </w:r>
          </w:p>
        </w:tc>
        <w:tc>
          <w:tcPr>
            <w:tcW w:w="169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май</w:t>
            </w:r>
          </w:p>
        </w:tc>
        <w:tc>
          <w:tcPr>
            <w:tcW w:w="186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p>
        </w:tc>
        <w:tc>
          <w:tcPr>
            <w:tcW w:w="2261" w:type="dxa"/>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Коновалова Т.Н.</w:t>
            </w:r>
          </w:p>
        </w:tc>
      </w:tr>
      <w:tr w:rsidR="00FA760C" w:rsidRPr="00B664E1" w:rsidTr="00E4295B">
        <w:trPr>
          <w:trHeight w:val="561"/>
        </w:trPr>
        <w:tc>
          <w:tcPr>
            <w:tcW w:w="502" w:type="dxa"/>
            <w:tcBorders>
              <w:top w:val="nil"/>
              <w:left w:val="single" w:sz="4" w:space="0" w:color="auto"/>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15</w:t>
            </w:r>
          </w:p>
        </w:tc>
        <w:tc>
          <w:tcPr>
            <w:tcW w:w="8129"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rPr>
                <w:rFonts w:ascii="Times New Roman" w:hAnsi="Times New Roman" w:cs="Times New Roman"/>
              </w:rPr>
            </w:pPr>
            <w:r w:rsidRPr="00FA760C">
              <w:rPr>
                <w:rFonts w:ascii="Times New Roman" w:hAnsi="Times New Roman" w:cs="Times New Roman"/>
              </w:rPr>
              <w:t xml:space="preserve">Проведение городских спортивных соревнований "Малые олимпийские игры" среди воспитанников дошкольных образовательных организаций </w:t>
            </w:r>
          </w:p>
        </w:tc>
        <w:tc>
          <w:tcPr>
            <w:tcW w:w="169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июнь</w:t>
            </w:r>
          </w:p>
        </w:tc>
        <w:tc>
          <w:tcPr>
            <w:tcW w:w="186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p>
        </w:tc>
        <w:tc>
          <w:tcPr>
            <w:tcW w:w="2261" w:type="dxa"/>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Бахметьева Н.А. Коновалова Т.Н.    </w:t>
            </w:r>
          </w:p>
        </w:tc>
      </w:tr>
      <w:tr w:rsidR="00FA760C" w:rsidRPr="00B664E1" w:rsidTr="00E4295B">
        <w:trPr>
          <w:trHeight w:val="561"/>
        </w:trPr>
        <w:tc>
          <w:tcPr>
            <w:tcW w:w="502" w:type="dxa"/>
            <w:tcBorders>
              <w:top w:val="nil"/>
              <w:left w:val="single" w:sz="4" w:space="0" w:color="auto"/>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16</w:t>
            </w:r>
          </w:p>
        </w:tc>
        <w:tc>
          <w:tcPr>
            <w:tcW w:w="8129"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rPr>
                <w:rFonts w:ascii="Times New Roman" w:hAnsi="Times New Roman" w:cs="Times New Roman"/>
              </w:rPr>
            </w:pPr>
            <w:r w:rsidRPr="00FA760C">
              <w:rPr>
                <w:rFonts w:ascii="Times New Roman" w:hAnsi="Times New Roman" w:cs="Times New Roman"/>
              </w:rPr>
              <w:t>Организация участия команд школьников в региональной Спартакиаде школьников</w:t>
            </w:r>
          </w:p>
        </w:tc>
        <w:tc>
          <w:tcPr>
            <w:tcW w:w="169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январь-июнь</w:t>
            </w:r>
          </w:p>
        </w:tc>
        <w:tc>
          <w:tcPr>
            <w:tcW w:w="1866" w:type="dxa"/>
            <w:gridSpan w:val="2"/>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FA760C" w:rsidRPr="00FA760C" w:rsidRDefault="00FA760C" w:rsidP="00642769">
            <w:pPr>
              <w:jc w:val="center"/>
              <w:rPr>
                <w:rFonts w:ascii="Times New Roman" w:hAnsi="Times New Roman" w:cs="Times New Roman"/>
              </w:rPr>
            </w:pPr>
            <w:r w:rsidRPr="00FA760C">
              <w:rPr>
                <w:rFonts w:ascii="Times New Roman" w:hAnsi="Times New Roman" w:cs="Times New Roman"/>
              </w:rPr>
              <w:t xml:space="preserve">Акусок И.В.      Люмина И.В. </w:t>
            </w:r>
          </w:p>
        </w:tc>
      </w:tr>
      <w:tr w:rsidR="00334C15" w:rsidRPr="00B664E1" w:rsidTr="00B254D8">
        <w:trPr>
          <w:trHeight w:val="561"/>
        </w:trPr>
        <w:tc>
          <w:tcPr>
            <w:tcW w:w="14454" w:type="dxa"/>
            <w:gridSpan w:val="8"/>
            <w:tcBorders>
              <w:top w:val="nil"/>
              <w:left w:val="single" w:sz="4" w:space="0" w:color="auto"/>
              <w:bottom w:val="nil"/>
              <w:right w:val="single" w:sz="4" w:space="0" w:color="auto"/>
            </w:tcBorders>
            <w:shd w:val="clear" w:color="auto" w:fill="auto"/>
            <w:vAlign w:val="center"/>
          </w:tcPr>
          <w:p w:rsidR="00334C15" w:rsidRPr="00334C15" w:rsidRDefault="00334C15" w:rsidP="00642769">
            <w:pPr>
              <w:spacing w:after="0" w:line="240" w:lineRule="auto"/>
              <w:jc w:val="center"/>
              <w:rPr>
                <w:rFonts w:ascii="Times New Roman" w:eastAsia="Times New Roman" w:hAnsi="Times New Roman" w:cs="Times New Roman"/>
                <w:b/>
                <w:i/>
                <w:sz w:val="23"/>
                <w:szCs w:val="23"/>
                <w:lang w:eastAsia="ru-RU"/>
              </w:rPr>
            </w:pPr>
            <w:r w:rsidRPr="00334C15">
              <w:rPr>
                <w:rFonts w:ascii="Times New Roman" w:eastAsia="Times New Roman" w:hAnsi="Times New Roman" w:cs="Times New Roman"/>
                <w:b/>
                <w:i/>
                <w:sz w:val="23"/>
                <w:szCs w:val="23"/>
                <w:lang w:eastAsia="ru-RU"/>
              </w:rPr>
              <w:t>Мероприятия в рамках реализации проектов</w:t>
            </w:r>
          </w:p>
        </w:tc>
      </w:tr>
      <w:tr w:rsidR="00334C15" w:rsidRPr="00B664E1" w:rsidTr="00E4295B">
        <w:trPr>
          <w:trHeight w:val="561"/>
        </w:trPr>
        <w:tc>
          <w:tcPr>
            <w:tcW w:w="502" w:type="dxa"/>
            <w:tcBorders>
              <w:top w:val="single" w:sz="4" w:space="0" w:color="auto"/>
              <w:left w:val="single" w:sz="4" w:space="0" w:color="auto"/>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1</w:t>
            </w:r>
          </w:p>
        </w:tc>
        <w:tc>
          <w:tcPr>
            <w:tcW w:w="8129" w:type="dxa"/>
            <w:gridSpan w:val="2"/>
            <w:tcBorders>
              <w:top w:val="single" w:sz="4" w:space="0" w:color="auto"/>
              <w:left w:val="nil"/>
              <w:bottom w:val="single" w:sz="4" w:space="0" w:color="auto"/>
              <w:right w:val="single" w:sz="4" w:space="0" w:color="auto"/>
            </w:tcBorders>
            <w:shd w:val="clear" w:color="auto" w:fill="auto"/>
            <w:vAlign w:val="center"/>
          </w:tcPr>
          <w:p w:rsidR="00334C15" w:rsidRPr="00334C15" w:rsidRDefault="00334C15" w:rsidP="00642769">
            <w:pPr>
              <w:rPr>
                <w:rFonts w:ascii="Times New Roman" w:hAnsi="Times New Roman" w:cs="Times New Roman"/>
              </w:rPr>
            </w:pPr>
            <w:r w:rsidRPr="00334C15">
              <w:rPr>
                <w:rFonts w:ascii="Times New Roman" w:hAnsi="Times New Roman" w:cs="Times New Roman"/>
              </w:rPr>
              <w:t>Мероприятия в рамках реализации проекта "Педагог-наставник 21 века"</w:t>
            </w:r>
          </w:p>
        </w:tc>
        <w:tc>
          <w:tcPr>
            <w:tcW w:w="1696" w:type="dxa"/>
            <w:gridSpan w:val="2"/>
            <w:tcBorders>
              <w:top w:val="single" w:sz="4" w:space="0" w:color="auto"/>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апрель</w:t>
            </w:r>
          </w:p>
        </w:tc>
        <w:tc>
          <w:tcPr>
            <w:tcW w:w="1866" w:type="dxa"/>
            <w:gridSpan w:val="2"/>
            <w:tcBorders>
              <w:top w:val="single" w:sz="4" w:space="0" w:color="auto"/>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 xml:space="preserve">Ларионова С.В.  </w:t>
            </w:r>
          </w:p>
        </w:tc>
        <w:tc>
          <w:tcPr>
            <w:tcW w:w="2261" w:type="dxa"/>
            <w:tcBorders>
              <w:top w:val="single" w:sz="4" w:space="0" w:color="auto"/>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Конищева Е.Н.</w:t>
            </w:r>
          </w:p>
        </w:tc>
      </w:tr>
      <w:tr w:rsidR="00334C15" w:rsidRPr="00B664E1" w:rsidTr="00E4295B">
        <w:trPr>
          <w:trHeight w:val="561"/>
        </w:trPr>
        <w:tc>
          <w:tcPr>
            <w:tcW w:w="502" w:type="dxa"/>
            <w:tcBorders>
              <w:top w:val="nil"/>
              <w:left w:val="single" w:sz="4" w:space="0" w:color="auto"/>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1.1</w:t>
            </w:r>
          </w:p>
        </w:tc>
        <w:tc>
          <w:tcPr>
            <w:tcW w:w="8129" w:type="dxa"/>
            <w:gridSpan w:val="2"/>
            <w:tcBorders>
              <w:top w:val="nil"/>
              <w:left w:val="nil"/>
              <w:bottom w:val="single" w:sz="4" w:space="0" w:color="auto"/>
              <w:right w:val="single" w:sz="4" w:space="0" w:color="auto"/>
            </w:tcBorders>
            <w:shd w:val="clear" w:color="auto" w:fill="auto"/>
            <w:vAlign w:val="center"/>
          </w:tcPr>
          <w:p w:rsidR="00334C15" w:rsidRPr="00334C15" w:rsidRDefault="00334C15" w:rsidP="00642769">
            <w:pPr>
              <w:rPr>
                <w:rFonts w:ascii="Times New Roman" w:hAnsi="Times New Roman" w:cs="Times New Roman"/>
              </w:rPr>
            </w:pPr>
            <w:r w:rsidRPr="00334C15">
              <w:rPr>
                <w:rFonts w:ascii="Times New Roman" w:hAnsi="Times New Roman" w:cs="Times New Roman"/>
              </w:rPr>
              <w:t>"Симфонмя идей и мастерства" (в рамках работы Клуба творческих педагогических работников города и Ассоциации молодых педагогов, в формате самосбора)</w:t>
            </w:r>
          </w:p>
        </w:tc>
        <w:tc>
          <w:tcPr>
            <w:tcW w:w="1696" w:type="dxa"/>
            <w:gridSpan w:val="2"/>
            <w:tcBorders>
              <w:top w:val="nil"/>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апрель</w:t>
            </w:r>
          </w:p>
        </w:tc>
        <w:tc>
          <w:tcPr>
            <w:tcW w:w="1866" w:type="dxa"/>
            <w:gridSpan w:val="2"/>
            <w:tcBorders>
              <w:top w:val="nil"/>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 xml:space="preserve">Ларионова С.В.  </w:t>
            </w:r>
          </w:p>
        </w:tc>
        <w:tc>
          <w:tcPr>
            <w:tcW w:w="2261" w:type="dxa"/>
            <w:tcBorders>
              <w:top w:val="nil"/>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Конищева Е.Н.</w:t>
            </w:r>
          </w:p>
        </w:tc>
      </w:tr>
      <w:tr w:rsidR="00334C15" w:rsidRPr="00B664E1" w:rsidTr="00E4295B">
        <w:trPr>
          <w:trHeight w:val="561"/>
        </w:trPr>
        <w:tc>
          <w:tcPr>
            <w:tcW w:w="502" w:type="dxa"/>
            <w:tcBorders>
              <w:top w:val="nil"/>
              <w:left w:val="single" w:sz="4" w:space="0" w:color="auto"/>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1.2</w:t>
            </w:r>
          </w:p>
        </w:tc>
        <w:tc>
          <w:tcPr>
            <w:tcW w:w="8129" w:type="dxa"/>
            <w:gridSpan w:val="2"/>
            <w:tcBorders>
              <w:top w:val="nil"/>
              <w:left w:val="nil"/>
              <w:bottom w:val="single" w:sz="4" w:space="0" w:color="auto"/>
              <w:right w:val="single" w:sz="4" w:space="0" w:color="auto"/>
            </w:tcBorders>
            <w:shd w:val="clear" w:color="000000" w:fill="FFFFFF"/>
            <w:vAlign w:val="center"/>
          </w:tcPr>
          <w:p w:rsidR="00334C15" w:rsidRPr="00334C15" w:rsidRDefault="00334C15" w:rsidP="00642769">
            <w:pPr>
              <w:rPr>
                <w:rFonts w:ascii="Times New Roman" w:hAnsi="Times New Roman" w:cs="Times New Roman"/>
              </w:rPr>
            </w:pPr>
            <w:r w:rsidRPr="00334C15">
              <w:rPr>
                <w:rFonts w:ascii="Times New Roman" w:hAnsi="Times New Roman" w:cs="Times New Roman"/>
              </w:rPr>
              <w:t>Олимпиада "Здоровье" (для наставников и молодых педагогов)</w:t>
            </w:r>
          </w:p>
        </w:tc>
        <w:tc>
          <w:tcPr>
            <w:tcW w:w="1696" w:type="dxa"/>
            <w:gridSpan w:val="2"/>
            <w:tcBorders>
              <w:top w:val="nil"/>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сентябрь</w:t>
            </w:r>
          </w:p>
        </w:tc>
        <w:tc>
          <w:tcPr>
            <w:tcW w:w="1866" w:type="dxa"/>
            <w:gridSpan w:val="2"/>
            <w:tcBorders>
              <w:top w:val="nil"/>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 xml:space="preserve">Ларионова С.В.  </w:t>
            </w:r>
          </w:p>
        </w:tc>
        <w:tc>
          <w:tcPr>
            <w:tcW w:w="2261" w:type="dxa"/>
            <w:tcBorders>
              <w:top w:val="nil"/>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Конищева Е.Н.</w:t>
            </w:r>
          </w:p>
        </w:tc>
      </w:tr>
      <w:tr w:rsidR="00334C15" w:rsidRPr="00B664E1" w:rsidTr="00E4295B">
        <w:trPr>
          <w:trHeight w:val="561"/>
        </w:trPr>
        <w:tc>
          <w:tcPr>
            <w:tcW w:w="502" w:type="dxa"/>
            <w:tcBorders>
              <w:top w:val="nil"/>
              <w:left w:val="single" w:sz="4" w:space="0" w:color="auto"/>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2</w:t>
            </w:r>
          </w:p>
        </w:tc>
        <w:tc>
          <w:tcPr>
            <w:tcW w:w="8129" w:type="dxa"/>
            <w:gridSpan w:val="2"/>
            <w:tcBorders>
              <w:top w:val="nil"/>
              <w:left w:val="nil"/>
              <w:bottom w:val="single" w:sz="4" w:space="0" w:color="auto"/>
              <w:right w:val="single" w:sz="4" w:space="0" w:color="auto"/>
            </w:tcBorders>
            <w:shd w:val="clear" w:color="auto" w:fill="auto"/>
            <w:vAlign w:val="center"/>
          </w:tcPr>
          <w:p w:rsidR="00334C15" w:rsidRPr="00334C15" w:rsidRDefault="00334C15" w:rsidP="00642769">
            <w:pPr>
              <w:rPr>
                <w:rFonts w:ascii="Times New Roman" w:hAnsi="Times New Roman" w:cs="Times New Roman"/>
              </w:rPr>
            </w:pPr>
            <w:r w:rsidRPr="00334C15">
              <w:rPr>
                <w:rFonts w:ascii="Times New Roman" w:hAnsi="Times New Roman" w:cs="Times New Roman"/>
              </w:rPr>
              <w:t>Мероприятия в рамках реализации проекта "Формирование современной образовательной среды через использование новейших образовательных ресурсов и технологий"</w:t>
            </w:r>
          </w:p>
        </w:tc>
        <w:tc>
          <w:tcPr>
            <w:tcW w:w="1696" w:type="dxa"/>
            <w:gridSpan w:val="2"/>
            <w:tcBorders>
              <w:top w:val="nil"/>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февраль-апрель</w:t>
            </w:r>
          </w:p>
        </w:tc>
        <w:tc>
          <w:tcPr>
            <w:tcW w:w="1866" w:type="dxa"/>
            <w:gridSpan w:val="2"/>
            <w:tcBorders>
              <w:top w:val="nil"/>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Акусок И.В. Коновалова Т.Н.</w:t>
            </w:r>
          </w:p>
        </w:tc>
      </w:tr>
      <w:tr w:rsidR="00334C15" w:rsidRPr="00B664E1" w:rsidTr="00E4295B">
        <w:trPr>
          <w:trHeight w:val="561"/>
        </w:trPr>
        <w:tc>
          <w:tcPr>
            <w:tcW w:w="502" w:type="dxa"/>
            <w:tcBorders>
              <w:top w:val="nil"/>
              <w:left w:val="single" w:sz="4" w:space="0" w:color="auto"/>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2.1</w:t>
            </w:r>
          </w:p>
        </w:tc>
        <w:tc>
          <w:tcPr>
            <w:tcW w:w="8129" w:type="dxa"/>
            <w:gridSpan w:val="2"/>
            <w:tcBorders>
              <w:top w:val="nil"/>
              <w:left w:val="nil"/>
              <w:bottom w:val="single" w:sz="4" w:space="0" w:color="auto"/>
              <w:right w:val="single" w:sz="4" w:space="0" w:color="auto"/>
            </w:tcBorders>
            <w:shd w:val="clear" w:color="auto" w:fill="auto"/>
            <w:vAlign w:val="center"/>
          </w:tcPr>
          <w:p w:rsidR="00334C15" w:rsidRPr="00334C15" w:rsidRDefault="00334C15" w:rsidP="00642769">
            <w:pPr>
              <w:rPr>
                <w:rFonts w:ascii="Times New Roman" w:hAnsi="Times New Roman" w:cs="Times New Roman"/>
              </w:rPr>
            </w:pPr>
            <w:r w:rsidRPr="00334C15">
              <w:rPr>
                <w:rFonts w:ascii="Times New Roman" w:hAnsi="Times New Roman" w:cs="Times New Roman"/>
              </w:rPr>
              <w:t>Участие в конкурсе на получение муниципального гранта по номинациям: "Успех каждого ребенка", "Цифровая образовательная среда", "Детский сад. Новый формат"</w:t>
            </w:r>
          </w:p>
        </w:tc>
        <w:tc>
          <w:tcPr>
            <w:tcW w:w="1696" w:type="dxa"/>
            <w:gridSpan w:val="2"/>
            <w:tcBorders>
              <w:top w:val="nil"/>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февраль-апрель</w:t>
            </w:r>
          </w:p>
        </w:tc>
        <w:tc>
          <w:tcPr>
            <w:tcW w:w="1866" w:type="dxa"/>
            <w:gridSpan w:val="2"/>
            <w:tcBorders>
              <w:top w:val="nil"/>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Акусок И.В. Коновалова Т.Н.</w:t>
            </w:r>
          </w:p>
        </w:tc>
      </w:tr>
      <w:tr w:rsidR="00334C15" w:rsidRPr="00B664E1" w:rsidTr="00E4295B">
        <w:trPr>
          <w:trHeight w:val="561"/>
        </w:trPr>
        <w:tc>
          <w:tcPr>
            <w:tcW w:w="502" w:type="dxa"/>
            <w:tcBorders>
              <w:top w:val="nil"/>
              <w:left w:val="single" w:sz="4" w:space="0" w:color="auto"/>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lastRenderedPageBreak/>
              <w:t>3</w:t>
            </w:r>
          </w:p>
        </w:tc>
        <w:tc>
          <w:tcPr>
            <w:tcW w:w="8129" w:type="dxa"/>
            <w:gridSpan w:val="2"/>
            <w:tcBorders>
              <w:top w:val="nil"/>
              <w:left w:val="nil"/>
              <w:bottom w:val="nil"/>
              <w:right w:val="nil"/>
            </w:tcBorders>
            <w:shd w:val="clear" w:color="auto" w:fill="auto"/>
            <w:vAlign w:val="bottom"/>
          </w:tcPr>
          <w:p w:rsidR="00334C15" w:rsidRPr="00334C15" w:rsidRDefault="00334C15" w:rsidP="00642769">
            <w:pPr>
              <w:rPr>
                <w:rFonts w:ascii="Times New Roman" w:hAnsi="Times New Roman" w:cs="Times New Roman"/>
                <w:sz w:val="24"/>
                <w:szCs w:val="24"/>
              </w:rPr>
            </w:pPr>
            <w:r w:rsidRPr="00334C15">
              <w:rPr>
                <w:rFonts w:ascii="Times New Roman" w:hAnsi="Times New Roman" w:cs="Times New Roman"/>
              </w:rPr>
              <w:t xml:space="preserve">Участие в проекте "Билет в будущее" в рамках федерального проекта «Успех каждого ребенка» национального проекта «Образование» </w:t>
            </w:r>
          </w:p>
        </w:tc>
        <w:tc>
          <w:tcPr>
            <w:tcW w:w="1696" w:type="dxa"/>
            <w:gridSpan w:val="2"/>
            <w:tcBorders>
              <w:top w:val="nil"/>
              <w:left w:val="single" w:sz="4" w:space="0" w:color="auto"/>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 xml:space="preserve">сентябрь-декабрь </w:t>
            </w:r>
          </w:p>
        </w:tc>
        <w:tc>
          <w:tcPr>
            <w:tcW w:w="1866" w:type="dxa"/>
            <w:gridSpan w:val="2"/>
            <w:tcBorders>
              <w:top w:val="nil"/>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334C15" w:rsidRPr="00334C15" w:rsidRDefault="00334C15" w:rsidP="00642769">
            <w:pPr>
              <w:jc w:val="center"/>
              <w:rPr>
                <w:rFonts w:ascii="Times New Roman" w:hAnsi="Times New Roman" w:cs="Times New Roman"/>
              </w:rPr>
            </w:pPr>
            <w:r w:rsidRPr="00334C15">
              <w:rPr>
                <w:rFonts w:ascii="Times New Roman" w:hAnsi="Times New Roman" w:cs="Times New Roman"/>
              </w:rPr>
              <w:t xml:space="preserve">Акусок И.В. </w:t>
            </w:r>
          </w:p>
        </w:tc>
      </w:tr>
      <w:tr w:rsidR="003B61D4" w:rsidRPr="00B664E1" w:rsidTr="00B254D8">
        <w:trPr>
          <w:trHeight w:val="561"/>
        </w:trPr>
        <w:tc>
          <w:tcPr>
            <w:tcW w:w="14454" w:type="dxa"/>
            <w:gridSpan w:val="8"/>
            <w:tcBorders>
              <w:top w:val="nil"/>
              <w:left w:val="single" w:sz="4" w:space="0" w:color="auto"/>
              <w:bottom w:val="nil"/>
              <w:right w:val="single" w:sz="4" w:space="0" w:color="auto"/>
            </w:tcBorders>
            <w:shd w:val="clear" w:color="auto" w:fill="auto"/>
            <w:vAlign w:val="center"/>
          </w:tcPr>
          <w:p w:rsidR="003B61D4" w:rsidRPr="003B61D4" w:rsidRDefault="003B61D4" w:rsidP="00642769">
            <w:pPr>
              <w:spacing w:after="0" w:line="240" w:lineRule="auto"/>
              <w:jc w:val="center"/>
              <w:rPr>
                <w:rFonts w:ascii="Times New Roman" w:eastAsia="Times New Roman" w:hAnsi="Times New Roman" w:cs="Times New Roman"/>
                <w:b/>
                <w:i/>
                <w:sz w:val="23"/>
                <w:szCs w:val="23"/>
                <w:lang w:eastAsia="ru-RU"/>
              </w:rPr>
            </w:pPr>
            <w:r w:rsidRPr="003B61D4">
              <w:rPr>
                <w:rFonts w:ascii="Times New Roman" w:eastAsia="Times New Roman" w:hAnsi="Times New Roman" w:cs="Times New Roman"/>
                <w:b/>
                <w:i/>
                <w:sz w:val="23"/>
                <w:szCs w:val="23"/>
                <w:lang w:eastAsia="ru-RU"/>
              </w:rPr>
              <w:t>Проведение акций,  месячников, декад</w:t>
            </w:r>
          </w:p>
        </w:tc>
      </w:tr>
      <w:tr w:rsidR="00FC3505" w:rsidRPr="00EE1922" w:rsidTr="00E4295B">
        <w:trPr>
          <w:trHeight w:val="750"/>
        </w:trPr>
        <w:tc>
          <w:tcPr>
            <w:tcW w:w="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1</w:t>
            </w:r>
          </w:p>
        </w:tc>
        <w:tc>
          <w:tcPr>
            <w:tcW w:w="8071" w:type="dxa"/>
            <w:tcBorders>
              <w:top w:val="single" w:sz="4" w:space="0" w:color="auto"/>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Проведение месячника месячника оборонно-массовой, военно-патриотической и спортивной работы</w:t>
            </w:r>
          </w:p>
        </w:tc>
        <w:tc>
          <w:tcPr>
            <w:tcW w:w="1696" w:type="dxa"/>
            <w:gridSpan w:val="2"/>
            <w:tcBorders>
              <w:top w:val="nil"/>
              <w:left w:val="nil"/>
              <w:bottom w:val="nil"/>
              <w:right w:val="nil"/>
            </w:tcBorders>
            <w:shd w:val="clear" w:color="auto" w:fill="auto"/>
            <w:noWrap/>
            <w:vAlign w:val="bottom"/>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январь -февраль</w:t>
            </w:r>
          </w:p>
        </w:tc>
        <w:tc>
          <w:tcPr>
            <w:tcW w:w="186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single" w:sz="4" w:space="0" w:color="auto"/>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Акусок И.В.      Люмина И.В. </w:t>
            </w:r>
          </w:p>
        </w:tc>
      </w:tr>
      <w:tr w:rsidR="00FC3505" w:rsidRPr="00EE1922" w:rsidTr="00E4295B">
        <w:trPr>
          <w:trHeight w:val="780"/>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2</w:t>
            </w:r>
          </w:p>
        </w:tc>
        <w:tc>
          <w:tcPr>
            <w:tcW w:w="807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Декада "Русской народной культуры"  в рамках года народного искусства и нематериального культурного наследия народов</w:t>
            </w:r>
          </w:p>
        </w:tc>
        <w:tc>
          <w:tcPr>
            <w:tcW w:w="1696" w:type="dxa"/>
            <w:gridSpan w:val="2"/>
            <w:tcBorders>
              <w:top w:val="single" w:sz="4" w:space="0" w:color="auto"/>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март</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Бахметьева Н.А. Коновалова Т.Н.</w:t>
            </w:r>
          </w:p>
        </w:tc>
      </w:tr>
      <w:tr w:rsidR="00FC3505" w:rsidRPr="00EE1922" w:rsidTr="00E4295B">
        <w:trPr>
          <w:trHeight w:val="900"/>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3</w:t>
            </w:r>
          </w:p>
        </w:tc>
        <w:tc>
          <w:tcPr>
            <w:tcW w:w="807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Проведение акций "Ярмарка здоровья"  </w:t>
            </w:r>
          </w:p>
        </w:tc>
        <w:tc>
          <w:tcPr>
            <w:tcW w:w="1696" w:type="dxa"/>
            <w:gridSpan w:val="2"/>
            <w:tcBorders>
              <w:top w:val="nil"/>
              <w:left w:val="nil"/>
              <w:bottom w:val="single" w:sz="4" w:space="0" w:color="auto"/>
              <w:right w:val="single" w:sz="4" w:space="0" w:color="auto"/>
            </w:tcBorders>
            <w:shd w:val="clear" w:color="000000" w:fill="FFFFFF"/>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март, апрель,октябрь, ноябрь </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Акусок И.В. Воробьева Т.В.</w:t>
            </w:r>
          </w:p>
        </w:tc>
      </w:tr>
      <w:tr w:rsidR="00FC3505" w:rsidRPr="00EE1922" w:rsidTr="00E4295B">
        <w:trPr>
          <w:trHeight w:val="600"/>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4</w:t>
            </w:r>
          </w:p>
        </w:tc>
        <w:tc>
          <w:tcPr>
            <w:tcW w:w="807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Организация и проведение фестиваля  воспитанников дошкольных образовательных организаций "Музыкальный калейдоскоп"</w:t>
            </w:r>
          </w:p>
        </w:tc>
        <w:tc>
          <w:tcPr>
            <w:tcW w:w="169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апрель-май</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Бахметьева Н.А. Коновалова Т.Н.</w:t>
            </w:r>
          </w:p>
        </w:tc>
      </w:tr>
      <w:tr w:rsidR="00FC3505" w:rsidRPr="00EE1922" w:rsidTr="00E4295B">
        <w:trPr>
          <w:trHeight w:val="600"/>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5</w:t>
            </w:r>
          </w:p>
        </w:tc>
        <w:tc>
          <w:tcPr>
            <w:tcW w:w="807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Проведение акции "Вахта памяти"</w:t>
            </w:r>
          </w:p>
        </w:tc>
        <w:tc>
          <w:tcPr>
            <w:tcW w:w="1696" w:type="dxa"/>
            <w:gridSpan w:val="2"/>
            <w:tcBorders>
              <w:top w:val="nil"/>
              <w:left w:val="nil"/>
              <w:bottom w:val="single" w:sz="4" w:space="0" w:color="auto"/>
              <w:right w:val="single" w:sz="4" w:space="0" w:color="auto"/>
            </w:tcBorders>
            <w:shd w:val="clear" w:color="000000" w:fill="FFFFFF"/>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май, сентябрь</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Акусок И.В.      Люмина И.В. </w:t>
            </w:r>
          </w:p>
        </w:tc>
      </w:tr>
      <w:tr w:rsidR="00FC3505" w:rsidRPr="00EE1922" w:rsidTr="00E4295B">
        <w:trPr>
          <w:trHeight w:val="690"/>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7</w:t>
            </w:r>
          </w:p>
        </w:tc>
        <w:tc>
          <w:tcPr>
            <w:tcW w:w="807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Декада Здоровья "Здоровому всё здорово!" (видеоролики " Зарядка всей семьёй",  конкусрс инструкторов по ФК "Физкульт - Ура!") </w:t>
            </w:r>
          </w:p>
        </w:tc>
        <w:tc>
          <w:tcPr>
            <w:tcW w:w="169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апрель</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Бахметьева Н.А. Коновалова Т.Н.</w:t>
            </w:r>
          </w:p>
        </w:tc>
      </w:tr>
      <w:tr w:rsidR="00FC3505" w:rsidRPr="00EE1922" w:rsidTr="00E4295B">
        <w:trPr>
          <w:trHeight w:val="645"/>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8</w:t>
            </w:r>
          </w:p>
        </w:tc>
        <w:tc>
          <w:tcPr>
            <w:tcW w:w="8071" w:type="dxa"/>
            <w:tcBorders>
              <w:top w:val="nil"/>
              <w:left w:val="nil"/>
              <w:bottom w:val="nil"/>
              <w:right w:val="nil"/>
            </w:tcBorders>
            <w:shd w:val="clear" w:color="auto" w:fill="auto"/>
            <w:vAlign w:val="center"/>
            <w:hideMark/>
          </w:tcPr>
          <w:p w:rsidR="00EE1922" w:rsidRPr="00EE1922" w:rsidRDefault="00EE1922" w:rsidP="00642769">
            <w:pPr>
              <w:spacing w:after="0" w:line="240" w:lineRule="auto"/>
              <w:jc w:val="both"/>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Организация и проведение профилактических мероприятий, приуроченных Всемирному дню здоровья</w:t>
            </w:r>
          </w:p>
        </w:tc>
        <w:tc>
          <w:tcPr>
            <w:tcW w:w="1696"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апрель</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Акусок И.В. Воробьева Т.В.</w:t>
            </w:r>
          </w:p>
        </w:tc>
      </w:tr>
      <w:tr w:rsidR="00FC3505" w:rsidRPr="00EE1922" w:rsidTr="00E4295B">
        <w:trPr>
          <w:trHeight w:val="1455"/>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9</w:t>
            </w:r>
          </w:p>
        </w:tc>
        <w:tc>
          <w:tcPr>
            <w:tcW w:w="8071" w:type="dxa"/>
            <w:tcBorders>
              <w:top w:val="single" w:sz="4" w:space="0" w:color="auto"/>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Организация и проведение мероприятий в рамках региональной информационнорекламной кампании по противодействию жестокому обращению с детьми, продвижению детского телефона доверия с единым общероссийским номером</w:t>
            </w:r>
          </w:p>
        </w:tc>
        <w:tc>
          <w:tcPr>
            <w:tcW w:w="169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май</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Акусок И.В.      Люмина И.В. </w:t>
            </w:r>
          </w:p>
        </w:tc>
      </w:tr>
      <w:tr w:rsidR="00FC3505" w:rsidRPr="00EE1922" w:rsidTr="00E4295B">
        <w:trPr>
          <w:trHeight w:val="735"/>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10</w:t>
            </w:r>
          </w:p>
        </w:tc>
        <w:tc>
          <w:tcPr>
            <w:tcW w:w="807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Оперативно-профилактическое мероприятие «Каникулы», направленные на организацию летней занятости несовершеннолетних</w:t>
            </w:r>
          </w:p>
        </w:tc>
        <w:tc>
          <w:tcPr>
            <w:tcW w:w="169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май-сентябрь</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Акусок И.В. Воробьева Т.В.</w:t>
            </w:r>
          </w:p>
        </w:tc>
      </w:tr>
      <w:tr w:rsidR="00FC3505" w:rsidRPr="00EE1922" w:rsidTr="00E4295B">
        <w:trPr>
          <w:trHeight w:val="765"/>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11</w:t>
            </w:r>
          </w:p>
        </w:tc>
        <w:tc>
          <w:tcPr>
            <w:tcW w:w="807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Организация и проведение городских мероприятий, приуроченных к «Международному дню борьбы с наркоманией»</w:t>
            </w:r>
          </w:p>
        </w:tc>
        <w:tc>
          <w:tcPr>
            <w:tcW w:w="169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июнь</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Акусок И.В.      Люмина И.В. </w:t>
            </w:r>
          </w:p>
        </w:tc>
      </w:tr>
      <w:tr w:rsidR="00FC3505" w:rsidRPr="00EE1922" w:rsidTr="00E4295B">
        <w:trPr>
          <w:trHeight w:val="570"/>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12</w:t>
            </w:r>
          </w:p>
        </w:tc>
        <w:tc>
          <w:tcPr>
            <w:tcW w:w="807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Организация и проведение акции «Помоги собраться в школу»</w:t>
            </w:r>
          </w:p>
        </w:tc>
        <w:tc>
          <w:tcPr>
            <w:tcW w:w="169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август-сентябрь</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Акусок И.В.      Люмина И.В. </w:t>
            </w:r>
          </w:p>
        </w:tc>
      </w:tr>
      <w:tr w:rsidR="00FC3505" w:rsidRPr="00EE1922" w:rsidTr="00E4295B">
        <w:trPr>
          <w:trHeight w:val="1320"/>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lastRenderedPageBreak/>
              <w:t>13</w:t>
            </w:r>
          </w:p>
        </w:tc>
        <w:tc>
          <w:tcPr>
            <w:tcW w:w="807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Проведение профилактического мероприятия «Всеобуч», направленного на выявление детей, не приступивших к учебной деятельности, возвращение их в общеобразовательные организации, проведение с ними работы по предупреждению правонарушений</w:t>
            </w:r>
          </w:p>
        </w:tc>
        <w:tc>
          <w:tcPr>
            <w:tcW w:w="169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сентябрь </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Акусок И.В.      Люмина И.В. </w:t>
            </w:r>
          </w:p>
        </w:tc>
      </w:tr>
      <w:tr w:rsidR="00FC3505" w:rsidRPr="00EE1922" w:rsidTr="00E4295B">
        <w:trPr>
          <w:trHeight w:val="1305"/>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14</w:t>
            </w:r>
          </w:p>
        </w:tc>
        <w:tc>
          <w:tcPr>
            <w:tcW w:w="807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Организация и проведение в общеобразовательных организациях социально-психологического тестирования обучающихся на раннее выявление немедицинского потребления наркотических средств и психотропных веществ среди обучающихся</w:t>
            </w:r>
          </w:p>
        </w:tc>
        <w:tc>
          <w:tcPr>
            <w:tcW w:w="1696" w:type="dxa"/>
            <w:gridSpan w:val="2"/>
            <w:tcBorders>
              <w:top w:val="nil"/>
              <w:left w:val="nil"/>
              <w:bottom w:val="nil"/>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сентябрь-октябрь</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Акусок И.В.      Люмина И.В. </w:t>
            </w:r>
          </w:p>
        </w:tc>
      </w:tr>
      <w:tr w:rsidR="00FC3505" w:rsidRPr="00EE1922" w:rsidTr="00E4295B">
        <w:trPr>
          <w:trHeight w:val="570"/>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15</w:t>
            </w:r>
          </w:p>
        </w:tc>
        <w:tc>
          <w:tcPr>
            <w:tcW w:w="807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Проведение квестов  для детей  и подростков по цифровой грамотности</w:t>
            </w:r>
          </w:p>
        </w:tc>
        <w:tc>
          <w:tcPr>
            <w:tcW w:w="1696" w:type="dxa"/>
            <w:gridSpan w:val="2"/>
            <w:tcBorders>
              <w:top w:val="single" w:sz="4" w:space="0" w:color="auto"/>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сентябрь- декабрь </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Акусок И.В.      </w:t>
            </w:r>
          </w:p>
        </w:tc>
      </w:tr>
      <w:tr w:rsidR="00FC3505" w:rsidRPr="00EE1922" w:rsidTr="00E4295B">
        <w:trPr>
          <w:trHeight w:val="765"/>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16</w:t>
            </w:r>
          </w:p>
        </w:tc>
        <w:tc>
          <w:tcPr>
            <w:tcW w:w="807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Организация и проведение мероприятий, приуроченные ко Дню народного единства (04 ноября) и Международному Дню толерантности (16 ноября)</w:t>
            </w:r>
          </w:p>
        </w:tc>
        <w:tc>
          <w:tcPr>
            <w:tcW w:w="169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ноябрь </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Акусок И.В.      Люмина И.В. </w:t>
            </w:r>
          </w:p>
        </w:tc>
      </w:tr>
      <w:tr w:rsidR="00FC3505" w:rsidRPr="00EE1922" w:rsidTr="00E4295B">
        <w:trPr>
          <w:trHeight w:val="765"/>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17</w:t>
            </w:r>
          </w:p>
        </w:tc>
        <w:tc>
          <w:tcPr>
            <w:tcW w:w="8071" w:type="dxa"/>
            <w:tcBorders>
              <w:top w:val="nil"/>
              <w:left w:val="nil"/>
              <w:bottom w:val="nil"/>
              <w:right w:val="nil"/>
            </w:tcBorders>
            <w:shd w:val="clear" w:color="auto" w:fill="auto"/>
            <w:vAlign w:val="center"/>
            <w:hideMark/>
          </w:tcPr>
          <w:p w:rsidR="00EE1922" w:rsidRPr="00EE1922" w:rsidRDefault="00EE1922" w:rsidP="00642769">
            <w:pPr>
              <w:spacing w:after="0" w:line="240" w:lineRule="auto"/>
              <w:jc w:val="both"/>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Организация и проведение городских мероприятий «Неделя безопасного поведения детей в сети Интернет»</w:t>
            </w:r>
          </w:p>
        </w:tc>
        <w:tc>
          <w:tcPr>
            <w:tcW w:w="1696"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ноябрь -декабрь</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Акусок И.В.</w:t>
            </w:r>
          </w:p>
        </w:tc>
      </w:tr>
      <w:tr w:rsidR="00FC3505" w:rsidRPr="00EE1922" w:rsidTr="00E4295B">
        <w:trPr>
          <w:trHeight w:val="975"/>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18</w:t>
            </w:r>
          </w:p>
        </w:tc>
        <w:tc>
          <w:tcPr>
            <w:tcW w:w="8071" w:type="dxa"/>
            <w:tcBorders>
              <w:top w:val="single" w:sz="4" w:space="0" w:color="auto"/>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Организация и проведение в образовательных организациях города Благовещенска мероприятий в рамках Всероссийского Дня правовой помощи детям</w:t>
            </w:r>
          </w:p>
        </w:tc>
        <w:tc>
          <w:tcPr>
            <w:tcW w:w="169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ноябрь -декабрь</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Акусок И.В.      Люмина И.В. </w:t>
            </w:r>
          </w:p>
        </w:tc>
      </w:tr>
      <w:tr w:rsidR="00FC3505" w:rsidRPr="00EE1922" w:rsidTr="00E4295B">
        <w:trPr>
          <w:trHeight w:val="570"/>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19</w:t>
            </w:r>
          </w:p>
        </w:tc>
        <w:tc>
          <w:tcPr>
            <w:tcW w:w="807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Проведение социально-ориентированной  акции, посвященной Дню инвалида </w:t>
            </w:r>
          </w:p>
        </w:tc>
        <w:tc>
          <w:tcPr>
            <w:tcW w:w="169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декабрь</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Акусок И.В. Воробьева Т.В.</w:t>
            </w:r>
          </w:p>
        </w:tc>
      </w:tr>
      <w:tr w:rsidR="00FC3505" w:rsidRPr="00EE1922" w:rsidTr="00E4295B">
        <w:trPr>
          <w:trHeight w:val="585"/>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20</w:t>
            </w:r>
          </w:p>
        </w:tc>
        <w:tc>
          <w:tcPr>
            <w:tcW w:w="807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Всероссийская акция "Зарядка с чемпионом"</w:t>
            </w:r>
          </w:p>
        </w:tc>
        <w:tc>
          <w:tcPr>
            <w:tcW w:w="169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август</w:t>
            </w:r>
          </w:p>
        </w:tc>
        <w:tc>
          <w:tcPr>
            <w:tcW w:w="1866" w:type="dxa"/>
            <w:gridSpan w:val="2"/>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Акусок И.В. Емельяненко В.П.</w:t>
            </w:r>
          </w:p>
        </w:tc>
      </w:tr>
      <w:tr w:rsidR="00FC3505" w:rsidRPr="00EE1922" w:rsidTr="00E4295B">
        <w:trPr>
          <w:trHeight w:val="585"/>
        </w:trPr>
        <w:tc>
          <w:tcPr>
            <w:tcW w:w="560" w:type="dxa"/>
            <w:gridSpan w:val="2"/>
            <w:tcBorders>
              <w:top w:val="nil"/>
              <w:left w:val="single" w:sz="4" w:space="0" w:color="auto"/>
              <w:bottom w:val="nil"/>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21</w:t>
            </w:r>
          </w:p>
        </w:tc>
        <w:tc>
          <w:tcPr>
            <w:tcW w:w="8071" w:type="dxa"/>
            <w:tcBorders>
              <w:top w:val="nil"/>
              <w:left w:val="nil"/>
              <w:bottom w:val="nil"/>
              <w:right w:val="single" w:sz="4" w:space="0" w:color="auto"/>
            </w:tcBorders>
            <w:shd w:val="clear" w:color="auto" w:fill="auto"/>
            <w:vAlign w:val="bottom"/>
            <w:hideMark/>
          </w:tcPr>
          <w:p w:rsidR="00EE1922" w:rsidRPr="00EE1922" w:rsidRDefault="00EE1922" w:rsidP="00642769">
            <w:pPr>
              <w:spacing w:after="0" w:line="240" w:lineRule="auto"/>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Всероссийский конкурс для школьников «Большая перемена»</w:t>
            </w:r>
          </w:p>
        </w:tc>
        <w:tc>
          <w:tcPr>
            <w:tcW w:w="1696" w:type="dxa"/>
            <w:gridSpan w:val="2"/>
            <w:tcBorders>
              <w:top w:val="nil"/>
              <w:left w:val="nil"/>
              <w:bottom w:val="nil"/>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март-сентябрь </w:t>
            </w:r>
          </w:p>
        </w:tc>
        <w:tc>
          <w:tcPr>
            <w:tcW w:w="1866" w:type="dxa"/>
            <w:gridSpan w:val="2"/>
            <w:tcBorders>
              <w:top w:val="nil"/>
              <w:left w:val="nil"/>
              <w:bottom w:val="nil"/>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Костюнина Е.Ю.         </w:t>
            </w:r>
          </w:p>
        </w:tc>
        <w:tc>
          <w:tcPr>
            <w:tcW w:w="2261" w:type="dxa"/>
            <w:tcBorders>
              <w:top w:val="nil"/>
              <w:left w:val="nil"/>
              <w:bottom w:val="nil"/>
              <w:right w:val="single" w:sz="4" w:space="0" w:color="auto"/>
            </w:tcBorders>
            <w:shd w:val="clear" w:color="auto" w:fill="auto"/>
            <w:vAlign w:val="center"/>
            <w:hideMark/>
          </w:tcPr>
          <w:p w:rsidR="00EE1922" w:rsidRPr="00EE1922" w:rsidRDefault="00EE1922" w:rsidP="00642769">
            <w:pPr>
              <w:spacing w:after="0" w:line="240" w:lineRule="auto"/>
              <w:jc w:val="center"/>
              <w:rPr>
                <w:rFonts w:ascii="Times New Roman" w:eastAsia="Times New Roman" w:hAnsi="Times New Roman" w:cs="Times New Roman"/>
                <w:lang w:eastAsia="ru-RU"/>
              </w:rPr>
            </w:pPr>
            <w:r w:rsidRPr="00EE1922">
              <w:rPr>
                <w:rFonts w:ascii="Times New Roman" w:eastAsia="Times New Roman" w:hAnsi="Times New Roman" w:cs="Times New Roman"/>
                <w:lang w:eastAsia="ru-RU"/>
              </w:rPr>
              <w:t xml:space="preserve">Акусок И.В.      </w:t>
            </w:r>
          </w:p>
        </w:tc>
      </w:tr>
      <w:tr w:rsidR="00B254D8" w:rsidRPr="00EE1922" w:rsidTr="00B254D8">
        <w:trPr>
          <w:trHeight w:val="585"/>
        </w:trPr>
        <w:tc>
          <w:tcPr>
            <w:tcW w:w="14454" w:type="dxa"/>
            <w:gridSpan w:val="8"/>
            <w:tcBorders>
              <w:top w:val="nil"/>
              <w:left w:val="single" w:sz="4" w:space="0" w:color="auto"/>
              <w:bottom w:val="nil"/>
              <w:right w:val="single" w:sz="4" w:space="0" w:color="auto"/>
            </w:tcBorders>
            <w:shd w:val="clear" w:color="auto" w:fill="auto"/>
            <w:vAlign w:val="center"/>
          </w:tcPr>
          <w:p w:rsidR="00B254D8" w:rsidRPr="00B254D8" w:rsidRDefault="00B254D8" w:rsidP="00642769">
            <w:pPr>
              <w:spacing w:after="0" w:line="240" w:lineRule="auto"/>
              <w:jc w:val="center"/>
              <w:rPr>
                <w:rFonts w:ascii="Times New Roman" w:eastAsia="Times New Roman" w:hAnsi="Times New Roman" w:cs="Times New Roman"/>
                <w:b/>
                <w:i/>
                <w:lang w:eastAsia="ru-RU"/>
              </w:rPr>
            </w:pPr>
            <w:r w:rsidRPr="00B254D8">
              <w:rPr>
                <w:rFonts w:ascii="Times New Roman" w:eastAsia="Times New Roman" w:hAnsi="Times New Roman" w:cs="Times New Roman"/>
                <w:b/>
                <w:i/>
                <w:lang w:eastAsia="ru-RU"/>
              </w:rPr>
              <w:t>Проведение  конкурсов</w:t>
            </w:r>
          </w:p>
        </w:tc>
      </w:tr>
      <w:tr w:rsidR="00B254D8" w:rsidRPr="00B254D8" w:rsidTr="00E4295B">
        <w:trPr>
          <w:trHeight w:val="570"/>
        </w:trPr>
        <w:tc>
          <w:tcPr>
            <w:tcW w:w="560"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1</w:t>
            </w:r>
          </w:p>
        </w:tc>
        <w:tc>
          <w:tcPr>
            <w:tcW w:w="8082" w:type="dxa"/>
            <w:gridSpan w:val="2"/>
            <w:tcBorders>
              <w:top w:val="single" w:sz="4" w:space="0" w:color="auto"/>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на лучшую творческую работу о государственной символике России «Мое Отечество»</w:t>
            </w:r>
          </w:p>
        </w:tc>
        <w:tc>
          <w:tcPr>
            <w:tcW w:w="1701" w:type="dxa"/>
            <w:gridSpan w:val="2"/>
            <w:tcBorders>
              <w:top w:val="single" w:sz="4" w:space="0" w:color="auto"/>
              <w:left w:val="nil"/>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январь -февраль</w:t>
            </w:r>
          </w:p>
        </w:tc>
        <w:tc>
          <w:tcPr>
            <w:tcW w:w="1850" w:type="dxa"/>
            <w:tcBorders>
              <w:top w:val="single" w:sz="4" w:space="0" w:color="auto"/>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single" w:sz="4" w:space="0" w:color="auto"/>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70"/>
        </w:trPr>
        <w:tc>
          <w:tcPr>
            <w:tcW w:w="560" w:type="dxa"/>
            <w:gridSpan w:val="2"/>
            <w:tcBorders>
              <w:top w:val="nil"/>
              <w:left w:val="single" w:sz="4" w:space="0" w:color="auto"/>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2</w:t>
            </w:r>
          </w:p>
        </w:tc>
        <w:tc>
          <w:tcPr>
            <w:tcW w:w="8082" w:type="dxa"/>
            <w:gridSpan w:val="2"/>
            <w:tcBorders>
              <w:top w:val="nil"/>
              <w:left w:val="nil"/>
              <w:bottom w:val="single" w:sz="4" w:space="0" w:color="auto"/>
              <w:right w:val="single" w:sz="4" w:space="0" w:color="auto"/>
            </w:tcBorders>
            <w:shd w:val="clear" w:color="auto" w:fill="auto"/>
            <w:vAlign w:val="bottom"/>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поздравительных открыток, посвященный Дню защитника Отечества</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январь -февраль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70"/>
        </w:trPr>
        <w:tc>
          <w:tcPr>
            <w:tcW w:w="560" w:type="dxa"/>
            <w:gridSpan w:val="2"/>
            <w:tcBorders>
              <w:top w:val="nil"/>
              <w:left w:val="single" w:sz="4" w:space="0" w:color="auto"/>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3</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Муниципальный этап Всероссийского конкурса на лучший ролик по пожарной безопасности среди дружин юных пожарных</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январь -февраль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70"/>
        </w:trPr>
        <w:tc>
          <w:tcPr>
            <w:tcW w:w="560" w:type="dxa"/>
            <w:gridSpan w:val="2"/>
            <w:tcBorders>
              <w:top w:val="nil"/>
              <w:left w:val="single" w:sz="4" w:space="0" w:color="auto"/>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lastRenderedPageBreak/>
              <w:t>4</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инсценированной военно-патриотической песни «Нам этот мир завещано беречь»</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январь -февраль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70"/>
        </w:trPr>
        <w:tc>
          <w:tcPr>
            <w:tcW w:w="560" w:type="dxa"/>
            <w:gridSpan w:val="2"/>
            <w:tcBorders>
              <w:top w:val="nil"/>
              <w:left w:val="single" w:sz="4" w:space="0" w:color="auto"/>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5</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сочинений «Есть такая профессия  - Родину защищать»</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январь -февраль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70"/>
        </w:trPr>
        <w:tc>
          <w:tcPr>
            <w:tcW w:w="560" w:type="dxa"/>
            <w:gridSpan w:val="2"/>
            <w:tcBorders>
              <w:top w:val="nil"/>
              <w:left w:val="single" w:sz="4" w:space="0" w:color="auto"/>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6</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Военно-спортивной конкурс-игра «Защитники Отечества-2021»</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январь -февраль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70"/>
        </w:trPr>
        <w:tc>
          <w:tcPr>
            <w:tcW w:w="560" w:type="dxa"/>
            <w:gridSpan w:val="2"/>
            <w:tcBorders>
              <w:top w:val="nil"/>
              <w:left w:val="single" w:sz="4" w:space="0" w:color="auto"/>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7</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Конкурс на лучший социальный ролик  по безопасности дорожного движения  </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январь -февраль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70"/>
        </w:trPr>
        <w:tc>
          <w:tcPr>
            <w:tcW w:w="560" w:type="dxa"/>
            <w:gridSpan w:val="2"/>
            <w:tcBorders>
              <w:top w:val="nil"/>
              <w:left w:val="single" w:sz="4" w:space="0" w:color="auto"/>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8</w:t>
            </w:r>
          </w:p>
        </w:tc>
        <w:tc>
          <w:tcPr>
            <w:tcW w:w="8082" w:type="dxa"/>
            <w:gridSpan w:val="2"/>
            <w:tcBorders>
              <w:top w:val="nil"/>
              <w:left w:val="nil"/>
              <w:bottom w:val="single" w:sz="4" w:space="0" w:color="auto"/>
              <w:right w:val="single" w:sz="4" w:space="0" w:color="auto"/>
            </w:tcBorders>
            <w:shd w:val="clear" w:color="auto" w:fill="auto"/>
            <w:noWrap/>
            <w:vAlign w:val="bottom"/>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рисунков «Защитники родной земли»</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январь -февраль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70"/>
        </w:trPr>
        <w:tc>
          <w:tcPr>
            <w:tcW w:w="560" w:type="dxa"/>
            <w:gridSpan w:val="2"/>
            <w:tcBorders>
              <w:top w:val="nil"/>
              <w:left w:val="single" w:sz="4" w:space="0" w:color="auto"/>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9</w:t>
            </w:r>
          </w:p>
        </w:tc>
        <w:tc>
          <w:tcPr>
            <w:tcW w:w="8082" w:type="dxa"/>
            <w:gridSpan w:val="2"/>
            <w:tcBorders>
              <w:top w:val="nil"/>
              <w:left w:val="nil"/>
              <w:bottom w:val="single" w:sz="4" w:space="0" w:color="auto"/>
              <w:right w:val="single" w:sz="4" w:space="0" w:color="auto"/>
            </w:tcBorders>
            <w:shd w:val="clear" w:color="auto" w:fill="auto"/>
            <w:noWrap/>
            <w:vAlign w:val="bottom"/>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чтецов «Славься, Отечество»</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январь -февраль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70"/>
        </w:trPr>
        <w:tc>
          <w:tcPr>
            <w:tcW w:w="560" w:type="dxa"/>
            <w:gridSpan w:val="2"/>
            <w:tcBorders>
              <w:top w:val="nil"/>
              <w:left w:val="single" w:sz="4" w:space="0" w:color="auto"/>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10</w:t>
            </w:r>
          </w:p>
        </w:tc>
        <w:tc>
          <w:tcPr>
            <w:tcW w:w="8082" w:type="dxa"/>
            <w:gridSpan w:val="2"/>
            <w:tcBorders>
              <w:top w:val="nil"/>
              <w:left w:val="nil"/>
              <w:bottom w:val="single" w:sz="4" w:space="0" w:color="auto"/>
              <w:right w:val="single" w:sz="4" w:space="0" w:color="auto"/>
            </w:tcBorders>
            <w:shd w:val="clear" w:color="auto" w:fill="auto"/>
            <w:noWrap/>
            <w:vAlign w:val="bottom"/>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Смотр-конкурс строя и песни</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январь -февраль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70"/>
        </w:trPr>
        <w:tc>
          <w:tcPr>
            <w:tcW w:w="560" w:type="dxa"/>
            <w:gridSpan w:val="2"/>
            <w:tcBorders>
              <w:top w:val="nil"/>
              <w:left w:val="single" w:sz="4" w:space="0" w:color="auto"/>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11</w:t>
            </w:r>
          </w:p>
        </w:tc>
        <w:tc>
          <w:tcPr>
            <w:tcW w:w="8082" w:type="dxa"/>
            <w:gridSpan w:val="2"/>
            <w:tcBorders>
              <w:top w:val="nil"/>
              <w:left w:val="nil"/>
              <w:bottom w:val="single" w:sz="4" w:space="0" w:color="auto"/>
              <w:right w:val="single" w:sz="4" w:space="0" w:color="auto"/>
            </w:tcBorders>
            <w:shd w:val="clear" w:color="auto" w:fill="auto"/>
            <w:noWrap/>
            <w:vAlign w:val="bottom"/>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Конкурсов плакатов «Они служат Отечеству»</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январь -февраль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70"/>
        </w:trPr>
        <w:tc>
          <w:tcPr>
            <w:tcW w:w="560" w:type="dxa"/>
            <w:gridSpan w:val="2"/>
            <w:tcBorders>
              <w:top w:val="nil"/>
              <w:left w:val="single" w:sz="4" w:space="0" w:color="auto"/>
              <w:bottom w:val="nil"/>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12</w:t>
            </w:r>
          </w:p>
        </w:tc>
        <w:tc>
          <w:tcPr>
            <w:tcW w:w="8082" w:type="dxa"/>
            <w:gridSpan w:val="2"/>
            <w:tcBorders>
              <w:top w:val="nil"/>
              <w:left w:val="nil"/>
              <w:bottom w:val="nil"/>
              <w:right w:val="nil"/>
            </w:tcBorders>
            <w:shd w:val="clear" w:color="auto" w:fill="auto"/>
            <w:vAlign w:val="bottom"/>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Городской конкурс видеороликов среди обучающихся 9-11-х классов «О вкусной и здоровой пище»</w:t>
            </w:r>
          </w:p>
        </w:tc>
        <w:tc>
          <w:tcPr>
            <w:tcW w:w="1701" w:type="dxa"/>
            <w:gridSpan w:val="2"/>
            <w:tcBorders>
              <w:top w:val="nil"/>
              <w:left w:val="single" w:sz="4" w:space="0" w:color="auto"/>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март</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Акусок И.В. Воробьева Т.В.</w:t>
            </w:r>
          </w:p>
        </w:tc>
      </w:tr>
      <w:tr w:rsidR="00B254D8" w:rsidRPr="00B254D8" w:rsidTr="00E4295B">
        <w:trPr>
          <w:trHeight w:val="570"/>
        </w:trPr>
        <w:tc>
          <w:tcPr>
            <w:tcW w:w="560"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13</w:t>
            </w:r>
          </w:p>
        </w:tc>
        <w:tc>
          <w:tcPr>
            <w:tcW w:w="8082" w:type="dxa"/>
            <w:gridSpan w:val="2"/>
            <w:tcBorders>
              <w:top w:val="single" w:sz="4" w:space="0" w:color="auto"/>
              <w:left w:val="nil"/>
              <w:bottom w:val="single" w:sz="4" w:space="0" w:color="auto"/>
              <w:right w:val="single" w:sz="4" w:space="0" w:color="auto"/>
            </w:tcBorders>
            <w:shd w:val="clear" w:color="auto" w:fill="auto"/>
            <w:vAlign w:val="bottom"/>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агитбригад «Мы выбираем путь»</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март</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705"/>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14</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Конкурс-соревнования среди команд ЮИД "Безопасное колесо - 2022"</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апрель-май</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780"/>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15</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Конкурс-соревнования среди команд ДЮП "Школа безопасности - 2022"</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апрель-май</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630"/>
        </w:trPr>
        <w:tc>
          <w:tcPr>
            <w:tcW w:w="560" w:type="dxa"/>
            <w:gridSpan w:val="2"/>
            <w:tcBorders>
              <w:top w:val="nil"/>
              <w:left w:val="single" w:sz="4" w:space="0" w:color="auto"/>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16</w:t>
            </w:r>
          </w:p>
        </w:tc>
        <w:tc>
          <w:tcPr>
            <w:tcW w:w="8082" w:type="dxa"/>
            <w:gridSpan w:val="2"/>
            <w:tcBorders>
              <w:top w:val="nil"/>
              <w:left w:val="nil"/>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центров патриотического воспитания "Уголок России - Отчий дом"</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февраль</w:t>
            </w:r>
          </w:p>
        </w:tc>
        <w:tc>
          <w:tcPr>
            <w:tcW w:w="1850" w:type="dxa"/>
            <w:tcBorders>
              <w:top w:val="nil"/>
              <w:left w:val="nil"/>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Бахметьева Н.А. Коновалова Т.Н.</w:t>
            </w:r>
          </w:p>
        </w:tc>
      </w:tr>
      <w:tr w:rsidR="00B254D8" w:rsidRPr="00B254D8" w:rsidTr="00E4295B">
        <w:trPr>
          <w:trHeight w:val="645"/>
        </w:trPr>
        <w:tc>
          <w:tcPr>
            <w:tcW w:w="560" w:type="dxa"/>
            <w:gridSpan w:val="2"/>
            <w:tcBorders>
              <w:top w:val="nil"/>
              <w:left w:val="single" w:sz="4" w:space="0" w:color="auto"/>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17</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мастер-классов "Народные промыслы России" (поделки)</w:t>
            </w:r>
          </w:p>
        </w:tc>
        <w:tc>
          <w:tcPr>
            <w:tcW w:w="1701" w:type="dxa"/>
            <w:gridSpan w:val="2"/>
            <w:tcBorders>
              <w:top w:val="nil"/>
              <w:left w:val="nil"/>
              <w:bottom w:val="single" w:sz="4" w:space="0" w:color="auto"/>
              <w:right w:val="single" w:sz="4" w:space="0" w:color="auto"/>
            </w:tcBorders>
            <w:shd w:val="clear" w:color="000000" w:fill="FFFFFF"/>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март</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Бахметьева Н.А. Коновалова Т.Н.</w:t>
            </w:r>
          </w:p>
        </w:tc>
      </w:tr>
      <w:tr w:rsidR="00B254D8" w:rsidRPr="00B254D8" w:rsidTr="00E4295B">
        <w:trPr>
          <w:trHeight w:val="660"/>
        </w:trPr>
        <w:tc>
          <w:tcPr>
            <w:tcW w:w="560" w:type="dxa"/>
            <w:gridSpan w:val="2"/>
            <w:tcBorders>
              <w:top w:val="nil"/>
              <w:left w:val="single" w:sz="4" w:space="0" w:color="auto"/>
              <w:bottom w:val="nil"/>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18</w:t>
            </w:r>
          </w:p>
        </w:tc>
        <w:tc>
          <w:tcPr>
            <w:tcW w:w="8082" w:type="dxa"/>
            <w:gridSpan w:val="2"/>
            <w:tcBorders>
              <w:top w:val="nil"/>
              <w:left w:val="nil"/>
              <w:bottom w:val="nil"/>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семейных видеороликов "Открывая бабушкин сундук" (история вещей)</w:t>
            </w:r>
          </w:p>
        </w:tc>
        <w:tc>
          <w:tcPr>
            <w:tcW w:w="1701" w:type="dxa"/>
            <w:gridSpan w:val="2"/>
            <w:tcBorders>
              <w:top w:val="nil"/>
              <w:left w:val="nil"/>
              <w:bottom w:val="nil"/>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март</w:t>
            </w:r>
          </w:p>
        </w:tc>
        <w:tc>
          <w:tcPr>
            <w:tcW w:w="1850" w:type="dxa"/>
            <w:tcBorders>
              <w:top w:val="nil"/>
              <w:left w:val="nil"/>
              <w:bottom w:val="nil"/>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nil"/>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Бахметьева Н.А. Коновалова Т.Н.</w:t>
            </w:r>
          </w:p>
        </w:tc>
      </w:tr>
      <w:tr w:rsidR="00B254D8" w:rsidRPr="00B254D8" w:rsidTr="00E4295B">
        <w:trPr>
          <w:trHeight w:val="720"/>
        </w:trPr>
        <w:tc>
          <w:tcPr>
            <w:tcW w:w="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lastRenderedPageBreak/>
              <w:t>19</w:t>
            </w:r>
          </w:p>
        </w:tc>
        <w:tc>
          <w:tcPr>
            <w:tcW w:w="8082" w:type="dxa"/>
            <w:gridSpan w:val="2"/>
            <w:tcBorders>
              <w:top w:val="single" w:sz="4" w:space="0" w:color="auto"/>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стихотворений собственного сочинения, посвященных празднованию Международного женского дня (8 марта)</w:t>
            </w:r>
          </w:p>
        </w:tc>
        <w:tc>
          <w:tcPr>
            <w:tcW w:w="1701" w:type="dxa"/>
            <w:gridSpan w:val="2"/>
            <w:tcBorders>
              <w:top w:val="single" w:sz="4" w:space="0" w:color="auto"/>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март</w:t>
            </w:r>
          </w:p>
        </w:tc>
        <w:tc>
          <w:tcPr>
            <w:tcW w:w="1850" w:type="dxa"/>
            <w:tcBorders>
              <w:top w:val="single" w:sz="4" w:space="0" w:color="auto"/>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single" w:sz="4" w:space="0" w:color="auto"/>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675"/>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20</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школьных хоров</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март</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690"/>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21</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творческих работ «Маме с любовью»</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март</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40"/>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22</w:t>
            </w:r>
          </w:p>
        </w:tc>
        <w:tc>
          <w:tcPr>
            <w:tcW w:w="8082" w:type="dxa"/>
            <w:gridSpan w:val="2"/>
            <w:tcBorders>
              <w:top w:val="nil"/>
              <w:left w:val="nil"/>
              <w:bottom w:val="single" w:sz="4" w:space="0" w:color="auto"/>
              <w:right w:val="single" w:sz="4" w:space="0" w:color="auto"/>
            </w:tcBorders>
            <w:shd w:val="clear" w:color="auto" w:fill="auto"/>
            <w:noWrap/>
            <w:vAlign w:val="bottom"/>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творческих работ  «Весенняя открытка»</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март-апрель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25"/>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23</w:t>
            </w:r>
          </w:p>
        </w:tc>
        <w:tc>
          <w:tcPr>
            <w:tcW w:w="8082" w:type="dxa"/>
            <w:gridSpan w:val="2"/>
            <w:tcBorders>
              <w:top w:val="nil"/>
              <w:left w:val="nil"/>
              <w:bottom w:val="single" w:sz="4" w:space="0" w:color="auto"/>
              <w:right w:val="single" w:sz="4" w:space="0" w:color="auto"/>
            </w:tcBorders>
            <w:shd w:val="clear" w:color="auto" w:fill="auto"/>
            <w:noWrap/>
            <w:vAlign w:val="bottom"/>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стихотворений собственного сочинения «Мой любимый Благовещенск»</w:t>
            </w:r>
          </w:p>
        </w:tc>
        <w:tc>
          <w:tcPr>
            <w:tcW w:w="1701" w:type="dxa"/>
            <w:gridSpan w:val="2"/>
            <w:tcBorders>
              <w:top w:val="nil"/>
              <w:left w:val="nil"/>
              <w:bottom w:val="single" w:sz="4" w:space="0" w:color="auto"/>
              <w:right w:val="single" w:sz="4" w:space="0" w:color="auto"/>
            </w:tcBorders>
            <w:shd w:val="clear" w:color="auto" w:fill="auto"/>
            <w:noWrap/>
            <w:vAlign w:val="bottom"/>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апрель-май</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25"/>
        </w:trPr>
        <w:tc>
          <w:tcPr>
            <w:tcW w:w="560" w:type="dxa"/>
            <w:gridSpan w:val="2"/>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24</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презентаций «Самый-самый предок»</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апрель-июнь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25"/>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25</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на лучшее оформление фотозоны, приуроченный ко Дню космонавтики</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25"/>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26</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плакатов по теме «Наш общий дом – планета Земля»</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25"/>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27</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макетов летательных аппаратов «Поехали!»</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25"/>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28</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чтецов стихотворений о космосе «Я стою на пороге Вселенной»</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660"/>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29</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школьных музеев</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25"/>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30</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инструкторов по ФК ДОО "Физкульт - Ура!" (видеоролики)</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Бахметьева Н.А. Коновалова Т.Н.</w:t>
            </w:r>
          </w:p>
        </w:tc>
      </w:tr>
      <w:tr w:rsidR="00B254D8" w:rsidRPr="00B254D8" w:rsidTr="00E4295B">
        <w:trPr>
          <w:trHeight w:val="525"/>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31</w:t>
            </w:r>
          </w:p>
        </w:tc>
        <w:tc>
          <w:tcPr>
            <w:tcW w:w="8082" w:type="dxa"/>
            <w:gridSpan w:val="2"/>
            <w:tcBorders>
              <w:top w:val="nil"/>
              <w:left w:val="nil"/>
              <w:bottom w:val="single" w:sz="4" w:space="0" w:color="auto"/>
              <w:right w:val="single" w:sz="4" w:space="0" w:color="auto"/>
            </w:tcBorders>
            <w:shd w:val="clear" w:color="auto" w:fill="auto"/>
            <w:noWrap/>
            <w:vAlign w:val="bottom"/>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творческих работ (поделок и макетов) «Салют Победы»</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апрель-май</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25"/>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32</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 Конкурс на лучший видеоролик «Мы - за здоровый образ жизни»</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апрель-июнь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25"/>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33</w:t>
            </w:r>
          </w:p>
        </w:tc>
        <w:tc>
          <w:tcPr>
            <w:tcW w:w="8082" w:type="dxa"/>
            <w:gridSpan w:val="2"/>
            <w:tcBorders>
              <w:top w:val="nil"/>
              <w:left w:val="nil"/>
              <w:bottom w:val="single" w:sz="4" w:space="0" w:color="auto"/>
              <w:right w:val="single" w:sz="4" w:space="0" w:color="auto"/>
            </w:tcBorders>
            <w:shd w:val="clear" w:color="auto" w:fill="auto"/>
            <w:noWrap/>
            <w:vAlign w:val="bottom"/>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видеороликов «Любимый город Благовещенск»</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апрель-июнь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25"/>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34</w:t>
            </w:r>
          </w:p>
        </w:tc>
        <w:tc>
          <w:tcPr>
            <w:tcW w:w="8082" w:type="dxa"/>
            <w:gridSpan w:val="2"/>
            <w:tcBorders>
              <w:top w:val="nil"/>
              <w:left w:val="nil"/>
              <w:bottom w:val="single" w:sz="4" w:space="0" w:color="auto"/>
              <w:right w:val="single" w:sz="4" w:space="0" w:color="auto"/>
            </w:tcBorders>
            <w:shd w:val="clear" w:color="auto" w:fill="auto"/>
            <w:noWrap/>
            <w:vAlign w:val="bottom"/>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детского творчества «Открытка ветерану»</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апрель-май</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25"/>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35</w:t>
            </w:r>
          </w:p>
        </w:tc>
        <w:tc>
          <w:tcPr>
            <w:tcW w:w="8082" w:type="dxa"/>
            <w:gridSpan w:val="2"/>
            <w:tcBorders>
              <w:top w:val="nil"/>
              <w:left w:val="nil"/>
              <w:bottom w:val="single" w:sz="4" w:space="0" w:color="auto"/>
              <w:right w:val="single" w:sz="4" w:space="0" w:color="auto"/>
            </w:tcBorders>
            <w:shd w:val="clear" w:color="auto" w:fill="auto"/>
            <w:noWrap/>
            <w:vAlign w:val="bottom"/>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рисунков «Весна - прекрасная пора»</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апрель-май</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675"/>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lastRenderedPageBreak/>
              <w:t>36</w:t>
            </w:r>
          </w:p>
        </w:tc>
        <w:tc>
          <w:tcPr>
            <w:tcW w:w="8082" w:type="dxa"/>
            <w:gridSpan w:val="2"/>
            <w:tcBorders>
              <w:top w:val="nil"/>
              <w:left w:val="nil"/>
              <w:bottom w:val="single" w:sz="4" w:space="0" w:color="auto"/>
              <w:right w:val="single" w:sz="4" w:space="0" w:color="auto"/>
            </w:tcBorders>
            <w:shd w:val="clear" w:color="auto" w:fill="auto"/>
            <w:noWrap/>
            <w:vAlign w:val="bottom"/>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эссе «Что такое культура труда»</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апрель-май</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675"/>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37</w:t>
            </w:r>
          </w:p>
        </w:tc>
        <w:tc>
          <w:tcPr>
            <w:tcW w:w="8082" w:type="dxa"/>
            <w:gridSpan w:val="2"/>
            <w:tcBorders>
              <w:top w:val="nil"/>
              <w:left w:val="nil"/>
              <w:bottom w:val="single" w:sz="4" w:space="0" w:color="auto"/>
              <w:right w:val="single" w:sz="4" w:space="0" w:color="auto"/>
            </w:tcBorders>
            <w:shd w:val="clear" w:color="auto" w:fill="auto"/>
            <w:vAlign w:val="bottom"/>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Военно-спортивная патриотическая игра «Зарница» среди школьных  военно-патриотических клубов</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май</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1050"/>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38</w:t>
            </w:r>
          </w:p>
        </w:tc>
        <w:tc>
          <w:tcPr>
            <w:tcW w:w="8082" w:type="dxa"/>
            <w:gridSpan w:val="2"/>
            <w:tcBorders>
              <w:top w:val="nil"/>
              <w:left w:val="nil"/>
              <w:bottom w:val="single" w:sz="4" w:space="0" w:color="auto"/>
              <w:right w:val="single" w:sz="4" w:space="0" w:color="auto"/>
            </w:tcBorders>
            <w:shd w:val="clear" w:color="auto" w:fill="auto"/>
            <w:vAlign w:val="bottom"/>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мастер-классов «Первомайская открытка»</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апрель - май</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Коновалова Т.Н. </w:t>
            </w:r>
          </w:p>
        </w:tc>
      </w:tr>
      <w:tr w:rsidR="00B254D8" w:rsidRPr="00B254D8" w:rsidTr="00E4295B">
        <w:trPr>
          <w:trHeight w:val="840"/>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39</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видеороликов "Зарядка всей семьёй!"</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июнь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Коновалова Т.Н. </w:t>
            </w:r>
          </w:p>
        </w:tc>
      </w:tr>
      <w:tr w:rsidR="00B254D8" w:rsidRPr="00B254D8" w:rsidTr="00E4295B">
        <w:trPr>
          <w:trHeight w:val="690"/>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40</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среди школьных спортивных клубов «Победы в спорте – любимому городу»</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июнь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690"/>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41</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рисунков и плакатов «Не курю и вам не советую»</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июнь-июль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Акусок И.В. Воробьева Т.В.</w:t>
            </w:r>
          </w:p>
        </w:tc>
      </w:tr>
      <w:tr w:rsidR="00B254D8" w:rsidRPr="00B254D8" w:rsidTr="00E4295B">
        <w:trPr>
          <w:trHeight w:val="630"/>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42</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Смотр-конкурс на лучшую экологическую тропу</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июнь-июль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1080"/>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43</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на лучший видеоролик «Мы - за здоровый образ жизни»</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июнь-июль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Акусок И.В.      Люмина И.В. Воробьева Т.В.</w:t>
            </w:r>
          </w:p>
        </w:tc>
      </w:tr>
      <w:tr w:rsidR="00B254D8" w:rsidRPr="00B254D8" w:rsidTr="00E4295B">
        <w:trPr>
          <w:trHeight w:val="645"/>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44</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детского творчества «Живые богатства планеты»</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июнь-июль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660"/>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45</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Смотр-конкурс учебно-опытных участков образовательных организаций</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июнь-август</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690"/>
        </w:trPr>
        <w:tc>
          <w:tcPr>
            <w:tcW w:w="560" w:type="dxa"/>
            <w:gridSpan w:val="2"/>
            <w:tcBorders>
              <w:top w:val="nil"/>
              <w:left w:val="nil"/>
              <w:bottom w:val="nil"/>
              <w:right w:val="nil"/>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46</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фотоколлажей «Цвета моей Родины»</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август</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70"/>
        </w:trPr>
        <w:tc>
          <w:tcPr>
            <w:tcW w:w="560" w:type="dxa"/>
            <w:gridSpan w:val="2"/>
            <w:tcBorders>
              <w:top w:val="nil"/>
              <w:left w:val="nil"/>
              <w:bottom w:val="nil"/>
              <w:right w:val="nil"/>
            </w:tcBorders>
            <w:shd w:val="clear" w:color="auto" w:fill="auto"/>
            <w:noWrap/>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47</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Проведение городского конкурса "Лучшая школьная столовая"</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сентябрь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Акусок И.В. Воробьева Т.В.</w:t>
            </w:r>
          </w:p>
        </w:tc>
      </w:tr>
      <w:tr w:rsidR="00B254D8" w:rsidRPr="00B254D8" w:rsidTr="00E4295B">
        <w:trPr>
          <w:trHeight w:val="570"/>
        </w:trPr>
        <w:tc>
          <w:tcPr>
            <w:tcW w:w="560" w:type="dxa"/>
            <w:gridSpan w:val="2"/>
            <w:tcBorders>
              <w:top w:val="nil"/>
              <w:left w:val="nil"/>
              <w:bottom w:val="nil"/>
              <w:right w:val="nil"/>
            </w:tcBorders>
            <w:shd w:val="clear" w:color="auto" w:fill="auto"/>
            <w:noWrap/>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48</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Фестиваль педагогических проектов экологической направленности "Миллион идей для ненужных вещей"</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сентябрь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Бахметьева Н.А. Коновалова Т.Н.</w:t>
            </w:r>
          </w:p>
        </w:tc>
      </w:tr>
      <w:tr w:rsidR="00B254D8" w:rsidRPr="00B254D8" w:rsidTr="00E4295B">
        <w:trPr>
          <w:trHeight w:val="570"/>
        </w:trPr>
        <w:tc>
          <w:tcPr>
            <w:tcW w:w="560" w:type="dxa"/>
            <w:gridSpan w:val="2"/>
            <w:tcBorders>
              <w:top w:val="nil"/>
              <w:left w:val="nil"/>
              <w:bottom w:val="nil"/>
              <w:right w:val="nil"/>
            </w:tcBorders>
            <w:shd w:val="clear" w:color="auto" w:fill="auto"/>
            <w:noWrap/>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lastRenderedPageBreak/>
              <w:t>49</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социальной антикоррупционной рекламы «Вместе против коррупции!»</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сентябрь-октябрь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720"/>
        </w:trPr>
        <w:tc>
          <w:tcPr>
            <w:tcW w:w="560" w:type="dxa"/>
            <w:gridSpan w:val="2"/>
            <w:tcBorders>
              <w:top w:val="nil"/>
              <w:left w:val="nil"/>
              <w:bottom w:val="nil"/>
              <w:right w:val="nil"/>
            </w:tcBorders>
            <w:shd w:val="clear" w:color="auto" w:fill="auto"/>
            <w:noWrap/>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50</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Второй образовательный патриотический форум «Вперёд, Юнармия»</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сентябрь-декабрь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690"/>
        </w:trPr>
        <w:tc>
          <w:tcPr>
            <w:tcW w:w="560" w:type="dxa"/>
            <w:gridSpan w:val="2"/>
            <w:tcBorders>
              <w:top w:val="nil"/>
              <w:left w:val="nil"/>
              <w:bottom w:val="nil"/>
              <w:right w:val="nil"/>
            </w:tcBorders>
            <w:shd w:val="clear" w:color="auto" w:fill="auto"/>
            <w:noWrap/>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51</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Краеведческий конкурс «Россия – родина моя»</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октябрь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660"/>
        </w:trPr>
        <w:tc>
          <w:tcPr>
            <w:tcW w:w="560" w:type="dxa"/>
            <w:gridSpan w:val="2"/>
            <w:tcBorders>
              <w:top w:val="nil"/>
              <w:left w:val="nil"/>
              <w:bottom w:val="nil"/>
              <w:right w:val="nil"/>
            </w:tcBorders>
            <w:shd w:val="clear" w:color="auto" w:fill="auto"/>
            <w:noWrap/>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52</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фотоколлажей «Как папа»</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октябрь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720"/>
        </w:trPr>
        <w:tc>
          <w:tcPr>
            <w:tcW w:w="560" w:type="dxa"/>
            <w:gridSpan w:val="2"/>
            <w:tcBorders>
              <w:top w:val="nil"/>
              <w:left w:val="nil"/>
              <w:bottom w:val="nil"/>
              <w:right w:val="nil"/>
            </w:tcBorders>
            <w:shd w:val="clear" w:color="auto" w:fill="auto"/>
            <w:noWrap/>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53</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сочинений «Мой папа - самый лучший»</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октябрь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795"/>
        </w:trPr>
        <w:tc>
          <w:tcPr>
            <w:tcW w:w="560" w:type="dxa"/>
            <w:gridSpan w:val="2"/>
            <w:tcBorders>
              <w:top w:val="nil"/>
              <w:left w:val="nil"/>
              <w:bottom w:val="nil"/>
              <w:right w:val="nil"/>
            </w:tcBorders>
            <w:shd w:val="clear" w:color="auto" w:fill="auto"/>
            <w:noWrap/>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54</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Смотр-конкурс юнармейских комнат (уголков)</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октябрь-ноябрь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70"/>
        </w:trPr>
        <w:tc>
          <w:tcPr>
            <w:tcW w:w="560" w:type="dxa"/>
            <w:gridSpan w:val="2"/>
            <w:tcBorders>
              <w:top w:val="nil"/>
              <w:left w:val="nil"/>
              <w:bottom w:val="nil"/>
              <w:right w:val="nil"/>
            </w:tcBorders>
            <w:shd w:val="clear" w:color="auto" w:fill="auto"/>
            <w:noWrap/>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55</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Конкурс видеороликов "Юный экскурсовод мини-музея" </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ноябрь </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Бахметьева Н.А. Коновалова Т.Н.</w:t>
            </w:r>
          </w:p>
        </w:tc>
      </w:tr>
      <w:tr w:rsidR="00B254D8" w:rsidRPr="00B254D8" w:rsidTr="00E4295B">
        <w:trPr>
          <w:trHeight w:val="570"/>
        </w:trPr>
        <w:tc>
          <w:tcPr>
            <w:tcW w:w="560" w:type="dxa"/>
            <w:gridSpan w:val="2"/>
            <w:tcBorders>
              <w:top w:val="nil"/>
              <w:left w:val="nil"/>
              <w:bottom w:val="nil"/>
              <w:right w:val="nil"/>
            </w:tcBorders>
            <w:shd w:val="clear" w:color="auto" w:fill="auto"/>
            <w:noWrap/>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56</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презентаций  «Мама - добрая волшебница семьи»</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ноябрь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70"/>
        </w:trPr>
        <w:tc>
          <w:tcPr>
            <w:tcW w:w="560" w:type="dxa"/>
            <w:gridSpan w:val="2"/>
            <w:tcBorders>
              <w:top w:val="nil"/>
              <w:left w:val="nil"/>
              <w:bottom w:val="nil"/>
              <w:right w:val="nil"/>
            </w:tcBorders>
            <w:shd w:val="clear" w:color="auto" w:fill="auto"/>
            <w:noWrap/>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57</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поделок "Подарок любимой маме"</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ноябрь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Коновалова Т.Н. </w:t>
            </w:r>
          </w:p>
        </w:tc>
      </w:tr>
      <w:tr w:rsidR="00B254D8" w:rsidRPr="00B254D8" w:rsidTr="00E4295B">
        <w:trPr>
          <w:trHeight w:val="570"/>
        </w:trPr>
        <w:tc>
          <w:tcPr>
            <w:tcW w:w="560" w:type="dxa"/>
            <w:gridSpan w:val="2"/>
            <w:tcBorders>
              <w:top w:val="nil"/>
              <w:left w:val="nil"/>
              <w:bottom w:val="nil"/>
              <w:right w:val="nil"/>
            </w:tcBorders>
            <w:shd w:val="clear" w:color="auto" w:fill="auto"/>
            <w:noWrap/>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58</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Конкурс презентаций «Самая-самая школа»</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ноябрь-декабрь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Акусок И.В.      Люмина И.В. </w:t>
            </w:r>
          </w:p>
        </w:tc>
      </w:tr>
      <w:tr w:rsidR="00B254D8" w:rsidRPr="00B254D8" w:rsidTr="00E4295B">
        <w:trPr>
          <w:trHeight w:val="570"/>
        </w:trPr>
        <w:tc>
          <w:tcPr>
            <w:tcW w:w="560" w:type="dxa"/>
            <w:gridSpan w:val="2"/>
            <w:tcBorders>
              <w:top w:val="nil"/>
              <w:left w:val="nil"/>
              <w:bottom w:val="nil"/>
              <w:right w:val="nil"/>
            </w:tcBorders>
            <w:shd w:val="clear" w:color="auto" w:fill="auto"/>
            <w:noWrap/>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59</w:t>
            </w:r>
          </w:p>
        </w:tc>
        <w:tc>
          <w:tcPr>
            <w:tcW w:w="8082"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Фото-конкурс "Новогодняя фотозона-2022"</w:t>
            </w:r>
          </w:p>
        </w:tc>
        <w:tc>
          <w:tcPr>
            <w:tcW w:w="1701" w:type="dxa"/>
            <w:gridSpan w:val="2"/>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декабрь</w:t>
            </w:r>
          </w:p>
        </w:tc>
        <w:tc>
          <w:tcPr>
            <w:tcW w:w="1850" w:type="dxa"/>
            <w:tcBorders>
              <w:top w:val="nil"/>
              <w:left w:val="nil"/>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single" w:sz="4" w:space="0" w:color="auto"/>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Акусок И.В. Коновалова Т.Н.</w:t>
            </w:r>
          </w:p>
        </w:tc>
      </w:tr>
      <w:tr w:rsidR="00B254D8" w:rsidRPr="00B254D8" w:rsidTr="00E4295B">
        <w:trPr>
          <w:trHeight w:val="660"/>
        </w:trPr>
        <w:tc>
          <w:tcPr>
            <w:tcW w:w="560" w:type="dxa"/>
            <w:gridSpan w:val="2"/>
            <w:tcBorders>
              <w:top w:val="nil"/>
              <w:left w:val="nil"/>
              <w:bottom w:val="nil"/>
              <w:right w:val="nil"/>
            </w:tcBorders>
            <w:shd w:val="clear" w:color="auto" w:fill="auto"/>
            <w:noWrap/>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60</w:t>
            </w:r>
          </w:p>
        </w:tc>
        <w:tc>
          <w:tcPr>
            <w:tcW w:w="8082" w:type="dxa"/>
            <w:gridSpan w:val="2"/>
            <w:tcBorders>
              <w:top w:val="nil"/>
              <w:left w:val="nil"/>
              <w:bottom w:val="nil"/>
              <w:right w:val="single" w:sz="4" w:space="0" w:color="auto"/>
            </w:tcBorders>
            <w:shd w:val="clear" w:color="auto" w:fill="auto"/>
            <w:vAlign w:val="center"/>
            <w:hideMark/>
          </w:tcPr>
          <w:p w:rsidR="00B254D8" w:rsidRPr="00B254D8" w:rsidRDefault="00B254D8" w:rsidP="00E4295B">
            <w:pPr>
              <w:spacing w:after="0" w:line="240" w:lineRule="auto"/>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Смотр-конкурс  на лучшее  новогоднее оформление фасадов зданий и прилегающих к ним территорий образовательных учреждений "Зимняя сказка"</w:t>
            </w:r>
          </w:p>
        </w:tc>
        <w:tc>
          <w:tcPr>
            <w:tcW w:w="1701" w:type="dxa"/>
            <w:gridSpan w:val="2"/>
            <w:tcBorders>
              <w:top w:val="nil"/>
              <w:left w:val="nil"/>
              <w:bottom w:val="nil"/>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декабрь</w:t>
            </w:r>
          </w:p>
        </w:tc>
        <w:tc>
          <w:tcPr>
            <w:tcW w:w="1850" w:type="dxa"/>
            <w:tcBorders>
              <w:top w:val="nil"/>
              <w:left w:val="nil"/>
              <w:bottom w:val="nil"/>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 xml:space="preserve">Костюнина Е.Ю.         </w:t>
            </w:r>
          </w:p>
        </w:tc>
        <w:tc>
          <w:tcPr>
            <w:tcW w:w="2261" w:type="dxa"/>
            <w:tcBorders>
              <w:top w:val="nil"/>
              <w:left w:val="single" w:sz="4" w:space="0" w:color="auto"/>
              <w:bottom w:val="nil"/>
              <w:right w:val="single" w:sz="4" w:space="0" w:color="auto"/>
            </w:tcBorders>
            <w:shd w:val="clear" w:color="auto" w:fill="auto"/>
            <w:vAlign w:val="center"/>
            <w:hideMark/>
          </w:tcPr>
          <w:p w:rsidR="00B254D8" w:rsidRPr="00B254D8" w:rsidRDefault="00B254D8" w:rsidP="00E4295B">
            <w:pPr>
              <w:spacing w:after="0" w:line="240" w:lineRule="auto"/>
              <w:jc w:val="center"/>
              <w:rPr>
                <w:rFonts w:ascii="Times New Roman" w:eastAsia="Times New Roman" w:hAnsi="Times New Roman" w:cs="Times New Roman"/>
                <w:lang w:eastAsia="ru-RU"/>
              </w:rPr>
            </w:pPr>
            <w:r w:rsidRPr="00B254D8">
              <w:rPr>
                <w:rFonts w:ascii="Times New Roman" w:eastAsia="Times New Roman" w:hAnsi="Times New Roman" w:cs="Times New Roman"/>
                <w:lang w:eastAsia="ru-RU"/>
              </w:rPr>
              <w:t>Акусок И.В. Коновалова Т.Н.</w:t>
            </w:r>
          </w:p>
        </w:tc>
      </w:tr>
      <w:tr w:rsidR="00E4295B" w:rsidRPr="00B254D8" w:rsidTr="00333ED1">
        <w:trPr>
          <w:trHeight w:val="660"/>
        </w:trPr>
        <w:tc>
          <w:tcPr>
            <w:tcW w:w="14454" w:type="dxa"/>
            <w:gridSpan w:val="8"/>
            <w:tcBorders>
              <w:top w:val="nil"/>
              <w:left w:val="nil"/>
              <w:bottom w:val="nil"/>
              <w:right w:val="single" w:sz="4" w:space="0" w:color="auto"/>
            </w:tcBorders>
            <w:shd w:val="clear" w:color="auto" w:fill="auto"/>
            <w:noWrap/>
            <w:vAlign w:val="center"/>
          </w:tcPr>
          <w:p w:rsidR="00E4295B" w:rsidRPr="00E4295B" w:rsidRDefault="00E4295B" w:rsidP="00E4295B">
            <w:pPr>
              <w:spacing w:after="0" w:line="240" w:lineRule="auto"/>
              <w:jc w:val="center"/>
              <w:rPr>
                <w:rFonts w:ascii="Times New Roman" w:eastAsia="Times New Roman" w:hAnsi="Times New Roman" w:cs="Times New Roman"/>
                <w:b/>
                <w:i/>
                <w:lang w:eastAsia="ru-RU"/>
              </w:rPr>
            </w:pPr>
            <w:r w:rsidRPr="00E4295B">
              <w:rPr>
                <w:rFonts w:ascii="Times New Roman" w:eastAsia="Times New Roman" w:hAnsi="Times New Roman" w:cs="Times New Roman"/>
                <w:b/>
                <w:i/>
                <w:lang w:eastAsia="ru-RU"/>
              </w:rPr>
              <w:t>Проведение мероприятий  по международному обмену</w:t>
            </w:r>
          </w:p>
        </w:tc>
      </w:tr>
      <w:tr w:rsidR="00E4295B" w:rsidRPr="00B254D8" w:rsidTr="009A5D86">
        <w:trPr>
          <w:trHeight w:val="660"/>
        </w:trPr>
        <w:tc>
          <w:tcPr>
            <w:tcW w:w="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E4295B" w:rsidRPr="00E4295B" w:rsidRDefault="00E4295B" w:rsidP="00E4295B">
            <w:pPr>
              <w:jc w:val="center"/>
              <w:rPr>
                <w:rFonts w:ascii="Times New Roman" w:hAnsi="Times New Roman" w:cs="Times New Roman"/>
              </w:rPr>
            </w:pPr>
            <w:r w:rsidRPr="00E4295B">
              <w:rPr>
                <w:rFonts w:ascii="Times New Roman" w:hAnsi="Times New Roman" w:cs="Times New Roman"/>
              </w:rPr>
              <w:t>1</w:t>
            </w:r>
          </w:p>
        </w:tc>
        <w:tc>
          <w:tcPr>
            <w:tcW w:w="8082" w:type="dxa"/>
            <w:gridSpan w:val="2"/>
            <w:tcBorders>
              <w:top w:val="single" w:sz="4" w:space="0" w:color="auto"/>
              <w:left w:val="nil"/>
              <w:bottom w:val="single" w:sz="4" w:space="0" w:color="auto"/>
              <w:right w:val="single" w:sz="4" w:space="0" w:color="auto"/>
            </w:tcBorders>
            <w:shd w:val="clear" w:color="auto" w:fill="auto"/>
            <w:vAlign w:val="center"/>
          </w:tcPr>
          <w:p w:rsidR="00E4295B" w:rsidRPr="00E4295B" w:rsidRDefault="00E4295B" w:rsidP="00E4295B">
            <w:pPr>
              <w:rPr>
                <w:rFonts w:ascii="Times New Roman" w:hAnsi="Times New Roman" w:cs="Times New Roman"/>
              </w:rPr>
            </w:pPr>
            <w:r w:rsidRPr="00E4295B">
              <w:rPr>
                <w:rFonts w:ascii="Times New Roman" w:hAnsi="Times New Roman" w:cs="Times New Roman"/>
              </w:rPr>
              <w:t xml:space="preserve">Выставка  художественного творчества обучающихся «Мой город детства»  </w:t>
            </w:r>
            <w:r w:rsidRPr="00E4295B">
              <w:rPr>
                <w:rFonts w:ascii="Times New Roman" w:hAnsi="Times New Roman" w:cs="Times New Roman"/>
                <w:i/>
                <w:iCs/>
              </w:rPr>
              <w:t xml:space="preserve">(в том числе в онлайн формате) </w:t>
            </w:r>
          </w:p>
        </w:tc>
        <w:tc>
          <w:tcPr>
            <w:tcW w:w="1701" w:type="dxa"/>
            <w:gridSpan w:val="2"/>
            <w:tcBorders>
              <w:top w:val="single" w:sz="4" w:space="0" w:color="auto"/>
              <w:left w:val="nil"/>
              <w:bottom w:val="single" w:sz="4" w:space="0" w:color="auto"/>
              <w:right w:val="single" w:sz="4" w:space="0" w:color="auto"/>
            </w:tcBorders>
            <w:shd w:val="clear" w:color="auto" w:fill="auto"/>
            <w:vAlign w:val="center"/>
          </w:tcPr>
          <w:p w:rsidR="00E4295B" w:rsidRPr="00E4295B" w:rsidRDefault="00E4295B" w:rsidP="00E4295B">
            <w:pPr>
              <w:rPr>
                <w:rFonts w:ascii="Times New Roman" w:hAnsi="Times New Roman" w:cs="Times New Roman"/>
              </w:rPr>
            </w:pPr>
            <w:r w:rsidRPr="00E4295B">
              <w:rPr>
                <w:rFonts w:ascii="Times New Roman" w:hAnsi="Times New Roman" w:cs="Times New Roman"/>
              </w:rPr>
              <w:t>апрель-май</w:t>
            </w:r>
          </w:p>
        </w:tc>
        <w:tc>
          <w:tcPr>
            <w:tcW w:w="1850" w:type="dxa"/>
            <w:tcBorders>
              <w:top w:val="single" w:sz="4" w:space="0" w:color="auto"/>
              <w:left w:val="nil"/>
              <w:bottom w:val="single" w:sz="4" w:space="0" w:color="auto"/>
              <w:right w:val="single" w:sz="4" w:space="0" w:color="auto"/>
            </w:tcBorders>
            <w:shd w:val="clear" w:color="auto" w:fill="auto"/>
            <w:vAlign w:val="center"/>
          </w:tcPr>
          <w:p w:rsidR="00E4295B" w:rsidRPr="00E4295B" w:rsidRDefault="00E4295B" w:rsidP="00E4295B">
            <w:pPr>
              <w:jc w:val="center"/>
              <w:rPr>
                <w:rFonts w:ascii="Times New Roman" w:hAnsi="Times New Roman" w:cs="Times New Roman"/>
              </w:rPr>
            </w:pPr>
            <w:r w:rsidRPr="00E4295B">
              <w:rPr>
                <w:rFonts w:ascii="Times New Roman" w:hAnsi="Times New Roman" w:cs="Times New Roman"/>
              </w:rPr>
              <w:t xml:space="preserve">Костюнина Е.Ю.         </w:t>
            </w:r>
          </w:p>
        </w:tc>
        <w:tc>
          <w:tcPr>
            <w:tcW w:w="2261" w:type="dxa"/>
            <w:tcBorders>
              <w:top w:val="single" w:sz="4" w:space="0" w:color="auto"/>
              <w:left w:val="nil"/>
              <w:bottom w:val="single" w:sz="4" w:space="0" w:color="auto"/>
              <w:right w:val="single" w:sz="4" w:space="0" w:color="auto"/>
            </w:tcBorders>
            <w:shd w:val="clear" w:color="auto" w:fill="auto"/>
            <w:vAlign w:val="center"/>
          </w:tcPr>
          <w:p w:rsidR="00E4295B" w:rsidRPr="00E4295B" w:rsidRDefault="00E4295B" w:rsidP="00E4295B">
            <w:pPr>
              <w:jc w:val="center"/>
              <w:rPr>
                <w:rFonts w:ascii="Times New Roman" w:hAnsi="Times New Roman" w:cs="Times New Roman"/>
              </w:rPr>
            </w:pPr>
            <w:r w:rsidRPr="00E4295B">
              <w:rPr>
                <w:rFonts w:ascii="Times New Roman" w:hAnsi="Times New Roman" w:cs="Times New Roman"/>
              </w:rPr>
              <w:t xml:space="preserve"> Ларионова С.В. Люмина И.В.</w:t>
            </w:r>
          </w:p>
        </w:tc>
      </w:tr>
      <w:tr w:rsidR="00E4295B" w:rsidRPr="00B254D8" w:rsidTr="009A5D86">
        <w:trPr>
          <w:trHeight w:val="660"/>
        </w:trPr>
        <w:tc>
          <w:tcPr>
            <w:tcW w:w="560" w:type="dxa"/>
            <w:gridSpan w:val="2"/>
            <w:tcBorders>
              <w:top w:val="nil"/>
              <w:left w:val="single" w:sz="4" w:space="0" w:color="auto"/>
              <w:bottom w:val="single" w:sz="4" w:space="0" w:color="auto"/>
              <w:right w:val="single" w:sz="4" w:space="0" w:color="auto"/>
            </w:tcBorders>
            <w:shd w:val="clear" w:color="auto" w:fill="auto"/>
            <w:noWrap/>
            <w:vAlign w:val="center"/>
          </w:tcPr>
          <w:p w:rsidR="00E4295B" w:rsidRPr="00E4295B" w:rsidRDefault="00E4295B" w:rsidP="00E4295B">
            <w:pPr>
              <w:jc w:val="center"/>
              <w:rPr>
                <w:rFonts w:ascii="Times New Roman" w:hAnsi="Times New Roman" w:cs="Times New Roman"/>
              </w:rPr>
            </w:pPr>
            <w:r w:rsidRPr="00E4295B">
              <w:rPr>
                <w:rFonts w:ascii="Times New Roman" w:hAnsi="Times New Roman" w:cs="Times New Roman"/>
              </w:rPr>
              <w:lastRenderedPageBreak/>
              <w:t>2</w:t>
            </w:r>
          </w:p>
        </w:tc>
        <w:tc>
          <w:tcPr>
            <w:tcW w:w="8082" w:type="dxa"/>
            <w:gridSpan w:val="2"/>
            <w:tcBorders>
              <w:top w:val="nil"/>
              <w:left w:val="nil"/>
              <w:bottom w:val="single" w:sz="4" w:space="0" w:color="auto"/>
              <w:right w:val="single" w:sz="4" w:space="0" w:color="auto"/>
            </w:tcBorders>
            <w:shd w:val="clear" w:color="auto" w:fill="auto"/>
            <w:vAlign w:val="center"/>
          </w:tcPr>
          <w:p w:rsidR="00E4295B" w:rsidRPr="00E4295B" w:rsidRDefault="00E4295B" w:rsidP="00E4295B">
            <w:pPr>
              <w:rPr>
                <w:rFonts w:ascii="Times New Roman" w:hAnsi="Times New Roman" w:cs="Times New Roman"/>
              </w:rPr>
            </w:pPr>
            <w:r w:rsidRPr="00E4295B">
              <w:rPr>
                <w:rFonts w:ascii="Times New Roman" w:hAnsi="Times New Roman" w:cs="Times New Roman"/>
              </w:rPr>
              <w:t>Проведение совместных праздничных мероприятий, посвященных Дню окончания Второй мировой войны и Победе над милитаристской Японией с г.ХэйхэКНР (в том числе в онлайн формате)</w:t>
            </w:r>
          </w:p>
        </w:tc>
        <w:tc>
          <w:tcPr>
            <w:tcW w:w="1701" w:type="dxa"/>
            <w:gridSpan w:val="2"/>
            <w:tcBorders>
              <w:top w:val="nil"/>
              <w:left w:val="nil"/>
              <w:bottom w:val="single" w:sz="4" w:space="0" w:color="auto"/>
              <w:right w:val="single" w:sz="4" w:space="0" w:color="auto"/>
            </w:tcBorders>
            <w:shd w:val="clear" w:color="auto" w:fill="auto"/>
            <w:vAlign w:val="center"/>
          </w:tcPr>
          <w:p w:rsidR="00E4295B" w:rsidRPr="00E4295B" w:rsidRDefault="00E4295B" w:rsidP="00E4295B">
            <w:pPr>
              <w:rPr>
                <w:rFonts w:ascii="Times New Roman" w:hAnsi="Times New Roman" w:cs="Times New Roman"/>
              </w:rPr>
            </w:pPr>
            <w:r w:rsidRPr="00E4295B">
              <w:rPr>
                <w:rFonts w:ascii="Times New Roman" w:hAnsi="Times New Roman" w:cs="Times New Roman"/>
              </w:rPr>
              <w:t>май</w:t>
            </w:r>
          </w:p>
        </w:tc>
        <w:tc>
          <w:tcPr>
            <w:tcW w:w="1850" w:type="dxa"/>
            <w:tcBorders>
              <w:top w:val="nil"/>
              <w:left w:val="nil"/>
              <w:bottom w:val="single" w:sz="4" w:space="0" w:color="auto"/>
              <w:right w:val="single" w:sz="4" w:space="0" w:color="auto"/>
            </w:tcBorders>
            <w:shd w:val="clear" w:color="auto" w:fill="auto"/>
            <w:vAlign w:val="center"/>
          </w:tcPr>
          <w:p w:rsidR="00E4295B" w:rsidRPr="00E4295B" w:rsidRDefault="00E4295B" w:rsidP="00E4295B">
            <w:pPr>
              <w:jc w:val="center"/>
              <w:rPr>
                <w:rFonts w:ascii="Times New Roman" w:hAnsi="Times New Roman" w:cs="Times New Roman"/>
              </w:rPr>
            </w:pPr>
            <w:r w:rsidRPr="00E4295B">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E4295B" w:rsidRPr="00E4295B" w:rsidRDefault="00E4295B" w:rsidP="00E4295B">
            <w:pPr>
              <w:jc w:val="center"/>
              <w:rPr>
                <w:rFonts w:ascii="Times New Roman" w:hAnsi="Times New Roman" w:cs="Times New Roman"/>
              </w:rPr>
            </w:pPr>
            <w:r w:rsidRPr="00E4295B">
              <w:rPr>
                <w:rFonts w:ascii="Times New Roman" w:hAnsi="Times New Roman" w:cs="Times New Roman"/>
              </w:rPr>
              <w:t xml:space="preserve"> Ларионова С.В. Люмина И.В.</w:t>
            </w:r>
          </w:p>
        </w:tc>
      </w:tr>
      <w:tr w:rsidR="00E4295B" w:rsidRPr="00B254D8" w:rsidTr="009A5D86">
        <w:trPr>
          <w:trHeight w:val="660"/>
        </w:trPr>
        <w:tc>
          <w:tcPr>
            <w:tcW w:w="560" w:type="dxa"/>
            <w:gridSpan w:val="2"/>
            <w:tcBorders>
              <w:top w:val="nil"/>
              <w:left w:val="single" w:sz="4" w:space="0" w:color="auto"/>
              <w:bottom w:val="single" w:sz="4" w:space="0" w:color="auto"/>
              <w:right w:val="single" w:sz="4" w:space="0" w:color="auto"/>
            </w:tcBorders>
            <w:shd w:val="clear" w:color="auto" w:fill="auto"/>
            <w:noWrap/>
            <w:vAlign w:val="center"/>
          </w:tcPr>
          <w:p w:rsidR="00E4295B" w:rsidRPr="00E4295B" w:rsidRDefault="00E4295B" w:rsidP="00E4295B">
            <w:pPr>
              <w:jc w:val="center"/>
              <w:rPr>
                <w:rFonts w:ascii="Times New Roman" w:hAnsi="Times New Roman" w:cs="Times New Roman"/>
              </w:rPr>
            </w:pPr>
            <w:r w:rsidRPr="00E4295B">
              <w:rPr>
                <w:rFonts w:ascii="Times New Roman" w:hAnsi="Times New Roman" w:cs="Times New Roman"/>
              </w:rPr>
              <w:t>3</w:t>
            </w:r>
          </w:p>
        </w:tc>
        <w:tc>
          <w:tcPr>
            <w:tcW w:w="8082" w:type="dxa"/>
            <w:gridSpan w:val="2"/>
            <w:tcBorders>
              <w:top w:val="nil"/>
              <w:left w:val="nil"/>
              <w:bottom w:val="single" w:sz="4" w:space="0" w:color="auto"/>
              <w:right w:val="single" w:sz="4" w:space="0" w:color="auto"/>
            </w:tcBorders>
            <w:shd w:val="clear" w:color="auto" w:fill="auto"/>
            <w:vAlign w:val="center"/>
          </w:tcPr>
          <w:p w:rsidR="00E4295B" w:rsidRPr="00E4295B" w:rsidRDefault="00E4295B" w:rsidP="00E4295B">
            <w:pPr>
              <w:rPr>
                <w:rFonts w:ascii="Times New Roman" w:hAnsi="Times New Roman" w:cs="Times New Roman"/>
              </w:rPr>
            </w:pPr>
            <w:r w:rsidRPr="00E4295B">
              <w:rPr>
                <w:rFonts w:ascii="Times New Roman" w:hAnsi="Times New Roman" w:cs="Times New Roman"/>
              </w:rPr>
              <w:t>Третьяроссийско-китайская детская фото-выставка и неделя обмена произведениямии зобразительного искусства«Мы живём на Амуре» (в том числе в онлайн формате)</w:t>
            </w:r>
          </w:p>
        </w:tc>
        <w:tc>
          <w:tcPr>
            <w:tcW w:w="1701" w:type="dxa"/>
            <w:gridSpan w:val="2"/>
            <w:tcBorders>
              <w:top w:val="nil"/>
              <w:left w:val="nil"/>
              <w:bottom w:val="single" w:sz="4" w:space="0" w:color="auto"/>
              <w:right w:val="single" w:sz="4" w:space="0" w:color="auto"/>
            </w:tcBorders>
            <w:shd w:val="clear" w:color="auto" w:fill="auto"/>
            <w:vAlign w:val="center"/>
          </w:tcPr>
          <w:p w:rsidR="00E4295B" w:rsidRPr="00E4295B" w:rsidRDefault="00E4295B" w:rsidP="00E4295B">
            <w:pPr>
              <w:rPr>
                <w:rFonts w:ascii="Times New Roman" w:hAnsi="Times New Roman" w:cs="Times New Roman"/>
              </w:rPr>
            </w:pPr>
            <w:r w:rsidRPr="00E4295B">
              <w:rPr>
                <w:rFonts w:ascii="Times New Roman" w:hAnsi="Times New Roman" w:cs="Times New Roman"/>
              </w:rPr>
              <w:t>май-июнь</w:t>
            </w:r>
          </w:p>
        </w:tc>
        <w:tc>
          <w:tcPr>
            <w:tcW w:w="1850" w:type="dxa"/>
            <w:tcBorders>
              <w:top w:val="nil"/>
              <w:left w:val="nil"/>
              <w:bottom w:val="single" w:sz="4" w:space="0" w:color="auto"/>
              <w:right w:val="single" w:sz="4" w:space="0" w:color="auto"/>
            </w:tcBorders>
            <w:shd w:val="clear" w:color="auto" w:fill="auto"/>
            <w:vAlign w:val="center"/>
          </w:tcPr>
          <w:p w:rsidR="00E4295B" w:rsidRPr="00E4295B" w:rsidRDefault="00E4295B" w:rsidP="00E4295B">
            <w:pPr>
              <w:jc w:val="center"/>
              <w:rPr>
                <w:rFonts w:ascii="Times New Roman" w:hAnsi="Times New Roman" w:cs="Times New Roman"/>
              </w:rPr>
            </w:pPr>
            <w:r w:rsidRPr="00E4295B">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E4295B" w:rsidRPr="00E4295B" w:rsidRDefault="00E4295B" w:rsidP="00E4295B">
            <w:pPr>
              <w:jc w:val="center"/>
              <w:rPr>
                <w:rFonts w:ascii="Times New Roman" w:hAnsi="Times New Roman" w:cs="Times New Roman"/>
              </w:rPr>
            </w:pPr>
            <w:r w:rsidRPr="00E4295B">
              <w:rPr>
                <w:rFonts w:ascii="Times New Roman" w:hAnsi="Times New Roman" w:cs="Times New Roman"/>
              </w:rPr>
              <w:t xml:space="preserve"> Ларионова С.В. Люмина И.В.</w:t>
            </w:r>
          </w:p>
        </w:tc>
      </w:tr>
      <w:tr w:rsidR="00385B1A" w:rsidRPr="00B254D8" w:rsidTr="00A82312">
        <w:trPr>
          <w:trHeight w:val="660"/>
        </w:trPr>
        <w:tc>
          <w:tcPr>
            <w:tcW w:w="14454" w:type="dxa"/>
            <w:gridSpan w:val="8"/>
            <w:tcBorders>
              <w:top w:val="nil"/>
              <w:left w:val="nil"/>
              <w:bottom w:val="nil"/>
              <w:right w:val="single" w:sz="4" w:space="0" w:color="auto"/>
            </w:tcBorders>
            <w:shd w:val="clear" w:color="auto" w:fill="auto"/>
            <w:noWrap/>
            <w:vAlign w:val="center"/>
          </w:tcPr>
          <w:p w:rsidR="00385B1A" w:rsidRPr="00385B1A" w:rsidRDefault="00385B1A" w:rsidP="00E4295B">
            <w:pPr>
              <w:spacing w:after="0" w:line="240" w:lineRule="auto"/>
              <w:jc w:val="center"/>
              <w:rPr>
                <w:rFonts w:ascii="Times New Roman" w:eastAsia="Times New Roman" w:hAnsi="Times New Roman" w:cs="Times New Roman"/>
                <w:b/>
                <w:i/>
                <w:lang w:eastAsia="ru-RU"/>
              </w:rPr>
            </w:pPr>
            <w:r w:rsidRPr="00385B1A">
              <w:rPr>
                <w:rFonts w:ascii="Times New Roman" w:eastAsia="Times New Roman" w:hAnsi="Times New Roman" w:cs="Times New Roman"/>
                <w:b/>
                <w:i/>
                <w:lang w:eastAsia="ru-RU"/>
              </w:rPr>
              <w:t>Проведение мероприятий в области кадровой политики</w:t>
            </w:r>
          </w:p>
        </w:tc>
      </w:tr>
      <w:tr w:rsidR="00385B1A" w:rsidRPr="00B254D8" w:rsidTr="00293E86">
        <w:trPr>
          <w:trHeight w:val="660"/>
        </w:trPr>
        <w:tc>
          <w:tcPr>
            <w:tcW w:w="5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1</w:t>
            </w:r>
          </w:p>
        </w:tc>
        <w:tc>
          <w:tcPr>
            <w:tcW w:w="8082" w:type="dxa"/>
            <w:gridSpan w:val="2"/>
            <w:tcBorders>
              <w:top w:val="single" w:sz="4" w:space="0" w:color="auto"/>
              <w:left w:val="nil"/>
              <w:bottom w:val="single" w:sz="4" w:space="0" w:color="auto"/>
              <w:right w:val="single" w:sz="4" w:space="0" w:color="auto"/>
            </w:tcBorders>
            <w:shd w:val="clear" w:color="auto" w:fill="auto"/>
            <w:vAlign w:val="center"/>
          </w:tcPr>
          <w:p w:rsidR="00385B1A" w:rsidRPr="00385B1A" w:rsidRDefault="00385B1A" w:rsidP="00385B1A">
            <w:pPr>
              <w:rPr>
                <w:rFonts w:ascii="Times New Roman" w:hAnsi="Times New Roman" w:cs="Times New Roman"/>
              </w:rPr>
            </w:pPr>
            <w:r w:rsidRPr="00385B1A">
              <w:rPr>
                <w:rFonts w:ascii="Times New Roman" w:hAnsi="Times New Roman" w:cs="Times New Roman"/>
              </w:rPr>
              <w:t>Организация и проведение конкурса профессионального мастерства "Педагог года"</w:t>
            </w:r>
          </w:p>
        </w:tc>
        <w:tc>
          <w:tcPr>
            <w:tcW w:w="1701" w:type="dxa"/>
            <w:gridSpan w:val="2"/>
            <w:tcBorders>
              <w:top w:val="single" w:sz="4" w:space="0" w:color="auto"/>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февраль</w:t>
            </w:r>
          </w:p>
        </w:tc>
        <w:tc>
          <w:tcPr>
            <w:tcW w:w="1850" w:type="dxa"/>
            <w:tcBorders>
              <w:top w:val="single" w:sz="4" w:space="0" w:color="auto"/>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 xml:space="preserve">Костюнина Е.Ю.         </w:t>
            </w:r>
          </w:p>
        </w:tc>
        <w:tc>
          <w:tcPr>
            <w:tcW w:w="2261" w:type="dxa"/>
            <w:tcBorders>
              <w:top w:val="single" w:sz="4" w:space="0" w:color="auto"/>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Ларионова С.В.</w:t>
            </w:r>
          </w:p>
        </w:tc>
      </w:tr>
      <w:tr w:rsidR="00385B1A" w:rsidRPr="00B254D8" w:rsidTr="00293E86">
        <w:trPr>
          <w:trHeight w:val="660"/>
        </w:trPr>
        <w:tc>
          <w:tcPr>
            <w:tcW w:w="560" w:type="dxa"/>
            <w:gridSpan w:val="2"/>
            <w:tcBorders>
              <w:top w:val="nil"/>
              <w:left w:val="single" w:sz="4" w:space="0" w:color="auto"/>
              <w:bottom w:val="single" w:sz="4" w:space="0" w:color="auto"/>
              <w:right w:val="single" w:sz="4" w:space="0" w:color="auto"/>
            </w:tcBorders>
            <w:shd w:val="clear" w:color="auto" w:fill="auto"/>
            <w:noWrap/>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2</w:t>
            </w:r>
          </w:p>
        </w:tc>
        <w:tc>
          <w:tcPr>
            <w:tcW w:w="8082" w:type="dxa"/>
            <w:gridSpan w:val="2"/>
            <w:tcBorders>
              <w:top w:val="nil"/>
              <w:left w:val="nil"/>
              <w:bottom w:val="single" w:sz="4" w:space="0" w:color="auto"/>
              <w:right w:val="single" w:sz="4" w:space="0" w:color="auto"/>
            </w:tcBorders>
            <w:shd w:val="clear" w:color="auto" w:fill="auto"/>
            <w:vAlign w:val="center"/>
          </w:tcPr>
          <w:p w:rsidR="00385B1A" w:rsidRPr="00385B1A" w:rsidRDefault="00385B1A" w:rsidP="00385B1A">
            <w:pPr>
              <w:rPr>
                <w:rFonts w:ascii="Times New Roman" w:hAnsi="Times New Roman" w:cs="Times New Roman"/>
              </w:rPr>
            </w:pPr>
            <w:r w:rsidRPr="00385B1A">
              <w:rPr>
                <w:rFonts w:ascii="Times New Roman" w:hAnsi="Times New Roman" w:cs="Times New Roman"/>
              </w:rPr>
              <w:t>Организация и проведение конкурса "Лидер в образовании - 2022" (для руководителей образовательных организаций)</w:t>
            </w:r>
          </w:p>
        </w:tc>
        <w:tc>
          <w:tcPr>
            <w:tcW w:w="1701" w:type="dxa"/>
            <w:gridSpan w:val="2"/>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январь-февраль</w:t>
            </w:r>
          </w:p>
        </w:tc>
        <w:tc>
          <w:tcPr>
            <w:tcW w:w="1850" w:type="dxa"/>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Ларионова С.В.</w:t>
            </w:r>
          </w:p>
        </w:tc>
      </w:tr>
      <w:tr w:rsidR="00385B1A" w:rsidRPr="00B254D8" w:rsidTr="00293E86">
        <w:trPr>
          <w:trHeight w:val="660"/>
        </w:trPr>
        <w:tc>
          <w:tcPr>
            <w:tcW w:w="560" w:type="dxa"/>
            <w:gridSpan w:val="2"/>
            <w:tcBorders>
              <w:top w:val="nil"/>
              <w:left w:val="single" w:sz="4" w:space="0" w:color="auto"/>
              <w:bottom w:val="single" w:sz="4" w:space="0" w:color="auto"/>
              <w:right w:val="single" w:sz="4" w:space="0" w:color="auto"/>
            </w:tcBorders>
            <w:shd w:val="clear" w:color="auto" w:fill="auto"/>
            <w:noWrap/>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3</w:t>
            </w:r>
          </w:p>
        </w:tc>
        <w:tc>
          <w:tcPr>
            <w:tcW w:w="8082" w:type="dxa"/>
            <w:gridSpan w:val="2"/>
            <w:tcBorders>
              <w:top w:val="nil"/>
              <w:left w:val="nil"/>
              <w:bottom w:val="single" w:sz="4" w:space="0" w:color="auto"/>
              <w:right w:val="single" w:sz="4" w:space="0" w:color="auto"/>
            </w:tcBorders>
            <w:shd w:val="clear" w:color="auto" w:fill="auto"/>
            <w:vAlign w:val="center"/>
          </w:tcPr>
          <w:p w:rsidR="00385B1A" w:rsidRPr="00385B1A" w:rsidRDefault="00385B1A" w:rsidP="00385B1A">
            <w:pPr>
              <w:rPr>
                <w:rFonts w:ascii="Times New Roman" w:hAnsi="Times New Roman" w:cs="Times New Roman"/>
              </w:rPr>
            </w:pPr>
            <w:r w:rsidRPr="00385B1A">
              <w:rPr>
                <w:rFonts w:ascii="Times New Roman" w:hAnsi="Times New Roman" w:cs="Times New Roman"/>
              </w:rPr>
              <w:t>Организация и проведение Августовской конференции педагогических работников города Благовещенска</w:t>
            </w:r>
          </w:p>
        </w:tc>
        <w:tc>
          <w:tcPr>
            <w:tcW w:w="1701" w:type="dxa"/>
            <w:gridSpan w:val="2"/>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август</w:t>
            </w:r>
          </w:p>
        </w:tc>
        <w:tc>
          <w:tcPr>
            <w:tcW w:w="1850" w:type="dxa"/>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Ларионова С.В.</w:t>
            </w:r>
          </w:p>
        </w:tc>
      </w:tr>
      <w:tr w:rsidR="00385B1A" w:rsidRPr="00B254D8" w:rsidTr="00293E86">
        <w:trPr>
          <w:trHeight w:val="660"/>
        </w:trPr>
        <w:tc>
          <w:tcPr>
            <w:tcW w:w="560" w:type="dxa"/>
            <w:gridSpan w:val="2"/>
            <w:tcBorders>
              <w:top w:val="nil"/>
              <w:left w:val="single" w:sz="4" w:space="0" w:color="auto"/>
              <w:bottom w:val="single" w:sz="4" w:space="0" w:color="auto"/>
              <w:right w:val="single" w:sz="4" w:space="0" w:color="auto"/>
            </w:tcBorders>
            <w:shd w:val="clear" w:color="auto" w:fill="auto"/>
            <w:noWrap/>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4</w:t>
            </w:r>
          </w:p>
        </w:tc>
        <w:tc>
          <w:tcPr>
            <w:tcW w:w="8082" w:type="dxa"/>
            <w:gridSpan w:val="2"/>
            <w:tcBorders>
              <w:top w:val="nil"/>
              <w:left w:val="nil"/>
              <w:bottom w:val="single" w:sz="4" w:space="0" w:color="auto"/>
              <w:right w:val="single" w:sz="4" w:space="0" w:color="auto"/>
            </w:tcBorders>
            <w:shd w:val="clear" w:color="auto" w:fill="auto"/>
            <w:vAlign w:val="center"/>
          </w:tcPr>
          <w:p w:rsidR="00385B1A" w:rsidRPr="00385B1A" w:rsidRDefault="00385B1A" w:rsidP="00385B1A">
            <w:pPr>
              <w:rPr>
                <w:rFonts w:ascii="Times New Roman" w:hAnsi="Times New Roman" w:cs="Times New Roman"/>
              </w:rPr>
            </w:pPr>
            <w:r w:rsidRPr="00385B1A">
              <w:rPr>
                <w:rFonts w:ascii="Times New Roman" w:hAnsi="Times New Roman" w:cs="Times New Roman"/>
              </w:rPr>
              <w:t>Организация и проведение муниципального конкурса молодых педагогов "Прорыв"</w:t>
            </w:r>
          </w:p>
        </w:tc>
        <w:tc>
          <w:tcPr>
            <w:tcW w:w="1701" w:type="dxa"/>
            <w:gridSpan w:val="2"/>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сентябрь-октябрь</w:t>
            </w:r>
          </w:p>
        </w:tc>
        <w:tc>
          <w:tcPr>
            <w:tcW w:w="1850" w:type="dxa"/>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Ларионова С.В.</w:t>
            </w:r>
          </w:p>
        </w:tc>
      </w:tr>
      <w:tr w:rsidR="00385B1A" w:rsidRPr="00B254D8" w:rsidTr="00293E86">
        <w:trPr>
          <w:trHeight w:val="660"/>
        </w:trPr>
        <w:tc>
          <w:tcPr>
            <w:tcW w:w="560" w:type="dxa"/>
            <w:gridSpan w:val="2"/>
            <w:tcBorders>
              <w:top w:val="nil"/>
              <w:left w:val="single" w:sz="4" w:space="0" w:color="auto"/>
              <w:bottom w:val="single" w:sz="4" w:space="0" w:color="auto"/>
              <w:right w:val="single" w:sz="4" w:space="0" w:color="auto"/>
            </w:tcBorders>
            <w:shd w:val="clear" w:color="auto" w:fill="auto"/>
            <w:noWrap/>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5</w:t>
            </w:r>
          </w:p>
        </w:tc>
        <w:tc>
          <w:tcPr>
            <w:tcW w:w="8082" w:type="dxa"/>
            <w:gridSpan w:val="2"/>
            <w:tcBorders>
              <w:top w:val="nil"/>
              <w:left w:val="nil"/>
              <w:bottom w:val="single" w:sz="4" w:space="0" w:color="auto"/>
              <w:right w:val="single" w:sz="4" w:space="0" w:color="auto"/>
            </w:tcBorders>
            <w:shd w:val="clear" w:color="auto" w:fill="auto"/>
            <w:vAlign w:val="center"/>
          </w:tcPr>
          <w:p w:rsidR="00385B1A" w:rsidRPr="00385B1A" w:rsidRDefault="00385B1A" w:rsidP="00385B1A">
            <w:pPr>
              <w:rPr>
                <w:rFonts w:ascii="Times New Roman" w:hAnsi="Times New Roman" w:cs="Times New Roman"/>
              </w:rPr>
            </w:pPr>
            <w:r w:rsidRPr="00385B1A">
              <w:rPr>
                <w:rFonts w:ascii="Times New Roman" w:hAnsi="Times New Roman" w:cs="Times New Roman"/>
              </w:rPr>
              <w:t>Организация и проведение муниципального конкурса классных руководителей общеобразовательных организаций «Признание»</w:t>
            </w:r>
          </w:p>
        </w:tc>
        <w:tc>
          <w:tcPr>
            <w:tcW w:w="1701" w:type="dxa"/>
            <w:gridSpan w:val="2"/>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октябрь-ноябрь</w:t>
            </w:r>
          </w:p>
        </w:tc>
        <w:tc>
          <w:tcPr>
            <w:tcW w:w="1850" w:type="dxa"/>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Ларионова С.В.</w:t>
            </w:r>
          </w:p>
        </w:tc>
      </w:tr>
      <w:tr w:rsidR="00385B1A" w:rsidRPr="00B254D8" w:rsidTr="00293E86">
        <w:trPr>
          <w:trHeight w:val="660"/>
        </w:trPr>
        <w:tc>
          <w:tcPr>
            <w:tcW w:w="560" w:type="dxa"/>
            <w:gridSpan w:val="2"/>
            <w:tcBorders>
              <w:top w:val="nil"/>
              <w:left w:val="single" w:sz="4" w:space="0" w:color="auto"/>
              <w:bottom w:val="single" w:sz="4" w:space="0" w:color="auto"/>
              <w:right w:val="single" w:sz="4" w:space="0" w:color="auto"/>
            </w:tcBorders>
            <w:shd w:val="clear" w:color="auto" w:fill="auto"/>
            <w:noWrap/>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6</w:t>
            </w:r>
          </w:p>
        </w:tc>
        <w:tc>
          <w:tcPr>
            <w:tcW w:w="8082" w:type="dxa"/>
            <w:gridSpan w:val="2"/>
            <w:tcBorders>
              <w:top w:val="nil"/>
              <w:left w:val="nil"/>
              <w:bottom w:val="single" w:sz="4" w:space="0" w:color="auto"/>
              <w:right w:val="single" w:sz="4" w:space="0" w:color="auto"/>
            </w:tcBorders>
            <w:shd w:val="clear" w:color="auto" w:fill="auto"/>
            <w:vAlign w:val="center"/>
          </w:tcPr>
          <w:p w:rsidR="00385B1A" w:rsidRPr="00385B1A" w:rsidRDefault="00385B1A" w:rsidP="00385B1A">
            <w:pPr>
              <w:rPr>
                <w:rFonts w:ascii="Times New Roman" w:hAnsi="Times New Roman" w:cs="Times New Roman"/>
              </w:rPr>
            </w:pPr>
            <w:r w:rsidRPr="00385B1A">
              <w:rPr>
                <w:rFonts w:ascii="Times New Roman" w:hAnsi="Times New Roman" w:cs="Times New Roman"/>
              </w:rPr>
              <w:t>Организация и проведение муниципального конкурса программ-проектов на лучшую систему работы с одарёнными детьми</w:t>
            </w:r>
          </w:p>
        </w:tc>
        <w:tc>
          <w:tcPr>
            <w:tcW w:w="1701" w:type="dxa"/>
            <w:gridSpan w:val="2"/>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ноябрь</w:t>
            </w:r>
          </w:p>
        </w:tc>
        <w:tc>
          <w:tcPr>
            <w:tcW w:w="1850" w:type="dxa"/>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Ларионова С.В.</w:t>
            </w:r>
          </w:p>
        </w:tc>
      </w:tr>
      <w:tr w:rsidR="00385B1A" w:rsidRPr="00B254D8" w:rsidTr="00293E86">
        <w:trPr>
          <w:trHeight w:val="660"/>
        </w:trPr>
        <w:tc>
          <w:tcPr>
            <w:tcW w:w="560" w:type="dxa"/>
            <w:gridSpan w:val="2"/>
            <w:tcBorders>
              <w:top w:val="nil"/>
              <w:left w:val="single" w:sz="4" w:space="0" w:color="auto"/>
              <w:bottom w:val="single" w:sz="4" w:space="0" w:color="auto"/>
              <w:right w:val="single" w:sz="4" w:space="0" w:color="auto"/>
            </w:tcBorders>
            <w:shd w:val="clear" w:color="auto" w:fill="auto"/>
            <w:noWrap/>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7</w:t>
            </w:r>
          </w:p>
        </w:tc>
        <w:tc>
          <w:tcPr>
            <w:tcW w:w="8082" w:type="dxa"/>
            <w:gridSpan w:val="2"/>
            <w:tcBorders>
              <w:top w:val="nil"/>
              <w:left w:val="nil"/>
              <w:bottom w:val="single" w:sz="4" w:space="0" w:color="auto"/>
              <w:right w:val="single" w:sz="4" w:space="0" w:color="auto"/>
            </w:tcBorders>
            <w:shd w:val="clear" w:color="auto" w:fill="auto"/>
            <w:vAlign w:val="center"/>
          </w:tcPr>
          <w:p w:rsidR="00385B1A" w:rsidRPr="00385B1A" w:rsidRDefault="00385B1A" w:rsidP="00385B1A">
            <w:pPr>
              <w:rPr>
                <w:rFonts w:ascii="Times New Roman" w:hAnsi="Times New Roman" w:cs="Times New Roman"/>
              </w:rPr>
            </w:pPr>
            <w:r w:rsidRPr="00385B1A">
              <w:rPr>
                <w:rFonts w:ascii="Times New Roman" w:hAnsi="Times New Roman" w:cs="Times New Roman"/>
              </w:rPr>
              <w:t>Торжественное мероприятие, посвященное профессиональным праздникам:  День учителя и День воспитателя и всех работников дошкольного образования</w:t>
            </w:r>
          </w:p>
        </w:tc>
        <w:tc>
          <w:tcPr>
            <w:tcW w:w="1701" w:type="dxa"/>
            <w:gridSpan w:val="2"/>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октябрь</w:t>
            </w:r>
          </w:p>
        </w:tc>
        <w:tc>
          <w:tcPr>
            <w:tcW w:w="1850" w:type="dxa"/>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 xml:space="preserve">Костюнина Е.Ю.         </w:t>
            </w:r>
          </w:p>
        </w:tc>
        <w:tc>
          <w:tcPr>
            <w:tcW w:w="2261" w:type="dxa"/>
            <w:tcBorders>
              <w:top w:val="nil"/>
              <w:left w:val="nil"/>
              <w:bottom w:val="single" w:sz="4" w:space="0" w:color="auto"/>
              <w:right w:val="single" w:sz="4" w:space="0" w:color="auto"/>
            </w:tcBorders>
            <w:shd w:val="clear" w:color="auto" w:fill="auto"/>
            <w:vAlign w:val="center"/>
          </w:tcPr>
          <w:p w:rsidR="00385B1A" w:rsidRPr="00385B1A" w:rsidRDefault="00385B1A" w:rsidP="00385B1A">
            <w:pPr>
              <w:jc w:val="center"/>
              <w:rPr>
                <w:rFonts w:ascii="Times New Roman" w:hAnsi="Times New Roman" w:cs="Times New Roman"/>
              </w:rPr>
            </w:pPr>
            <w:r w:rsidRPr="00385B1A">
              <w:rPr>
                <w:rFonts w:ascii="Times New Roman" w:hAnsi="Times New Roman" w:cs="Times New Roman"/>
              </w:rPr>
              <w:t>Ларионова С.В.</w:t>
            </w:r>
          </w:p>
        </w:tc>
      </w:tr>
    </w:tbl>
    <w:p w:rsidR="00E4295B" w:rsidRDefault="00E4295B" w:rsidP="00642769">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Pr="00E4295B" w:rsidRDefault="00E4295B" w:rsidP="00E4295B">
      <w:pPr>
        <w:rPr>
          <w:rFonts w:ascii="Times New Roman" w:hAnsi="Times New Roman" w:cs="Times New Roman"/>
        </w:rPr>
      </w:pPr>
    </w:p>
    <w:p w:rsidR="00E4295B" w:rsidRDefault="00E4295B" w:rsidP="00642769">
      <w:pPr>
        <w:rPr>
          <w:rFonts w:ascii="Times New Roman" w:hAnsi="Times New Roman" w:cs="Times New Roman"/>
        </w:rPr>
      </w:pPr>
    </w:p>
    <w:p w:rsidR="00E4295B" w:rsidRDefault="00E4295B" w:rsidP="00642769">
      <w:pPr>
        <w:rPr>
          <w:rFonts w:ascii="Times New Roman" w:hAnsi="Times New Roman" w:cs="Times New Roman"/>
        </w:rPr>
      </w:pPr>
    </w:p>
    <w:p w:rsidR="00B664E1" w:rsidRDefault="00E4295B" w:rsidP="003C5E43">
      <w:pPr>
        <w:rPr>
          <w:rFonts w:ascii="Times New Roman" w:hAnsi="Times New Roman" w:cs="Times New Roman"/>
        </w:rPr>
      </w:pPr>
      <w:r>
        <w:rPr>
          <w:rFonts w:ascii="Times New Roman" w:hAnsi="Times New Roman" w:cs="Times New Roman"/>
        </w:rPr>
        <w:br w:type="textWrapping" w:clear="all"/>
      </w:r>
    </w:p>
    <w:p w:rsidR="003C5E43" w:rsidRDefault="003C5E43" w:rsidP="003C5E43">
      <w:pPr>
        <w:rPr>
          <w:rFonts w:ascii="Times New Roman" w:hAnsi="Times New Roman" w:cs="Times New Roman"/>
        </w:rPr>
      </w:pPr>
    </w:p>
    <w:p w:rsidR="003C5E43" w:rsidRDefault="003C5E43" w:rsidP="003C5E43">
      <w:pPr>
        <w:jc w:val="right"/>
        <w:rPr>
          <w:rFonts w:ascii="Times New Roman" w:hAnsi="Times New Roman" w:cs="Times New Roman"/>
        </w:rPr>
      </w:pPr>
      <w:r>
        <w:rPr>
          <w:rFonts w:ascii="Times New Roman" w:hAnsi="Times New Roman" w:cs="Times New Roman"/>
        </w:rPr>
        <w:lastRenderedPageBreak/>
        <w:t>Приложение №4</w:t>
      </w:r>
    </w:p>
    <w:p w:rsidR="003C5E43" w:rsidRPr="003C5E43" w:rsidRDefault="003C5E43" w:rsidP="003C5E43">
      <w:pPr>
        <w:spacing w:after="0" w:line="240" w:lineRule="auto"/>
        <w:jc w:val="center"/>
        <w:rPr>
          <w:rFonts w:ascii="Times New Roman" w:eastAsia="Times New Roman" w:hAnsi="Times New Roman" w:cs="Times New Roman"/>
          <w:b/>
          <w:caps/>
          <w:color w:val="000000"/>
          <w:lang w:eastAsia="ru-RU"/>
        </w:rPr>
      </w:pPr>
      <w:r w:rsidRPr="003C5E43">
        <w:rPr>
          <w:rFonts w:ascii="Times New Roman" w:eastAsia="Times New Roman" w:hAnsi="Times New Roman" w:cs="Times New Roman"/>
          <w:b/>
          <w:caps/>
          <w:color w:val="000000"/>
          <w:lang w:eastAsia="ru-RU"/>
        </w:rPr>
        <w:t>План работы</w:t>
      </w:r>
    </w:p>
    <w:p w:rsidR="003C5E43" w:rsidRPr="003C5E43" w:rsidRDefault="003C5E43" w:rsidP="003C5E43">
      <w:pPr>
        <w:spacing w:after="0" w:line="240" w:lineRule="auto"/>
        <w:jc w:val="center"/>
        <w:rPr>
          <w:rFonts w:ascii="Times New Roman" w:eastAsia="Times New Roman" w:hAnsi="Times New Roman" w:cs="Times New Roman"/>
          <w:b/>
          <w:caps/>
          <w:color w:val="000000"/>
          <w:lang w:eastAsia="ru-RU"/>
        </w:rPr>
      </w:pPr>
      <w:r w:rsidRPr="003C5E43">
        <w:rPr>
          <w:rFonts w:ascii="Times New Roman" w:eastAsia="Times New Roman" w:hAnsi="Times New Roman" w:cs="Times New Roman"/>
          <w:b/>
          <w:caps/>
          <w:color w:val="000000"/>
          <w:lang w:eastAsia="ru-RU"/>
        </w:rPr>
        <w:t>отдела по охране детства на 2022 год</w:t>
      </w:r>
    </w:p>
    <w:p w:rsidR="003C5E43" w:rsidRPr="003C5E43" w:rsidRDefault="003C5E43" w:rsidP="003C5E43">
      <w:pPr>
        <w:spacing w:after="0" w:line="240" w:lineRule="auto"/>
        <w:jc w:val="both"/>
        <w:rPr>
          <w:rFonts w:ascii="Times New Roman" w:eastAsia="Times New Roman" w:hAnsi="Times New Roman" w:cs="Times New Roman"/>
          <w:b/>
          <w:caps/>
          <w:color w:val="000000"/>
          <w:lang w:eastAsia="ru-RU"/>
        </w:rPr>
      </w:pPr>
    </w:p>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8"/>
        <w:gridCol w:w="2708"/>
        <w:gridCol w:w="5023"/>
      </w:tblGrid>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b/>
                <w:color w:val="000000"/>
                <w:sz w:val="24"/>
                <w:szCs w:val="24"/>
                <w:lang w:eastAsia="ru-RU"/>
              </w:rPr>
              <w:t xml:space="preserve">Наименование мероприятия </w:t>
            </w:r>
          </w:p>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b/>
                <w:color w:val="000000"/>
                <w:sz w:val="24"/>
                <w:szCs w:val="24"/>
                <w:lang w:eastAsia="ru-RU"/>
              </w:rPr>
              <w:t xml:space="preserve">Срок исполнения </w:t>
            </w:r>
          </w:p>
        </w:tc>
        <w:tc>
          <w:tcPr>
            <w:tcW w:w="5023"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b/>
                <w:color w:val="000000"/>
                <w:sz w:val="24"/>
                <w:szCs w:val="24"/>
                <w:lang w:eastAsia="ru-RU"/>
              </w:rPr>
              <w:t xml:space="preserve">Ответственные </w:t>
            </w:r>
          </w:p>
        </w:tc>
      </w:tr>
      <w:tr w:rsidR="003C5E43" w:rsidRPr="003C5E43" w:rsidTr="003A414A">
        <w:tc>
          <w:tcPr>
            <w:tcW w:w="15069" w:type="dxa"/>
            <w:gridSpan w:val="3"/>
            <w:shd w:val="clear" w:color="auto" w:fill="auto"/>
          </w:tcPr>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b/>
                <w:color w:val="000000"/>
                <w:sz w:val="24"/>
                <w:szCs w:val="24"/>
                <w:lang w:eastAsia="ru-RU"/>
              </w:rPr>
              <w:t xml:space="preserve">Текущая деятельность по исполнению государственных полномочий </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Выявление, учет и устройство детей-сирот и детей, оставшихся без попечения родителей</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В течение года </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Т.В. Ныркова  </w:t>
            </w:r>
          </w:p>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Л.А. Глазунова, Т.И. Гордеева,  В.С. Григорьева, М.В. Дружинина, М.С. Несмеянова,             О.Н. Никитина,  О.В. Павленко, С.А. Писаренко, Н.А. Салаева,  З.Г. Шмойлова </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Контроль сохранности и использования имущества подопечных детей</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В течение года</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Н.А. Гибадулина </w:t>
            </w:r>
          </w:p>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Л.А. Глазунова, Т.И. Гордеева,  В.С. Григорьева, М.В. Дружинина, М.С. Несмеянова,             О.Н. Никитина,  О.В. Павленко, С.А. Писаренко, Н.А. Салаева,  З.Г. Шмойлова</w:t>
            </w:r>
          </w:p>
          <w:p w:rsidR="003C5E43" w:rsidRPr="003C5E43" w:rsidRDefault="003C5E43" w:rsidP="003C5E43">
            <w:pPr>
              <w:spacing w:after="0" w:line="240" w:lineRule="auto"/>
              <w:rPr>
                <w:rFonts w:ascii="Times New Roman" w:eastAsia="Times New Roman" w:hAnsi="Times New Roman" w:cs="Times New Roman"/>
                <w:b/>
                <w:color w:val="000000"/>
                <w:sz w:val="24"/>
                <w:szCs w:val="24"/>
                <w:lang w:eastAsia="ru-RU"/>
              </w:rPr>
            </w:pP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Организация социально-правового, медицинского и психолого-педагогического сопровождения детей, оставшихся без попечения родителей</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В течение года</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Л.А. Глазунова, Т.И. Гордеева,  В.С. Григорьева, М.В. Дружинина, М.С. Несмеянова,             О.Н. Никитина,  О.В. Павленко, С.А. Писаренко, Н.А. Салаева,  З.Г. Шмойлова</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Проверка отчетов опекунов, попечителей, приемных родителей о сохранности и использовании имущества подопечных детей.</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Январь-февраль</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Л.А. Глазунова, Т.И. Гордеева,  В.С. Григорьева, М.В. Дружинина, М.С. Несмеянова,             О.Н. Никитина,  О.В. Павленко, С.А. Писаренко, Н.А. Салаева,  З.Г. Шмойлова</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Организация работы по защите жилищных и имущественных прав несовершеннолетних, в том числе из числа детей, оставшихся без попечения родителей  </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В течение года </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Н.А. Гибадулина </w:t>
            </w:r>
          </w:p>
          <w:p w:rsidR="003C5E43" w:rsidRPr="003C5E43" w:rsidRDefault="003C5E43" w:rsidP="003C5E43">
            <w:pPr>
              <w:spacing w:after="0" w:line="240" w:lineRule="auto"/>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Л.А. Глазунова, Т.И. Гордеева,  В.С. Григорьева, М.В. Дружинина, М.С. Несмеянова,             О.Н. Никитина,  О.В. </w:t>
            </w:r>
            <w:r w:rsidRPr="003C5E43">
              <w:rPr>
                <w:rFonts w:ascii="Times New Roman" w:eastAsia="Times New Roman" w:hAnsi="Times New Roman" w:cs="Times New Roman"/>
                <w:color w:val="000000"/>
                <w:sz w:val="24"/>
                <w:szCs w:val="24"/>
                <w:lang w:eastAsia="ru-RU"/>
              </w:rPr>
              <w:lastRenderedPageBreak/>
              <w:t xml:space="preserve">Павленко, С.А. Писаренко, Н.А. Салаева,  З.Г. Шмойлова </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6"/>
                <w:szCs w:val="26"/>
                <w:lang w:eastAsia="ru-RU"/>
              </w:rPr>
              <w:lastRenderedPageBreak/>
              <w:t>Обеспечение системного контроля за сохранностью и использованием жилых помещений, закрепленных за детьми-сиротами и детьми, оставшимися без попечения родителей</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В течение года </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Н.А. Гибадулина </w:t>
            </w:r>
          </w:p>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Л.А. Глазунова, Т.И. Гордеева,  В.С. Григорьева, М.В. Дружинина, М.С. Несмеянова,             О.Н. Никитина,  О.В. Павленко, С.А. Писаренко, Н.А. Салаева,  З.Г. Шмойлова</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sz w:val="26"/>
                <w:szCs w:val="26"/>
                <w:lang w:eastAsia="ru-RU"/>
              </w:rPr>
            </w:pPr>
            <w:r w:rsidRPr="003C5E43">
              <w:rPr>
                <w:rFonts w:ascii="Times New Roman" w:eastAsia="Times New Roman" w:hAnsi="Times New Roman" w:cs="Times New Roman"/>
                <w:sz w:val="26"/>
                <w:szCs w:val="26"/>
                <w:lang w:eastAsia="ru-RU"/>
              </w:rPr>
              <w:t>Принятие мер по предоставлению дополнительной меры социальной поддержки в виде проведения текущего или капитального ремонта жилых помещений</w:t>
            </w:r>
          </w:p>
          <w:p w:rsidR="003C5E43" w:rsidRPr="003C5E43" w:rsidRDefault="003C5E43" w:rsidP="003C5E43">
            <w:pPr>
              <w:spacing w:after="0" w:line="240" w:lineRule="auto"/>
              <w:jc w:val="both"/>
              <w:rPr>
                <w:rFonts w:ascii="Times New Roman" w:eastAsia="Times New Roman" w:hAnsi="Times New Roman" w:cs="Times New Roman"/>
                <w:color w:val="000000"/>
                <w:sz w:val="26"/>
                <w:szCs w:val="26"/>
                <w:lang w:eastAsia="ru-RU"/>
              </w:rPr>
            </w:pP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В течение года </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Н.А. Гибадулина </w:t>
            </w:r>
          </w:p>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Л.А. Глазунова, Т.И. Гордеева,  В.С. Григорьева, М.В. Дружинина, М.С. Несмеянова,             О.Н. Никитина,  О.В. Павленко, С.А. Писаренко, Н.А. Салаева,  З.Г. Шмойлова</w:t>
            </w:r>
          </w:p>
        </w:tc>
      </w:tr>
      <w:tr w:rsidR="003C5E43" w:rsidRPr="003C5E43" w:rsidTr="003A414A">
        <w:tc>
          <w:tcPr>
            <w:tcW w:w="7338" w:type="dxa"/>
            <w:shd w:val="clear" w:color="auto" w:fill="auto"/>
          </w:tcPr>
          <w:p w:rsidR="003C5E43" w:rsidRPr="003C5E43" w:rsidRDefault="003C5E43" w:rsidP="003C5E43">
            <w:pPr>
              <w:shd w:val="clear" w:color="auto" w:fill="FFFFFF"/>
              <w:autoSpaceDE w:val="0"/>
              <w:spacing w:after="0" w:line="240" w:lineRule="auto"/>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Подготовка проектов постановлений администрации об отчуждении и раз</w:t>
            </w:r>
            <w:r w:rsidRPr="003C5E43">
              <w:rPr>
                <w:rFonts w:ascii="Times New Roman" w:eastAsia="Times New Roman" w:hAnsi="Times New Roman" w:cs="Times New Roman"/>
                <w:color w:val="000000"/>
                <w:sz w:val="24"/>
                <w:szCs w:val="24"/>
                <w:lang w:eastAsia="ru-RU"/>
              </w:rPr>
              <w:softHyphen/>
              <w:t>деле жилой площади, о распоряжении денежными вкладами и имуще</w:t>
            </w:r>
            <w:r w:rsidRPr="003C5E43">
              <w:rPr>
                <w:rFonts w:ascii="Times New Roman" w:eastAsia="Times New Roman" w:hAnsi="Times New Roman" w:cs="Times New Roman"/>
                <w:color w:val="000000"/>
                <w:sz w:val="24"/>
                <w:szCs w:val="24"/>
                <w:lang w:eastAsia="ru-RU"/>
              </w:rPr>
              <w:softHyphen/>
              <w:t>ством несовершеннолетних</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В течение года </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Н.А. Гибадулина </w:t>
            </w:r>
          </w:p>
          <w:p w:rsidR="003C5E43" w:rsidRPr="003C5E43" w:rsidRDefault="003C5E43" w:rsidP="003C5E43">
            <w:pPr>
              <w:spacing w:after="0" w:line="240" w:lineRule="auto"/>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Л.А. Глазунова, Т.И. Гордеева,  В.С. Григорьева, М.В. Дружинина, М.С. Несмеянова,             О.Н. Никитина,  О.В. Павленко, С.А. Писаренко, Н.А. Салаева,  З.Г. Шмойлова</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Участие в работе Жилищной комиссии администрации города Благовещенска  </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Каждую вторую среду месяца </w:t>
            </w:r>
          </w:p>
        </w:tc>
        <w:tc>
          <w:tcPr>
            <w:tcW w:w="5023" w:type="dxa"/>
            <w:shd w:val="clear" w:color="auto" w:fill="auto"/>
            <w:vAlign w:val="center"/>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В.П. Емельяненко, Н.А. Гибадулина  </w:t>
            </w:r>
          </w:p>
        </w:tc>
      </w:tr>
      <w:tr w:rsidR="003C5E43" w:rsidRPr="003C5E43" w:rsidTr="003A414A">
        <w:trPr>
          <w:trHeight w:val="2216"/>
        </w:trPr>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sz w:val="26"/>
                <w:szCs w:val="26"/>
                <w:lang w:eastAsia="ru-RU"/>
              </w:rPr>
            </w:pPr>
            <w:r w:rsidRPr="003C5E43">
              <w:rPr>
                <w:rFonts w:ascii="Times New Roman" w:eastAsia="Times New Roman" w:hAnsi="Times New Roman" w:cs="Times New Roman"/>
                <w:sz w:val="24"/>
                <w:szCs w:val="24"/>
                <w:lang w:eastAsia="ru-RU"/>
              </w:rPr>
              <w:t xml:space="preserve">Организация работы </w:t>
            </w:r>
            <w:r w:rsidRPr="003C5E43">
              <w:rPr>
                <w:rFonts w:ascii="Times New Roman" w:eastAsia="Times New Roman" w:hAnsi="Times New Roman" w:cs="Times New Roman"/>
                <w:sz w:val="26"/>
                <w:szCs w:val="26"/>
                <w:lang w:eastAsia="ru-RU"/>
              </w:rPr>
              <w:t>межведомственной комиссии по обеспечению системного контроля за сохранностью и использованием жилых помещений, закрепленных за детьми-сиротами и детьми, оставшимися без попечения родителей,</w:t>
            </w:r>
            <w:r w:rsidRPr="003C5E43">
              <w:rPr>
                <w:rFonts w:ascii="Times New Roman" w:eastAsia="Lucida Sans Unicode" w:hAnsi="Times New Roman" w:cs="Times New Roman"/>
                <w:kern w:val="2"/>
                <w:sz w:val="26"/>
                <w:szCs w:val="26"/>
                <w:lang w:eastAsia="ru-RU"/>
              </w:rPr>
              <w:t xml:space="preserve"> а также </w:t>
            </w:r>
            <w:r w:rsidRPr="003C5E43">
              <w:rPr>
                <w:rFonts w:ascii="Times New Roman" w:eastAsia="Times New Roman" w:hAnsi="Times New Roman" w:cs="Times New Roman"/>
                <w:sz w:val="26"/>
                <w:szCs w:val="26"/>
                <w:lang w:eastAsia="ru-RU"/>
              </w:rPr>
              <w:t>обследованию жилых помещений с целью предоставления дополнительной меры социальной поддержки в виде проведения текущего или капитального ремонта жилых помещений</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2 раза в год </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 (июль, ноябрь) </w:t>
            </w:r>
          </w:p>
        </w:tc>
        <w:tc>
          <w:tcPr>
            <w:tcW w:w="5023" w:type="dxa"/>
            <w:shd w:val="clear" w:color="auto" w:fill="auto"/>
            <w:vAlign w:val="center"/>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Н.А. Гибадулина </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Проверка исполнения законодательства по обеспечению детей-сирот и детей, оставшихся без попечения родителей, пребывающих в:</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       ГАУ АО для детей-сирот и детей, оставшихся без попечения родителей «Благовещенский детский дом»;</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lastRenderedPageBreak/>
              <w:t xml:space="preserve">       ГАУ АО «Специальная (коррекционная) школа-интернат №8, г.Благовещенск»; </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      ГБУАО «Благовещенский СРЦН»; </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      ГБУЗ АО  «Дом ребенка специализированный»;</w:t>
            </w:r>
          </w:p>
          <w:p w:rsidR="003C5E43" w:rsidRPr="003C5E43" w:rsidRDefault="003C5E43" w:rsidP="003C5E43">
            <w:pPr>
              <w:spacing w:after="0" w:line="240" w:lineRule="auto"/>
              <w:ind w:firstLine="426"/>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ГПОАУ АО «Амурский колледж транспорта и дорожного хозяйства»;</w:t>
            </w:r>
          </w:p>
          <w:p w:rsidR="003C5E43" w:rsidRPr="003C5E43" w:rsidRDefault="003C5E43" w:rsidP="003C5E43">
            <w:pPr>
              <w:spacing w:after="0" w:line="240" w:lineRule="auto"/>
              <w:ind w:firstLine="426"/>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ГПОАУ АО «Амурский педагогический колледж»;</w:t>
            </w:r>
          </w:p>
          <w:p w:rsidR="003C5E43" w:rsidRPr="003C5E43" w:rsidRDefault="003C5E43" w:rsidP="003C5E43">
            <w:pPr>
              <w:spacing w:after="0" w:line="240" w:lineRule="auto"/>
              <w:ind w:firstLine="426"/>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ГПОАУ АО «Амурский колледж сервиса и торговли»;</w:t>
            </w:r>
          </w:p>
          <w:p w:rsidR="003C5E43" w:rsidRPr="003C5E43" w:rsidRDefault="003C5E43" w:rsidP="003C5E43">
            <w:pPr>
              <w:spacing w:after="0" w:line="240" w:lineRule="auto"/>
              <w:ind w:firstLine="426"/>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ГПОАУ АО «Амурский аграрный колледж»;</w:t>
            </w:r>
          </w:p>
          <w:p w:rsidR="003C5E43" w:rsidRPr="003C5E43" w:rsidRDefault="003C5E43" w:rsidP="003C5E43">
            <w:pPr>
              <w:spacing w:after="0" w:line="240" w:lineRule="auto"/>
              <w:ind w:firstLine="426"/>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ГПОБУ АО «Благовещенский колледж искусств и культуры»;</w:t>
            </w:r>
          </w:p>
          <w:p w:rsidR="003C5E43" w:rsidRPr="003C5E43" w:rsidRDefault="003C5E43" w:rsidP="003C5E43">
            <w:pPr>
              <w:spacing w:after="0" w:line="240" w:lineRule="auto"/>
              <w:ind w:firstLine="426"/>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ГАУ АО ППО «Амурский медицинский колледж»;</w:t>
            </w:r>
          </w:p>
          <w:p w:rsidR="003C5E43" w:rsidRPr="003C5E43" w:rsidRDefault="003C5E43" w:rsidP="003C5E43">
            <w:pPr>
              <w:spacing w:after="0" w:line="240" w:lineRule="auto"/>
              <w:ind w:firstLine="426"/>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ГПОАУ АО «Благовещенский политехнический колледж»;</w:t>
            </w:r>
          </w:p>
          <w:p w:rsidR="003C5E43" w:rsidRPr="003C5E43" w:rsidRDefault="003C5E43" w:rsidP="003C5E43">
            <w:pPr>
              <w:spacing w:after="0" w:line="240" w:lineRule="auto"/>
              <w:ind w:firstLine="426"/>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ФБУ ВПО «Морской государственный университет имени адмирала Г.И.Невельского»;</w:t>
            </w:r>
          </w:p>
          <w:p w:rsidR="003C5E43" w:rsidRPr="003C5E43" w:rsidRDefault="003C5E43" w:rsidP="003C5E43">
            <w:pPr>
              <w:spacing w:after="0" w:line="240" w:lineRule="auto"/>
              <w:ind w:firstLine="426"/>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bCs/>
                <w:color w:val="000000"/>
                <w:sz w:val="24"/>
                <w:szCs w:val="24"/>
                <w:shd w:val="clear" w:color="auto" w:fill="FFFFFF"/>
                <w:lang w:eastAsia="ru-RU"/>
              </w:rPr>
              <w:t xml:space="preserve">Благовещенского финансово-экономического колледжа  - филиала ФГОБУ ВПО «Финансовый университет при Правительстве Российской Федерации»; </w:t>
            </w:r>
          </w:p>
          <w:p w:rsidR="003C5E43" w:rsidRPr="003C5E43" w:rsidRDefault="003C5E43" w:rsidP="003C5E43">
            <w:pPr>
              <w:spacing w:after="0" w:line="240" w:lineRule="auto"/>
              <w:ind w:firstLine="426"/>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ФГБОУ ВО «Амурский государственный университет»;</w:t>
            </w:r>
          </w:p>
          <w:p w:rsidR="003C5E43" w:rsidRPr="003C5E43" w:rsidRDefault="003C5E43" w:rsidP="003C5E43">
            <w:pPr>
              <w:spacing w:after="0" w:line="240" w:lineRule="auto"/>
              <w:ind w:firstLine="426"/>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ФГБОУ ВО «Дальневосточный государственный агарный университет»; </w:t>
            </w:r>
          </w:p>
          <w:p w:rsidR="003C5E43" w:rsidRPr="003C5E43" w:rsidRDefault="003C5E43" w:rsidP="003C5E43">
            <w:pPr>
              <w:spacing w:after="0" w:line="240" w:lineRule="auto"/>
              <w:ind w:firstLine="426"/>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ФГБОУ ВО «Амурская государственная медицинская Академия»; </w:t>
            </w:r>
          </w:p>
          <w:p w:rsidR="003C5E43" w:rsidRPr="003C5E43" w:rsidRDefault="003C5E43" w:rsidP="003C5E43">
            <w:pPr>
              <w:spacing w:after="0" w:line="240" w:lineRule="auto"/>
              <w:ind w:firstLine="426"/>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ФГБОУ ВО «Благовещенский государственный педагогический университет»</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lastRenderedPageBreak/>
              <w:t>Апрель, октябрь</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(согласно графика) </w:t>
            </w:r>
          </w:p>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Т.В. Ныркова, </w:t>
            </w:r>
          </w:p>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С.А. Писаренко </w:t>
            </w:r>
          </w:p>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p>
          <w:p w:rsidR="003C5E43" w:rsidRPr="003C5E43" w:rsidRDefault="003C5E43" w:rsidP="003C5E43">
            <w:pPr>
              <w:spacing w:after="0" w:line="240" w:lineRule="auto"/>
              <w:rPr>
                <w:rFonts w:ascii="Times New Roman" w:eastAsia="Times New Roman" w:hAnsi="Times New Roman" w:cs="Times New Roman"/>
                <w:b/>
                <w:color w:val="000000"/>
                <w:sz w:val="24"/>
                <w:szCs w:val="24"/>
                <w:lang w:eastAsia="ru-RU"/>
              </w:rPr>
            </w:pP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lastRenderedPageBreak/>
              <w:t>Проведение заседаний рабочей группы по проверке индивидуальных планов развития и жизнеустройства детей, воспитывающихся в организациях для детей-сирот и детей, оставшихся без попечения родителей</w:t>
            </w:r>
          </w:p>
        </w:tc>
        <w:tc>
          <w:tcPr>
            <w:tcW w:w="2708" w:type="dxa"/>
            <w:shd w:val="clear" w:color="auto" w:fill="auto"/>
            <w:vAlign w:val="center"/>
          </w:tcPr>
          <w:p w:rsidR="003C5E43" w:rsidRPr="003C5E43" w:rsidRDefault="003C5E43" w:rsidP="003C5E4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1 раз в полугодие </w:t>
            </w:r>
          </w:p>
          <w:p w:rsidR="003C5E43" w:rsidRPr="003C5E43" w:rsidRDefault="003C5E43" w:rsidP="003C5E4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(первичные);</w:t>
            </w:r>
          </w:p>
          <w:p w:rsidR="003C5E43" w:rsidRPr="003C5E43" w:rsidRDefault="003C5E43" w:rsidP="003C5E4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по мере поступления </w:t>
            </w:r>
          </w:p>
          <w:p w:rsidR="003C5E43" w:rsidRPr="003C5E43" w:rsidRDefault="003C5E43" w:rsidP="003C5E4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p>
        </w:tc>
        <w:tc>
          <w:tcPr>
            <w:tcW w:w="5023" w:type="dxa"/>
            <w:shd w:val="clear" w:color="auto" w:fill="auto"/>
            <w:vAlign w:val="center"/>
          </w:tcPr>
          <w:p w:rsidR="003C5E43" w:rsidRPr="003C5E43" w:rsidRDefault="003C5E43" w:rsidP="003C5E43">
            <w:pPr>
              <w:widowControl w:val="0"/>
              <w:shd w:val="clear" w:color="auto" w:fill="FFFFFF"/>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С.А. Писаренко </w:t>
            </w:r>
          </w:p>
          <w:p w:rsidR="003C5E43" w:rsidRPr="003C5E43" w:rsidRDefault="003C5E43" w:rsidP="003C5E43">
            <w:pPr>
              <w:widowControl w:val="0"/>
              <w:shd w:val="clear" w:color="auto" w:fill="FFFFFF"/>
              <w:autoSpaceDE w:val="0"/>
              <w:autoSpaceDN w:val="0"/>
              <w:adjustRightInd w:val="0"/>
              <w:spacing w:after="0" w:line="240" w:lineRule="auto"/>
              <w:rPr>
                <w:rFonts w:ascii="Times New Roman" w:eastAsia="Times New Roman" w:hAnsi="Times New Roman" w:cs="Times New Roman"/>
                <w:color w:val="000000"/>
                <w:sz w:val="24"/>
                <w:szCs w:val="24"/>
                <w:lang w:eastAsia="ru-RU"/>
              </w:rPr>
            </w:pP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Организация отдыха, оздоровления и трудоустройства опекаемых и приемных детей в каникулярное время</w:t>
            </w:r>
          </w:p>
        </w:tc>
        <w:tc>
          <w:tcPr>
            <w:tcW w:w="2708"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Июнь-август </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Л.А. Глазунова, Т.И. Гордеева,  В.С. Григорьева, М.В. Дружинина, М.С. Несмеянова,             О.Н. Никитина,  О.В. Павленко, С.А. Писаренко, Н.А. Салаева,  З.Г. Шмойлова</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Проведение разъяснительной работы по правовым вопросам в сфере защиты прав и законных интересов несовершеннолетних  </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В течение года </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Т.В. Ныркова  </w:t>
            </w:r>
          </w:p>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И.А. Гуминская, Н.А. Гибадулина, Л.А. </w:t>
            </w:r>
            <w:r w:rsidRPr="003C5E43">
              <w:rPr>
                <w:rFonts w:ascii="Times New Roman" w:eastAsia="Times New Roman" w:hAnsi="Times New Roman" w:cs="Times New Roman"/>
                <w:color w:val="000000"/>
                <w:sz w:val="24"/>
                <w:szCs w:val="24"/>
                <w:lang w:eastAsia="ru-RU"/>
              </w:rPr>
              <w:lastRenderedPageBreak/>
              <w:t xml:space="preserve">Глазунова, Т.И. Гордеева,  В.С. Григорьева, М.В. Дружинина, М.С. Несмеянова,  О.Н. Никитина,  О.В. Павленко, С.А. Писаренко, Н.А. Салаева,  О.В, Шмакова,  З.Г. Шмойлова </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lastRenderedPageBreak/>
              <w:t xml:space="preserve">Организация помощи приемным родителям, опекунам/попечителям в воспитании, обучении и организации отдыха и трудоустройства подопечных  </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В течение года</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Л.А. Глазунова, Т.И. Гордеева,  В.С. Григорьева, М.В. Дружинина, М.С. Несмеянова,             О.Н. Никитина,  О.В. Павленко, Н.А. Салаева,  З.Г. Шмойлова</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Работа с обращениями, заявлениями граждан </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В течение года </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Т.В. Ныркова  </w:t>
            </w:r>
          </w:p>
          <w:p w:rsidR="003C5E43" w:rsidRPr="003C5E43" w:rsidRDefault="003C5E43" w:rsidP="003C5E43">
            <w:pPr>
              <w:spacing w:after="0" w:line="240" w:lineRule="auto"/>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И.А. Гуминская, Н.А. Гибадулина, Л.А. Глазунова, Т.И. Гордеева,  В.С. Григорьева, М.В. Дружинина, М.С. Несмеянова,  О.Н. Никитина,  О.В. Павленко, С.А. Писаренко, Н.А. Салаева,  О.В, Шмакова,  З.Г. Шмойлова</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Организация приема граждан по вопросам соблюдения прав и законных интересов несовершеннолетних </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В течение года </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Т.В. Ныркова  </w:t>
            </w:r>
          </w:p>
          <w:p w:rsidR="003C5E43" w:rsidRPr="003C5E43" w:rsidRDefault="003C5E43" w:rsidP="003C5E43">
            <w:pPr>
              <w:spacing w:after="0" w:line="240" w:lineRule="auto"/>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И.А. Гуминская, Н.А. Гибадулина, Л.А. Глазунова, Т.И. Гордеева,  В.С. Григорьева, М.В. Дружинина, М.С. Несмеянова,  О.Н. Никитина,  О.В. Павленко, С.А. Писаренко, Н.А. Салаева,  О.В, Шмакова,  З.Г. Шмойлова</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Аналитическая деятельность по выполнению государственных полномочий по опеке и попечительству в отношении несовершеннолетних; систематизация статистических данных по деятельности</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В течение года согласно установленных сроков </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Специалисты отдела </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Загрузка в ЕГИССО сведений реестров: </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  опекуны (попечители) несовершеннолетних; </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  граждане, лишенные родительских прав (ограниченные, восстановленные в родительских правах)   </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В течение года </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О.В. Павленко </w:t>
            </w:r>
          </w:p>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p>
        </w:tc>
      </w:tr>
      <w:tr w:rsidR="003C5E43" w:rsidRPr="003C5E43" w:rsidTr="003A414A">
        <w:tc>
          <w:tcPr>
            <w:tcW w:w="15069" w:type="dxa"/>
            <w:gridSpan w:val="3"/>
            <w:shd w:val="clear" w:color="auto" w:fill="auto"/>
          </w:tcPr>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b/>
                <w:color w:val="000000"/>
                <w:sz w:val="24"/>
                <w:szCs w:val="24"/>
                <w:lang w:eastAsia="ru-RU"/>
              </w:rPr>
              <w:t xml:space="preserve">Деятельность в рамках межведомственного взаимодействия по выявлению фактов ненадлежащего исполнения родителями и иными законными представителями несовершеннолетних обязанностей по воспитанию несовершеннолетних </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Участие в работе, проводимой органами системы профилактики безнадзорности и правонарушений несовершеннолетних, в части возложенных полномочий, по выявлению фактов ненадлежащего исполнения родителями и иными законными представителями несовершеннолетних обязанностей по воспитанию </w:t>
            </w:r>
            <w:r w:rsidRPr="003C5E43">
              <w:rPr>
                <w:rFonts w:ascii="Times New Roman" w:eastAsia="Times New Roman" w:hAnsi="Times New Roman" w:cs="Times New Roman"/>
                <w:color w:val="000000"/>
                <w:sz w:val="24"/>
                <w:szCs w:val="24"/>
                <w:lang w:eastAsia="ru-RU"/>
              </w:rPr>
              <w:lastRenderedPageBreak/>
              <w:t xml:space="preserve">несовершеннолетних; принятие эффективных мер по их устранению </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lastRenderedPageBreak/>
              <w:t xml:space="preserve">В течение года </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Т.В. Ныркова  </w:t>
            </w:r>
          </w:p>
          <w:p w:rsidR="003C5E43" w:rsidRPr="003C5E43" w:rsidRDefault="003C5E43" w:rsidP="003C5E43">
            <w:pPr>
              <w:spacing w:after="0" w:line="240" w:lineRule="auto"/>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Л.А. Глазунова, Т.И. Гордеева,  В.С. Григорьева, М.В. Дружинина, М.С. Несмеянова,             О.Н. Никитина,  О.В. Павленко, С.А. Писаренко, Н.А. Салаева,  З.Г. </w:t>
            </w:r>
            <w:r w:rsidRPr="003C5E43">
              <w:rPr>
                <w:rFonts w:ascii="Times New Roman" w:eastAsia="Times New Roman" w:hAnsi="Times New Roman" w:cs="Times New Roman"/>
                <w:color w:val="000000"/>
                <w:sz w:val="24"/>
                <w:szCs w:val="24"/>
                <w:lang w:eastAsia="ru-RU"/>
              </w:rPr>
              <w:lastRenderedPageBreak/>
              <w:t>Шмойлова</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lastRenderedPageBreak/>
              <w:t>Участие в рамках возложенных полномочий в реализации Порядка межведомственного взаимодействия по вопросам профилактики безнадзорности и правонарушений несовершеннолетних, утвержденного постановлением Правительства Амурской области                  от 05.07.2021 № 442</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Т.В. Ныркова  </w:t>
            </w:r>
          </w:p>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Л.А. Глазунова, Т.И. Гордеева,  В.С. Григорьева, М.В. Дружинина, М.С. Несмеянова,             О.Н. Никитина,  О.В. Павленко, С.А. Писаренко, Н.А. Салаева,  З.Г. Шмойлова</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Участие в заседаниях межведомственного консилиума по выявлению и предотвращению семейного неблагополучия, социального сиротства, защите прав и законных интересов детей</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В течение года </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В.П. Емельяненко, Т.В. Ныркова </w:t>
            </w:r>
          </w:p>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p>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Участие в работе комиссии по делам несовершеннолетних и защите их прав при администрации города Благовещенска   </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В течение года</w:t>
            </w:r>
          </w:p>
        </w:tc>
        <w:tc>
          <w:tcPr>
            <w:tcW w:w="5023"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В.П. Емельяненко </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Организация работы комиссии и подготовка документов по награждению Почетным знаком «Материнская слава»</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Май-июнь</w:t>
            </w:r>
          </w:p>
        </w:tc>
        <w:tc>
          <w:tcPr>
            <w:tcW w:w="5023" w:type="dxa"/>
            <w:shd w:val="clear" w:color="auto" w:fill="auto"/>
            <w:vAlign w:val="center"/>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И.А. Гуминская  </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Составление и актуализация данных социального паспорта образовательных организаций города Благовещенска </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Сентябрь, январь </w:t>
            </w:r>
          </w:p>
        </w:tc>
        <w:tc>
          <w:tcPr>
            <w:tcW w:w="5023"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М.В. Дружинина  </w:t>
            </w:r>
          </w:p>
        </w:tc>
      </w:tr>
      <w:tr w:rsidR="003C5E43" w:rsidRPr="003C5E43" w:rsidTr="003A414A">
        <w:tc>
          <w:tcPr>
            <w:tcW w:w="15069" w:type="dxa"/>
            <w:gridSpan w:val="3"/>
            <w:shd w:val="clear" w:color="auto" w:fill="auto"/>
          </w:tcPr>
          <w:p w:rsidR="003C5E43" w:rsidRPr="003C5E43" w:rsidRDefault="003C5E43" w:rsidP="003C5E43">
            <w:pPr>
              <w:spacing w:after="0" w:line="240" w:lineRule="auto"/>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b/>
                <w:color w:val="000000"/>
                <w:sz w:val="24"/>
                <w:szCs w:val="24"/>
                <w:lang w:eastAsia="ru-RU"/>
              </w:rPr>
              <w:t xml:space="preserve">Деятельность по развитию устройства детей, оставшихся без попечения родителей, в замещающие семьи </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Обновление и размещение сведений о детях-сиротах и детях, оставшихся без попечения родителей, и производной информации о них на сайте «Дети Благовещенск»,  печатных средствах массовой информации, стендах управления образования и образовательных учреждений</w:t>
            </w:r>
          </w:p>
        </w:tc>
        <w:tc>
          <w:tcPr>
            <w:tcW w:w="2708" w:type="dxa"/>
            <w:shd w:val="clear" w:color="auto" w:fill="auto"/>
            <w:vAlign w:val="center"/>
          </w:tcPr>
          <w:p w:rsidR="003C5E43" w:rsidRPr="003C5E43" w:rsidRDefault="003C5E43" w:rsidP="003C5E4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Весь период</w:t>
            </w:r>
          </w:p>
        </w:tc>
        <w:tc>
          <w:tcPr>
            <w:tcW w:w="5023" w:type="dxa"/>
            <w:shd w:val="clear" w:color="auto" w:fill="auto"/>
            <w:vAlign w:val="center"/>
          </w:tcPr>
          <w:p w:rsidR="003C5E43" w:rsidRPr="003C5E43" w:rsidRDefault="003C5E43" w:rsidP="003C5E4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Т.В. Ныркова </w:t>
            </w:r>
          </w:p>
        </w:tc>
      </w:tr>
      <w:tr w:rsidR="003C5E43" w:rsidRPr="003C5E43" w:rsidTr="003A414A">
        <w:tc>
          <w:tcPr>
            <w:tcW w:w="7338" w:type="dxa"/>
            <w:shd w:val="clear" w:color="auto" w:fill="auto"/>
            <w:vAlign w:val="center"/>
          </w:tcPr>
          <w:p w:rsidR="003C5E43" w:rsidRPr="003C5E43" w:rsidRDefault="003C5E43" w:rsidP="003C5E4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Участие в заседаниях Школы приемных родителей на базе ГБУ АО «Благовещенский социально-реабилитационный центр для несовершеннолетних «Мечта» </w:t>
            </w:r>
          </w:p>
        </w:tc>
        <w:tc>
          <w:tcPr>
            <w:tcW w:w="2708" w:type="dxa"/>
            <w:shd w:val="clear" w:color="auto" w:fill="auto"/>
            <w:vAlign w:val="center"/>
          </w:tcPr>
          <w:p w:rsidR="003C5E43" w:rsidRPr="003C5E43" w:rsidRDefault="003C5E43" w:rsidP="003C5E4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1 раз в квартал </w:t>
            </w:r>
          </w:p>
        </w:tc>
        <w:tc>
          <w:tcPr>
            <w:tcW w:w="5023" w:type="dxa"/>
            <w:shd w:val="clear" w:color="auto" w:fill="auto"/>
            <w:vAlign w:val="center"/>
          </w:tcPr>
          <w:p w:rsidR="003C5E43" w:rsidRPr="003C5E43" w:rsidRDefault="003C5E43" w:rsidP="003C5E43">
            <w:pPr>
              <w:widowControl w:val="0"/>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Л.А. Глазунова </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Участие в организации и проведении заседаний клуба приемных родителей на базе ГБУ АО «Благовещенский социально-реабилитационный центр для несовершеннолетних «Мечта»</w:t>
            </w:r>
          </w:p>
        </w:tc>
        <w:tc>
          <w:tcPr>
            <w:tcW w:w="2708"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Весь период </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(по отдельному плану) </w:t>
            </w:r>
          </w:p>
        </w:tc>
        <w:tc>
          <w:tcPr>
            <w:tcW w:w="5023"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В.П. Емельяненко</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Т.В. Ныркова</w:t>
            </w:r>
          </w:p>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r w:rsidRPr="003C5E43">
              <w:rPr>
                <w:rFonts w:ascii="Times New Roman" w:eastAsia="Times New Roman" w:hAnsi="Times New Roman" w:cs="Times New Roman"/>
                <w:color w:val="000000"/>
                <w:sz w:val="24"/>
                <w:szCs w:val="24"/>
                <w:lang w:eastAsia="ru-RU"/>
              </w:rPr>
              <w:t>Л.А. Глазунова</w:t>
            </w:r>
          </w:p>
        </w:tc>
      </w:tr>
      <w:tr w:rsidR="003C5E43" w:rsidRPr="003C5E43" w:rsidTr="003A414A">
        <w:tc>
          <w:tcPr>
            <w:tcW w:w="15069" w:type="dxa"/>
            <w:gridSpan w:val="3"/>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b/>
                <w:color w:val="000000"/>
                <w:sz w:val="24"/>
                <w:szCs w:val="24"/>
                <w:lang w:eastAsia="ru-RU"/>
              </w:rPr>
              <w:t xml:space="preserve">Массовые мероприятия для детей, воспитывающихся в замещающих  в семьях, опекунов/попечителей, приемных родителей </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Участие в массовых городских мероприятиях:</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Акция «Губернаторский портфель»</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 День правовой помощи детям </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День матери</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День инвалидов</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 Рождественская елка  </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Август</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Ноябрь </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Ноябрь </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Декабрь </w:t>
            </w:r>
          </w:p>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Декабрь-январь </w:t>
            </w:r>
          </w:p>
        </w:tc>
        <w:tc>
          <w:tcPr>
            <w:tcW w:w="5023"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Специалисты отдела</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lastRenderedPageBreak/>
              <w:t xml:space="preserve">Организация и проведение городского собрания опекунов/попечителей и приемных родителей </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Апрель </w:t>
            </w:r>
          </w:p>
        </w:tc>
        <w:tc>
          <w:tcPr>
            <w:tcW w:w="5023"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Специалисты отдела </w:t>
            </w:r>
          </w:p>
        </w:tc>
      </w:tr>
      <w:tr w:rsidR="003C5E43" w:rsidRPr="003C5E43" w:rsidTr="003A414A">
        <w:tc>
          <w:tcPr>
            <w:tcW w:w="733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Организация и проведение совместно с ГБУ АО «Благовещенский социально-реабилитационный центр для несовершеннолетних «Мечта» городского форума замещающих  семей</w:t>
            </w:r>
          </w:p>
        </w:tc>
        <w:tc>
          <w:tcPr>
            <w:tcW w:w="2708" w:type="dxa"/>
            <w:shd w:val="clear" w:color="auto" w:fill="auto"/>
          </w:tcPr>
          <w:p w:rsidR="003C5E43" w:rsidRPr="003C5E43" w:rsidRDefault="003C5E43" w:rsidP="003C5E43">
            <w:pPr>
              <w:spacing w:after="0" w:line="240" w:lineRule="auto"/>
              <w:jc w:val="both"/>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 xml:space="preserve">Сентябрь </w:t>
            </w:r>
          </w:p>
        </w:tc>
        <w:tc>
          <w:tcPr>
            <w:tcW w:w="5023" w:type="dxa"/>
            <w:shd w:val="clear" w:color="auto" w:fill="auto"/>
          </w:tcPr>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r w:rsidRPr="003C5E43">
              <w:rPr>
                <w:rFonts w:ascii="Times New Roman" w:eastAsia="Times New Roman" w:hAnsi="Times New Roman" w:cs="Times New Roman"/>
                <w:color w:val="000000"/>
                <w:sz w:val="24"/>
                <w:szCs w:val="24"/>
                <w:lang w:eastAsia="ru-RU"/>
              </w:rPr>
              <w:t>Специалисты отдела</w:t>
            </w:r>
          </w:p>
        </w:tc>
      </w:tr>
    </w:tbl>
    <w:p w:rsidR="003C5E43" w:rsidRPr="003C5E43" w:rsidRDefault="003C5E43" w:rsidP="003C5E43">
      <w:pPr>
        <w:spacing w:after="0" w:line="240" w:lineRule="auto"/>
        <w:jc w:val="both"/>
        <w:rPr>
          <w:rFonts w:ascii="Times New Roman" w:eastAsia="Times New Roman" w:hAnsi="Times New Roman" w:cs="Times New Roman"/>
          <w:b/>
          <w:color w:val="000000"/>
          <w:sz w:val="24"/>
          <w:szCs w:val="24"/>
          <w:lang w:eastAsia="ru-RU"/>
        </w:rPr>
      </w:pPr>
    </w:p>
    <w:p w:rsidR="003C5E43" w:rsidRPr="003C5E43" w:rsidRDefault="003C5E43" w:rsidP="003C5E43">
      <w:pPr>
        <w:spacing w:after="0" w:line="240" w:lineRule="auto"/>
        <w:rPr>
          <w:rFonts w:ascii="Times New Roman" w:eastAsia="Times New Roman" w:hAnsi="Times New Roman" w:cs="Times New Roman"/>
          <w:color w:val="000000"/>
          <w:sz w:val="24"/>
          <w:szCs w:val="24"/>
          <w:lang w:eastAsia="ru-RU"/>
        </w:rPr>
      </w:pPr>
    </w:p>
    <w:p w:rsidR="003C5E43" w:rsidRDefault="003C5E43"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C5E43">
      <w:pPr>
        <w:jc w:val="both"/>
        <w:rPr>
          <w:rFonts w:ascii="Times New Roman" w:hAnsi="Times New Roman" w:cs="Times New Roman"/>
        </w:rPr>
      </w:pPr>
    </w:p>
    <w:p w:rsidR="00367327" w:rsidRDefault="00367327" w:rsidP="00367327">
      <w:pPr>
        <w:jc w:val="right"/>
        <w:rPr>
          <w:rFonts w:ascii="Times New Roman" w:hAnsi="Times New Roman" w:cs="Times New Roman"/>
        </w:rPr>
      </w:pPr>
      <w:r>
        <w:rPr>
          <w:rFonts w:ascii="Times New Roman" w:hAnsi="Times New Roman" w:cs="Times New Roman"/>
        </w:rPr>
        <w:lastRenderedPageBreak/>
        <w:t>Приложение № 5</w:t>
      </w:r>
    </w:p>
    <w:p w:rsidR="00367327" w:rsidRPr="00367327" w:rsidRDefault="00367327" w:rsidP="00367327">
      <w:pPr>
        <w:spacing w:after="0" w:line="240" w:lineRule="auto"/>
        <w:jc w:val="center"/>
        <w:rPr>
          <w:rFonts w:ascii="Times New Roman" w:eastAsia="Times New Roman" w:hAnsi="Times New Roman" w:cs="Times New Roman"/>
          <w:b/>
          <w:color w:val="000000"/>
          <w:lang w:eastAsia="ar-SA"/>
        </w:rPr>
      </w:pPr>
      <w:r w:rsidRPr="00367327">
        <w:rPr>
          <w:rFonts w:ascii="Times New Roman" w:eastAsia="Times New Roman" w:hAnsi="Times New Roman" w:cs="Times New Roman"/>
          <w:b/>
          <w:color w:val="000000"/>
          <w:lang w:eastAsia="ar-SA"/>
        </w:rPr>
        <w:t>Организационно-управленческие мероприятия отдела кадрово-правовой работы на 2022 год</w:t>
      </w:r>
    </w:p>
    <w:p w:rsidR="00367327" w:rsidRPr="00367327" w:rsidRDefault="00367327" w:rsidP="00367327">
      <w:pPr>
        <w:spacing w:after="0" w:line="240" w:lineRule="auto"/>
        <w:jc w:val="center"/>
        <w:rPr>
          <w:rFonts w:ascii="Times New Roman" w:eastAsia="Times New Roman" w:hAnsi="Times New Roman" w:cs="Times New Roman"/>
          <w:b/>
          <w:color w:val="000000"/>
          <w:lang w:eastAsia="ar-SA"/>
        </w:rPr>
      </w:pPr>
    </w:p>
    <w:tbl>
      <w:tblPr>
        <w:tblW w:w="0" w:type="auto"/>
        <w:tblInd w:w="-25" w:type="dxa"/>
        <w:tblLayout w:type="fixed"/>
        <w:tblLook w:val="0000" w:firstRow="0" w:lastRow="0" w:firstColumn="0" w:lastColumn="0" w:noHBand="0" w:noVBand="0"/>
      </w:tblPr>
      <w:tblGrid>
        <w:gridCol w:w="2639"/>
        <w:gridCol w:w="3769"/>
        <w:gridCol w:w="5180"/>
        <w:gridCol w:w="1540"/>
        <w:gridCol w:w="1870"/>
      </w:tblGrid>
      <w:tr w:rsidR="00367327" w:rsidRPr="00367327" w:rsidTr="003A414A">
        <w:trPr>
          <w:trHeight w:val="568"/>
        </w:trPr>
        <w:tc>
          <w:tcPr>
            <w:tcW w:w="263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Стратегические цели</w:t>
            </w:r>
          </w:p>
        </w:tc>
        <w:tc>
          <w:tcPr>
            <w:tcW w:w="376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Задачи деятельности</w:t>
            </w:r>
          </w:p>
        </w:tc>
        <w:tc>
          <w:tcPr>
            <w:tcW w:w="5180"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Наименование мероприятия</w:t>
            </w:r>
          </w:p>
        </w:tc>
        <w:tc>
          <w:tcPr>
            <w:tcW w:w="1540"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xml:space="preserve">Срок </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xml:space="preserve">исполнения </w:t>
            </w:r>
          </w:p>
        </w:tc>
        <w:tc>
          <w:tcPr>
            <w:tcW w:w="1870" w:type="dxa"/>
            <w:tcBorders>
              <w:top w:val="single" w:sz="4" w:space="0" w:color="000000"/>
              <w:left w:val="single" w:sz="4" w:space="0" w:color="000000"/>
              <w:bottom w:val="single" w:sz="4" w:space="0" w:color="000000"/>
              <w:right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Ответственный исполнитель</w:t>
            </w:r>
          </w:p>
        </w:tc>
      </w:tr>
      <w:tr w:rsidR="00367327" w:rsidRPr="00367327" w:rsidTr="003A414A">
        <w:trPr>
          <w:cantSplit/>
          <w:trHeight w:hRule="exact" w:val="1710"/>
        </w:trPr>
        <w:tc>
          <w:tcPr>
            <w:tcW w:w="2639" w:type="dxa"/>
            <w:vMerge w:val="restart"/>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b/>
                <w:color w:val="000000"/>
                <w:lang w:eastAsia="ar-SA"/>
              </w:rPr>
            </w:pPr>
          </w:p>
        </w:tc>
        <w:tc>
          <w:tcPr>
            <w:tcW w:w="376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rPr>
                <w:rFonts w:ascii="Times New Roman" w:eastAsia="Times New Roman" w:hAnsi="Times New Roman" w:cs="Times New Roman"/>
                <w:color w:val="000000"/>
                <w:lang w:eastAsia="ar-SA"/>
              </w:rPr>
            </w:pPr>
          </w:p>
          <w:p w:rsidR="00367327" w:rsidRPr="00367327" w:rsidRDefault="00367327" w:rsidP="00367327">
            <w:pPr>
              <w:numPr>
                <w:ilvl w:val="0"/>
                <w:numId w:val="12"/>
              </w:numPr>
              <w:tabs>
                <w:tab w:val="left" w:pos="360"/>
              </w:tabs>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Контроль исполнения законодательства в области образования;</w:t>
            </w:r>
          </w:p>
          <w:p w:rsidR="00367327" w:rsidRPr="00367327" w:rsidRDefault="00367327" w:rsidP="00367327">
            <w:pPr>
              <w:numPr>
                <w:ilvl w:val="0"/>
                <w:numId w:val="12"/>
              </w:numPr>
              <w:tabs>
                <w:tab w:val="left" w:pos="360"/>
              </w:tabs>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Оказание практической помощи руководителям образовательных учреждений.</w:t>
            </w:r>
          </w:p>
        </w:tc>
        <w:tc>
          <w:tcPr>
            <w:tcW w:w="5180"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both"/>
              <w:rPr>
                <w:rFonts w:ascii="Times New Roman" w:eastAsia="Times New Roman" w:hAnsi="Times New Roman" w:cs="Times New Roman"/>
                <w:b/>
                <w:i/>
                <w:color w:val="000000"/>
                <w:lang w:eastAsia="ar-SA"/>
              </w:rPr>
            </w:pPr>
            <w:r w:rsidRPr="00367327">
              <w:rPr>
                <w:rFonts w:ascii="Times New Roman" w:eastAsia="Times New Roman" w:hAnsi="Times New Roman" w:cs="Times New Roman"/>
                <w:b/>
                <w:i/>
                <w:color w:val="000000"/>
                <w:lang w:eastAsia="ar-SA"/>
              </w:rPr>
              <w:t>Инспектирование:</w:t>
            </w:r>
          </w:p>
          <w:p w:rsidR="00367327" w:rsidRPr="00367327" w:rsidRDefault="00367327" w:rsidP="00367327">
            <w:pPr>
              <w:spacing w:after="0" w:line="240" w:lineRule="auto"/>
              <w:jc w:val="both"/>
              <w:rPr>
                <w:rFonts w:ascii="Times New Roman" w:eastAsia="Times New Roman" w:hAnsi="Times New Roman" w:cs="Times New Roman"/>
                <w:color w:val="000000"/>
                <w:lang w:eastAsia="ar-SA"/>
              </w:rPr>
            </w:pPr>
          </w:p>
        </w:tc>
        <w:tc>
          <w:tcPr>
            <w:tcW w:w="1540"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tc>
        <w:tc>
          <w:tcPr>
            <w:tcW w:w="1870" w:type="dxa"/>
            <w:tcBorders>
              <w:top w:val="single" w:sz="4" w:space="0" w:color="000000"/>
              <w:left w:val="single" w:sz="4" w:space="0" w:color="000000"/>
              <w:bottom w:val="single" w:sz="4" w:space="0" w:color="000000"/>
              <w:right w:val="single" w:sz="4" w:space="0" w:color="000000"/>
            </w:tcBorders>
          </w:tcPr>
          <w:p w:rsidR="00367327" w:rsidRPr="00367327" w:rsidRDefault="00367327" w:rsidP="00367327">
            <w:pPr>
              <w:snapToGrid w:val="0"/>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ind w:left="-364" w:firstLine="364"/>
              <w:rPr>
                <w:rFonts w:ascii="Times New Roman" w:eastAsia="Times New Roman" w:hAnsi="Times New Roman" w:cs="Times New Roman"/>
                <w:color w:val="000000"/>
                <w:lang w:eastAsia="ar-SA"/>
              </w:rPr>
            </w:pPr>
          </w:p>
        </w:tc>
      </w:tr>
      <w:tr w:rsidR="00367327" w:rsidRPr="00367327" w:rsidTr="003A414A">
        <w:trPr>
          <w:cantSplit/>
          <w:trHeight w:hRule="exact" w:val="516"/>
        </w:trPr>
        <w:tc>
          <w:tcPr>
            <w:tcW w:w="2639" w:type="dxa"/>
            <w:vMerge/>
            <w:tcBorders>
              <w:top w:val="single" w:sz="4" w:space="0" w:color="000000"/>
              <w:left w:val="single" w:sz="4" w:space="0" w:color="000000"/>
              <w:bottom w:val="single" w:sz="4" w:space="0" w:color="000000"/>
            </w:tcBorders>
          </w:tcPr>
          <w:p w:rsidR="00367327" w:rsidRPr="00367327" w:rsidRDefault="00367327" w:rsidP="00367327">
            <w:pPr>
              <w:spacing w:after="0" w:line="240" w:lineRule="auto"/>
              <w:rPr>
                <w:rFonts w:ascii="Times New Roman" w:eastAsia="Times New Roman" w:hAnsi="Times New Roman" w:cs="Times New Roman"/>
                <w:color w:val="000000"/>
                <w:lang w:eastAsia="ar-SA"/>
              </w:rPr>
            </w:pPr>
          </w:p>
        </w:tc>
        <w:tc>
          <w:tcPr>
            <w:tcW w:w="376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rPr>
                <w:rFonts w:ascii="Times New Roman" w:eastAsia="Times New Roman" w:hAnsi="Times New Roman" w:cs="Times New Roman"/>
                <w:b/>
                <w:i/>
                <w:color w:val="000000"/>
                <w:lang w:eastAsia="ar-SA"/>
              </w:rPr>
            </w:pPr>
            <w:r w:rsidRPr="00367327">
              <w:rPr>
                <w:rFonts w:ascii="Times New Roman" w:eastAsia="Times New Roman" w:hAnsi="Times New Roman" w:cs="Times New Roman"/>
                <w:b/>
                <w:i/>
                <w:color w:val="000000"/>
                <w:lang w:eastAsia="ar-SA"/>
              </w:rPr>
              <w:t>Планируемый результат решения задач:</w:t>
            </w:r>
          </w:p>
        </w:tc>
        <w:tc>
          <w:tcPr>
            <w:tcW w:w="8590" w:type="dxa"/>
            <w:gridSpan w:val="3"/>
            <w:tcBorders>
              <w:top w:val="single" w:sz="4" w:space="0" w:color="000000"/>
              <w:left w:val="single" w:sz="4" w:space="0" w:color="000000"/>
              <w:bottom w:val="single" w:sz="4" w:space="0" w:color="000000"/>
              <w:right w:val="single" w:sz="4" w:space="0" w:color="000000"/>
            </w:tcBorders>
          </w:tcPr>
          <w:p w:rsidR="00367327" w:rsidRPr="00367327" w:rsidRDefault="00367327" w:rsidP="00367327">
            <w:pPr>
              <w:snapToGrid w:val="0"/>
              <w:spacing w:after="0" w:line="240" w:lineRule="auto"/>
              <w:ind w:firstLine="32"/>
              <w:jc w:val="both"/>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Предупреждение появления недостатков</w:t>
            </w:r>
          </w:p>
        </w:tc>
      </w:tr>
      <w:tr w:rsidR="00367327" w:rsidRPr="00367327" w:rsidTr="003A414A">
        <w:trPr>
          <w:cantSplit/>
          <w:trHeight w:hRule="exact" w:val="1957"/>
        </w:trPr>
        <w:tc>
          <w:tcPr>
            <w:tcW w:w="2639" w:type="dxa"/>
            <w:vMerge/>
            <w:tcBorders>
              <w:top w:val="single" w:sz="4" w:space="0" w:color="000000"/>
              <w:left w:val="single" w:sz="4" w:space="0" w:color="000000"/>
              <w:bottom w:val="single" w:sz="4" w:space="0" w:color="000000"/>
            </w:tcBorders>
          </w:tcPr>
          <w:p w:rsidR="00367327" w:rsidRPr="00367327" w:rsidRDefault="00367327" w:rsidP="00367327">
            <w:pPr>
              <w:spacing w:after="0" w:line="240" w:lineRule="auto"/>
              <w:rPr>
                <w:rFonts w:ascii="Times New Roman" w:eastAsia="Times New Roman" w:hAnsi="Times New Roman" w:cs="Times New Roman"/>
                <w:color w:val="000000"/>
                <w:lang w:eastAsia="ar-SA"/>
              </w:rPr>
            </w:pPr>
          </w:p>
        </w:tc>
        <w:tc>
          <w:tcPr>
            <w:tcW w:w="3769" w:type="dxa"/>
            <w:tcBorders>
              <w:top w:val="single" w:sz="4" w:space="0" w:color="000000"/>
              <w:left w:val="single" w:sz="4" w:space="0" w:color="000000"/>
              <w:bottom w:val="single" w:sz="4" w:space="0" w:color="000000"/>
            </w:tcBorders>
          </w:tcPr>
          <w:p w:rsidR="00367327" w:rsidRPr="00367327" w:rsidRDefault="00367327" w:rsidP="00367327">
            <w:pPr>
              <w:tabs>
                <w:tab w:val="left" w:pos="720"/>
              </w:tabs>
              <w:snapToGrid w:val="0"/>
              <w:spacing w:after="0" w:line="240" w:lineRule="auto"/>
              <w:ind w:left="360"/>
              <w:rPr>
                <w:rFonts w:ascii="Times New Roman" w:eastAsia="Times New Roman" w:hAnsi="Times New Roman" w:cs="Times New Roman"/>
                <w:color w:val="000000"/>
                <w:lang w:eastAsia="ar-SA"/>
              </w:rPr>
            </w:pPr>
          </w:p>
          <w:p w:rsidR="00367327" w:rsidRPr="00367327" w:rsidRDefault="00367327" w:rsidP="00367327">
            <w:pPr>
              <w:numPr>
                <w:ilvl w:val="0"/>
                <w:numId w:val="14"/>
              </w:numPr>
              <w:tabs>
                <w:tab w:val="left" w:pos="360"/>
              </w:tabs>
              <w:snapToGrid w:val="0"/>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Содействие соблюдению прав работников</w:t>
            </w:r>
          </w:p>
          <w:p w:rsidR="00367327" w:rsidRPr="00367327" w:rsidRDefault="00367327" w:rsidP="00367327">
            <w:pPr>
              <w:numPr>
                <w:ilvl w:val="0"/>
                <w:numId w:val="14"/>
              </w:numPr>
              <w:tabs>
                <w:tab w:val="left" w:pos="360"/>
              </w:tabs>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xml:space="preserve">Экспертная оценка деятельности учреждений образования, выполнение руководителями трудового законодательства </w:t>
            </w:r>
          </w:p>
        </w:tc>
        <w:tc>
          <w:tcPr>
            <w:tcW w:w="5180"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both"/>
              <w:rPr>
                <w:rFonts w:ascii="Times New Roman" w:eastAsia="Times New Roman" w:hAnsi="Times New Roman" w:cs="Times New Roman"/>
                <w:b/>
                <w:i/>
                <w:color w:val="000000"/>
                <w:lang w:eastAsia="ar-SA"/>
              </w:rPr>
            </w:pPr>
            <w:r w:rsidRPr="00367327">
              <w:rPr>
                <w:rFonts w:ascii="Times New Roman" w:eastAsia="Times New Roman" w:hAnsi="Times New Roman" w:cs="Times New Roman"/>
                <w:b/>
                <w:i/>
                <w:color w:val="000000"/>
                <w:lang w:eastAsia="ar-SA"/>
              </w:rPr>
              <w:t>Тематические проверки:</w:t>
            </w:r>
          </w:p>
          <w:p w:rsidR="00367327" w:rsidRPr="00367327" w:rsidRDefault="00367327" w:rsidP="00367327">
            <w:pPr>
              <w:numPr>
                <w:ilvl w:val="0"/>
                <w:numId w:val="13"/>
              </w:numPr>
              <w:tabs>
                <w:tab w:val="left" w:pos="360"/>
              </w:tabs>
              <w:spacing w:after="0" w:line="240" w:lineRule="auto"/>
              <w:jc w:val="both"/>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Организация работы по представлению работников учреждений к награждению ведомственными наградами</w:t>
            </w:r>
          </w:p>
          <w:p w:rsidR="00367327" w:rsidRPr="00367327" w:rsidRDefault="00367327" w:rsidP="00367327">
            <w:pPr>
              <w:numPr>
                <w:ilvl w:val="0"/>
                <w:numId w:val="13"/>
              </w:numPr>
              <w:tabs>
                <w:tab w:val="left" w:pos="360"/>
              </w:tabs>
              <w:spacing w:after="0" w:line="240" w:lineRule="auto"/>
              <w:jc w:val="both"/>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Участие в работе комиссии по приемке ОО к новому учебному году</w:t>
            </w:r>
          </w:p>
          <w:p w:rsidR="00367327" w:rsidRPr="00367327" w:rsidRDefault="00367327" w:rsidP="00367327">
            <w:pPr>
              <w:tabs>
                <w:tab w:val="left" w:pos="360"/>
              </w:tabs>
              <w:spacing w:after="0" w:line="240" w:lineRule="auto"/>
              <w:jc w:val="both"/>
              <w:rPr>
                <w:rFonts w:ascii="Times New Roman" w:eastAsia="Times New Roman" w:hAnsi="Times New Roman" w:cs="Times New Roman"/>
                <w:color w:val="000000"/>
                <w:lang w:eastAsia="ar-SA"/>
              </w:rPr>
            </w:pPr>
          </w:p>
        </w:tc>
        <w:tc>
          <w:tcPr>
            <w:tcW w:w="1540"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октябрь</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август</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tc>
        <w:tc>
          <w:tcPr>
            <w:tcW w:w="1870" w:type="dxa"/>
            <w:tcBorders>
              <w:top w:val="single" w:sz="4" w:space="0" w:color="000000"/>
              <w:left w:val="single" w:sz="4" w:space="0" w:color="000000"/>
              <w:bottom w:val="single" w:sz="4" w:space="0" w:color="000000"/>
              <w:right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tc>
      </w:tr>
      <w:tr w:rsidR="00367327" w:rsidRPr="00367327" w:rsidTr="003A414A">
        <w:trPr>
          <w:cantSplit/>
          <w:trHeight w:hRule="exact" w:val="516"/>
        </w:trPr>
        <w:tc>
          <w:tcPr>
            <w:tcW w:w="2639" w:type="dxa"/>
            <w:vMerge/>
            <w:tcBorders>
              <w:top w:val="single" w:sz="4" w:space="0" w:color="000000"/>
              <w:left w:val="single" w:sz="4" w:space="0" w:color="000000"/>
              <w:bottom w:val="single" w:sz="4" w:space="0" w:color="000000"/>
            </w:tcBorders>
          </w:tcPr>
          <w:p w:rsidR="00367327" w:rsidRPr="00367327" w:rsidRDefault="00367327" w:rsidP="00367327">
            <w:pPr>
              <w:spacing w:after="0" w:line="240" w:lineRule="auto"/>
              <w:rPr>
                <w:rFonts w:ascii="Times New Roman" w:eastAsia="Times New Roman" w:hAnsi="Times New Roman" w:cs="Times New Roman"/>
                <w:color w:val="000000"/>
                <w:lang w:eastAsia="ar-SA"/>
              </w:rPr>
            </w:pPr>
          </w:p>
        </w:tc>
        <w:tc>
          <w:tcPr>
            <w:tcW w:w="3769" w:type="dxa"/>
            <w:tcBorders>
              <w:left w:val="single" w:sz="4" w:space="0" w:color="000000"/>
              <w:bottom w:val="single" w:sz="4" w:space="0" w:color="000000"/>
            </w:tcBorders>
          </w:tcPr>
          <w:p w:rsidR="00367327" w:rsidRPr="00367327" w:rsidRDefault="00367327" w:rsidP="00367327">
            <w:pPr>
              <w:tabs>
                <w:tab w:val="left" w:pos="360"/>
              </w:tabs>
              <w:snapToGrid w:val="0"/>
              <w:spacing w:after="0" w:line="240" w:lineRule="auto"/>
              <w:rPr>
                <w:rFonts w:ascii="Times New Roman" w:eastAsia="Times New Roman" w:hAnsi="Times New Roman" w:cs="Times New Roman"/>
                <w:b/>
                <w:i/>
                <w:color w:val="000000"/>
                <w:lang w:eastAsia="ar-SA"/>
              </w:rPr>
            </w:pPr>
            <w:r w:rsidRPr="00367327">
              <w:rPr>
                <w:rFonts w:ascii="Times New Roman" w:eastAsia="Times New Roman" w:hAnsi="Times New Roman" w:cs="Times New Roman"/>
                <w:b/>
                <w:i/>
                <w:color w:val="000000"/>
                <w:lang w:eastAsia="ar-SA"/>
              </w:rPr>
              <w:t>Планируемый результат решения задач:</w:t>
            </w:r>
          </w:p>
        </w:tc>
        <w:tc>
          <w:tcPr>
            <w:tcW w:w="8590" w:type="dxa"/>
            <w:gridSpan w:val="3"/>
            <w:tcBorders>
              <w:left w:val="single" w:sz="4" w:space="0" w:color="000000"/>
              <w:bottom w:val="single" w:sz="4" w:space="0" w:color="000000"/>
              <w:right w:val="single" w:sz="4" w:space="0" w:color="000000"/>
            </w:tcBorders>
          </w:tcPr>
          <w:p w:rsidR="00367327" w:rsidRPr="00367327" w:rsidRDefault="00367327" w:rsidP="00367327">
            <w:pPr>
              <w:snapToGrid w:val="0"/>
              <w:spacing w:after="0" w:line="240" w:lineRule="auto"/>
              <w:jc w:val="both"/>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Предупреждение недостатков, устранение выявленных нарушений; повышение ответственности руководителей за состоянием дел в учреждении</w:t>
            </w:r>
          </w:p>
        </w:tc>
      </w:tr>
      <w:tr w:rsidR="00367327" w:rsidRPr="00367327" w:rsidTr="003A414A">
        <w:trPr>
          <w:cantSplit/>
        </w:trPr>
        <w:tc>
          <w:tcPr>
            <w:tcW w:w="2639" w:type="dxa"/>
            <w:vMerge/>
            <w:tcBorders>
              <w:top w:val="single" w:sz="4" w:space="0" w:color="000000"/>
              <w:left w:val="single" w:sz="4" w:space="0" w:color="000000"/>
              <w:bottom w:val="single" w:sz="4" w:space="0" w:color="000000"/>
            </w:tcBorders>
          </w:tcPr>
          <w:p w:rsidR="00367327" w:rsidRPr="00367327" w:rsidRDefault="00367327" w:rsidP="00367327">
            <w:pPr>
              <w:spacing w:after="0" w:line="240" w:lineRule="auto"/>
              <w:rPr>
                <w:rFonts w:ascii="Times New Roman" w:eastAsia="Times New Roman" w:hAnsi="Times New Roman" w:cs="Times New Roman"/>
                <w:color w:val="000000"/>
                <w:lang w:eastAsia="ar-SA"/>
              </w:rPr>
            </w:pPr>
          </w:p>
        </w:tc>
        <w:tc>
          <w:tcPr>
            <w:tcW w:w="3769" w:type="dxa"/>
            <w:tcBorders>
              <w:left w:val="single" w:sz="4" w:space="0" w:color="000000"/>
              <w:bottom w:val="single" w:sz="4" w:space="0" w:color="000000"/>
            </w:tcBorders>
          </w:tcPr>
          <w:p w:rsidR="00367327" w:rsidRPr="00367327" w:rsidRDefault="00367327" w:rsidP="00367327">
            <w:pPr>
              <w:tabs>
                <w:tab w:val="left" w:pos="360"/>
              </w:tabs>
              <w:snapToGrid w:val="0"/>
              <w:spacing w:after="0" w:line="240" w:lineRule="auto"/>
              <w:rPr>
                <w:rFonts w:ascii="Times New Roman" w:eastAsia="Times New Roman" w:hAnsi="Times New Roman" w:cs="Times New Roman"/>
                <w:color w:val="000000"/>
                <w:lang w:eastAsia="ar-SA"/>
              </w:rPr>
            </w:pPr>
          </w:p>
          <w:p w:rsidR="00367327" w:rsidRPr="00367327" w:rsidRDefault="00367327" w:rsidP="00367327">
            <w:pPr>
              <w:tabs>
                <w:tab w:val="left" w:pos="360"/>
              </w:tabs>
              <w:snapToGrid w:val="0"/>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Оказание практической помощи руководителям образовательных учреждений.</w:t>
            </w:r>
          </w:p>
        </w:tc>
        <w:tc>
          <w:tcPr>
            <w:tcW w:w="5180" w:type="dxa"/>
            <w:tcBorders>
              <w:left w:val="single" w:sz="4" w:space="0" w:color="000000"/>
              <w:bottom w:val="single" w:sz="4" w:space="0" w:color="000000"/>
            </w:tcBorders>
          </w:tcPr>
          <w:p w:rsidR="00367327" w:rsidRPr="00367327" w:rsidRDefault="00367327" w:rsidP="00367327">
            <w:pPr>
              <w:snapToGrid w:val="0"/>
              <w:spacing w:after="0" w:line="240" w:lineRule="auto"/>
              <w:jc w:val="both"/>
              <w:rPr>
                <w:rFonts w:ascii="Times New Roman" w:eastAsia="Times New Roman" w:hAnsi="Times New Roman" w:cs="Times New Roman"/>
                <w:b/>
                <w:i/>
                <w:color w:val="000000"/>
                <w:lang w:eastAsia="ar-SA"/>
              </w:rPr>
            </w:pPr>
            <w:r w:rsidRPr="00367327">
              <w:rPr>
                <w:rFonts w:ascii="Times New Roman" w:eastAsia="Times New Roman" w:hAnsi="Times New Roman" w:cs="Times New Roman"/>
                <w:b/>
                <w:i/>
                <w:color w:val="000000"/>
                <w:lang w:eastAsia="ar-SA"/>
              </w:rPr>
              <w:t>Консультации, семинары:</w:t>
            </w:r>
          </w:p>
          <w:p w:rsidR="00367327" w:rsidRPr="00367327" w:rsidRDefault="00367327" w:rsidP="00367327">
            <w:pPr>
              <w:numPr>
                <w:ilvl w:val="0"/>
                <w:numId w:val="16"/>
              </w:numPr>
              <w:tabs>
                <w:tab w:val="left" w:pos="360"/>
              </w:tabs>
              <w:snapToGrid w:val="0"/>
              <w:spacing w:after="0" w:line="240" w:lineRule="auto"/>
              <w:jc w:val="both"/>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Оформление наградных документов</w:t>
            </w:r>
          </w:p>
          <w:p w:rsidR="00367327" w:rsidRPr="00367327" w:rsidRDefault="00367327" w:rsidP="00367327">
            <w:pPr>
              <w:snapToGrid w:val="0"/>
              <w:spacing w:after="0" w:line="240" w:lineRule="auto"/>
              <w:jc w:val="both"/>
              <w:rPr>
                <w:rFonts w:ascii="Times New Roman" w:eastAsia="Times New Roman" w:hAnsi="Times New Roman" w:cs="Times New Roman"/>
                <w:color w:val="000000"/>
                <w:lang w:eastAsia="ar-SA"/>
              </w:rPr>
            </w:pPr>
          </w:p>
        </w:tc>
        <w:tc>
          <w:tcPr>
            <w:tcW w:w="1540" w:type="dxa"/>
            <w:tcBorders>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ноябрь</w:t>
            </w:r>
          </w:p>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p>
        </w:tc>
        <w:tc>
          <w:tcPr>
            <w:tcW w:w="1870" w:type="dxa"/>
            <w:tcBorders>
              <w:left w:val="single" w:sz="4" w:space="0" w:color="000000"/>
              <w:bottom w:val="single" w:sz="4" w:space="0" w:color="000000"/>
              <w:right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p>
        </w:tc>
      </w:tr>
      <w:tr w:rsidR="00367327" w:rsidRPr="00367327" w:rsidTr="003A414A">
        <w:trPr>
          <w:trHeight w:val="277"/>
        </w:trPr>
        <w:tc>
          <w:tcPr>
            <w:tcW w:w="263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b/>
                <w:color w:val="000000"/>
                <w:lang w:eastAsia="ar-SA"/>
              </w:rPr>
            </w:pPr>
          </w:p>
        </w:tc>
        <w:tc>
          <w:tcPr>
            <w:tcW w:w="376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rPr>
                <w:rFonts w:ascii="Times New Roman" w:eastAsia="Times New Roman" w:hAnsi="Times New Roman" w:cs="Times New Roman"/>
                <w:b/>
                <w:i/>
                <w:color w:val="000000"/>
                <w:lang w:eastAsia="ar-SA"/>
              </w:rPr>
            </w:pPr>
            <w:r w:rsidRPr="00367327">
              <w:rPr>
                <w:rFonts w:ascii="Times New Roman" w:eastAsia="Times New Roman" w:hAnsi="Times New Roman" w:cs="Times New Roman"/>
                <w:b/>
                <w:i/>
                <w:color w:val="000000"/>
                <w:lang w:eastAsia="ar-SA"/>
              </w:rPr>
              <w:t>Планируемый результат решения задач:</w:t>
            </w:r>
          </w:p>
        </w:tc>
        <w:tc>
          <w:tcPr>
            <w:tcW w:w="8590" w:type="dxa"/>
            <w:gridSpan w:val="3"/>
            <w:tcBorders>
              <w:top w:val="single" w:sz="4" w:space="0" w:color="000000"/>
              <w:left w:val="single" w:sz="4" w:space="0" w:color="000000"/>
              <w:bottom w:val="single" w:sz="4" w:space="0" w:color="000000"/>
              <w:right w:val="single" w:sz="4" w:space="0" w:color="000000"/>
            </w:tcBorders>
          </w:tcPr>
          <w:p w:rsidR="00367327" w:rsidRPr="00367327" w:rsidRDefault="00367327" w:rsidP="00367327">
            <w:pPr>
              <w:snapToGrid w:val="0"/>
              <w:spacing w:after="0" w:line="240" w:lineRule="auto"/>
              <w:jc w:val="both"/>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Предупреждение недостатков, устранение выявленных нарушений</w:t>
            </w:r>
          </w:p>
        </w:tc>
      </w:tr>
      <w:tr w:rsidR="00367327" w:rsidRPr="00367327" w:rsidTr="003A414A">
        <w:trPr>
          <w:trHeight w:val="70"/>
        </w:trPr>
        <w:tc>
          <w:tcPr>
            <w:tcW w:w="263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b/>
                <w:color w:val="000000"/>
                <w:lang w:eastAsia="ar-SA"/>
              </w:rPr>
            </w:pPr>
          </w:p>
        </w:tc>
        <w:tc>
          <w:tcPr>
            <w:tcW w:w="376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xml:space="preserve">- Анализ и прогнозирование кадрового состава в учреждениях образования, своевременное обеспечение учреждений педагогическими кадрами, в том числе молодыми специалистами </w:t>
            </w: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tc>
        <w:tc>
          <w:tcPr>
            <w:tcW w:w="5180"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rPr>
                <w:rFonts w:ascii="Times New Roman" w:eastAsia="Times New Roman" w:hAnsi="Times New Roman" w:cs="Times New Roman"/>
                <w:b/>
                <w:i/>
                <w:color w:val="000000"/>
                <w:lang w:eastAsia="ar-SA"/>
              </w:rPr>
            </w:pPr>
            <w:r w:rsidRPr="00367327">
              <w:rPr>
                <w:rFonts w:ascii="Times New Roman" w:eastAsia="Times New Roman" w:hAnsi="Times New Roman" w:cs="Times New Roman"/>
                <w:b/>
                <w:i/>
                <w:color w:val="000000"/>
                <w:lang w:eastAsia="ar-SA"/>
              </w:rPr>
              <w:lastRenderedPageBreak/>
              <w:t>Отчеты, сведения и информации:</w:t>
            </w:r>
          </w:p>
          <w:p w:rsidR="00367327" w:rsidRPr="00367327" w:rsidRDefault="00367327" w:rsidP="00367327">
            <w:pPr>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Сведения о наличии педагогических вакансий по педагогическим специальностям (в министерство образования и науки Амурской области)</w:t>
            </w:r>
          </w:p>
          <w:p w:rsidR="00367327" w:rsidRPr="00367327" w:rsidRDefault="00367327" w:rsidP="00367327">
            <w:pPr>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Заявка на педагогические кадры (в министерство образования и науки Амурской области)</w:t>
            </w:r>
          </w:p>
          <w:p w:rsidR="00367327" w:rsidRPr="00367327" w:rsidRDefault="00367327" w:rsidP="00367327">
            <w:pPr>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Распределение выпускников БГПУ, АПК</w:t>
            </w:r>
          </w:p>
          <w:p w:rsidR="00367327" w:rsidRPr="00367327" w:rsidRDefault="00367327" w:rsidP="00367327">
            <w:pPr>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xml:space="preserve">- Сведения об ожидаемой обеспеченности </w:t>
            </w:r>
            <w:r w:rsidRPr="00367327">
              <w:rPr>
                <w:rFonts w:ascii="Times New Roman" w:eastAsia="Times New Roman" w:hAnsi="Times New Roman" w:cs="Times New Roman"/>
                <w:color w:val="000000"/>
                <w:lang w:eastAsia="ar-SA"/>
              </w:rPr>
              <w:lastRenderedPageBreak/>
              <w:t>учреждений образования педагогическими кадрами (в министерство образования и науки Амурской области)</w:t>
            </w:r>
          </w:p>
          <w:p w:rsidR="00367327" w:rsidRPr="00367327" w:rsidRDefault="00367327" w:rsidP="00367327">
            <w:pPr>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Статистический отчёт по форме ОО-1 (в министерство образования и науки Амурской области)</w:t>
            </w:r>
          </w:p>
          <w:p w:rsidR="00367327" w:rsidRPr="00367327" w:rsidRDefault="00367327" w:rsidP="00367327">
            <w:pPr>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Сведения о явке молодых специалистов к началу учебного года и выяснение причин их неявки (в министерство образования и науки Амурской области)</w:t>
            </w:r>
          </w:p>
          <w:p w:rsidR="00367327" w:rsidRPr="00367327" w:rsidRDefault="00367327" w:rsidP="00367327">
            <w:pPr>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xml:space="preserve">- Сведения о руководящих и педагогических работниках образовательных учреждений </w:t>
            </w:r>
          </w:p>
          <w:p w:rsidR="00367327" w:rsidRPr="00367327" w:rsidRDefault="00367327" w:rsidP="00367327">
            <w:pPr>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Сведения об учебных дисциплинах, которые не преподаются в школах (в министерство образования и науки Амурской области)</w:t>
            </w:r>
          </w:p>
          <w:p w:rsidR="00367327" w:rsidRPr="00367327" w:rsidRDefault="00367327" w:rsidP="00367327">
            <w:pPr>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Информация о выбытии учителей из общеобразовательных учреждений за прошедший учебный год</w:t>
            </w:r>
          </w:p>
          <w:p w:rsidR="00367327" w:rsidRPr="00367327" w:rsidRDefault="00367327" w:rsidP="00367327">
            <w:pPr>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Составление и обновление банка вакантных мест в учреждениях образования</w:t>
            </w:r>
          </w:p>
          <w:p w:rsidR="00367327" w:rsidRPr="00367327" w:rsidRDefault="00367327" w:rsidP="00367327">
            <w:pPr>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xml:space="preserve">- Информация о наличии вакансий в образовательных учреждениях (в министерство образования и науки Амурской области и на официальный сайт управления образования города) </w:t>
            </w:r>
          </w:p>
          <w:p w:rsidR="00367327" w:rsidRPr="00367327" w:rsidRDefault="00367327" w:rsidP="00367327">
            <w:pPr>
              <w:spacing w:after="0" w:line="240" w:lineRule="auto"/>
              <w:jc w:val="both"/>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Сведения по вакцинации по общеобразовательным учреждениям (в Управление Роспотребнадзора)</w:t>
            </w:r>
          </w:p>
          <w:p w:rsidR="00367327" w:rsidRPr="00367327" w:rsidRDefault="00367327" w:rsidP="00367327">
            <w:pPr>
              <w:spacing w:after="0" w:line="240" w:lineRule="auto"/>
              <w:jc w:val="both"/>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Сведения по вакцинации против гриппа по учреждениям, подведомственным управлению образования города (в отдел опеки и охраны здоровья администрации города Благовещенска)</w:t>
            </w:r>
          </w:p>
          <w:p w:rsidR="00367327" w:rsidRPr="00367327" w:rsidRDefault="00367327" w:rsidP="00367327">
            <w:pPr>
              <w:spacing w:after="0" w:line="240" w:lineRule="auto"/>
              <w:jc w:val="both"/>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Сведения по вакцинации против новой коронавирусной инфекции по учреждениям, подведомственным управлению образования города (в отдел опеки и охраны здоровья администрации города Благовещенска)</w:t>
            </w:r>
          </w:p>
          <w:p w:rsidR="00367327" w:rsidRPr="00367327" w:rsidRDefault="00367327" w:rsidP="00367327">
            <w:pPr>
              <w:spacing w:after="0" w:line="240" w:lineRule="auto"/>
              <w:jc w:val="both"/>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Сведения о вакцинации педагогических и иных работников общеобразовательных и дошкольных образовательных организаций (в министерство образования и науки Амурской области)</w:t>
            </w:r>
          </w:p>
          <w:p w:rsidR="00367327" w:rsidRPr="00367327" w:rsidRDefault="00367327" w:rsidP="00367327">
            <w:pPr>
              <w:spacing w:after="0" w:line="240" w:lineRule="auto"/>
              <w:jc w:val="both"/>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lastRenderedPageBreak/>
              <w:t>- сведения о количестве граждан старше 60 лет и лиц, имеющих хронические заболевания, переведённых на дистанционный режим работы, количестве граждан, освобожденных от работы в течение 2 дней с сохранением заработной платы при вакцинации от коронавирусной инфекции по учреждениям, подведомственным управлению образования города (в управление экономического развития и инвестиций администрации города Благовещенска)</w:t>
            </w:r>
          </w:p>
          <w:p w:rsidR="00367327" w:rsidRPr="00367327" w:rsidRDefault="00367327" w:rsidP="00367327">
            <w:pPr>
              <w:spacing w:after="0" w:line="240" w:lineRule="auto"/>
              <w:jc w:val="both"/>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xml:space="preserve">- </w:t>
            </w:r>
            <w:r w:rsidRPr="00367327">
              <w:rPr>
                <w:rFonts w:ascii="Times New Roman" w:eastAsia="Times New Roman" w:hAnsi="Times New Roman" w:cs="Times New Roman"/>
                <w:bCs/>
                <w:color w:val="000000"/>
                <w:lang w:eastAsia="ru-RU"/>
              </w:rPr>
              <w:t>Информация о вакцинации педагогических работников школ, детских садов и учреждений дополнительного образования по форме 028 Амурская область</w:t>
            </w:r>
            <w:r w:rsidRPr="00367327">
              <w:rPr>
                <w:rFonts w:ascii="Times New Roman" w:eastAsia="Times New Roman" w:hAnsi="Times New Roman" w:cs="Times New Roman"/>
                <w:color w:val="000000"/>
                <w:lang w:eastAsia="ar-SA"/>
              </w:rPr>
              <w:t xml:space="preserve"> (в министерство образования и науки Амурской области</w:t>
            </w:r>
            <w:r w:rsidRPr="00367327">
              <w:rPr>
                <w:rFonts w:ascii="Times New Roman" w:eastAsia="Times New Roman" w:hAnsi="Times New Roman" w:cs="Times New Roman"/>
                <w:bCs/>
                <w:color w:val="000000"/>
                <w:lang w:eastAsia="ru-RU"/>
              </w:rPr>
              <w:t xml:space="preserve"> )</w:t>
            </w:r>
          </w:p>
          <w:p w:rsidR="00367327" w:rsidRPr="00367327" w:rsidRDefault="00367327" w:rsidP="00367327">
            <w:pPr>
              <w:spacing w:after="0" w:line="240" w:lineRule="auto"/>
              <w:jc w:val="both"/>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Сведения об ограничительных противоэпидемических мероприятиях по учреждениям, подведомственным управлению образования города (в министерство образования и науки Амурской области)</w:t>
            </w:r>
          </w:p>
          <w:p w:rsidR="00367327" w:rsidRPr="00367327" w:rsidRDefault="00367327" w:rsidP="00367327">
            <w:pPr>
              <w:spacing w:after="0" w:line="240" w:lineRule="auto"/>
              <w:jc w:val="both"/>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xml:space="preserve">- Сведения </w:t>
            </w:r>
            <w:r w:rsidRPr="00367327">
              <w:rPr>
                <w:rFonts w:ascii="Times New Roman" w:eastAsia="Times New Roman" w:hAnsi="Times New Roman" w:cs="Times New Roman"/>
                <w:bCs/>
                <w:color w:val="000000"/>
                <w:lang w:eastAsia="ru-RU"/>
              </w:rPr>
              <w:t>о лицах предпенсионного возраста, осуществляющих трудовую деятельность в управлении образования города</w:t>
            </w:r>
            <w:r w:rsidRPr="00367327">
              <w:rPr>
                <w:rFonts w:ascii="Times New Roman" w:eastAsia="Times New Roman" w:hAnsi="Times New Roman" w:cs="Times New Roman"/>
                <w:color w:val="000000"/>
                <w:lang w:eastAsia="ar-SA"/>
              </w:rPr>
              <w:t xml:space="preserve"> и в учреждениях, подведомственных управлению образования города (в управление экономического развития и инвестиций администрации города Благовещенска)  </w:t>
            </w:r>
          </w:p>
          <w:p w:rsidR="00367327" w:rsidRPr="00367327" w:rsidRDefault="00367327" w:rsidP="00367327">
            <w:pPr>
              <w:spacing w:after="0" w:line="240" w:lineRule="auto"/>
              <w:rPr>
                <w:rFonts w:ascii="Times New Roman" w:eastAsia="Times New Roman" w:hAnsi="Times New Roman" w:cs="Times New Roman"/>
                <w:color w:val="000000"/>
                <w:lang w:eastAsia="ar-SA"/>
              </w:rPr>
            </w:pPr>
          </w:p>
        </w:tc>
        <w:tc>
          <w:tcPr>
            <w:tcW w:w="1540"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январь</w:t>
            </w: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январь</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март-апрель</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июнь</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сентябрь</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август-сентябрь</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сентябрь</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октябрь</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октябрь</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ежемесячно</w:t>
            </w: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b/>
                <w:color w:val="000000"/>
                <w:lang w:eastAsia="ar-SA"/>
              </w:rPr>
            </w:pPr>
            <w:r w:rsidRPr="00367327">
              <w:rPr>
                <w:rFonts w:ascii="Times New Roman" w:eastAsia="Times New Roman" w:hAnsi="Times New Roman" w:cs="Times New Roman"/>
                <w:color w:val="000000"/>
                <w:lang w:eastAsia="ar-SA"/>
              </w:rPr>
              <w:t>ежемесячно до 25 числа</w:t>
            </w:r>
            <w:r w:rsidRPr="00367327">
              <w:rPr>
                <w:rFonts w:ascii="Times New Roman" w:eastAsia="Times New Roman" w:hAnsi="Times New Roman" w:cs="Times New Roman"/>
                <w:b/>
                <w:color w:val="000000"/>
                <w:lang w:eastAsia="ar-SA"/>
              </w:rPr>
              <w:t xml:space="preserve"> </w:t>
            </w:r>
          </w:p>
          <w:p w:rsidR="00367327" w:rsidRPr="00367327" w:rsidRDefault="00367327" w:rsidP="00367327">
            <w:pPr>
              <w:spacing w:after="0" w:line="240" w:lineRule="auto"/>
              <w:jc w:val="center"/>
              <w:rPr>
                <w:rFonts w:ascii="Times New Roman" w:eastAsia="Times New Roman" w:hAnsi="Times New Roman" w:cs="Times New Roman"/>
                <w:b/>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b/>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b/>
                <w:color w:val="000000"/>
                <w:lang w:eastAsia="ar-SA"/>
              </w:rPr>
            </w:pPr>
            <w:r w:rsidRPr="00367327">
              <w:rPr>
                <w:rFonts w:ascii="Times New Roman" w:eastAsia="Times New Roman" w:hAnsi="Times New Roman" w:cs="Times New Roman"/>
                <w:color w:val="000000"/>
                <w:lang w:eastAsia="ar-SA"/>
              </w:rPr>
              <w:t>еженедельно по вторникам еженедельно по вторникам</w:t>
            </w:r>
            <w:r w:rsidRPr="00367327">
              <w:rPr>
                <w:rFonts w:ascii="Times New Roman" w:eastAsia="Times New Roman" w:hAnsi="Times New Roman" w:cs="Times New Roman"/>
                <w:b/>
                <w:color w:val="000000"/>
                <w:lang w:eastAsia="ar-SA"/>
              </w:rPr>
              <w:t xml:space="preserve"> </w:t>
            </w:r>
          </w:p>
          <w:p w:rsidR="00367327" w:rsidRPr="00367327" w:rsidRDefault="00367327" w:rsidP="00367327">
            <w:pPr>
              <w:spacing w:after="0" w:line="240" w:lineRule="auto"/>
              <w:jc w:val="center"/>
              <w:rPr>
                <w:rFonts w:ascii="Times New Roman" w:eastAsia="Times New Roman" w:hAnsi="Times New Roman" w:cs="Times New Roman"/>
                <w:b/>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b/>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b/>
                <w:color w:val="000000"/>
                <w:lang w:eastAsia="ar-SA"/>
              </w:rPr>
            </w:pPr>
            <w:r w:rsidRPr="00367327">
              <w:rPr>
                <w:rFonts w:ascii="Times New Roman" w:eastAsia="Times New Roman" w:hAnsi="Times New Roman" w:cs="Times New Roman"/>
                <w:color w:val="000000"/>
                <w:lang w:eastAsia="ar-SA"/>
              </w:rPr>
              <w:t>еженедельно по средам</w:t>
            </w:r>
            <w:r w:rsidRPr="00367327">
              <w:rPr>
                <w:rFonts w:ascii="Times New Roman" w:eastAsia="Times New Roman" w:hAnsi="Times New Roman" w:cs="Times New Roman"/>
                <w:b/>
                <w:color w:val="000000"/>
                <w:lang w:eastAsia="ar-SA"/>
              </w:rPr>
              <w:t xml:space="preserve"> </w:t>
            </w:r>
          </w:p>
          <w:p w:rsidR="00367327" w:rsidRPr="00367327" w:rsidRDefault="00367327" w:rsidP="00367327">
            <w:pPr>
              <w:spacing w:after="0" w:line="240" w:lineRule="auto"/>
              <w:jc w:val="center"/>
              <w:rPr>
                <w:rFonts w:ascii="Times New Roman" w:eastAsia="Times New Roman" w:hAnsi="Times New Roman" w:cs="Times New Roman"/>
                <w:b/>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b/>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b/>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xml:space="preserve">еженедельно по средам </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xml:space="preserve">еженедельно по четвергам </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xml:space="preserve">ежемесячно на последний рабочий день месяца </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ежемесячно на 10 число каждого месяца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xml:space="preserve">ежеквартально на 10 число месяца, следующего за отчетным </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tc>
        <w:tc>
          <w:tcPr>
            <w:tcW w:w="1870" w:type="dxa"/>
            <w:tcBorders>
              <w:top w:val="single" w:sz="4" w:space="0" w:color="000000"/>
              <w:left w:val="single" w:sz="4" w:space="0" w:color="000000"/>
              <w:bottom w:val="single" w:sz="4" w:space="0" w:color="000000"/>
              <w:right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lastRenderedPageBreak/>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tc>
      </w:tr>
      <w:tr w:rsidR="00367327" w:rsidRPr="00367327" w:rsidTr="003A414A">
        <w:trPr>
          <w:trHeight w:val="292"/>
        </w:trPr>
        <w:tc>
          <w:tcPr>
            <w:tcW w:w="263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b/>
                <w:color w:val="000000"/>
                <w:lang w:eastAsia="ar-SA"/>
              </w:rPr>
            </w:pPr>
          </w:p>
        </w:tc>
        <w:tc>
          <w:tcPr>
            <w:tcW w:w="376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rPr>
                <w:rFonts w:ascii="Times New Roman" w:eastAsia="Times New Roman" w:hAnsi="Times New Roman" w:cs="Times New Roman"/>
                <w:b/>
                <w:i/>
                <w:color w:val="000000"/>
                <w:lang w:eastAsia="ar-SA"/>
              </w:rPr>
            </w:pPr>
            <w:r w:rsidRPr="00367327">
              <w:rPr>
                <w:rFonts w:ascii="Times New Roman" w:eastAsia="Times New Roman" w:hAnsi="Times New Roman" w:cs="Times New Roman"/>
                <w:b/>
                <w:i/>
                <w:color w:val="000000"/>
                <w:lang w:eastAsia="ar-SA"/>
              </w:rPr>
              <w:t>Планируемый результат решения задач:</w:t>
            </w:r>
          </w:p>
        </w:tc>
        <w:tc>
          <w:tcPr>
            <w:tcW w:w="8590" w:type="dxa"/>
            <w:gridSpan w:val="3"/>
            <w:tcBorders>
              <w:top w:val="single" w:sz="4" w:space="0" w:color="000000"/>
              <w:left w:val="single" w:sz="4" w:space="0" w:color="000000"/>
              <w:bottom w:val="single" w:sz="4" w:space="0" w:color="000000"/>
              <w:right w:val="single" w:sz="4" w:space="0" w:color="000000"/>
            </w:tcBorders>
          </w:tcPr>
          <w:p w:rsidR="00367327" w:rsidRPr="00367327" w:rsidRDefault="00367327" w:rsidP="00367327">
            <w:pPr>
              <w:snapToGrid w:val="0"/>
              <w:spacing w:after="0" w:line="240" w:lineRule="auto"/>
              <w:jc w:val="both"/>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Своевременное направление работников на курсы повышения квалификации и переподготовку; аттестация педагогических кадров; снижение процента текучести кадров в образовательных учреждениях; закрепление молодых специалистов; проведение мероприятий по социальной защите</w:t>
            </w:r>
          </w:p>
        </w:tc>
      </w:tr>
      <w:tr w:rsidR="00367327" w:rsidRPr="00367327" w:rsidTr="003A414A">
        <w:trPr>
          <w:trHeight w:val="292"/>
        </w:trPr>
        <w:tc>
          <w:tcPr>
            <w:tcW w:w="263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b/>
                <w:color w:val="000000"/>
                <w:lang w:eastAsia="ar-SA"/>
              </w:rPr>
            </w:pPr>
          </w:p>
        </w:tc>
        <w:tc>
          <w:tcPr>
            <w:tcW w:w="376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Активизация работы по награждению работников образования, оказание помощи руководителям учреждений образования</w:t>
            </w:r>
          </w:p>
        </w:tc>
        <w:tc>
          <w:tcPr>
            <w:tcW w:w="5180" w:type="dxa"/>
            <w:tcBorders>
              <w:top w:val="single" w:sz="4" w:space="0" w:color="000000"/>
              <w:left w:val="single" w:sz="4" w:space="0" w:color="000000"/>
              <w:bottom w:val="single" w:sz="4" w:space="0" w:color="000000"/>
            </w:tcBorders>
          </w:tcPr>
          <w:p w:rsidR="00367327" w:rsidRPr="00367327" w:rsidRDefault="00367327" w:rsidP="00367327">
            <w:pPr>
              <w:numPr>
                <w:ilvl w:val="0"/>
                <w:numId w:val="15"/>
              </w:numPr>
              <w:tabs>
                <w:tab w:val="left" w:pos="360"/>
              </w:tabs>
              <w:snapToGrid w:val="0"/>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Оформление документов на награждение работников учреждений образования государственными наградами и знаками отличия в сфере образования и науки</w:t>
            </w:r>
          </w:p>
          <w:p w:rsidR="00367327" w:rsidRPr="00367327" w:rsidRDefault="00367327" w:rsidP="00367327">
            <w:pPr>
              <w:numPr>
                <w:ilvl w:val="0"/>
                <w:numId w:val="15"/>
              </w:numPr>
              <w:tabs>
                <w:tab w:val="left" w:pos="360"/>
              </w:tabs>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Оформление документов на награждение работников Почетными грамотами и Благодарственными письмами разного уровня</w:t>
            </w:r>
          </w:p>
        </w:tc>
        <w:tc>
          <w:tcPr>
            <w:tcW w:w="1540"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ноябрь</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в течение</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xml:space="preserve"> года</w:t>
            </w:r>
          </w:p>
        </w:tc>
        <w:tc>
          <w:tcPr>
            <w:tcW w:w="1870" w:type="dxa"/>
            <w:tcBorders>
              <w:top w:val="single" w:sz="4" w:space="0" w:color="000000"/>
              <w:left w:val="single" w:sz="4" w:space="0" w:color="000000"/>
              <w:bottom w:val="single" w:sz="4" w:space="0" w:color="000000"/>
              <w:right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p>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Лахай Н.А.</w:t>
            </w:r>
          </w:p>
        </w:tc>
      </w:tr>
      <w:tr w:rsidR="00367327" w:rsidRPr="00367327" w:rsidTr="003A414A">
        <w:trPr>
          <w:trHeight w:val="292"/>
        </w:trPr>
        <w:tc>
          <w:tcPr>
            <w:tcW w:w="263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b/>
                <w:color w:val="000000"/>
                <w:lang w:eastAsia="ar-SA"/>
              </w:rPr>
            </w:pPr>
          </w:p>
        </w:tc>
        <w:tc>
          <w:tcPr>
            <w:tcW w:w="376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rPr>
                <w:rFonts w:ascii="Times New Roman" w:eastAsia="Times New Roman" w:hAnsi="Times New Roman" w:cs="Times New Roman"/>
                <w:b/>
                <w:i/>
                <w:color w:val="000000"/>
                <w:lang w:eastAsia="ar-SA"/>
              </w:rPr>
            </w:pPr>
            <w:r w:rsidRPr="00367327">
              <w:rPr>
                <w:rFonts w:ascii="Times New Roman" w:eastAsia="Times New Roman" w:hAnsi="Times New Roman" w:cs="Times New Roman"/>
                <w:b/>
                <w:i/>
                <w:color w:val="000000"/>
                <w:lang w:eastAsia="ar-SA"/>
              </w:rPr>
              <w:t>Планируемый результат решения задач:</w:t>
            </w:r>
          </w:p>
        </w:tc>
        <w:tc>
          <w:tcPr>
            <w:tcW w:w="8590" w:type="dxa"/>
            <w:gridSpan w:val="3"/>
            <w:tcBorders>
              <w:top w:val="single" w:sz="4" w:space="0" w:color="000000"/>
              <w:left w:val="single" w:sz="4" w:space="0" w:color="000000"/>
              <w:bottom w:val="single" w:sz="4" w:space="0" w:color="000000"/>
              <w:right w:val="single" w:sz="4" w:space="0" w:color="000000"/>
            </w:tcBorders>
          </w:tcPr>
          <w:p w:rsidR="00367327" w:rsidRPr="00367327" w:rsidRDefault="00367327" w:rsidP="00367327">
            <w:pPr>
              <w:snapToGrid w:val="0"/>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Своевременное и правильное оформление наградных документов, ведение учета и анализа награждений, увеличение числа награжденных</w:t>
            </w:r>
          </w:p>
        </w:tc>
      </w:tr>
      <w:tr w:rsidR="00367327" w:rsidRPr="00367327" w:rsidTr="003A414A">
        <w:trPr>
          <w:trHeight w:val="292"/>
        </w:trPr>
        <w:tc>
          <w:tcPr>
            <w:tcW w:w="263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b/>
                <w:color w:val="000000"/>
                <w:lang w:eastAsia="ar-SA"/>
              </w:rPr>
            </w:pPr>
          </w:p>
        </w:tc>
        <w:tc>
          <w:tcPr>
            <w:tcW w:w="376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xml:space="preserve">- Качественное и своевременное оформление документов по кадровому делопроизводству и по осуществлению воинского учёта и бронирования граждан, </w:t>
            </w:r>
          </w:p>
          <w:p w:rsidR="00367327" w:rsidRPr="00367327" w:rsidRDefault="00367327" w:rsidP="00367327">
            <w:pPr>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пребывающих в запасе</w:t>
            </w:r>
          </w:p>
        </w:tc>
        <w:tc>
          <w:tcPr>
            <w:tcW w:w="5180"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rPr>
                <w:rFonts w:ascii="Times New Roman" w:eastAsia="Times New Roman" w:hAnsi="Times New Roman" w:cs="Times New Roman"/>
                <w:b/>
                <w:i/>
                <w:lang w:eastAsia="ar-SA"/>
              </w:rPr>
            </w:pPr>
            <w:r w:rsidRPr="00367327">
              <w:rPr>
                <w:rFonts w:ascii="Times New Roman" w:eastAsia="Times New Roman" w:hAnsi="Times New Roman" w:cs="Times New Roman"/>
                <w:b/>
                <w:i/>
                <w:lang w:eastAsia="ar-SA"/>
              </w:rPr>
              <w:t>Разработка, составление и ведение документации по кадровому делопроизводству:</w:t>
            </w: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Оформление приема, перевода и увольнения работников управления образования и руководителей образовательных учреждений</w:t>
            </w: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Разработка должностных инструкций работников</w:t>
            </w:r>
          </w:p>
          <w:p w:rsidR="00367327" w:rsidRPr="00367327" w:rsidRDefault="00367327" w:rsidP="00367327">
            <w:pPr>
              <w:spacing w:after="0" w:line="240" w:lineRule="auto"/>
              <w:rPr>
                <w:rFonts w:ascii="Times New Roman" w:eastAsia="Times New Roman" w:hAnsi="Times New Roman" w:cs="Times New Roman"/>
                <w:lang w:eastAsia="ar-SA"/>
              </w:rPr>
            </w:pP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Формирование и ведение личных дел работников управления образования и руководителей образовательных учреждений</w:t>
            </w: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Заполнение, учет и хранение трудовых книжек</w:t>
            </w:r>
          </w:p>
          <w:p w:rsidR="00367327" w:rsidRPr="00367327" w:rsidRDefault="00367327" w:rsidP="00367327">
            <w:pPr>
              <w:spacing w:after="0" w:line="240" w:lineRule="auto"/>
              <w:rPr>
                <w:rFonts w:ascii="Times New Roman" w:eastAsia="Times New Roman" w:hAnsi="Times New Roman" w:cs="Times New Roman"/>
                <w:lang w:eastAsia="ar-SA"/>
              </w:rPr>
            </w:pP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Оформление документов, необходимых для назначения пенсий</w:t>
            </w:r>
          </w:p>
          <w:p w:rsidR="00367327" w:rsidRPr="00367327" w:rsidRDefault="00367327" w:rsidP="00367327">
            <w:pPr>
              <w:spacing w:after="0" w:line="240" w:lineRule="auto"/>
              <w:rPr>
                <w:rFonts w:ascii="Times New Roman" w:eastAsia="Times New Roman" w:hAnsi="Times New Roman" w:cs="Times New Roman"/>
                <w:lang w:eastAsia="ar-SA"/>
              </w:rPr>
            </w:pP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Оформление отчета по форме СЗВ-ТД</w:t>
            </w:r>
          </w:p>
          <w:p w:rsidR="00367327" w:rsidRPr="00367327" w:rsidRDefault="00367327" w:rsidP="00367327">
            <w:pPr>
              <w:spacing w:after="0" w:line="240" w:lineRule="auto"/>
              <w:rPr>
                <w:rFonts w:ascii="Times New Roman" w:eastAsia="Times New Roman" w:hAnsi="Times New Roman" w:cs="Times New Roman"/>
                <w:lang w:eastAsia="ar-SA"/>
              </w:rPr>
            </w:pP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Постановка на воинский учёт граждан, приятых на работу. Проверка у них наличия отметок в паспортах об их отношении к воинской обязанности, наличия и подлинности документов воинского учёта и отметок военного комиссариата о постановке на воинский учёт, заполнение на них личных карточек формы Т-2</w:t>
            </w: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Снятие с учёта граждан, пребывающих в запасе, и граждан, подлежащих призыву на военную службу</w:t>
            </w: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Внесение в личные карточки сведений об изменениях семейного положения, образования, структурного подразделения организации, должности, места жительства или места пребывания, состояния здоровья (получении инвалидности)</w:t>
            </w: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Проведение сверки сведений о воинском учёте, содержащихся в личных карточках со сведениями, содержащимися в документах воинского учёта граждан</w:t>
            </w: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xml:space="preserve">- Сверка личных карточек граждан с табелями, </w:t>
            </w:r>
            <w:r w:rsidRPr="00367327">
              <w:rPr>
                <w:rFonts w:ascii="Times New Roman" w:eastAsia="Times New Roman" w:hAnsi="Times New Roman" w:cs="Times New Roman"/>
                <w:lang w:eastAsia="ar-SA"/>
              </w:rPr>
              <w:lastRenderedPageBreak/>
              <w:t>финансовыми ведомостями на выдачу заработной платы. Выявление граждан, работающих в учреждении, но не состоящих на воинском учёте, или не имеющих военных билетов (удостоверения гражданина, подлежащего призыву на военную службу)</w:t>
            </w: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Обновление личных карточек пришедших в негодность</w:t>
            </w:r>
          </w:p>
          <w:p w:rsidR="00367327" w:rsidRPr="00367327" w:rsidRDefault="00367327" w:rsidP="00367327">
            <w:pPr>
              <w:spacing w:after="0" w:line="240" w:lineRule="auto"/>
              <w:rPr>
                <w:rFonts w:ascii="Times New Roman" w:eastAsia="Times New Roman" w:hAnsi="Times New Roman" w:cs="Times New Roman"/>
                <w:lang w:eastAsia="ar-SA"/>
              </w:rPr>
            </w:pP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Подготовка личных карточек на лиц, снятых с воинского учёта по состоянию здоровья (уточнение даты исключения, номера приказов и статей) для сверки с военным комиссариатом</w:t>
            </w: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Направление в военный комиссариат (ОМСУ)  сведений о принятых на работу и уволенных с работы граждан, пребывающих в запасе, а также об изменениях их данных воинского учёта</w:t>
            </w: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Направление для сверки сведений личных карточек с учётными данными граждан, состоящих на воинском учёте в других военных комиссариата, списков работающих в организации граждан, пребывающих в запасе</w:t>
            </w:r>
          </w:p>
          <w:p w:rsidR="00367327" w:rsidRPr="00367327" w:rsidRDefault="00367327" w:rsidP="00367327">
            <w:pPr>
              <w:spacing w:after="0" w:line="240" w:lineRule="auto"/>
              <w:jc w:val="both"/>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Проверка состояния картотеки с личными карточками граждан, пребывающих в запасе:</w:t>
            </w:r>
          </w:p>
          <w:p w:rsidR="00367327" w:rsidRPr="00367327" w:rsidRDefault="00367327" w:rsidP="00367327">
            <w:pPr>
              <w:spacing w:after="0" w:line="240" w:lineRule="auto"/>
              <w:jc w:val="both"/>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правильность построения картотеки;</w:t>
            </w: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правильность, полнота и качество заполнения личных карточек</w:t>
            </w:r>
          </w:p>
          <w:p w:rsidR="00367327" w:rsidRPr="00367327" w:rsidRDefault="00367327" w:rsidP="00367327">
            <w:pPr>
              <w:spacing w:after="0" w:line="240" w:lineRule="auto"/>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Проведение сверки личных карточек с учётными данными военного комиссариата (ОМСУ), осуществляющим свою деятельность на территории, в пределах которой находится организация</w:t>
            </w:r>
          </w:p>
        </w:tc>
        <w:tc>
          <w:tcPr>
            <w:tcW w:w="1540"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в течение</w:t>
            </w: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xml:space="preserve"> года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в течение</w:t>
            </w: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xml:space="preserve"> года</w:t>
            </w: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в течение</w:t>
            </w: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xml:space="preserve"> года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в течение</w:t>
            </w: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xml:space="preserve"> года</w:t>
            </w: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в течение</w:t>
            </w: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xml:space="preserve"> года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в течение</w:t>
            </w: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 xml:space="preserve"> года</w:t>
            </w: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в дни приёма на работу</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в дни увольнения</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Постоянно</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Ежеквартально</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lastRenderedPageBreak/>
              <w:t>Ежеквартально</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По мере необходимости</w:t>
            </w: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1 раз в полугодие</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В двухнедельный срок</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Ежегодно</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Ежеквартально</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В срок, устанавливаемый военным комиссариатом (ОМСУ)</w:t>
            </w:r>
          </w:p>
        </w:tc>
        <w:tc>
          <w:tcPr>
            <w:tcW w:w="1870" w:type="dxa"/>
            <w:tcBorders>
              <w:top w:val="single" w:sz="4" w:space="0" w:color="000000"/>
              <w:left w:val="single" w:sz="4" w:space="0" w:color="000000"/>
              <w:bottom w:val="single" w:sz="4" w:space="0" w:color="000000"/>
              <w:right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p>
          <w:p w:rsidR="00367327" w:rsidRPr="00367327" w:rsidRDefault="00367327" w:rsidP="00367327">
            <w:pPr>
              <w:spacing w:after="0" w:line="240" w:lineRule="auto"/>
              <w:jc w:val="center"/>
              <w:rPr>
                <w:rFonts w:ascii="Times New Roman" w:eastAsia="Times New Roman" w:hAnsi="Times New Roman" w:cs="Times New Roman"/>
                <w:lang w:eastAsia="ar-SA"/>
              </w:rPr>
            </w:pPr>
            <w:r w:rsidRPr="00367327">
              <w:rPr>
                <w:rFonts w:ascii="Times New Roman" w:eastAsia="Times New Roman" w:hAnsi="Times New Roman" w:cs="Times New Roman"/>
                <w:lang w:eastAsia="ar-SA"/>
              </w:rPr>
              <w:t>Лахай Н.А.</w:t>
            </w:r>
          </w:p>
          <w:p w:rsidR="00367327" w:rsidRPr="00367327" w:rsidRDefault="00367327" w:rsidP="00367327">
            <w:pPr>
              <w:spacing w:after="0" w:line="240" w:lineRule="auto"/>
              <w:rPr>
                <w:rFonts w:ascii="Times New Roman" w:eastAsia="Times New Roman" w:hAnsi="Times New Roman" w:cs="Times New Roman"/>
                <w:lang w:eastAsia="ar-SA"/>
              </w:rPr>
            </w:pPr>
          </w:p>
        </w:tc>
      </w:tr>
      <w:tr w:rsidR="00367327" w:rsidRPr="00367327" w:rsidTr="003A414A">
        <w:trPr>
          <w:trHeight w:val="292"/>
        </w:trPr>
        <w:tc>
          <w:tcPr>
            <w:tcW w:w="263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jc w:val="center"/>
              <w:rPr>
                <w:rFonts w:ascii="Times New Roman" w:eastAsia="Times New Roman" w:hAnsi="Times New Roman" w:cs="Times New Roman"/>
                <w:b/>
                <w:color w:val="000000"/>
                <w:lang w:eastAsia="ar-SA"/>
              </w:rPr>
            </w:pPr>
          </w:p>
        </w:tc>
        <w:tc>
          <w:tcPr>
            <w:tcW w:w="3769" w:type="dxa"/>
            <w:tcBorders>
              <w:top w:val="single" w:sz="4" w:space="0" w:color="000000"/>
              <w:left w:val="single" w:sz="4" w:space="0" w:color="000000"/>
              <w:bottom w:val="single" w:sz="4" w:space="0" w:color="000000"/>
            </w:tcBorders>
          </w:tcPr>
          <w:p w:rsidR="00367327" w:rsidRPr="00367327" w:rsidRDefault="00367327" w:rsidP="00367327">
            <w:pPr>
              <w:snapToGrid w:val="0"/>
              <w:spacing w:after="0" w:line="240" w:lineRule="auto"/>
              <w:rPr>
                <w:rFonts w:ascii="Times New Roman" w:eastAsia="Times New Roman" w:hAnsi="Times New Roman" w:cs="Times New Roman"/>
                <w:b/>
                <w:i/>
                <w:color w:val="000000"/>
                <w:lang w:eastAsia="ar-SA"/>
              </w:rPr>
            </w:pPr>
            <w:r w:rsidRPr="00367327">
              <w:rPr>
                <w:rFonts w:ascii="Times New Roman" w:eastAsia="Times New Roman" w:hAnsi="Times New Roman" w:cs="Times New Roman"/>
                <w:b/>
                <w:i/>
                <w:color w:val="000000"/>
                <w:lang w:eastAsia="ar-SA"/>
              </w:rPr>
              <w:t>Планируемый результат решения задач:</w:t>
            </w:r>
          </w:p>
        </w:tc>
        <w:tc>
          <w:tcPr>
            <w:tcW w:w="8590" w:type="dxa"/>
            <w:gridSpan w:val="3"/>
            <w:tcBorders>
              <w:top w:val="single" w:sz="4" w:space="0" w:color="000000"/>
              <w:left w:val="single" w:sz="4" w:space="0" w:color="000000"/>
              <w:bottom w:val="single" w:sz="4" w:space="0" w:color="000000"/>
              <w:right w:val="single" w:sz="4" w:space="0" w:color="000000"/>
            </w:tcBorders>
          </w:tcPr>
          <w:p w:rsidR="00367327" w:rsidRPr="00367327" w:rsidRDefault="00367327" w:rsidP="00367327">
            <w:pPr>
              <w:spacing w:after="0" w:line="240" w:lineRule="auto"/>
              <w:jc w:val="center"/>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 xml:space="preserve">Своевременное оформление документов по кадровому делопроизводству в соответствии с ТК РФ и по воинскому учёту и бронированию граждан, </w:t>
            </w:r>
          </w:p>
          <w:p w:rsidR="00367327" w:rsidRPr="00367327" w:rsidRDefault="00367327" w:rsidP="00367327">
            <w:pPr>
              <w:snapToGrid w:val="0"/>
              <w:spacing w:after="0" w:line="240" w:lineRule="auto"/>
              <w:rPr>
                <w:rFonts w:ascii="Times New Roman" w:eastAsia="Times New Roman" w:hAnsi="Times New Roman" w:cs="Times New Roman"/>
                <w:color w:val="000000"/>
                <w:lang w:eastAsia="ar-SA"/>
              </w:rPr>
            </w:pPr>
            <w:r w:rsidRPr="00367327">
              <w:rPr>
                <w:rFonts w:ascii="Times New Roman" w:eastAsia="Times New Roman" w:hAnsi="Times New Roman" w:cs="Times New Roman"/>
                <w:color w:val="000000"/>
                <w:lang w:eastAsia="ar-SA"/>
              </w:rPr>
              <w:t>пребывающих в запасе,</w:t>
            </w:r>
          </w:p>
        </w:tc>
      </w:tr>
    </w:tbl>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spacing w:after="0" w:line="240" w:lineRule="auto"/>
        <w:rPr>
          <w:rFonts w:ascii="Times New Roman" w:eastAsia="Times New Roman" w:hAnsi="Times New Roman" w:cs="Times New Roman"/>
          <w:color w:val="000000"/>
          <w:lang w:eastAsia="ar-SA"/>
        </w:rPr>
      </w:pPr>
    </w:p>
    <w:p w:rsidR="00367327" w:rsidRPr="00367327" w:rsidRDefault="00367327" w:rsidP="00367327">
      <w:pPr>
        <w:jc w:val="both"/>
        <w:rPr>
          <w:rFonts w:ascii="Times New Roman" w:hAnsi="Times New Roman" w:cs="Times New Roman"/>
        </w:rPr>
      </w:pPr>
    </w:p>
    <w:sectPr w:rsidR="00367327" w:rsidRPr="00367327" w:rsidSect="00351FDF">
      <w:pgSz w:w="16838" w:h="11906" w:orient="landscape"/>
      <w:pgMar w:top="709" w:right="851" w:bottom="566"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853" w:rsidRDefault="00F75853" w:rsidP="00921FE5">
      <w:pPr>
        <w:spacing w:after="0" w:line="240" w:lineRule="auto"/>
      </w:pPr>
      <w:r>
        <w:separator/>
      </w:r>
    </w:p>
  </w:endnote>
  <w:endnote w:type="continuationSeparator" w:id="0">
    <w:p w:rsidR="00F75853" w:rsidRDefault="00F75853" w:rsidP="0092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altName w:val="MS Gothic"/>
    <w:charset w:val="80"/>
    <w:family w:val="auto"/>
    <w:pitch w:val="default"/>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0" w:usb1="08070000" w:usb2="00000010" w:usb3="00000000" w:csb0="00020000" w:csb1="00000000"/>
  </w:font>
  <w:font w:name="Times New Roman CYR">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6659080"/>
      <w:docPartObj>
        <w:docPartGallery w:val="Page Numbers (Bottom of Page)"/>
        <w:docPartUnique/>
      </w:docPartObj>
    </w:sdtPr>
    <w:sdtEndPr/>
    <w:sdtContent>
      <w:p w:rsidR="00B254D8" w:rsidRDefault="00B254D8">
        <w:pPr>
          <w:pStyle w:val="a8"/>
          <w:jc w:val="center"/>
        </w:pPr>
        <w:r>
          <w:fldChar w:fldCharType="begin"/>
        </w:r>
        <w:r>
          <w:instrText>PAGE   \* MERGEFORMAT</w:instrText>
        </w:r>
        <w:r>
          <w:fldChar w:fldCharType="separate"/>
        </w:r>
        <w:r w:rsidR="00107F78">
          <w:rPr>
            <w:noProof/>
          </w:rPr>
          <w:t>87</w:t>
        </w:r>
        <w:r>
          <w:rPr>
            <w:noProof/>
          </w:rPr>
          <w:fldChar w:fldCharType="end"/>
        </w:r>
      </w:p>
    </w:sdtContent>
  </w:sdt>
  <w:p w:rsidR="00B254D8" w:rsidRDefault="00B254D8">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853" w:rsidRDefault="00F75853" w:rsidP="00921FE5">
      <w:pPr>
        <w:spacing w:after="0" w:line="240" w:lineRule="auto"/>
      </w:pPr>
      <w:r>
        <w:separator/>
      </w:r>
    </w:p>
  </w:footnote>
  <w:footnote w:type="continuationSeparator" w:id="0">
    <w:p w:rsidR="00F75853" w:rsidRDefault="00F75853" w:rsidP="00921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numFmt w:val="bullet"/>
      <w:lvlText w:val="-"/>
      <w:lvlJc w:val="left"/>
      <w:pPr>
        <w:tabs>
          <w:tab w:val="num" w:pos="360"/>
        </w:tabs>
        <w:ind w:left="360" w:hanging="360"/>
      </w:pPr>
      <w:rPr>
        <w:rFonts w:ascii="StarSymbol" w:hAnsi="StarSymbol"/>
      </w:rPr>
    </w:lvl>
  </w:abstractNum>
  <w:abstractNum w:abstractNumId="1" w15:restartNumberingAfterBreak="0">
    <w:nsid w:val="00000002"/>
    <w:multiLevelType w:val="singleLevel"/>
    <w:tmpl w:val="00000002"/>
    <w:name w:val="WW8Num2"/>
    <w:lvl w:ilvl="0">
      <w:numFmt w:val="bullet"/>
      <w:lvlText w:val="-"/>
      <w:lvlJc w:val="left"/>
      <w:pPr>
        <w:tabs>
          <w:tab w:val="num" w:pos="360"/>
        </w:tabs>
        <w:ind w:left="360" w:hanging="360"/>
      </w:pPr>
      <w:rPr>
        <w:rFonts w:ascii="StarSymbol" w:hAnsi="StarSymbol"/>
      </w:rPr>
    </w:lvl>
  </w:abstractNum>
  <w:abstractNum w:abstractNumId="2" w15:restartNumberingAfterBreak="0">
    <w:nsid w:val="00000003"/>
    <w:multiLevelType w:val="singleLevel"/>
    <w:tmpl w:val="00000003"/>
    <w:name w:val="WW8Num3"/>
    <w:lvl w:ilvl="0">
      <w:numFmt w:val="bullet"/>
      <w:lvlText w:val="-"/>
      <w:lvlJc w:val="left"/>
      <w:pPr>
        <w:tabs>
          <w:tab w:val="num" w:pos="360"/>
        </w:tabs>
        <w:ind w:left="360" w:hanging="360"/>
      </w:pPr>
      <w:rPr>
        <w:rFonts w:ascii="StarSymbol" w:hAnsi="StarSymbol"/>
      </w:rPr>
    </w:lvl>
  </w:abstractNum>
  <w:abstractNum w:abstractNumId="3" w15:restartNumberingAfterBreak="0">
    <w:nsid w:val="00000005"/>
    <w:multiLevelType w:val="singleLevel"/>
    <w:tmpl w:val="00000005"/>
    <w:name w:val="WW8Num5"/>
    <w:lvl w:ilvl="0">
      <w:numFmt w:val="bullet"/>
      <w:lvlText w:val="-"/>
      <w:lvlJc w:val="left"/>
      <w:pPr>
        <w:tabs>
          <w:tab w:val="num" w:pos="360"/>
        </w:tabs>
        <w:ind w:left="360" w:hanging="360"/>
      </w:pPr>
      <w:rPr>
        <w:rFonts w:ascii="StarSymbol" w:hAnsi="StarSymbol"/>
      </w:rPr>
    </w:lvl>
  </w:abstractNum>
  <w:abstractNum w:abstractNumId="4" w15:restartNumberingAfterBreak="0">
    <w:nsid w:val="00000006"/>
    <w:multiLevelType w:val="multilevel"/>
    <w:tmpl w:val="0000000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5" w15:restartNumberingAfterBreak="0">
    <w:nsid w:val="07D650E6"/>
    <w:multiLevelType w:val="multilevel"/>
    <w:tmpl w:val="9A80A1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1ACC4C17"/>
    <w:multiLevelType w:val="multilevel"/>
    <w:tmpl w:val="C9AE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466BB"/>
    <w:multiLevelType w:val="hybridMultilevel"/>
    <w:tmpl w:val="CC788F9A"/>
    <w:lvl w:ilvl="0" w:tplc="B51A2A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5B77D44"/>
    <w:multiLevelType w:val="hybridMultilevel"/>
    <w:tmpl w:val="53F667A6"/>
    <w:lvl w:ilvl="0" w:tplc="041C11BA">
      <w:start w:val="1"/>
      <w:numFmt w:val="decimal"/>
      <w:lvlText w:val="%1."/>
      <w:lvlJc w:val="left"/>
      <w:pPr>
        <w:ind w:left="644" w:hanging="360"/>
      </w:pPr>
      <w:rPr>
        <w:rFonts w:eastAsia="Lucida Sans Unicode" w:hint="default"/>
        <w:color w:val="auto"/>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4A5C793E"/>
    <w:multiLevelType w:val="multilevel"/>
    <w:tmpl w:val="3DDC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97CE2"/>
    <w:multiLevelType w:val="multilevel"/>
    <w:tmpl w:val="A13E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84754"/>
    <w:multiLevelType w:val="hybridMultilevel"/>
    <w:tmpl w:val="3028BEAE"/>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5C3F2E03"/>
    <w:multiLevelType w:val="hybridMultilevel"/>
    <w:tmpl w:val="73A85E4C"/>
    <w:lvl w:ilvl="0" w:tplc="AB6610B0">
      <w:start w:val="1"/>
      <w:numFmt w:val="decimal"/>
      <w:lvlText w:val="%1."/>
      <w:lvlJc w:val="left"/>
      <w:pPr>
        <w:ind w:left="390" w:hanging="390"/>
      </w:pPr>
      <w:rPr>
        <w:rFonts w:hint="default"/>
      </w:rPr>
    </w:lvl>
    <w:lvl w:ilvl="1" w:tplc="04190019">
      <w:start w:val="1"/>
      <w:numFmt w:val="lowerLetter"/>
      <w:lvlText w:val="%2."/>
      <w:lvlJc w:val="left"/>
      <w:pPr>
        <w:ind w:left="3078" w:hanging="360"/>
      </w:pPr>
    </w:lvl>
    <w:lvl w:ilvl="2" w:tplc="0419001B" w:tentative="1">
      <w:start w:val="1"/>
      <w:numFmt w:val="lowerRoman"/>
      <w:lvlText w:val="%3."/>
      <w:lvlJc w:val="right"/>
      <w:pPr>
        <w:ind w:left="3798" w:hanging="180"/>
      </w:pPr>
    </w:lvl>
    <w:lvl w:ilvl="3" w:tplc="0419000F" w:tentative="1">
      <w:start w:val="1"/>
      <w:numFmt w:val="decimal"/>
      <w:lvlText w:val="%4."/>
      <w:lvlJc w:val="left"/>
      <w:pPr>
        <w:ind w:left="4518" w:hanging="360"/>
      </w:pPr>
    </w:lvl>
    <w:lvl w:ilvl="4" w:tplc="04190019" w:tentative="1">
      <w:start w:val="1"/>
      <w:numFmt w:val="lowerLetter"/>
      <w:lvlText w:val="%5."/>
      <w:lvlJc w:val="left"/>
      <w:pPr>
        <w:ind w:left="5238" w:hanging="360"/>
      </w:pPr>
    </w:lvl>
    <w:lvl w:ilvl="5" w:tplc="0419001B" w:tentative="1">
      <w:start w:val="1"/>
      <w:numFmt w:val="lowerRoman"/>
      <w:lvlText w:val="%6."/>
      <w:lvlJc w:val="right"/>
      <w:pPr>
        <w:ind w:left="5958" w:hanging="180"/>
      </w:pPr>
    </w:lvl>
    <w:lvl w:ilvl="6" w:tplc="0419000F" w:tentative="1">
      <w:start w:val="1"/>
      <w:numFmt w:val="decimal"/>
      <w:lvlText w:val="%7."/>
      <w:lvlJc w:val="left"/>
      <w:pPr>
        <w:ind w:left="6678" w:hanging="360"/>
      </w:pPr>
    </w:lvl>
    <w:lvl w:ilvl="7" w:tplc="04190019" w:tentative="1">
      <w:start w:val="1"/>
      <w:numFmt w:val="lowerLetter"/>
      <w:lvlText w:val="%8."/>
      <w:lvlJc w:val="left"/>
      <w:pPr>
        <w:ind w:left="7398" w:hanging="360"/>
      </w:pPr>
    </w:lvl>
    <w:lvl w:ilvl="8" w:tplc="0419001B" w:tentative="1">
      <w:start w:val="1"/>
      <w:numFmt w:val="lowerRoman"/>
      <w:lvlText w:val="%9."/>
      <w:lvlJc w:val="right"/>
      <w:pPr>
        <w:ind w:left="8118" w:hanging="180"/>
      </w:pPr>
    </w:lvl>
  </w:abstractNum>
  <w:abstractNum w:abstractNumId="13" w15:restartNumberingAfterBreak="0">
    <w:nsid w:val="67B96CC8"/>
    <w:multiLevelType w:val="hybridMultilevel"/>
    <w:tmpl w:val="97E4ABA2"/>
    <w:lvl w:ilvl="0" w:tplc="C9CAC55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6AF05500"/>
    <w:multiLevelType w:val="multilevel"/>
    <w:tmpl w:val="BC3A97EC"/>
    <w:lvl w:ilvl="0">
      <w:start w:val="1"/>
      <w:numFmt w:val="decimal"/>
      <w:lvlText w:val="%1."/>
      <w:lvlJc w:val="left"/>
      <w:pPr>
        <w:ind w:left="1114" w:hanging="405"/>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74634A56"/>
    <w:multiLevelType w:val="multilevel"/>
    <w:tmpl w:val="7F82302C"/>
    <w:lvl w:ilvl="0">
      <w:start w:val="1"/>
      <w:numFmt w:val="decimal"/>
      <w:lvlText w:val="%1."/>
      <w:lvlJc w:val="left"/>
      <w:pPr>
        <w:ind w:left="1069" w:hanging="360"/>
      </w:pPr>
      <w:rPr>
        <w:rFonts w:hint="default"/>
        <w:i w:val="0"/>
      </w:rPr>
    </w:lvl>
    <w:lvl w:ilvl="1">
      <w:start w:val="4"/>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13"/>
  </w:num>
  <w:num w:numId="2">
    <w:abstractNumId w:val="11"/>
  </w:num>
  <w:num w:numId="3">
    <w:abstractNumId w:val="7"/>
  </w:num>
  <w:num w:numId="4">
    <w:abstractNumId w:val="15"/>
  </w:num>
  <w:num w:numId="5">
    <w:abstractNumId w:val="14"/>
  </w:num>
  <w:num w:numId="6">
    <w:abstractNumId w:val="6"/>
  </w:num>
  <w:num w:numId="7">
    <w:abstractNumId w:val="9"/>
  </w:num>
  <w:num w:numId="8">
    <w:abstractNumId w:val="10"/>
  </w:num>
  <w:num w:numId="9">
    <w:abstractNumId w:val="8"/>
  </w:num>
  <w:num w:numId="10">
    <w:abstractNumId w:val="12"/>
  </w:num>
  <w:num w:numId="11">
    <w:abstractNumId w:val="5"/>
  </w:num>
  <w:num w:numId="12">
    <w:abstractNumId w:val="0"/>
  </w:num>
  <w:num w:numId="13">
    <w:abstractNumId w:val="1"/>
  </w:num>
  <w:num w:numId="14">
    <w:abstractNumId w:val="2"/>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6F10B2"/>
    <w:rsid w:val="0000035D"/>
    <w:rsid w:val="00001AE0"/>
    <w:rsid w:val="00002574"/>
    <w:rsid w:val="00015493"/>
    <w:rsid w:val="0001718D"/>
    <w:rsid w:val="00022431"/>
    <w:rsid w:val="0002388F"/>
    <w:rsid w:val="00023B09"/>
    <w:rsid w:val="00025B60"/>
    <w:rsid w:val="0002724B"/>
    <w:rsid w:val="00027FDB"/>
    <w:rsid w:val="00032BE6"/>
    <w:rsid w:val="00032FC5"/>
    <w:rsid w:val="00033500"/>
    <w:rsid w:val="00033642"/>
    <w:rsid w:val="00033803"/>
    <w:rsid w:val="00034E20"/>
    <w:rsid w:val="0003514A"/>
    <w:rsid w:val="0003652B"/>
    <w:rsid w:val="00040A2E"/>
    <w:rsid w:val="000450FF"/>
    <w:rsid w:val="0004777A"/>
    <w:rsid w:val="00047C98"/>
    <w:rsid w:val="0005134A"/>
    <w:rsid w:val="00052FFF"/>
    <w:rsid w:val="000531EC"/>
    <w:rsid w:val="00054361"/>
    <w:rsid w:val="00067B34"/>
    <w:rsid w:val="00067E7E"/>
    <w:rsid w:val="000769EE"/>
    <w:rsid w:val="00080649"/>
    <w:rsid w:val="00083B82"/>
    <w:rsid w:val="00085A18"/>
    <w:rsid w:val="00086240"/>
    <w:rsid w:val="00092D2D"/>
    <w:rsid w:val="000970CE"/>
    <w:rsid w:val="000A6333"/>
    <w:rsid w:val="000A7AC2"/>
    <w:rsid w:val="000B07A9"/>
    <w:rsid w:val="000B0D1D"/>
    <w:rsid w:val="000B50C1"/>
    <w:rsid w:val="000B592D"/>
    <w:rsid w:val="000B67D1"/>
    <w:rsid w:val="000B74CC"/>
    <w:rsid w:val="000C4BA6"/>
    <w:rsid w:val="000C5843"/>
    <w:rsid w:val="000C6ED2"/>
    <w:rsid w:val="000D04F4"/>
    <w:rsid w:val="000D39E3"/>
    <w:rsid w:val="000D4346"/>
    <w:rsid w:val="000D4A7C"/>
    <w:rsid w:val="000D70FE"/>
    <w:rsid w:val="000E0C87"/>
    <w:rsid w:val="000E28A6"/>
    <w:rsid w:val="000E33DA"/>
    <w:rsid w:val="000E4D94"/>
    <w:rsid w:val="000E56E2"/>
    <w:rsid w:val="000F0CD3"/>
    <w:rsid w:val="000F2704"/>
    <w:rsid w:val="000F3307"/>
    <w:rsid w:val="000F4178"/>
    <w:rsid w:val="000F43C0"/>
    <w:rsid w:val="0010129C"/>
    <w:rsid w:val="00102BD4"/>
    <w:rsid w:val="00102ECC"/>
    <w:rsid w:val="0010444A"/>
    <w:rsid w:val="00104964"/>
    <w:rsid w:val="0010571C"/>
    <w:rsid w:val="00105D0F"/>
    <w:rsid w:val="00107F78"/>
    <w:rsid w:val="00110A88"/>
    <w:rsid w:val="00121AAC"/>
    <w:rsid w:val="00121C0A"/>
    <w:rsid w:val="0012209B"/>
    <w:rsid w:val="001343C3"/>
    <w:rsid w:val="00141567"/>
    <w:rsid w:val="001416D1"/>
    <w:rsid w:val="001446DF"/>
    <w:rsid w:val="00145E84"/>
    <w:rsid w:val="001467C1"/>
    <w:rsid w:val="00156DFD"/>
    <w:rsid w:val="00157DC9"/>
    <w:rsid w:val="001615A8"/>
    <w:rsid w:val="00161F10"/>
    <w:rsid w:val="00162D59"/>
    <w:rsid w:val="00162F87"/>
    <w:rsid w:val="00167CE4"/>
    <w:rsid w:val="001757C5"/>
    <w:rsid w:val="00175A5D"/>
    <w:rsid w:val="00176904"/>
    <w:rsid w:val="00181B44"/>
    <w:rsid w:val="0018784C"/>
    <w:rsid w:val="00193759"/>
    <w:rsid w:val="001A24D4"/>
    <w:rsid w:val="001A6DAF"/>
    <w:rsid w:val="001A7D6F"/>
    <w:rsid w:val="001B0EF3"/>
    <w:rsid w:val="001B2ED7"/>
    <w:rsid w:val="001B3AE2"/>
    <w:rsid w:val="001B4C58"/>
    <w:rsid w:val="001B5C5F"/>
    <w:rsid w:val="001D2113"/>
    <w:rsid w:val="001D38DE"/>
    <w:rsid w:val="001D437C"/>
    <w:rsid w:val="001D4C1B"/>
    <w:rsid w:val="001D6B37"/>
    <w:rsid w:val="001D7CFE"/>
    <w:rsid w:val="001E62AD"/>
    <w:rsid w:val="001F0433"/>
    <w:rsid w:val="001F1B0C"/>
    <w:rsid w:val="001F3C13"/>
    <w:rsid w:val="001F5A5D"/>
    <w:rsid w:val="00207DCE"/>
    <w:rsid w:val="0021108A"/>
    <w:rsid w:val="00211312"/>
    <w:rsid w:val="002153C8"/>
    <w:rsid w:val="0021611D"/>
    <w:rsid w:val="002203B0"/>
    <w:rsid w:val="00222912"/>
    <w:rsid w:val="00222B47"/>
    <w:rsid w:val="002250AE"/>
    <w:rsid w:val="0022577B"/>
    <w:rsid w:val="002322D1"/>
    <w:rsid w:val="00233964"/>
    <w:rsid w:val="0023458A"/>
    <w:rsid w:val="002347AC"/>
    <w:rsid w:val="00234F88"/>
    <w:rsid w:val="0023689B"/>
    <w:rsid w:val="00236977"/>
    <w:rsid w:val="0023741C"/>
    <w:rsid w:val="0024003C"/>
    <w:rsid w:val="00240549"/>
    <w:rsid w:val="002469AE"/>
    <w:rsid w:val="0024743D"/>
    <w:rsid w:val="002500CA"/>
    <w:rsid w:val="00251E25"/>
    <w:rsid w:val="002549BC"/>
    <w:rsid w:val="00254BB6"/>
    <w:rsid w:val="002604AB"/>
    <w:rsid w:val="00260796"/>
    <w:rsid w:val="00264C22"/>
    <w:rsid w:val="00274F30"/>
    <w:rsid w:val="002771BE"/>
    <w:rsid w:val="00290EC2"/>
    <w:rsid w:val="0029303B"/>
    <w:rsid w:val="002966A6"/>
    <w:rsid w:val="002A0356"/>
    <w:rsid w:val="002A3800"/>
    <w:rsid w:val="002A3F61"/>
    <w:rsid w:val="002A65AC"/>
    <w:rsid w:val="002A7CB8"/>
    <w:rsid w:val="002B4540"/>
    <w:rsid w:val="002B4D92"/>
    <w:rsid w:val="002B6293"/>
    <w:rsid w:val="002C3538"/>
    <w:rsid w:val="002C427F"/>
    <w:rsid w:val="002C69F2"/>
    <w:rsid w:val="002C6E49"/>
    <w:rsid w:val="002D2BBB"/>
    <w:rsid w:val="002D2C5F"/>
    <w:rsid w:val="002D67B9"/>
    <w:rsid w:val="002E2566"/>
    <w:rsid w:val="002E2635"/>
    <w:rsid w:val="002F2918"/>
    <w:rsid w:val="002F339F"/>
    <w:rsid w:val="002F44FD"/>
    <w:rsid w:val="002F5348"/>
    <w:rsid w:val="002F53B4"/>
    <w:rsid w:val="002F6616"/>
    <w:rsid w:val="002F6916"/>
    <w:rsid w:val="003001D1"/>
    <w:rsid w:val="00301A4F"/>
    <w:rsid w:val="00303C6C"/>
    <w:rsid w:val="003073EA"/>
    <w:rsid w:val="00311364"/>
    <w:rsid w:val="003147DD"/>
    <w:rsid w:val="00317416"/>
    <w:rsid w:val="003211A1"/>
    <w:rsid w:val="00322D50"/>
    <w:rsid w:val="00322D63"/>
    <w:rsid w:val="00325CD7"/>
    <w:rsid w:val="00325E7A"/>
    <w:rsid w:val="00330345"/>
    <w:rsid w:val="00332513"/>
    <w:rsid w:val="00334C15"/>
    <w:rsid w:val="00337B92"/>
    <w:rsid w:val="00342184"/>
    <w:rsid w:val="00342731"/>
    <w:rsid w:val="0034393E"/>
    <w:rsid w:val="00344507"/>
    <w:rsid w:val="00345029"/>
    <w:rsid w:val="00347D9E"/>
    <w:rsid w:val="00351FDF"/>
    <w:rsid w:val="0035284E"/>
    <w:rsid w:val="00353306"/>
    <w:rsid w:val="0035522D"/>
    <w:rsid w:val="00361383"/>
    <w:rsid w:val="00361504"/>
    <w:rsid w:val="00367327"/>
    <w:rsid w:val="00371E3A"/>
    <w:rsid w:val="00372945"/>
    <w:rsid w:val="00372A05"/>
    <w:rsid w:val="00374C63"/>
    <w:rsid w:val="00375279"/>
    <w:rsid w:val="00381827"/>
    <w:rsid w:val="00384BDF"/>
    <w:rsid w:val="00385B1A"/>
    <w:rsid w:val="00391290"/>
    <w:rsid w:val="00394188"/>
    <w:rsid w:val="00394A26"/>
    <w:rsid w:val="00396446"/>
    <w:rsid w:val="003A1080"/>
    <w:rsid w:val="003A2CBE"/>
    <w:rsid w:val="003A4583"/>
    <w:rsid w:val="003A5910"/>
    <w:rsid w:val="003A5A7F"/>
    <w:rsid w:val="003A5DC9"/>
    <w:rsid w:val="003A666A"/>
    <w:rsid w:val="003A6ECB"/>
    <w:rsid w:val="003B0A25"/>
    <w:rsid w:val="003B4F0C"/>
    <w:rsid w:val="003B502D"/>
    <w:rsid w:val="003B61D4"/>
    <w:rsid w:val="003C0417"/>
    <w:rsid w:val="003C1434"/>
    <w:rsid w:val="003C2A60"/>
    <w:rsid w:val="003C2BD0"/>
    <w:rsid w:val="003C3195"/>
    <w:rsid w:val="003C3730"/>
    <w:rsid w:val="003C37CD"/>
    <w:rsid w:val="003C42B6"/>
    <w:rsid w:val="003C537F"/>
    <w:rsid w:val="003C5E43"/>
    <w:rsid w:val="003D1A75"/>
    <w:rsid w:val="003D226E"/>
    <w:rsid w:val="003D343E"/>
    <w:rsid w:val="003D7FCB"/>
    <w:rsid w:val="003E0651"/>
    <w:rsid w:val="003E179F"/>
    <w:rsid w:val="003E4154"/>
    <w:rsid w:val="003E5A05"/>
    <w:rsid w:val="003E7122"/>
    <w:rsid w:val="003E745B"/>
    <w:rsid w:val="003F1E68"/>
    <w:rsid w:val="003F6D54"/>
    <w:rsid w:val="003F710F"/>
    <w:rsid w:val="003F7D3F"/>
    <w:rsid w:val="004035B9"/>
    <w:rsid w:val="004038DD"/>
    <w:rsid w:val="00404D19"/>
    <w:rsid w:val="00405E15"/>
    <w:rsid w:val="00412CCE"/>
    <w:rsid w:val="004216C2"/>
    <w:rsid w:val="004220A1"/>
    <w:rsid w:val="0042538F"/>
    <w:rsid w:val="004258C0"/>
    <w:rsid w:val="0042746D"/>
    <w:rsid w:val="00427820"/>
    <w:rsid w:val="004319FD"/>
    <w:rsid w:val="00431BDA"/>
    <w:rsid w:val="00434C17"/>
    <w:rsid w:val="00436099"/>
    <w:rsid w:val="00442B77"/>
    <w:rsid w:val="00443E7A"/>
    <w:rsid w:val="004445C2"/>
    <w:rsid w:val="00445D24"/>
    <w:rsid w:val="00453917"/>
    <w:rsid w:val="00455AF0"/>
    <w:rsid w:val="0046105A"/>
    <w:rsid w:val="0046186C"/>
    <w:rsid w:val="00463145"/>
    <w:rsid w:val="00464C98"/>
    <w:rsid w:val="00467E1D"/>
    <w:rsid w:val="0047020A"/>
    <w:rsid w:val="00470E58"/>
    <w:rsid w:val="0047127A"/>
    <w:rsid w:val="00473A16"/>
    <w:rsid w:val="0047616A"/>
    <w:rsid w:val="0048335F"/>
    <w:rsid w:val="004840DF"/>
    <w:rsid w:val="00485685"/>
    <w:rsid w:val="00487C15"/>
    <w:rsid w:val="00490F37"/>
    <w:rsid w:val="00497EE3"/>
    <w:rsid w:val="004A7141"/>
    <w:rsid w:val="004B0C86"/>
    <w:rsid w:val="004B25E8"/>
    <w:rsid w:val="004B370C"/>
    <w:rsid w:val="004B49AC"/>
    <w:rsid w:val="004C000C"/>
    <w:rsid w:val="004C4936"/>
    <w:rsid w:val="004C5EA8"/>
    <w:rsid w:val="004C7131"/>
    <w:rsid w:val="004D152C"/>
    <w:rsid w:val="004D1EE2"/>
    <w:rsid w:val="004D368C"/>
    <w:rsid w:val="004D3692"/>
    <w:rsid w:val="004D43CC"/>
    <w:rsid w:val="004D6EC7"/>
    <w:rsid w:val="004D71DF"/>
    <w:rsid w:val="004E2B2C"/>
    <w:rsid w:val="004E62FF"/>
    <w:rsid w:val="004F113C"/>
    <w:rsid w:val="004F3CA8"/>
    <w:rsid w:val="004F3CB0"/>
    <w:rsid w:val="004F525B"/>
    <w:rsid w:val="004F6A16"/>
    <w:rsid w:val="004F6CF0"/>
    <w:rsid w:val="004F702F"/>
    <w:rsid w:val="004F7EFD"/>
    <w:rsid w:val="00502261"/>
    <w:rsid w:val="005033E9"/>
    <w:rsid w:val="00506964"/>
    <w:rsid w:val="0051314A"/>
    <w:rsid w:val="005140DC"/>
    <w:rsid w:val="00514C72"/>
    <w:rsid w:val="005151D6"/>
    <w:rsid w:val="005162F8"/>
    <w:rsid w:val="00516A59"/>
    <w:rsid w:val="0052058E"/>
    <w:rsid w:val="00522638"/>
    <w:rsid w:val="005233B6"/>
    <w:rsid w:val="00524D0D"/>
    <w:rsid w:val="00524D11"/>
    <w:rsid w:val="00527B90"/>
    <w:rsid w:val="00527F76"/>
    <w:rsid w:val="00532196"/>
    <w:rsid w:val="00533B80"/>
    <w:rsid w:val="0053506A"/>
    <w:rsid w:val="00537B9E"/>
    <w:rsid w:val="00540FD3"/>
    <w:rsid w:val="00542F2D"/>
    <w:rsid w:val="00544C3A"/>
    <w:rsid w:val="0054633B"/>
    <w:rsid w:val="00546D69"/>
    <w:rsid w:val="00551CC5"/>
    <w:rsid w:val="00553DBA"/>
    <w:rsid w:val="00553DE7"/>
    <w:rsid w:val="005557A6"/>
    <w:rsid w:val="0055647D"/>
    <w:rsid w:val="0056239F"/>
    <w:rsid w:val="00564532"/>
    <w:rsid w:val="00565D54"/>
    <w:rsid w:val="00567E99"/>
    <w:rsid w:val="0057049E"/>
    <w:rsid w:val="005706AF"/>
    <w:rsid w:val="005712EF"/>
    <w:rsid w:val="00577691"/>
    <w:rsid w:val="005825CF"/>
    <w:rsid w:val="0058426F"/>
    <w:rsid w:val="0058442F"/>
    <w:rsid w:val="00591828"/>
    <w:rsid w:val="00592544"/>
    <w:rsid w:val="00592993"/>
    <w:rsid w:val="00593382"/>
    <w:rsid w:val="00593A73"/>
    <w:rsid w:val="00594743"/>
    <w:rsid w:val="005948C3"/>
    <w:rsid w:val="00595FC7"/>
    <w:rsid w:val="005976E3"/>
    <w:rsid w:val="005A21C8"/>
    <w:rsid w:val="005A573C"/>
    <w:rsid w:val="005A61EF"/>
    <w:rsid w:val="005B0780"/>
    <w:rsid w:val="005B12DA"/>
    <w:rsid w:val="005B250F"/>
    <w:rsid w:val="005B46AA"/>
    <w:rsid w:val="005C0971"/>
    <w:rsid w:val="005C320F"/>
    <w:rsid w:val="005C530C"/>
    <w:rsid w:val="005C6333"/>
    <w:rsid w:val="005C640D"/>
    <w:rsid w:val="005C6BCF"/>
    <w:rsid w:val="005D28D5"/>
    <w:rsid w:val="005D3601"/>
    <w:rsid w:val="005D3C2B"/>
    <w:rsid w:val="005D571E"/>
    <w:rsid w:val="005D7F1D"/>
    <w:rsid w:val="005E181C"/>
    <w:rsid w:val="005E3D99"/>
    <w:rsid w:val="005E5793"/>
    <w:rsid w:val="005F1FCD"/>
    <w:rsid w:val="005F683A"/>
    <w:rsid w:val="005F7D8C"/>
    <w:rsid w:val="00601EE5"/>
    <w:rsid w:val="00603B3A"/>
    <w:rsid w:val="006225AF"/>
    <w:rsid w:val="0062595A"/>
    <w:rsid w:val="00626E12"/>
    <w:rsid w:val="00627991"/>
    <w:rsid w:val="006326FF"/>
    <w:rsid w:val="006402CB"/>
    <w:rsid w:val="006410C8"/>
    <w:rsid w:val="0064115D"/>
    <w:rsid w:val="00641741"/>
    <w:rsid w:val="00641A19"/>
    <w:rsid w:val="00642769"/>
    <w:rsid w:val="00643BF8"/>
    <w:rsid w:val="006441AE"/>
    <w:rsid w:val="00655591"/>
    <w:rsid w:val="0065598F"/>
    <w:rsid w:val="00656A1F"/>
    <w:rsid w:val="006714AB"/>
    <w:rsid w:val="00673564"/>
    <w:rsid w:val="00673952"/>
    <w:rsid w:val="00673A98"/>
    <w:rsid w:val="00673EDC"/>
    <w:rsid w:val="00674276"/>
    <w:rsid w:val="00674DFD"/>
    <w:rsid w:val="0067648A"/>
    <w:rsid w:val="00681EB7"/>
    <w:rsid w:val="00683E5E"/>
    <w:rsid w:val="0068425D"/>
    <w:rsid w:val="00685429"/>
    <w:rsid w:val="00687FFE"/>
    <w:rsid w:val="00690ACD"/>
    <w:rsid w:val="006A1225"/>
    <w:rsid w:val="006A2D62"/>
    <w:rsid w:val="006A41DE"/>
    <w:rsid w:val="006A5FA9"/>
    <w:rsid w:val="006B141C"/>
    <w:rsid w:val="006B26A6"/>
    <w:rsid w:val="006B41B4"/>
    <w:rsid w:val="006B498A"/>
    <w:rsid w:val="006B5B4F"/>
    <w:rsid w:val="006C2581"/>
    <w:rsid w:val="006D33BB"/>
    <w:rsid w:val="006E286D"/>
    <w:rsid w:val="006E71FA"/>
    <w:rsid w:val="006F10B2"/>
    <w:rsid w:val="007016D5"/>
    <w:rsid w:val="00701DD6"/>
    <w:rsid w:val="007074D3"/>
    <w:rsid w:val="007102F5"/>
    <w:rsid w:val="0071285E"/>
    <w:rsid w:val="0071558B"/>
    <w:rsid w:val="00717B00"/>
    <w:rsid w:val="0072432E"/>
    <w:rsid w:val="0072552D"/>
    <w:rsid w:val="00731D3B"/>
    <w:rsid w:val="007330C0"/>
    <w:rsid w:val="007336A5"/>
    <w:rsid w:val="007363F5"/>
    <w:rsid w:val="007468BA"/>
    <w:rsid w:val="00753776"/>
    <w:rsid w:val="0075449F"/>
    <w:rsid w:val="00755FA1"/>
    <w:rsid w:val="00760659"/>
    <w:rsid w:val="00765470"/>
    <w:rsid w:val="00765959"/>
    <w:rsid w:val="007717FB"/>
    <w:rsid w:val="00772265"/>
    <w:rsid w:val="00772DBD"/>
    <w:rsid w:val="00773C94"/>
    <w:rsid w:val="007756D1"/>
    <w:rsid w:val="0077680C"/>
    <w:rsid w:val="00776E94"/>
    <w:rsid w:val="00777CC6"/>
    <w:rsid w:val="00784940"/>
    <w:rsid w:val="007853AA"/>
    <w:rsid w:val="00787A60"/>
    <w:rsid w:val="007917BA"/>
    <w:rsid w:val="00792D2D"/>
    <w:rsid w:val="00794025"/>
    <w:rsid w:val="007944CB"/>
    <w:rsid w:val="007A3E16"/>
    <w:rsid w:val="007A5F89"/>
    <w:rsid w:val="007A6BA0"/>
    <w:rsid w:val="007A743D"/>
    <w:rsid w:val="007B1690"/>
    <w:rsid w:val="007B2715"/>
    <w:rsid w:val="007B3A72"/>
    <w:rsid w:val="007B45CC"/>
    <w:rsid w:val="007B4E16"/>
    <w:rsid w:val="007B5C40"/>
    <w:rsid w:val="007B6394"/>
    <w:rsid w:val="007B79C6"/>
    <w:rsid w:val="007C170E"/>
    <w:rsid w:val="007C3AE0"/>
    <w:rsid w:val="007C52FD"/>
    <w:rsid w:val="007D0BC2"/>
    <w:rsid w:val="007D2AC4"/>
    <w:rsid w:val="007D52C7"/>
    <w:rsid w:val="007D6FB6"/>
    <w:rsid w:val="007E0680"/>
    <w:rsid w:val="007E0D17"/>
    <w:rsid w:val="007E1EAF"/>
    <w:rsid w:val="007E205C"/>
    <w:rsid w:val="007F0D8E"/>
    <w:rsid w:val="007F1FBB"/>
    <w:rsid w:val="008000DE"/>
    <w:rsid w:val="00805959"/>
    <w:rsid w:val="0081053C"/>
    <w:rsid w:val="0081412D"/>
    <w:rsid w:val="0082775E"/>
    <w:rsid w:val="0083131E"/>
    <w:rsid w:val="0083371A"/>
    <w:rsid w:val="00833D60"/>
    <w:rsid w:val="00833DE4"/>
    <w:rsid w:val="008373B8"/>
    <w:rsid w:val="00854FEA"/>
    <w:rsid w:val="00856897"/>
    <w:rsid w:val="00856BAE"/>
    <w:rsid w:val="00856BE0"/>
    <w:rsid w:val="008579A9"/>
    <w:rsid w:val="00861CBB"/>
    <w:rsid w:val="0086264C"/>
    <w:rsid w:val="00863A34"/>
    <w:rsid w:val="00866390"/>
    <w:rsid w:val="0087284A"/>
    <w:rsid w:val="00873998"/>
    <w:rsid w:val="00874EF1"/>
    <w:rsid w:val="00875742"/>
    <w:rsid w:val="00880B59"/>
    <w:rsid w:val="008819C5"/>
    <w:rsid w:val="00883FFC"/>
    <w:rsid w:val="00884BDA"/>
    <w:rsid w:val="00890698"/>
    <w:rsid w:val="00893D21"/>
    <w:rsid w:val="0089650A"/>
    <w:rsid w:val="00896E9E"/>
    <w:rsid w:val="008973DC"/>
    <w:rsid w:val="008A0BEA"/>
    <w:rsid w:val="008A4975"/>
    <w:rsid w:val="008B0366"/>
    <w:rsid w:val="008B0880"/>
    <w:rsid w:val="008B0EE4"/>
    <w:rsid w:val="008B4F62"/>
    <w:rsid w:val="008C127C"/>
    <w:rsid w:val="008C6B9C"/>
    <w:rsid w:val="008C77D9"/>
    <w:rsid w:val="008D360C"/>
    <w:rsid w:val="008D50DC"/>
    <w:rsid w:val="008E3128"/>
    <w:rsid w:val="008E42B9"/>
    <w:rsid w:val="008E549C"/>
    <w:rsid w:val="008E5D8A"/>
    <w:rsid w:val="008E7842"/>
    <w:rsid w:val="008F0D9D"/>
    <w:rsid w:val="008F114B"/>
    <w:rsid w:val="008F1F5A"/>
    <w:rsid w:val="008F716B"/>
    <w:rsid w:val="008F73D0"/>
    <w:rsid w:val="008F7762"/>
    <w:rsid w:val="00904804"/>
    <w:rsid w:val="00904E96"/>
    <w:rsid w:val="009073B6"/>
    <w:rsid w:val="00911DD8"/>
    <w:rsid w:val="00911E75"/>
    <w:rsid w:val="009149DE"/>
    <w:rsid w:val="00915124"/>
    <w:rsid w:val="00917033"/>
    <w:rsid w:val="009211E9"/>
    <w:rsid w:val="00921FE5"/>
    <w:rsid w:val="00922157"/>
    <w:rsid w:val="00922191"/>
    <w:rsid w:val="00926363"/>
    <w:rsid w:val="0092710C"/>
    <w:rsid w:val="009316A0"/>
    <w:rsid w:val="00933739"/>
    <w:rsid w:val="00936F25"/>
    <w:rsid w:val="009421EB"/>
    <w:rsid w:val="00943961"/>
    <w:rsid w:val="00943A14"/>
    <w:rsid w:val="00945A62"/>
    <w:rsid w:val="0094690F"/>
    <w:rsid w:val="00950E66"/>
    <w:rsid w:val="00953DC7"/>
    <w:rsid w:val="009543A5"/>
    <w:rsid w:val="00955E26"/>
    <w:rsid w:val="0095667B"/>
    <w:rsid w:val="00962C5D"/>
    <w:rsid w:val="009638C9"/>
    <w:rsid w:val="00964AE6"/>
    <w:rsid w:val="00966EB8"/>
    <w:rsid w:val="009676E3"/>
    <w:rsid w:val="0097354C"/>
    <w:rsid w:val="00974168"/>
    <w:rsid w:val="00975408"/>
    <w:rsid w:val="0097731A"/>
    <w:rsid w:val="009803EE"/>
    <w:rsid w:val="009834C0"/>
    <w:rsid w:val="00985D3C"/>
    <w:rsid w:val="009911F9"/>
    <w:rsid w:val="009960A5"/>
    <w:rsid w:val="00997CE0"/>
    <w:rsid w:val="009A459B"/>
    <w:rsid w:val="009A524F"/>
    <w:rsid w:val="009A565E"/>
    <w:rsid w:val="009A65E7"/>
    <w:rsid w:val="009B0257"/>
    <w:rsid w:val="009B02D2"/>
    <w:rsid w:val="009B0923"/>
    <w:rsid w:val="009B2C95"/>
    <w:rsid w:val="009B331B"/>
    <w:rsid w:val="009B63D2"/>
    <w:rsid w:val="009B71A7"/>
    <w:rsid w:val="009C4643"/>
    <w:rsid w:val="009C631C"/>
    <w:rsid w:val="009C7CDD"/>
    <w:rsid w:val="009D13CE"/>
    <w:rsid w:val="009D4500"/>
    <w:rsid w:val="009D461E"/>
    <w:rsid w:val="009D524E"/>
    <w:rsid w:val="009D5B3C"/>
    <w:rsid w:val="009D67DB"/>
    <w:rsid w:val="009D6B75"/>
    <w:rsid w:val="009E2A29"/>
    <w:rsid w:val="009F0511"/>
    <w:rsid w:val="009F2EE0"/>
    <w:rsid w:val="009F448A"/>
    <w:rsid w:val="009F4B55"/>
    <w:rsid w:val="009F5F81"/>
    <w:rsid w:val="00A007E9"/>
    <w:rsid w:val="00A00A18"/>
    <w:rsid w:val="00A055AD"/>
    <w:rsid w:val="00A0715F"/>
    <w:rsid w:val="00A07473"/>
    <w:rsid w:val="00A115BA"/>
    <w:rsid w:val="00A13CE1"/>
    <w:rsid w:val="00A21A66"/>
    <w:rsid w:val="00A238CF"/>
    <w:rsid w:val="00A24043"/>
    <w:rsid w:val="00A242ED"/>
    <w:rsid w:val="00A246E9"/>
    <w:rsid w:val="00A2609D"/>
    <w:rsid w:val="00A32D43"/>
    <w:rsid w:val="00A42E24"/>
    <w:rsid w:val="00A4635A"/>
    <w:rsid w:val="00A46E9B"/>
    <w:rsid w:val="00A50CAF"/>
    <w:rsid w:val="00A51197"/>
    <w:rsid w:val="00A51F42"/>
    <w:rsid w:val="00A525EF"/>
    <w:rsid w:val="00A52ACC"/>
    <w:rsid w:val="00A53BB8"/>
    <w:rsid w:val="00A563D3"/>
    <w:rsid w:val="00A575A0"/>
    <w:rsid w:val="00A579F8"/>
    <w:rsid w:val="00A60726"/>
    <w:rsid w:val="00A61052"/>
    <w:rsid w:val="00A6141C"/>
    <w:rsid w:val="00A61DD7"/>
    <w:rsid w:val="00A62137"/>
    <w:rsid w:val="00A623EC"/>
    <w:rsid w:val="00A62FA3"/>
    <w:rsid w:val="00A6498F"/>
    <w:rsid w:val="00A65684"/>
    <w:rsid w:val="00A70D67"/>
    <w:rsid w:val="00A71F60"/>
    <w:rsid w:val="00A72A95"/>
    <w:rsid w:val="00A77232"/>
    <w:rsid w:val="00A82BC9"/>
    <w:rsid w:val="00A8618F"/>
    <w:rsid w:val="00A87B7B"/>
    <w:rsid w:val="00A91FC2"/>
    <w:rsid w:val="00A93457"/>
    <w:rsid w:val="00A95D0C"/>
    <w:rsid w:val="00A97D8E"/>
    <w:rsid w:val="00AA05AA"/>
    <w:rsid w:val="00AA0992"/>
    <w:rsid w:val="00AA14CA"/>
    <w:rsid w:val="00AA272B"/>
    <w:rsid w:val="00AA3180"/>
    <w:rsid w:val="00AA34FA"/>
    <w:rsid w:val="00AB6F01"/>
    <w:rsid w:val="00AC10FF"/>
    <w:rsid w:val="00AC3CF1"/>
    <w:rsid w:val="00AC4FB7"/>
    <w:rsid w:val="00AC5B84"/>
    <w:rsid w:val="00AC6EBB"/>
    <w:rsid w:val="00AC7942"/>
    <w:rsid w:val="00AE1BA2"/>
    <w:rsid w:val="00AE3F3C"/>
    <w:rsid w:val="00AE54D5"/>
    <w:rsid w:val="00AE62C7"/>
    <w:rsid w:val="00AE79D8"/>
    <w:rsid w:val="00AF5948"/>
    <w:rsid w:val="00AF6872"/>
    <w:rsid w:val="00AF7F67"/>
    <w:rsid w:val="00B02509"/>
    <w:rsid w:val="00B04620"/>
    <w:rsid w:val="00B077CD"/>
    <w:rsid w:val="00B1014F"/>
    <w:rsid w:val="00B1099E"/>
    <w:rsid w:val="00B223AE"/>
    <w:rsid w:val="00B246C8"/>
    <w:rsid w:val="00B254D8"/>
    <w:rsid w:val="00B27A5F"/>
    <w:rsid w:val="00B27D16"/>
    <w:rsid w:val="00B3399D"/>
    <w:rsid w:val="00B33FE6"/>
    <w:rsid w:val="00B3529B"/>
    <w:rsid w:val="00B362EE"/>
    <w:rsid w:val="00B37164"/>
    <w:rsid w:val="00B40BA8"/>
    <w:rsid w:val="00B417DD"/>
    <w:rsid w:val="00B44D59"/>
    <w:rsid w:val="00B455EA"/>
    <w:rsid w:val="00B512AD"/>
    <w:rsid w:val="00B54FCC"/>
    <w:rsid w:val="00B579A4"/>
    <w:rsid w:val="00B60298"/>
    <w:rsid w:val="00B61B6F"/>
    <w:rsid w:val="00B62AD3"/>
    <w:rsid w:val="00B63476"/>
    <w:rsid w:val="00B64790"/>
    <w:rsid w:val="00B64B92"/>
    <w:rsid w:val="00B65C6C"/>
    <w:rsid w:val="00B664E1"/>
    <w:rsid w:val="00B676EA"/>
    <w:rsid w:val="00B7030D"/>
    <w:rsid w:val="00B705A6"/>
    <w:rsid w:val="00B74580"/>
    <w:rsid w:val="00B77FCF"/>
    <w:rsid w:val="00B8746C"/>
    <w:rsid w:val="00B9385A"/>
    <w:rsid w:val="00B941AD"/>
    <w:rsid w:val="00B96DF6"/>
    <w:rsid w:val="00BA099E"/>
    <w:rsid w:val="00BA16FE"/>
    <w:rsid w:val="00BA25D7"/>
    <w:rsid w:val="00BA428E"/>
    <w:rsid w:val="00BA76A3"/>
    <w:rsid w:val="00BB36B6"/>
    <w:rsid w:val="00BB455D"/>
    <w:rsid w:val="00BB45B1"/>
    <w:rsid w:val="00BC530A"/>
    <w:rsid w:val="00BC6E65"/>
    <w:rsid w:val="00BD5169"/>
    <w:rsid w:val="00BE0D38"/>
    <w:rsid w:val="00BE4E10"/>
    <w:rsid w:val="00BE52D0"/>
    <w:rsid w:val="00BE6561"/>
    <w:rsid w:val="00BF004A"/>
    <w:rsid w:val="00BF0549"/>
    <w:rsid w:val="00BF154F"/>
    <w:rsid w:val="00BF1F4F"/>
    <w:rsid w:val="00BF2AF0"/>
    <w:rsid w:val="00BF5E61"/>
    <w:rsid w:val="00BF6437"/>
    <w:rsid w:val="00C003A2"/>
    <w:rsid w:val="00C02175"/>
    <w:rsid w:val="00C02823"/>
    <w:rsid w:val="00C037A5"/>
    <w:rsid w:val="00C04D04"/>
    <w:rsid w:val="00C0506D"/>
    <w:rsid w:val="00C06B05"/>
    <w:rsid w:val="00C077D8"/>
    <w:rsid w:val="00C130C6"/>
    <w:rsid w:val="00C13AA7"/>
    <w:rsid w:val="00C15406"/>
    <w:rsid w:val="00C1568C"/>
    <w:rsid w:val="00C16D56"/>
    <w:rsid w:val="00C269F6"/>
    <w:rsid w:val="00C312A7"/>
    <w:rsid w:val="00C313F9"/>
    <w:rsid w:val="00C36AB5"/>
    <w:rsid w:val="00C4275C"/>
    <w:rsid w:val="00C45B62"/>
    <w:rsid w:val="00C5012A"/>
    <w:rsid w:val="00C52240"/>
    <w:rsid w:val="00C52DCC"/>
    <w:rsid w:val="00C602C0"/>
    <w:rsid w:val="00C614A6"/>
    <w:rsid w:val="00C61F89"/>
    <w:rsid w:val="00C6426D"/>
    <w:rsid w:val="00C721B9"/>
    <w:rsid w:val="00C75B8A"/>
    <w:rsid w:val="00C76F0D"/>
    <w:rsid w:val="00C77D0E"/>
    <w:rsid w:val="00C80CDC"/>
    <w:rsid w:val="00C82143"/>
    <w:rsid w:val="00C8287F"/>
    <w:rsid w:val="00C83F8E"/>
    <w:rsid w:val="00C87B22"/>
    <w:rsid w:val="00C919D8"/>
    <w:rsid w:val="00C92287"/>
    <w:rsid w:val="00C926AF"/>
    <w:rsid w:val="00C94B9C"/>
    <w:rsid w:val="00CA047C"/>
    <w:rsid w:val="00CA5B46"/>
    <w:rsid w:val="00CB62D5"/>
    <w:rsid w:val="00CB68AA"/>
    <w:rsid w:val="00CC0838"/>
    <w:rsid w:val="00CC1035"/>
    <w:rsid w:val="00CC28AD"/>
    <w:rsid w:val="00CC6FAE"/>
    <w:rsid w:val="00CD4546"/>
    <w:rsid w:val="00CD5524"/>
    <w:rsid w:val="00CD6D77"/>
    <w:rsid w:val="00CE0812"/>
    <w:rsid w:val="00CE0C10"/>
    <w:rsid w:val="00CF4FF1"/>
    <w:rsid w:val="00CF6DF9"/>
    <w:rsid w:val="00CF7740"/>
    <w:rsid w:val="00D01D66"/>
    <w:rsid w:val="00D01E25"/>
    <w:rsid w:val="00D032F1"/>
    <w:rsid w:val="00D10639"/>
    <w:rsid w:val="00D15F4F"/>
    <w:rsid w:val="00D16611"/>
    <w:rsid w:val="00D201DB"/>
    <w:rsid w:val="00D208A0"/>
    <w:rsid w:val="00D256AB"/>
    <w:rsid w:val="00D26B39"/>
    <w:rsid w:val="00D41721"/>
    <w:rsid w:val="00D41B9B"/>
    <w:rsid w:val="00D41E91"/>
    <w:rsid w:val="00D43CF3"/>
    <w:rsid w:val="00D45A79"/>
    <w:rsid w:val="00D46C7F"/>
    <w:rsid w:val="00D471BF"/>
    <w:rsid w:val="00D50F70"/>
    <w:rsid w:val="00D515F1"/>
    <w:rsid w:val="00D5185A"/>
    <w:rsid w:val="00D5454E"/>
    <w:rsid w:val="00D5481B"/>
    <w:rsid w:val="00D558FF"/>
    <w:rsid w:val="00D55B98"/>
    <w:rsid w:val="00D55EA5"/>
    <w:rsid w:val="00D56DE2"/>
    <w:rsid w:val="00D60344"/>
    <w:rsid w:val="00D61627"/>
    <w:rsid w:val="00D6379F"/>
    <w:rsid w:val="00D651A8"/>
    <w:rsid w:val="00D700AC"/>
    <w:rsid w:val="00D715C4"/>
    <w:rsid w:val="00D71716"/>
    <w:rsid w:val="00D76E3C"/>
    <w:rsid w:val="00D87D20"/>
    <w:rsid w:val="00D9062E"/>
    <w:rsid w:val="00D90CE5"/>
    <w:rsid w:val="00DA1EB7"/>
    <w:rsid w:val="00DA28A3"/>
    <w:rsid w:val="00DA30B9"/>
    <w:rsid w:val="00DA74B7"/>
    <w:rsid w:val="00DB034B"/>
    <w:rsid w:val="00DB03F6"/>
    <w:rsid w:val="00DB040A"/>
    <w:rsid w:val="00DB1373"/>
    <w:rsid w:val="00DB27C6"/>
    <w:rsid w:val="00DB387B"/>
    <w:rsid w:val="00DB53FF"/>
    <w:rsid w:val="00DB5515"/>
    <w:rsid w:val="00DC0CBF"/>
    <w:rsid w:val="00DC2469"/>
    <w:rsid w:val="00DC2785"/>
    <w:rsid w:val="00DC47F6"/>
    <w:rsid w:val="00DC7E9F"/>
    <w:rsid w:val="00DD1736"/>
    <w:rsid w:val="00DD7082"/>
    <w:rsid w:val="00DE0452"/>
    <w:rsid w:val="00DE5046"/>
    <w:rsid w:val="00DE6423"/>
    <w:rsid w:val="00DF07BE"/>
    <w:rsid w:val="00DF711B"/>
    <w:rsid w:val="00E0069C"/>
    <w:rsid w:val="00E017A8"/>
    <w:rsid w:val="00E073F1"/>
    <w:rsid w:val="00E07680"/>
    <w:rsid w:val="00E119F6"/>
    <w:rsid w:val="00E133CE"/>
    <w:rsid w:val="00E23779"/>
    <w:rsid w:val="00E2470B"/>
    <w:rsid w:val="00E25E7E"/>
    <w:rsid w:val="00E27A5D"/>
    <w:rsid w:val="00E27F21"/>
    <w:rsid w:val="00E32068"/>
    <w:rsid w:val="00E325B7"/>
    <w:rsid w:val="00E33DD9"/>
    <w:rsid w:val="00E427FE"/>
    <w:rsid w:val="00E4295B"/>
    <w:rsid w:val="00E52C91"/>
    <w:rsid w:val="00E5536E"/>
    <w:rsid w:val="00E60F10"/>
    <w:rsid w:val="00E654D2"/>
    <w:rsid w:val="00E7090F"/>
    <w:rsid w:val="00E743FB"/>
    <w:rsid w:val="00E774D1"/>
    <w:rsid w:val="00E80BDB"/>
    <w:rsid w:val="00E93F09"/>
    <w:rsid w:val="00E94E8A"/>
    <w:rsid w:val="00E94F71"/>
    <w:rsid w:val="00E95317"/>
    <w:rsid w:val="00EA3053"/>
    <w:rsid w:val="00EA3752"/>
    <w:rsid w:val="00EA55DF"/>
    <w:rsid w:val="00EB109E"/>
    <w:rsid w:val="00EB26D3"/>
    <w:rsid w:val="00EB40B5"/>
    <w:rsid w:val="00EB7EF3"/>
    <w:rsid w:val="00EC13E7"/>
    <w:rsid w:val="00EC2284"/>
    <w:rsid w:val="00EC73E4"/>
    <w:rsid w:val="00EC7E04"/>
    <w:rsid w:val="00ED0E51"/>
    <w:rsid w:val="00ED6614"/>
    <w:rsid w:val="00ED67B3"/>
    <w:rsid w:val="00EE1922"/>
    <w:rsid w:val="00EE6257"/>
    <w:rsid w:val="00EF0599"/>
    <w:rsid w:val="00EF0625"/>
    <w:rsid w:val="00EF0892"/>
    <w:rsid w:val="00EF0EC4"/>
    <w:rsid w:val="00EF3756"/>
    <w:rsid w:val="00F02621"/>
    <w:rsid w:val="00F0740D"/>
    <w:rsid w:val="00F07864"/>
    <w:rsid w:val="00F07FED"/>
    <w:rsid w:val="00F113E5"/>
    <w:rsid w:val="00F11971"/>
    <w:rsid w:val="00F11DF3"/>
    <w:rsid w:val="00F147C3"/>
    <w:rsid w:val="00F20219"/>
    <w:rsid w:val="00F21CA7"/>
    <w:rsid w:val="00F23172"/>
    <w:rsid w:val="00F23B8D"/>
    <w:rsid w:val="00F254E8"/>
    <w:rsid w:val="00F308C0"/>
    <w:rsid w:val="00F31D33"/>
    <w:rsid w:val="00F325B0"/>
    <w:rsid w:val="00F33672"/>
    <w:rsid w:val="00F33F0E"/>
    <w:rsid w:val="00F35C88"/>
    <w:rsid w:val="00F36627"/>
    <w:rsid w:val="00F37FF9"/>
    <w:rsid w:val="00F40B45"/>
    <w:rsid w:val="00F41E41"/>
    <w:rsid w:val="00F44E6C"/>
    <w:rsid w:val="00F450CF"/>
    <w:rsid w:val="00F455CD"/>
    <w:rsid w:val="00F45BA0"/>
    <w:rsid w:val="00F460ED"/>
    <w:rsid w:val="00F46D27"/>
    <w:rsid w:val="00F47AF2"/>
    <w:rsid w:val="00F517CC"/>
    <w:rsid w:val="00F5225A"/>
    <w:rsid w:val="00F52C7B"/>
    <w:rsid w:val="00F559FF"/>
    <w:rsid w:val="00F6009C"/>
    <w:rsid w:val="00F63CE6"/>
    <w:rsid w:val="00F64C5D"/>
    <w:rsid w:val="00F72716"/>
    <w:rsid w:val="00F72D1A"/>
    <w:rsid w:val="00F74D29"/>
    <w:rsid w:val="00F75853"/>
    <w:rsid w:val="00F75D61"/>
    <w:rsid w:val="00F816C8"/>
    <w:rsid w:val="00F818BF"/>
    <w:rsid w:val="00F83814"/>
    <w:rsid w:val="00F86F25"/>
    <w:rsid w:val="00F90EA2"/>
    <w:rsid w:val="00F92ED7"/>
    <w:rsid w:val="00F9486E"/>
    <w:rsid w:val="00FA3B41"/>
    <w:rsid w:val="00FA3EB1"/>
    <w:rsid w:val="00FA52DA"/>
    <w:rsid w:val="00FA5D17"/>
    <w:rsid w:val="00FA6014"/>
    <w:rsid w:val="00FA760C"/>
    <w:rsid w:val="00FB0D66"/>
    <w:rsid w:val="00FB34B8"/>
    <w:rsid w:val="00FB5C24"/>
    <w:rsid w:val="00FB7013"/>
    <w:rsid w:val="00FC0842"/>
    <w:rsid w:val="00FC0972"/>
    <w:rsid w:val="00FC14B7"/>
    <w:rsid w:val="00FC3505"/>
    <w:rsid w:val="00FC441F"/>
    <w:rsid w:val="00FD0B26"/>
    <w:rsid w:val="00FD1525"/>
    <w:rsid w:val="00FD7668"/>
    <w:rsid w:val="00FE29B4"/>
    <w:rsid w:val="00FE2FFB"/>
    <w:rsid w:val="00FE315F"/>
    <w:rsid w:val="00FF0713"/>
    <w:rsid w:val="00FF3037"/>
    <w:rsid w:val="00FF3FAF"/>
    <w:rsid w:val="00FF4EC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F5A9"/>
  <w15:docId w15:val="{77C1AE05-C982-4A38-BAAF-BAE4CCDD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1B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39"/>
    <w:rsid w:val="001446DF"/>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3">
    <w:name w:val="Table Grid"/>
    <w:basedOn w:val="a1"/>
    <w:uiPriority w:val="39"/>
    <w:rsid w:val="00144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Без интервала Знак"/>
    <w:aliases w:val="основа Знак"/>
    <w:link w:val="a5"/>
    <w:uiPriority w:val="1"/>
    <w:locked/>
    <w:rsid w:val="00394188"/>
    <w:rPr>
      <w:rFonts w:ascii="Times New Roman" w:eastAsia="Times New Roman" w:hAnsi="Times New Roman" w:cs="Times New Roman"/>
      <w:sz w:val="24"/>
      <w:szCs w:val="24"/>
    </w:rPr>
  </w:style>
  <w:style w:type="paragraph" w:styleId="a5">
    <w:name w:val="No Spacing"/>
    <w:aliases w:val="основа"/>
    <w:link w:val="a4"/>
    <w:uiPriority w:val="1"/>
    <w:qFormat/>
    <w:rsid w:val="00394188"/>
    <w:pPr>
      <w:spacing w:after="0"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921FE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21FE5"/>
  </w:style>
  <w:style w:type="paragraph" w:styleId="a8">
    <w:name w:val="footer"/>
    <w:basedOn w:val="a"/>
    <w:link w:val="a9"/>
    <w:uiPriority w:val="99"/>
    <w:unhideWhenUsed/>
    <w:rsid w:val="00921FE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21FE5"/>
  </w:style>
  <w:style w:type="paragraph" w:customStyle="1" w:styleId="ConsPlusNonformat">
    <w:name w:val="ConsPlusNonformat"/>
    <w:uiPriority w:val="99"/>
    <w:rsid w:val="00FA52DA"/>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table" w:customStyle="1" w:styleId="2">
    <w:name w:val="Сетка таблицы2"/>
    <w:basedOn w:val="a1"/>
    <w:next w:val="a3"/>
    <w:uiPriority w:val="59"/>
    <w:rsid w:val="00300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link w:val="ab"/>
    <w:uiPriority w:val="1"/>
    <w:qFormat/>
    <w:rsid w:val="00CD6D77"/>
    <w:pPr>
      <w:spacing w:after="200" w:line="276" w:lineRule="auto"/>
      <w:ind w:left="720"/>
      <w:contextualSpacing/>
    </w:pPr>
    <w:rPr>
      <w:rFonts w:eastAsiaTheme="minorEastAsia"/>
      <w:lang w:eastAsia="ru-RU"/>
    </w:rPr>
  </w:style>
  <w:style w:type="character" w:customStyle="1" w:styleId="ab">
    <w:name w:val="Абзац списка Знак"/>
    <w:link w:val="aa"/>
    <w:uiPriority w:val="99"/>
    <w:locked/>
    <w:rsid w:val="00CD6D77"/>
    <w:rPr>
      <w:rFonts w:eastAsiaTheme="minorEastAsia"/>
      <w:lang w:eastAsia="ru-RU"/>
    </w:rPr>
  </w:style>
  <w:style w:type="table" w:customStyle="1" w:styleId="3">
    <w:name w:val="Сетка таблицы3"/>
    <w:basedOn w:val="a1"/>
    <w:next w:val="a3"/>
    <w:uiPriority w:val="59"/>
    <w:rsid w:val="004D7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1">
    <w:name w:val="c1"/>
    <w:basedOn w:val="a0"/>
    <w:rsid w:val="00A51197"/>
  </w:style>
  <w:style w:type="character" w:customStyle="1" w:styleId="ac">
    <w:name w:val="Основной текст_"/>
    <w:basedOn w:val="a0"/>
    <w:link w:val="4"/>
    <w:rsid w:val="003147DD"/>
    <w:rPr>
      <w:rFonts w:ascii="Times New Roman" w:eastAsia="Times New Roman" w:hAnsi="Times New Roman" w:cs="Times New Roman"/>
      <w:spacing w:val="2"/>
      <w:sz w:val="20"/>
      <w:szCs w:val="20"/>
      <w:shd w:val="clear" w:color="auto" w:fill="FFFFFF"/>
    </w:rPr>
  </w:style>
  <w:style w:type="paragraph" w:customStyle="1" w:styleId="4">
    <w:name w:val="Основной текст4"/>
    <w:basedOn w:val="a"/>
    <w:link w:val="ac"/>
    <w:rsid w:val="003147DD"/>
    <w:pPr>
      <w:widowControl w:val="0"/>
      <w:shd w:val="clear" w:color="auto" w:fill="FFFFFF"/>
      <w:spacing w:before="360" w:after="0" w:line="274" w:lineRule="exact"/>
      <w:ind w:hanging="660"/>
      <w:jc w:val="both"/>
    </w:pPr>
    <w:rPr>
      <w:rFonts w:ascii="Times New Roman" w:eastAsia="Times New Roman" w:hAnsi="Times New Roman" w:cs="Times New Roman"/>
      <w:spacing w:val="2"/>
      <w:sz w:val="20"/>
      <w:szCs w:val="20"/>
    </w:rPr>
  </w:style>
  <w:style w:type="character" w:styleId="ad">
    <w:name w:val="Hyperlink"/>
    <w:basedOn w:val="a0"/>
    <w:uiPriority w:val="99"/>
    <w:semiHidden/>
    <w:unhideWhenUsed/>
    <w:rsid w:val="00673EDC"/>
    <w:rPr>
      <w:color w:val="0000FF"/>
      <w:u w:val="single"/>
    </w:rPr>
  </w:style>
  <w:style w:type="paragraph" w:styleId="ae">
    <w:name w:val="Normal (Web)"/>
    <w:aliases w:val="Знак Знак1,Обычный (веб) Знак,Обычный (веб) Знак1 Знак,Обычный (веб) Знак Знак Знак,Обычный (веб) Знак1 Знак Знак,Обычный (веб) Знак Знак Знак Знак,Обычный (веб) Знак1,Обычный (веб) Знак Знак"/>
    <w:basedOn w:val="a"/>
    <w:uiPriority w:val="99"/>
    <w:unhideWhenUsed/>
    <w:qFormat/>
    <w:rsid w:val="00673E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0">
    <w:name w:val="c0"/>
    <w:basedOn w:val="a"/>
    <w:rsid w:val="001D38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3">
    <w:name w:val="c3"/>
    <w:basedOn w:val="a0"/>
    <w:rsid w:val="004B0C86"/>
  </w:style>
  <w:style w:type="paragraph" w:styleId="af">
    <w:name w:val="Balloon Text"/>
    <w:basedOn w:val="a"/>
    <w:link w:val="af0"/>
    <w:uiPriority w:val="99"/>
    <w:semiHidden/>
    <w:unhideWhenUsed/>
    <w:rsid w:val="00A77232"/>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A77232"/>
    <w:rPr>
      <w:rFonts w:ascii="Segoe UI" w:hAnsi="Segoe UI" w:cs="Segoe UI"/>
      <w:sz w:val="18"/>
      <w:szCs w:val="18"/>
    </w:rPr>
  </w:style>
  <w:style w:type="paragraph" w:styleId="af1">
    <w:name w:val="Body Text"/>
    <w:basedOn w:val="a"/>
    <w:link w:val="af2"/>
    <w:uiPriority w:val="1"/>
    <w:unhideWhenUsed/>
    <w:qFormat/>
    <w:rsid w:val="002C69F2"/>
    <w:pPr>
      <w:spacing w:after="0" w:line="240" w:lineRule="auto"/>
    </w:pPr>
    <w:rPr>
      <w:rFonts w:ascii="Times New Roman" w:eastAsia="Times New Roman" w:hAnsi="Times New Roman" w:cs="Times New Roman"/>
      <w:sz w:val="30"/>
      <w:szCs w:val="24"/>
      <w:lang w:eastAsia="ru-RU"/>
    </w:rPr>
  </w:style>
  <w:style w:type="character" w:customStyle="1" w:styleId="af2">
    <w:name w:val="Основной текст Знак"/>
    <w:basedOn w:val="a0"/>
    <w:link w:val="af1"/>
    <w:rsid w:val="002C69F2"/>
    <w:rPr>
      <w:rFonts w:ascii="Times New Roman" w:eastAsia="Times New Roman" w:hAnsi="Times New Roman" w:cs="Times New Roman"/>
      <w:sz w:val="30"/>
      <w:szCs w:val="24"/>
      <w:lang w:eastAsia="ru-RU"/>
    </w:rPr>
  </w:style>
  <w:style w:type="paragraph" w:customStyle="1" w:styleId="transcript-p-hidden">
    <w:name w:val="transcript-p-hidden"/>
    <w:basedOn w:val="a"/>
    <w:rsid w:val="002C69F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0">
    <w:name w:val="Без интервала1"/>
    <w:rsid w:val="002C69F2"/>
    <w:pPr>
      <w:spacing w:after="0" w:line="240" w:lineRule="auto"/>
    </w:pPr>
    <w:rPr>
      <w:rFonts w:ascii="Calibri" w:eastAsia="Calibri" w:hAnsi="Calibri" w:cs="Calibri"/>
      <w:lang w:eastAsia="ru-RU"/>
    </w:rPr>
  </w:style>
  <w:style w:type="paragraph" w:styleId="af3">
    <w:name w:val="Subtitle"/>
    <w:basedOn w:val="a"/>
    <w:link w:val="af4"/>
    <w:qFormat/>
    <w:rsid w:val="003C42B6"/>
    <w:pPr>
      <w:spacing w:after="0" w:line="240" w:lineRule="auto"/>
      <w:jc w:val="center"/>
    </w:pPr>
    <w:rPr>
      <w:rFonts w:ascii="Times New Roman" w:eastAsia="Times New Roman" w:hAnsi="Times New Roman" w:cs="Times New Roman"/>
      <w:b/>
      <w:i/>
      <w:sz w:val="28"/>
      <w:szCs w:val="20"/>
      <w:lang w:eastAsia="ru-RU"/>
    </w:rPr>
  </w:style>
  <w:style w:type="character" w:customStyle="1" w:styleId="af4">
    <w:name w:val="Подзаголовок Знак"/>
    <w:basedOn w:val="a0"/>
    <w:link w:val="af3"/>
    <w:rsid w:val="003C42B6"/>
    <w:rPr>
      <w:rFonts w:ascii="Times New Roman" w:eastAsia="Times New Roman" w:hAnsi="Times New Roman" w:cs="Times New Roman"/>
      <w:b/>
      <w:i/>
      <w:sz w:val="28"/>
      <w:szCs w:val="20"/>
      <w:lang w:eastAsia="ru-RU"/>
    </w:rPr>
  </w:style>
  <w:style w:type="paragraph" w:customStyle="1" w:styleId="Standard">
    <w:name w:val="Standard"/>
    <w:rsid w:val="00162F87"/>
    <w:pPr>
      <w:widowControl w:val="0"/>
      <w:suppressAutoHyphens/>
      <w:autoSpaceDN w:val="0"/>
      <w:spacing w:after="0" w:line="240" w:lineRule="auto"/>
      <w:textAlignment w:val="baseline"/>
    </w:pPr>
    <w:rPr>
      <w:rFonts w:ascii="Arial" w:eastAsia="Lucida Sans Unicode" w:hAnsi="Arial" w:cs="Tahoma"/>
      <w:kern w:val="3"/>
      <w:sz w:val="24"/>
      <w:szCs w:val="24"/>
      <w:lang w:eastAsia="ru-RU"/>
    </w:rPr>
  </w:style>
  <w:style w:type="paragraph" w:customStyle="1" w:styleId="21">
    <w:name w:val="Основной текст 21"/>
    <w:basedOn w:val="a"/>
    <w:rsid w:val="00032BE6"/>
    <w:pPr>
      <w:suppressAutoHyphens/>
      <w:autoSpaceDN w:val="0"/>
      <w:spacing w:after="0" w:line="240" w:lineRule="auto"/>
      <w:jc w:val="both"/>
    </w:pPr>
    <w:rPr>
      <w:rFonts w:ascii="Times New Roman" w:eastAsia="Times New Roman" w:hAnsi="Times New Roman" w:cs="Times New Roman"/>
      <w:sz w:val="24"/>
      <w:szCs w:val="20"/>
      <w:lang w:eastAsia="ar-SA"/>
    </w:rPr>
  </w:style>
  <w:style w:type="paragraph" w:customStyle="1" w:styleId="CharCharCharCharChar">
    <w:name w:val="Знак Знак Char Char Char Char Char Знак Знак"/>
    <w:basedOn w:val="a"/>
    <w:rsid w:val="00C94B9C"/>
    <w:pPr>
      <w:widowControl w:val="0"/>
      <w:adjustRightInd w:val="0"/>
      <w:spacing w:line="240" w:lineRule="exact"/>
      <w:jc w:val="right"/>
    </w:pPr>
    <w:rPr>
      <w:rFonts w:ascii="Times New Roman" w:eastAsia="Times New Roman" w:hAnsi="Times New Roman" w:cs="Times New Roman"/>
      <w:sz w:val="20"/>
      <w:szCs w:val="20"/>
      <w:lang w:val="en-GB"/>
    </w:rPr>
  </w:style>
  <w:style w:type="paragraph" w:customStyle="1" w:styleId="Default">
    <w:name w:val="Default"/>
    <w:rsid w:val="004C00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01">
    <w:name w:val="fontstyle01"/>
    <w:basedOn w:val="a0"/>
    <w:rsid w:val="00955E26"/>
    <w:rPr>
      <w:rFonts w:ascii="Times New Roman" w:hAnsi="Times New Roman" w:cs="Times New Roman" w:hint="default"/>
      <w:b w:val="0"/>
      <w:bCs w:val="0"/>
      <w:i w:val="0"/>
      <w:iCs w:val="0"/>
      <w:color w:val="000000"/>
      <w:sz w:val="24"/>
      <w:szCs w:val="24"/>
    </w:rPr>
  </w:style>
  <w:style w:type="character" w:customStyle="1" w:styleId="extended-textshort">
    <w:name w:val="extended-text__short"/>
    <w:rsid w:val="00CE0812"/>
  </w:style>
  <w:style w:type="character" w:customStyle="1" w:styleId="fontstyle21">
    <w:name w:val="fontstyle21"/>
    <w:basedOn w:val="a0"/>
    <w:rsid w:val="005712EF"/>
    <w:rPr>
      <w:rFonts w:ascii="Times New Roman" w:hAnsi="Times New Roman" w:cs="Times New Roman" w:hint="default"/>
      <w:b w:val="0"/>
      <w:bCs w:val="0"/>
      <w:i w:val="0"/>
      <w:iCs w:val="0"/>
      <w:color w:val="000000"/>
      <w:sz w:val="24"/>
      <w:szCs w:val="24"/>
    </w:rPr>
  </w:style>
  <w:style w:type="table" w:customStyle="1" w:styleId="5">
    <w:name w:val="Сетка таблицы5"/>
    <w:basedOn w:val="a1"/>
    <w:next w:val="a3"/>
    <w:uiPriority w:val="59"/>
    <w:rsid w:val="00936F25"/>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sPlusNormal">
    <w:name w:val="ConsPlusNormal"/>
    <w:rsid w:val="002E2566"/>
    <w:pPr>
      <w:widowControl w:val="0"/>
      <w:autoSpaceDE w:val="0"/>
      <w:autoSpaceDN w:val="0"/>
      <w:spacing w:after="0" w:line="240" w:lineRule="auto"/>
    </w:pPr>
    <w:rPr>
      <w:rFonts w:ascii="Calibri" w:eastAsia="Times New Roman" w:hAnsi="Calibri" w:cs="Calibri"/>
      <w:szCs w:val="20"/>
      <w:lang w:eastAsia="ru-RU"/>
    </w:rPr>
  </w:style>
  <w:style w:type="paragraph" w:styleId="20">
    <w:name w:val="Body Text Indent 2"/>
    <w:basedOn w:val="a"/>
    <w:link w:val="22"/>
    <w:uiPriority w:val="99"/>
    <w:semiHidden/>
    <w:unhideWhenUsed/>
    <w:rsid w:val="002E2566"/>
    <w:pPr>
      <w:spacing w:after="120" w:line="480" w:lineRule="auto"/>
      <w:ind w:left="283"/>
    </w:pPr>
    <w:rPr>
      <w:rFonts w:ascii="Calibri" w:eastAsia="Times New Roman" w:hAnsi="Calibri" w:cs="Times New Roman"/>
      <w:lang w:eastAsia="ru-RU"/>
    </w:rPr>
  </w:style>
  <w:style w:type="character" w:customStyle="1" w:styleId="22">
    <w:name w:val="Основной текст с отступом 2 Знак"/>
    <w:basedOn w:val="a0"/>
    <w:link w:val="20"/>
    <w:uiPriority w:val="99"/>
    <w:semiHidden/>
    <w:rsid w:val="002E2566"/>
    <w:rPr>
      <w:rFonts w:ascii="Calibri" w:eastAsia="Times New Roman" w:hAnsi="Calibri" w:cs="Times New Roman"/>
      <w:lang w:eastAsia="ru-RU"/>
    </w:rPr>
  </w:style>
  <w:style w:type="character" w:styleId="af5">
    <w:name w:val="Strong"/>
    <w:uiPriority w:val="22"/>
    <w:qFormat/>
    <w:rsid w:val="002C427F"/>
    <w:rPr>
      <w:b/>
      <w:bCs/>
    </w:rPr>
  </w:style>
  <w:style w:type="paragraph" w:customStyle="1" w:styleId="11">
    <w:name w:val="Обычный1"/>
    <w:rsid w:val="00943A14"/>
    <w:pPr>
      <w:snapToGrid w:val="0"/>
      <w:spacing w:after="0" w:line="240" w:lineRule="auto"/>
    </w:pPr>
    <w:rPr>
      <w:rFonts w:ascii="Times New Roman" w:eastAsia="Times New Roman" w:hAnsi="Times New Roman" w:cs="Times New Roman"/>
      <w:sz w:val="24"/>
      <w:szCs w:val="20"/>
      <w:lang w:eastAsia="ru-RU"/>
    </w:rPr>
  </w:style>
  <w:style w:type="character" w:customStyle="1" w:styleId="FontStyle34">
    <w:name w:val="Font Style34"/>
    <w:basedOn w:val="a0"/>
    <w:uiPriority w:val="99"/>
    <w:rsid w:val="00AE62C7"/>
    <w:rPr>
      <w:rFonts w:ascii="Times New Roman" w:hAnsi="Times New Roman" w:cs="Times New Roman"/>
      <w:sz w:val="22"/>
      <w:szCs w:val="22"/>
    </w:rPr>
  </w:style>
  <w:style w:type="table" w:customStyle="1" w:styleId="110">
    <w:name w:val="Сетка таблицы11"/>
    <w:basedOn w:val="a1"/>
    <w:next w:val="a3"/>
    <w:uiPriority w:val="39"/>
    <w:rsid w:val="008E7842"/>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3">
    <w:name w:val="Основной текст (2)_"/>
    <w:basedOn w:val="a0"/>
    <w:link w:val="24"/>
    <w:rsid w:val="00121C0A"/>
    <w:rPr>
      <w:rFonts w:ascii="Cambria" w:eastAsia="Cambria" w:hAnsi="Cambria" w:cs="Cambria"/>
      <w:shd w:val="clear" w:color="auto" w:fill="FFFFFF"/>
    </w:rPr>
  </w:style>
  <w:style w:type="paragraph" w:customStyle="1" w:styleId="24">
    <w:name w:val="Основной текст (2)"/>
    <w:basedOn w:val="a"/>
    <w:link w:val="23"/>
    <w:rsid w:val="00121C0A"/>
    <w:pPr>
      <w:widowControl w:val="0"/>
      <w:shd w:val="clear" w:color="auto" w:fill="FFFFFF"/>
      <w:spacing w:after="600" w:line="292" w:lineRule="exact"/>
      <w:ind w:hanging="100"/>
    </w:pPr>
    <w:rPr>
      <w:rFonts w:ascii="Cambria" w:eastAsia="Cambria" w:hAnsi="Cambria" w:cs="Cambria"/>
    </w:rPr>
  </w:style>
  <w:style w:type="paragraph" w:customStyle="1" w:styleId="af6">
    <w:name w:val="Знак"/>
    <w:basedOn w:val="a"/>
    <w:rsid w:val="004D6EC7"/>
    <w:pPr>
      <w:suppressAutoHyphens/>
      <w:spacing w:line="240" w:lineRule="exact"/>
    </w:pPr>
    <w:rPr>
      <w:rFonts w:ascii="Verdana" w:eastAsia="Times New Roman" w:hAnsi="Verdana" w:cs="Verdana"/>
      <w:sz w:val="20"/>
      <w:szCs w:val="20"/>
      <w:lang w:val="en-US"/>
    </w:rPr>
  </w:style>
  <w:style w:type="paragraph" w:customStyle="1" w:styleId="12">
    <w:name w:val="Стиль1"/>
    <w:basedOn w:val="a"/>
    <w:link w:val="13"/>
    <w:qFormat/>
    <w:rsid w:val="0055647D"/>
    <w:pPr>
      <w:spacing w:after="0" w:line="240" w:lineRule="auto"/>
      <w:ind w:firstLine="709"/>
      <w:jc w:val="both"/>
    </w:pPr>
    <w:rPr>
      <w:rFonts w:ascii="Times New Roman" w:hAnsi="Times New Roman" w:cs="Times New Roman"/>
      <w:color w:val="000000"/>
      <w:sz w:val="28"/>
      <w:szCs w:val="28"/>
    </w:rPr>
  </w:style>
  <w:style w:type="character" w:customStyle="1" w:styleId="13">
    <w:name w:val="Стиль1 Знак"/>
    <w:basedOn w:val="a0"/>
    <w:link w:val="12"/>
    <w:rsid w:val="0055647D"/>
    <w:rPr>
      <w:rFonts w:ascii="Times New Roman" w:hAnsi="Times New Roman" w:cs="Times New Roman"/>
      <w:color w:val="000000"/>
      <w:sz w:val="28"/>
      <w:szCs w:val="28"/>
    </w:rPr>
  </w:style>
  <w:style w:type="paragraph" w:customStyle="1" w:styleId="TableParagraph">
    <w:name w:val="Table Paragraph"/>
    <w:basedOn w:val="a"/>
    <w:uiPriority w:val="1"/>
    <w:qFormat/>
    <w:rsid w:val="0055647D"/>
    <w:pPr>
      <w:widowControl w:val="0"/>
      <w:autoSpaceDE w:val="0"/>
      <w:autoSpaceDN w:val="0"/>
      <w:spacing w:after="0" w:line="240" w:lineRule="auto"/>
      <w:ind w:left="107"/>
    </w:pPr>
    <w:rPr>
      <w:rFonts w:ascii="Times New Roman" w:eastAsia="Times New Roman" w:hAnsi="Times New Roman" w:cs="Times New Roman"/>
    </w:rPr>
  </w:style>
  <w:style w:type="paragraph" w:customStyle="1" w:styleId="c2">
    <w:name w:val="c2"/>
    <w:basedOn w:val="a"/>
    <w:rsid w:val="0055647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c5">
    <w:name w:val="c5"/>
    <w:basedOn w:val="a0"/>
    <w:rsid w:val="00F75D61"/>
  </w:style>
  <w:style w:type="table" w:customStyle="1" w:styleId="40">
    <w:name w:val="Сетка таблицы4"/>
    <w:basedOn w:val="a1"/>
    <w:next w:val="a3"/>
    <w:uiPriority w:val="39"/>
    <w:rsid w:val="007D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3"/>
    <w:uiPriority w:val="59"/>
    <w:rsid w:val="009638C9"/>
    <w:pPr>
      <w:spacing w:after="0" w:line="240" w:lineRule="auto"/>
    </w:pPr>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ody Text Indent"/>
    <w:basedOn w:val="a"/>
    <w:link w:val="af8"/>
    <w:uiPriority w:val="99"/>
    <w:semiHidden/>
    <w:unhideWhenUsed/>
    <w:rsid w:val="0089650A"/>
    <w:pPr>
      <w:spacing w:after="120"/>
      <w:ind w:left="283"/>
    </w:pPr>
  </w:style>
  <w:style w:type="character" w:customStyle="1" w:styleId="af8">
    <w:name w:val="Основной текст с отступом Знак"/>
    <w:basedOn w:val="a0"/>
    <w:link w:val="af7"/>
    <w:uiPriority w:val="99"/>
    <w:semiHidden/>
    <w:rsid w:val="0089650A"/>
  </w:style>
  <w:style w:type="numbering" w:customStyle="1" w:styleId="14">
    <w:name w:val="Нет списка1"/>
    <w:next w:val="a2"/>
    <w:uiPriority w:val="99"/>
    <w:semiHidden/>
    <w:unhideWhenUsed/>
    <w:rsid w:val="00351FDF"/>
  </w:style>
  <w:style w:type="table" w:customStyle="1" w:styleId="TableNormal">
    <w:name w:val="Table Normal"/>
    <w:uiPriority w:val="2"/>
    <w:semiHidden/>
    <w:unhideWhenUsed/>
    <w:qFormat/>
    <w:rsid w:val="00351FD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f9">
    <w:name w:val="Title"/>
    <w:basedOn w:val="a"/>
    <w:link w:val="afa"/>
    <w:qFormat/>
    <w:rsid w:val="00351FDF"/>
    <w:pPr>
      <w:spacing w:after="0" w:line="240" w:lineRule="auto"/>
      <w:jc w:val="center"/>
    </w:pPr>
    <w:rPr>
      <w:rFonts w:ascii="Times New Roman" w:eastAsia="Times New Roman" w:hAnsi="Times New Roman" w:cs="Times New Roman"/>
      <w:sz w:val="28"/>
      <w:szCs w:val="20"/>
      <w:lang w:eastAsia="ru-RU"/>
    </w:rPr>
  </w:style>
  <w:style w:type="character" w:customStyle="1" w:styleId="afa">
    <w:name w:val="Заголовок Знак"/>
    <w:basedOn w:val="a0"/>
    <w:link w:val="af9"/>
    <w:rsid w:val="00351FDF"/>
    <w:rPr>
      <w:rFonts w:ascii="Times New Roman" w:eastAsia="Times New Roman" w:hAnsi="Times New Roman" w:cs="Times New Roman"/>
      <w:sz w:val="28"/>
      <w:szCs w:val="20"/>
      <w:lang w:eastAsia="ru-RU"/>
    </w:rPr>
  </w:style>
  <w:style w:type="paragraph" w:customStyle="1" w:styleId="afb">
    <w:name w:val="Знак"/>
    <w:basedOn w:val="a"/>
    <w:rsid w:val="003C5E43"/>
    <w:pPr>
      <w:suppressAutoHyphens/>
      <w:spacing w:line="240" w:lineRule="exact"/>
    </w:pPr>
    <w:rPr>
      <w:rFonts w:ascii="Verdana" w:eastAsia="Times New Roman" w:hAnsi="Verdana" w:cs="Verdan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2526">
      <w:bodyDiv w:val="1"/>
      <w:marLeft w:val="0"/>
      <w:marRight w:val="0"/>
      <w:marTop w:val="0"/>
      <w:marBottom w:val="0"/>
      <w:divBdr>
        <w:top w:val="none" w:sz="0" w:space="0" w:color="auto"/>
        <w:left w:val="none" w:sz="0" w:space="0" w:color="auto"/>
        <w:bottom w:val="none" w:sz="0" w:space="0" w:color="auto"/>
        <w:right w:val="none" w:sz="0" w:space="0" w:color="auto"/>
      </w:divBdr>
    </w:div>
    <w:div w:id="142506538">
      <w:bodyDiv w:val="1"/>
      <w:marLeft w:val="0"/>
      <w:marRight w:val="0"/>
      <w:marTop w:val="0"/>
      <w:marBottom w:val="0"/>
      <w:divBdr>
        <w:top w:val="none" w:sz="0" w:space="0" w:color="auto"/>
        <w:left w:val="none" w:sz="0" w:space="0" w:color="auto"/>
        <w:bottom w:val="none" w:sz="0" w:space="0" w:color="auto"/>
        <w:right w:val="none" w:sz="0" w:space="0" w:color="auto"/>
      </w:divBdr>
    </w:div>
    <w:div w:id="152139663">
      <w:bodyDiv w:val="1"/>
      <w:marLeft w:val="0"/>
      <w:marRight w:val="0"/>
      <w:marTop w:val="0"/>
      <w:marBottom w:val="0"/>
      <w:divBdr>
        <w:top w:val="none" w:sz="0" w:space="0" w:color="auto"/>
        <w:left w:val="none" w:sz="0" w:space="0" w:color="auto"/>
        <w:bottom w:val="none" w:sz="0" w:space="0" w:color="auto"/>
        <w:right w:val="none" w:sz="0" w:space="0" w:color="auto"/>
      </w:divBdr>
    </w:div>
    <w:div w:id="234244566">
      <w:bodyDiv w:val="1"/>
      <w:marLeft w:val="0"/>
      <w:marRight w:val="0"/>
      <w:marTop w:val="0"/>
      <w:marBottom w:val="0"/>
      <w:divBdr>
        <w:top w:val="none" w:sz="0" w:space="0" w:color="auto"/>
        <w:left w:val="none" w:sz="0" w:space="0" w:color="auto"/>
        <w:bottom w:val="none" w:sz="0" w:space="0" w:color="auto"/>
        <w:right w:val="none" w:sz="0" w:space="0" w:color="auto"/>
      </w:divBdr>
    </w:div>
    <w:div w:id="275406865">
      <w:bodyDiv w:val="1"/>
      <w:marLeft w:val="0"/>
      <w:marRight w:val="0"/>
      <w:marTop w:val="0"/>
      <w:marBottom w:val="0"/>
      <w:divBdr>
        <w:top w:val="none" w:sz="0" w:space="0" w:color="auto"/>
        <w:left w:val="none" w:sz="0" w:space="0" w:color="auto"/>
        <w:bottom w:val="none" w:sz="0" w:space="0" w:color="auto"/>
        <w:right w:val="none" w:sz="0" w:space="0" w:color="auto"/>
      </w:divBdr>
      <w:divsChild>
        <w:div w:id="208999255">
          <w:marLeft w:val="0"/>
          <w:marRight w:val="0"/>
          <w:marTop w:val="0"/>
          <w:marBottom w:val="0"/>
          <w:divBdr>
            <w:top w:val="none" w:sz="0" w:space="0" w:color="auto"/>
            <w:left w:val="none" w:sz="0" w:space="0" w:color="auto"/>
            <w:bottom w:val="none" w:sz="0" w:space="0" w:color="auto"/>
            <w:right w:val="none" w:sz="0" w:space="0" w:color="auto"/>
          </w:divBdr>
          <w:divsChild>
            <w:div w:id="490877656">
              <w:marLeft w:val="0"/>
              <w:marRight w:val="0"/>
              <w:marTop w:val="0"/>
              <w:marBottom w:val="0"/>
              <w:divBdr>
                <w:top w:val="none" w:sz="0" w:space="0" w:color="auto"/>
                <w:left w:val="none" w:sz="0" w:space="0" w:color="auto"/>
                <w:bottom w:val="none" w:sz="0" w:space="0" w:color="auto"/>
                <w:right w:val="none" w:sz="0" w:space="0" w:color="auto"/>
              </w:divBdr>
              <w:divsChild>
                <w:div w:id="166288701">
                  <w:marLeft w:val="0"/>
                  <w:marRight w:val="0"/>
                  <w:marTop w:val="0"/>
                  <w:marBottom w:val="0"/>
                  <w:divBdr>
                    <w:top w:val="none" w:sz="0" w:space="0" w:color="auto"/>
                    <w:left w:val="none" w:sz="0" w:space="0" w:color="auto"/>
                    <w:bottom w:val="none" w:sz="0" w:space="0" w:color="auto"/>
                    <w:right w:val="none" w:sz="0" w:space="0" w:color="auto"/>
                  </w:divBdr>
                  <w:divsChild>
                    <w:div w:id="49622169">
                      <w:marLeft w:val="0"/>
                      <w:marRight w:val="0"/>
                      <w:marTop w:val="0"/>
                      <w:marBottom w:val="0"/>
                      <w:divBdr>
                        <w:top w:val="none" w:sz="0" w:space="0" w:color="auto"/>
                        <w:left w:val="none" w:sz="0" w:space="0" w:color="auto"/>
                        <w:bottom w:val="none" w:sz="0" w:space="0" w:color="auto"/>
                        <w:right w:val="none" w:sz="0" w:space="0" w:color="auto"/>
                      </w:divBdr>
                      <w:divsChild>
                        <w:div w:id="856508711">
                          <w:marLeft w:val="0"/>
                          <w:marRight w:val="0"/>
                          <w:marTop w:val="0"/>
                          <w:marBottom w:val="300"/>
                          <w:divBdr>
                            <w:top w:val="none" w:sz="0" w:space="0" w:color="auto"/>
                            <w:left w:val="none" w:sz="0" w:space="0" w:color="auto"/>
                            <w:bottom w:val="none" w:sz="0" w:space="0" w:color="auto"/>
                            <w:right w:val="none" w:sz="0" w:space="0" w:color="auto"/>
                          </w:divBdr>
                          <w:divsChild>
                            <w:div w:id="671220227">
                              <w:marLeft w:val="0"/>
                              <w:marRight w:val="0"/>
                              <w:marTop w:val="0"/>
                              <w:marBottom w:val="0"/>
                              <w:divBdr>
                                <w:top w:val="none" w:sz="0" w:space="0" w:color="auto"/>
                                <w:left w:val="none" w:sz="0" w:space="0" w:color="auto"/>
                                <w:bottom w:val="none" w:sz="0" w:space="0" w:color="auto"/>
                                <w:right w:val="none" w:sz="0" w:space="0" w:color="auto"/>
                              </w:divBdr>
                              <w:divsChild>
                                <w:div w:id="1383208892">
                                  <w:marLeft w:val="0"/>
                                  <w:marRight w:val="0"/>
                                  <w:marTop w:val="0"/>
                                  <w:marBottom w:val="0"/>
                                  <w:divBdr>
                                    <w:top w:val="none" w:sz="0" w:space="0" w:color="auto"/>
                                    <w:left w:val="none" w:sz="0" w:space="0" w:color="auto"/>
                                    <w:bottom w:val="none" w:sz="0" w:space="0" w:color="auto"/>
                                    <w:right w:val="none" w:sz="0" w:space="0" w:color="auto"/>
                                  </w:divBdr>
                                  <w:divsChild>
                                    <w:div w:id="181480556">
                                      <w:marLeft w:val="0"/>
                                      <w:marRight w:val="0"/>
                                      <w:marTop w:val="0"/>
                                      <w:marBottom w:val="0"/>
                                      <w:divBdr>
                                        <w:top w:val="none" w:sz="0" w:space="0" w:color="auto"/>
                                        <w:left w:val="none" w:sz="0" w:space="0" w:color="auto"/>
                                        <w:bottom w:val="none" w:sz="0" w:space="0" w:color="auto"/>
                                        <w:right w:val="none" w:sz="0" w:space="0" w:color="auto"/>
                                      </w:divBdr>
                                      <w:divsChild>
                                        <w:div w:id="371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449754">
      <w:bodyDiv w:val="1"/>
      <w:marLeft w:val="0"/>
      <w:marRight w:val="0"/>
      <w:marTop w:val="0"/>
      <w:marBottom w:val="0"/>
      <w:divBdr>
        <w:top w:val="none" w:sz="0" w:space="0" w:color="auto"/>
        <w:left w:val="none" w:sz="0" w:space="0" w:color="auto"/>
        <w:bottom w:val="none" w:sz="0" w:space="0" w:color="auto"/>
        <w:right w:val="none" w:sz="0" w:space="0" w:color="auto"/>
      </w:divBdr>
    </w:div>
    <w:div w:id="454103809">
      <w:bodyDiv w:val="1"/>
      <w:marLeft w:val="0"/>
      <w:marRight w:val="0"/>
      <w:marTop w:val="0"/>
      <w:marBottom w:val="0"/>
      <w:divBdr>
        <w:top w:val="none" w:sz="0" w:space="0" w:color="auto"/>
        <w:left w:val="none" w:sz="0" w:space="0" w:color="auto"/>
        <w:bottom w:val="none" w:sz="0" w:space="0" w:color="auto"/>
        <w:right w:val="none" w:sz="0" w:space="0" w:color="auto"/>
      </w:divBdr>
    </w:div>
    <w:div w:id="665322425">
      <w:bodyDiv w:val="1"/>
      <w:marLeft w:val="0"/>
      <w:marRight w:val="0"/>
      <w:marTop w:val="0"/>
      <w:marBottom w:val="0"/>
      <w:divBdr>
        <w:top w:val="none" w:sz="0" w:space="0" w:color="auto"/>
        <w:left w:val="none" w:sz="0" w:space="0" w:color="auto"/>
        <w:bottom w:val="none" w:sz="0" w:space="0" w:color="auto"/>
        <w:right w:val="none" w:sz="0" w:space="0" w:color="auto"/>
      </w:divBdr>
    </w:div>
    <w:div w:id="743331533">
      <w:bodyDiv w:val="1"/>
      <w:marLeft w:val="0"/>
      <w:marRight w:val="0"/>
      <w:marTop w:val="0"/>
      <w:marBottom w:val="0"/>
      <w:divBdr>
        <w:top w:val="none" w:sz="0" w:space="0" w:color="auto"/>
        <w:left w:val="none" w:sz="0" w:space="0" w:color="auto"/>
        <w:bottom w:val="none" w:sz="0" w:space="0" w:color="auto"/>
        <w:right w:val="none" w:sz="0" w:space="0" w:color="auto"/>
      </w:divBdr>
    </w:div>
    <w:div w:id="772290538">
      <w:bodyDiv w:val="1"/>
      <w:marLeft w:val="0"/>
      <w:marRight w:val="0"/>
      <w:marTop w:val="0"/>
      <w:marBottom w:val="0"/>
      <w:divBdr>
        <w:top w:val="none" w:sz="0" w:space="0" w:color="auto"/>
        <w:left w:val="none" w:sz="0" w:space="0" w:color="auto"/>
        <w:bottom w:val="none" w:sz="0" w:space="0" w:color="auto"/>
        <w:right w:val="none" w:sz="0" w:space="0" w:color="auto"/>
      </w:divBdr>
    </w:div>
    <w:div w:id="819929114">
      <w:bodyDiv w:val="1"/>
      <w:marLeft w:val="0"/>
      <w:marRight w:val="0"/>
      <w:marTop w:val="0"/>
      <w:marBottom w:val="0"/>
      <w:divBdr>
        <w:top w:val="none" w:sz="0" w:space="0" w:color="auto"/>
        <w:left w:val="none" w:sz="0" w:space="0" w:color="auto"/>
        <w:bottom w:val="none" w:sz="0" w:space="0" w:color="auto"/>
        <w:right w:val="none" w:sz="0" w:space="0" w:color="auto"/>
      </w:divBdr>
    </w:div>
    <w:div w:id="900093461">
      <w:bodyDiv w:val="1"/>
      <w:marLeft w:val="0"/>
      <w:marRight w:val="0"/>
      <w:marTop w:val="0"/>
      <w:marBottom w:val="0"/>
      <w:divBdr>
        <w:top w:val="none" w:sz="0" w:space="0" w:color="auto"/>
        <w:left w:val="none" w:sz="0" w:space="0" w:color="auto"/>
        <w:bottom w:val="none" w:sz="0" w:space="0" w:color="auto"/>
        <w:right w:val="none" w:sz="0" w:space="0" w:color="auto"/>
      </w:divBdr>
    </w:div>
    <w:div w:id="1000086883">
      <w:bodyDiv w:val="1"/>
      <w:marLeft w:val="0"/>
      <w:marRight w:val="0"/>
      <w:marTop w:val="0"/>
      <w:marBottom w:val="0"/>
      <w:divBdr>
        <w:top w:val="none" w:sz="0" w:space="0" w:color="auto"/>
        <w:left w:val="none" w:sz="0" w:space="0" w:color="auto"/>
        <w:bottom w:val="none" w:sz="0" w:space="0" w:color="auto"/>
        <w:right w:val="none" w:sz="0" w:space="0" w:color="auto"/>
      </w:divBdr>
    </w:div>
    <w:div w:id="1001546210">
      <w:bodyDiv w:val="1"/>
      <w:marLeft w:val="0"/>
      <w:marRight w:val="0"/>
      <w:marTop w:val="0"/>
      <w:marBottom w:val="0"/>
      <w:divBdr>
        <w:top w:val="none" w:sz="0" w:space="0" w:color="auto"/>
        <w:left w:val="none" w:sz="0" w:space="0" w:color="auto"/>
        <w:bottom w:val="none" w:sz="0" w:space="0" w:color="auto"/>
        <w:right w:val="none" w:sz="0" w:space="0" w:color="auto"/>
      </w:divBdr>
    </w:div>
    <w:div w:id="1086003533">
      <w:bodyDiv w:val="1"/>
      <w:marLeft w:val="0"/>
      <w:marRight w:val="0"/>
      <w:marTop w:val="0"/>
      <w:marBottom w:val="0"/>
      <w:divBdr>
        <w:top w:val="none" w:sz="0" w:space="0" w:color="auto"/>
        <w:left w:val="none" w:sz="0" w:space="0" w:color="auto"/>
        <w:bottom w:val="none" w:sz="0" w:space="0" w:color="auto"/>
        <w:right w:val="none" w:sz="0" w:space="0" w:color="auto"/>
      </w:divBdr>
    </w:div>
    <w:div w:id="1086852040">
      <w:bodyDiv w:val="1"/>
      <w:marLeft w:val="0"/>
      <w:marRight w:val="0"/>
      <w:marTop w:val="0"/>
      <w:marBottom w:val="0"/>
      <w:divBdr>
        <w:top w:val="none" w:sz="0" w:space="0" w:color="auto"/>
        <w:left w:val="none" w:sz="0" w:space="0" w:color="auto"/>
        <w:bottom w:val="none" w:sz="0" w:space="0" w:color="auto"/>
        <w:right w:val="none" w:sz="0" w:space="0" w:color="auto"/>
      </w:divBdr>
    </w:div>
    <w:div w:id="1184831380">
      <w:bodyDiv w:val="1"/>
      <w:marLeft w:val="0"/>
      <w:marRight w:val="0"/>
      <w:marTop w:val="0"/>
      <w:marBottom w:val="0"/>
      <w:divBdr>
        <w:top w:val="none" w:sz="0" w:space="0" w:color="auto"/>
        <w:left w:val="none" w:sz="0" w:space="0" w:color="auto"/>
        <w:bottom w:val="none" w:sz="0" w:space="0" w:color="auto"/>
        <w:right w:val="none" w:sz="0" w:space="0" w:color="auto"/>
      </w:divBdr>
    </w:div>
    <w:div w:id="1306934080">
      <w:bodyDiv w:val="1"/>
      <w:marLeft w:val="0"/>
      <w:marRight w:val="0"/>
      <w:marTop w:val="0"/>
      <w:marBottom w:val="0"/>
      <w:divBdr>
        <w:top w:val="none" w:sz="0" w:space="0" w:color="auto"/>
        <w:left w:val="none" w:sz="0" w:space="0" w:color="auto"/>
        <w:bottom w:val="none" w:sz="0" w:space="0" w:color="auto"/>
        <w:right w:val="none" w:sz="0" w:space="0" w:color="auto"/>
      </w:divBdr>
    </w:div>
    <w:div w:id="1351837894">
      <w:bodyDiv w:val="1"/>
      <w:marLeft w:val="0"/>
      <w:marRight w:val="0"/>
      <w:marTop w:val="0"/>
      <w:marBottom w:val="0"/>
      <w:divBdr>
        <w:top w:val="none" w:sz="0" w:space="0" w:color="auto"/>
        <w:left w:val="none" w:sz="0" w:space="0" w:color="auto"/>
        <w:bottom w:val="none" w:sz="0" w:space="0" w:color="auto"/>
        <w:right w:val="none" w:sz="0" w:space="0" w:color="auto"/>
      </w:divBdr>
    </w:div>
    <w:div w:id="1490168763">
      <w:bodyDiv w:val="1"/>
      <w:marLeft w:val="0"/>
      <w:marRight w:val="0"/>
      <w:marTop w:val="0"/>
      <w:marBottom w:val="0"/>
      <w:divBdr>
        <w:top w:val="none" w:sz="0" w:space="0" w:color="auto"/>
        <w:left w:val="none" w:sz="0" w:space="0" w:color="auto"/>
        <w:bottom w:val="none" w:sz="0" w:space="0" w:color="auto"/>
        <w:right w:val="none" w:sz="0" w:space="0" w:color="auto"/>
      </w:divBdr>
    </w:div>
    <w:div w:id="1689136199">
      <w:bodyDiv w:val="1"/>
      <w:marLeft w:val="0"/>
      <w:marRight w:val="0"/>
      <w:marTop w:val="0"/>
      <w:marBottom w:val="0"/>
      <w:divBdr>
        <w:top w:val="none" w:sz="0" w:space="0" w:color="auto"/>
        <w:left w:val="none" w:sz="0" w:space="0" w:color="auto"/>
        <w:bottom w:val="none" w:sz="0" w:space="0" w:color="auto"/>
        <w:right w:val="none" w:sz="0" w:space="0" w:color="auto"/>
      </w:divBdr>
    </w:div>
    <w:div w:id="1709447962">
      <w:bodyDiv w:val="1"/>
      <w:marLeft w:val="0"/>
      <w:marRight w:val="0"/>
      <w:marTop w:val="0"/>
      <w:marBottom w:val="0"/>
      <w:divBdr>
        <w:top w:val="none" w:sz="0" w:space="0" w:color="auto"/>
        <w:left w:val="none" w:sz="0" w:space="0" w:color="auto"/>
        <w:bottom w:val="none" w:sz="0" w:space="0" w:color="auto"/>
        <w:right w:val="none" w:sz="0" w:space="0" w:color="auto"/>
      </w:divBdr>
    </w:div>
    <w:div w:id="1827746994">
      <w:bodyDiv w:val="1"/>
      <w:marLeft w:val="0"/>
      <w:marRight w:val="0"/>
      <w:marTop w:val="0"/>
      <w:marBottom w:val="0"/>
      <w:divBdr>
        <w:top w:val="none" w:sz="0" w:space="0" w:color="auto"/>
        <w:left w:val="none" w:sz="0" w:space="0" w:color="auto"/>
        <w:bottom w:val="none" w:sz="0" w:space="0" w:color="auto"/>
        <w:right w:val="none" w:sz="0" w:space="0" w:color="auto"/>
      </w:divBdr>
    </w:div>
    <w:div w:id="1942107868">
      <w:bodyDiv w:val="1"/>
      <w:marLeft w:val="0"/>
      <w:marRight w:val="0"/>
      <w:marTop w:val="0"/>
      <w:marBottom w:val="0"/>
      <w:divBdr>
        <w:top w:val="none" w:sz="0" w:space="0" w:color="auto"/>
        <w:left w:val="none" w:sz="0" w:space="0" w:color="auto"/>
        <w:bottom w:val="none" w:sz="0" w:space="0" w:color="auto"/>
        <w:right w:val="none" w:sz="0" w:space="0" w:color="auto"/>
      </w:divBdr>
    </w:div>
    <w:div w:id="1997295431">
      <w:bodyDiv w:val="1"/>
      <w:marLeft w:val="0"/>
      <w:marRight w:val="0"/>
      <w:marTop w:val="0"/>
      <w:marBottom w:val="0"/>
      <w:divBdr>
        <w:top w:val="none" w:sz="0" w:space="0" w:color="auto"/>
        <w:left w:val="none" w:sz="0" w:space="0" w:color="auto"/>
        <w:bottom w:val="none" w:sz="0" w:space="0" w:color="auto"/>
        <w:right w:val="none" w:sz="0" w:space="0" w:color="auto"/>
      </w:divBdr>
    </w:div>
    <w:div w:id="2057580895">
      <w:bodyDiv w:val="1"/>
      <w:marLeft w:val="0"/>
      <w:marRight w:val="0"/>
      <w:marTop w:val="0"/>
      <w:marBottom w:val="0"/>
      <w:divBdr>
        <w:top w:val="none" w:sz="0" w:space="0" w:color="auto"/>
        <w:left w:val="none" w:sz="0" w:space="0" w:color="auto"/>
        <w:bottom w:val="none" w:sz="0" w:space="0" w:color="auto"/>
        <w:right w:val="none" w:sz="0" w:space="0" w:color="auto"/>
      </w:divBdr>
    </w:div>
    <w:div w:id="2124760689">
      <w:bodyDiv w:val="1"/>
      <w:marLeft w:val="0"/>
      <w:marRight w:val="0"/>
      <w:marTop w:val="0"/>
      <w:marBottom w:val="0"/>
      <w:divBdr>
        <w:top w:val="none" w:sz="0" w:space="0" w:color="auto"/>
        <w:left w:val="none" w:sz="0" w:space="0" w:color="auto"/>
        <w:bottom w:val="none" w:sz="0" w:space="0" w:color="auto"/>
        <w:right w:val="none" w:sz="0" w:space="0" w:color="auto"/>
      </w:divBdr>
    </w:div>
    <w:div w:id="214272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away.php?to=http%3A%2F%2FMail.ru&amp;post=-71756125_13512&amp;cc_key=" TargetMode="External"/><Relationship Id="rId13" Type="http://schemas.openxmlformats.org/officeDocument/2006/relationships/hyperlink" Target="https://ufa.bezformata.com/word/kanikulah/57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fa.bezformata.com/word/moi-bezopasnie-kanikuli/822120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ektoria.online/" TargetMode="External"/><Relationship Id="rId4" Type="http://schemas.openxmlformats.org/officeDocument/2006/relationships/settings" Target="settings.xml"/><Relationship Id="rId9" Type="http://schemas.openxmlformats.org/officeDocument/2006/relationships/hyperlink" Target="https://proektoria.online/"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769D9-199E-41FC-86D0-A35F58D8A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7002</TotalTime>
  <Pages>127</Pages>
  <Words>43198</Words>
  <Characters>246229</Characters>
  <Application>Microsoft Office Word</Application>
  <DocSecurity>0</DocSecurity>
  <Lines>2051</Lines>
  <Paragraphs>577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Аблова ЮВ</dc:creator>
  <cp:keywords/>
  <dc:description/>
  <cp:lastModifiedBy>Пользователь Windows</cp:lastModifiedBy>
  <cp:revision>249</cp:revision>
  <cp:lastPrinted>2022-01-24T00:31:00Z</cp:lastPrinted>
  <dcterms:created xsi:type="dcterms:W3CDTF">2018-11-23T02:34:00Z</dcterms:created>
  <dcterms:modified xsi:type="dcterms:W3CDTF">2022-02-15T11:01:00Z</dcterms:modified>
</cp:coreProperties>
</file>