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B8D" w:rsidRPr="00FB3DC3" w:rsidRDefault="00CF123C" w:rsidP="004B7FB9">
      <w:pPr>
        <w:spacing w:after="0" w:line="240" w:lineRule="auto"/>
        <w:jc w:val="center"/>
        <w:rPr>
          <w:rFonts w:ascii="Times New Roman" w:hAnsi="Times New Roman"/>
          <w:b/>
          <w:sz w:val="24"/>
          <w:szCs w:val="24"/>
        </w:rPr>
      </w:pPr>
      <w:r w:rsidRPr="00FB3DC3">
        <w:rPr>
          <w:rFonts w:ascii="Times New Roman" w:hAnsi="Times New Roman"/>
          <w:b/>
          <w:sz w:val="24"/>
          <w:szCs w:val="24"/>
        </w:rPr>
        <w:t xml:space="preserve">Сроки обработки, проверки, </w:t>
      </w:r>
      <w:r w:rsidR="000B214A" w:rsidRPr="00FB3DC3">
        <w:rPr>
          <w:rFonts w:ascii="Times New Roman" w:hAnsi="Times New Roman"/>
          <w:b/>
          <w:sz w:val="24"/>
          <w:szCs w:val="24"/>
        </w:rPr>
        <w:t xml:space="preserve">изменения, </w:t>
      </w:r>
      <w:r w:rsidRPr="00FB3DC3">
        <w:rPr>
          <w:rFonts w:ascii="Times New Roman" w:hAnsi="Times New Roman"/>
          <w:b/>
          <w:sz w:val="24"/>
          <w:szCs w:val="24"/>
        </w:rPr>
        <w:t>утверждения</w:t>
      </w:r>
      <w:r w:rsidR="000B214A" w:rsidRPr="00FB3DC3">
        <w:rPr>
          <w:rFonts w:ascii="Times New Roman" w:hAnsi="Times New Roman"/>
          <w:b/>
          <w:sz w:val="24"/>
          <w:szCs w:val="24"/>
        </w:rPr>
        <w:t xml:space="preserve">, </w:t>
      </w:r>
      <w:r w:rsidRPr="00FB3DC3">
        <w:rPr>
          <w:rFonts w:ascii="Times New Roman" w:hAnsi="Times New Roman"/>
          <w:b/>
          <w:sz w:val="24"/>
          <w:szCs w:val="24"/>
        </w:rPr>
        <w:t>ознакомления с результатами ГИА-9</w:t>
      </w:r>
    </w:p>
    <w:p w:rsidR="004B7FB9" w:rsidRDefault="004B7FB9" w:rsidP="00997F82">
      <w:pPr>
        <w:spacing w:after="0" w:line="240" w:lineRule="auto"/>
        <w:jc w:val="center"/>
        <w:rPr>
          <w:rFonts w:ascii="Times New Roman" w:hAnsi="Times New Roman"/>
          <w:b/>
          <w:sz w:val="18"/>
          <w:szCs w:val="18"/>
        </w:rPr>
      </w:pPr>
      <w:r w:rsidRPr="00FB3DC3">
        <w:rPr>
          <w:rFonts w:ascii="Times New Roman" w:hAnsi="Times New Roman"/>
          <w:b/>
          <w:sz w:val="18"/>
          <w:szCs w:val="18"/>
        </w:rPr>
        <w:t>(</w:t>
      </w:r>
      <w:r w:rsidR="002301E5" w:rsidRPr="00FB3DC3">
        <w:rPr>
          <w:rFonts w:ascii="Times New Roman" w:hAnsi="Times New Roman"/>
          <w:b/>
          <w:sz w:val="18"/>
          <w:szCs w:val="18"/>
        </w:rPr>
        <w:t>Приказ М</w:t>
      </w:r>
      <w:r w:rsidR="00D44E92" w:rsidRPr="00FB3DC3">
        <w:rPr>
          <w:rFonts w:ascii="Times New Roman" w:hAnsi="Times New Roman"/>
          <w:b/>
          <w:sz w:val="18"/>
          <w:szCs w:val="18"/>
        </w:rPr>
        <w:t>П</w:t>
      </w:r>
      <w:r w:rsidR="002301E5" w:rsidRPr="00FB3DC3">
        <w:rPr>
          <w:rFonts w:ascii="Times New Roman" w:hAnsi="Times New Roman"/>
          <w:b/>
          <w:sz w:val="18"/>
          <w:szCs w:val="18"/>
        </w:rPr>
        <w:t xml:space="preserve"> </w:t>
      </w:r>
      <w:r w:rsidR="00D44E92" w:rsidRPr="00FB3DC3">
        <w:rPr>
          <w:rFonts w:ascii="Times New Roman" w:hAnsi="Times New Roman"/>
          <w:b/>
          <w:sz w:val="18"/>
          <w:szCs w:val="18"/>
        </w:rPr>
        <w:t xml:space="preserve">и РОН </w:t>
      </w:r>
      <w:r w:rsidRPr="00FB3DC3">
        <w:rPr>
          <w:rFonts w:ascii="Times New Roman" w:hAnsi="Times New Roman"/>
          <w:b/>
          <w:sz w:val="18"/>
          <w:szCs w:val="18"/>
        </w:rPr>
        <w:t>от</w:t>
      </w:r>
      <w:r w:rsidR="002301E5" w:rsidRPr="00FB3DC3">
        <w:rPr>
          <w:rFonts w:ascii="Times New Roman" w:hAnsi="Times New Roman"/>
          <w:b/>
          <w:sz w:val="18"/>
          <w:szCs w:val="18"/>
        </w:rPr>
        <w:t xml:space="preserve"> 0</w:t>
      </w:r>
      <w:r w:rsidR="00D44E92" w:rsidRPr="00FB3DC3">
        <w:rPr>
          <w:rFonts w:ascii="Times New Roman" w:hAnsi="Times New Roman"/>
          <w:b/>
          <w:sz w:val="18"/>
          <w:szCs w:val="18"/>
        </w:rPr>
        <w:t>7</w:t>
      </w:r>
      <w:r w:rsidR="002301E5" w:rsidRPr="00FB3DC3">
        <w:rPr>
          <w:rFonts w:ascii="Times New Roman" w:hAnsi="Times New Roman"/>
          <w:b/>
          <w:sz w:val="18"/>
          <w:szCs w:val="18"/>
        </w:rPr>
        <w:t>.</w:t>
      </w:r>
      <w:r w:rsidR="00D44E92" w:rsidRPr="00FB3DC3">
        <w:rPr>
          <w:rFonts w:ascii="Times New Roman" w:hAnsi="Times New Roman"/>
          <w:b/>
          <w:sz w:val="18"/>
          <w:szCs w:val="18"/>
        </w:rPr>
        <w:t>1</w:t>
      </w:r>
      <w:r w:rsidR="002301E5" w:rsidRPr="00FB3DC3">
        <w:rPr>
          <w:rFonts w:ascii="Times New Roman" w:hAnsi="Times New Roman"/>
          <w:b/>
          <w:sz w:val="18"/>
          <w:szCs w:val="18"/>
        </w:rPr>
        <w:t>1.201</w:t>
      </w:r>
      <w:r w:rsidR="00D44E92" w:rsidRPr="00FB3DC3">
        <w:rPr>
          <w:rFonts w:ascii="Times New Roman" w:hAnsi="Times New Roman"/>
          <w:b/>
          <w:sz w:val="18"/>
          <w:szCs w:val="18"/>
        </w:rPr>
        <w:t>8</w:t>
      </w:r>
      <w:r w:rsidR="00857946" w:rsidRPr="00FB3DC3">
        <w:rPr>
          <w:rFonts w:ascii="Times New Roman" w:hAnsi="Times New Roman"/>
          <w:b/>
          <w:sz w:val="18"/>
          <w:szCs w:val="18"/>
        </w:rPr>
        <w:t xml:space="preserve"> №</w:t>
      </w:r>
      <w:r w:rsidR="00D44E92" w:rsidRPr="00FB3DC3">
        <w:rPr>
          <w:rFonts w:ascii="Times New Roman" w:hAnsi="Times New Roman"/>
          <w:b/>
          <w:sz w:val="18"/>
          <w:szCs w:val="18"/>
        </w:rPr>
        <w:t>189/1513</w:t>
      </w:r>
      <w:r w:rsidR="00B70A6E" w:rsidRPr="00FB3DC3">
        <w:rPr>
          <w:rFonts w:ascii="Times New Roman" w:hAnsi="Times New Roman"/>
          <w:b/>
          <w:sz w:val="18"/>
          <w:szCs w:val="18"/>
        </w:rPr>
        <w:t xml:space="preserve"> «Об утверждении Порядка проведения ГИА»</w:t>
      </w:r>
      <w:r w:rsidR="002301E5" w:rsidRPr="00FB3DC3">
        <w:rPr>
          <w:rFonts w:ascii="Times New Roman" w:hAnsi="Times New Roman"/>
          <w:b/>
          <w:sz w:val="18"/>
          <w:szCs w:val="18"/>
        </w:rPr>
        <w:t>)</w:t>
      </w:r>
    </w:p>
    <w:tbl>
      <w:tblPr>
        <w:tblStyle w:val="af"/>
        <w:tblW w:w="11023" w:type="dxa"/>
        <w:tblLook w:val="04A0" w:firstRow="1" w:lastRow="0" w:firstColumn="1" w:lastColumn="0" w:noHBand="0" w:noVBand="1"/>
      </w:tblPr>
      <w:tblGrid>
        <w:gridCol w:w="2943"/>
        <w:gridCol w:w="2835"/>
        <w:gridCol w:w="5245"/>
      </w:tblGrid>
      <w:tr w:rsidR="007453E5" w:rsidRPr="007453E5" w:rsidTr="00E642B5">
        <w:tc>
          <w:tcPr>
            <w:tcW w:w="2943" w:type="dxa"/>
            <w:vAlign w:val="center"/>
          </w:tcPr>
          <w:p w:rsidR="007453E5" w:rsidRPr="007453E5" w:rsidRDefault="007453E5" w:rsidP="00607719">
            <w:pPr>
              <w:spacing w:after="0" w:line="240" w:lineRule="auto"/>
              <w:jc w:val="center"/>
              <w:rPr>
                <w:rFonts w:ascii="Times New Roman" w:hAnsi="Times New Roman"/>
                <w:b/>
              </w:rPr>
            </w:pPr>
            <w:r w:rsidRPr="007453E5">
              <w:rPr>
                <w:rFonts w:ascii="Times New Roman" w:hAnsi="Times New Roman"/>
                <w:b/>
              </w:rPr>
              <w:t>Процедуры на ГИА-9</w:t>
            </w:r>
          </w:p>
        </w:tc>
        <w:tc>
          <w:tcPr>
            <w:tcW w:w="2835" w:type="dxa"/>
            <w:vAlign w:val="center"/>
          </w:tcPr>
          <w:p w:rsidR="007453E5" w:rsidRPr="007453E5" w:rsidRDefault="007453E5" w:rsidP="00607719">
            <w:pPr>
              <w:spacing w:after="0" w:line="240" w:lineRule="auto"/>
              <w:jc w:val="center"/>
              <w:rPr>
                <w:rFonts w:ascii="Times New Roman" w:hAnsi="Times New Roman"/>
                <w:b/>
              </w:rPr>
            </w:pPr>
            <w:r w:rsidRPr="007453E5">
              <w:rPr>
                <w:rFonts w:ascii="Times New Roman" w:hAnsi="Times New Roman"/>
                <w:b/>
              </w:rPr>
              <w:t>Срок</w:t>
            </w:r>
          </w:p>
        </w:tc>
        <w:tc>
          <w:tcPr>
            <w:tcW w:w="5245" w:type="dxa"/>
            <w:vAlign w:val="center"/>
          </w:tcPr>
          <w:p w:rsidR="007453E5" w:rsidRPr="007453E5" w:rsidRDefault="007453E5" w:rsidP="00607719">
            <w:pPr>
              <w:spacing w:after="0" w:line="240" w:lineRule="auto"/>
              <w:jc w:val="center"/>
              <w:rPr>
                <w:rFonts w:ascii="Times New Roman" w:hAnsi="Times New Roman"/>
                <w:b/>
              </w:rPr>
            </w:pPr>
            <w:r w:rsidRPr="007453E5">
              <w:rPr>
                <w:rFonts w:ascii="Times New Roman" w:hAnsi="Times New Roman"/>
                <w:b/>
              </w:rPr>
              <w:t>Ссылка на Порядок ГИА-9</w:t>
            </w:r>
          </w:p>
        </w:tc>
      </w:tr>
      <w:tr w:rsidR="007453E5" w:rsidRPr="007453E5" w:rsidTr="00E642B5">
        <w:tc>
          <w:tcPr>
            <w:tcW w:w="2943" w:type="dxa"/>
            <w:vAlign w:val="center"/>
          </w:tcPr>
          <w:p w:rsidR="007453E5" w:rsidRPr="007453E5" w:rsidRDefault="007453E5" w:rsidP="00607719">
            <w:pPr>
              <w:spacing w:after="0" w:line="240" w:lineRule="auto"/>
              <w:rPr>
                <w:rFonts w:ascii="Times New Roman" w:hAnsi="Times New Roman"/>
              </w:rPr>
            </w:pPr>
            <w:r w:rsidRPr="007453E5">
              <w:rPr>
                <w:rFonts w:ascii="Times New Roman" w:hAnsi="Times New Roman"/>
                <w:b/>
              </w:rPr>
              <w:t>Обработка и проверка</w:t>
            </w:r>
            <w:r w:rsidRPr="007453E5">
              <w:rPr>
                <w:rFonts w:ascii="Times New Roman" w:hAnsi="Times New Roman"/>
              </w:rPr>
              <w:t xml:space="preserve"> экзаменационных работ</w:t>
            </w:r>
          </w:p>
        </w:tc>
        <w:tc>
          <w:tcPr>
            <w:tcW w:w="2835" w:type="dxa"/>
            <w:vAlign w:val="center"/>
          </w:tcPr>
          <w:p w:rsidR="007453E5" w:rsidRPr="007453E5" w:rsidRDefault="007453E5" w:rsidP="00607719">
            <w:pPr>
              <w:spacing w:after="0" w:line="240" w:lineRule="auto"/>
              <w:jc w:val="center"/>
              <w:rPr>
                <w:rFonts w:ascii="Times New Roman" w:hAnsi="Times New Roman"/>
              </w:rPr>
            </w:pPr>
            <w:r w:rsidRPr="007453E5">
              <w:rPr>
                <w:rFonts w:ascii="Times New Roman" w:hAnsi="Times New Roman"/>
              </w:rPr>
              <w:t xml:space="preserve">не более </w:t>
            </w:r>
            <w:r w:rsidRPr="007453E5">
              <w:rPr>
                <w:rFonts w:ascii="Times New Roman" w:hAnsi="Times New Roman"/>
                <w:b/>
              </w:rPr>
              <w:t>10 календарных дней</w:t>
            </w:r>
          </w:p>
        </w:tc>
        <w:tc>
          <w:tcPr>
            <w:tcW w:w="5245" w:type="dxa"/>
            <w:vAlign w:val="center"/>
          </w:tcPr>
          <w:p w:rsidR="007453E5" w:rsidRPr="007453E5" w:rsidRDefault="007453E5" w:rsidP="00607719">
            <w:pPr>
              <w:spacing w:after="0" w:line="240" w:lineRule="auto"/>
              <w:jc w:val="both"/>
              <w:rPr>
                <w:rFonts w:ascii="Times New Roman" w:hAnsi="Times New Roman"/>
              </w:rPr>
            </w:pPr>
            <w:r w:rsidRPr="007453E5">
              <w:rPr>
                <w:rFonts w:ascii="Times New Roman" w:hAnsi="Times New Roman"/>
              </w:rPr>
              <w:t xml:space="preserve">п.67. Обработка и проверка экзаменационных работ занимают </w:t>
            </w:r>
            <w:r w:rsidRPr="007453E5">
              <w:rPr>
                <w:rFonts w:ascii="Times New Roman" w:hAnsi="Times New Roman"/>
                <w:b/>
                <w:color w:val="FF0000"/>
              </w:rPr>
              <w:t>не более 10 календарных дней</w:t>
            </w:r>
          </w:p>
        </w:tc>
      </w:tr>
      <w:tr w:rsidR="007453E5" w:rsidRPr="007453E5" w:rsidTr="00E642B5">
        <w:tc>
          <w:tcPr>
            <w:tcW w:w="2943" w:type="dxa"/>
            <w:vAlign w:val="center"/>
          </w:tcPr>
          <w:p w:rsidR="007453E5" w:rsidRPr="007453E5" w:rsidRDefault="007453E5" w:rsidP="00607719">
            <w:pPr>
              <w:spacing w:after="0" w:line="240" w:lineRule="auto"/>
              <w:rPr>
                <w:rFonts w:ascii="Times New Roman" w:hAnsi="Times New Roman"/>
              </w:rPr>
            </w:pPr>
            <w:r w:rsidRPr="007453E5">
              <w:rPr>
                <w:rFonts w:ascii="Times New Roman" w:hAnsi="Times New Roman"/>
                <w:b/>
              </w:rPr>
              <w:t>Передача в ФЦТ результатов</w:t>
            </w:r>
            <w:r w:rsidRPr="007453E5">
              <w:rPr>
                <w:rFonts w:ascii="Times New Roman" w:hAnsi="Times New Roman"/>
              </w:rPr>
              <w:t xml:space="preserve"> обработки и проверки ответов экзаменационных работ </w:t>
            </w:r>
          </w:p>
        </w:tc>
        <w:tc>
          <w:tcPr>
            <w:tcW w:w="2835" w:type="dxa"/>
            <w:vAlign w:val="center"/>
          </w:tcPr>
          <w:p w:rsidR="007453E5" w:rsidRPr="007453E5" w:rsidRDefault="007453E5" w:rsidP="00607719">
            <w:pPr>
              <w:spacing w:after="0" w:line="240" w:lineRule="auto"/>
              <w:jc w:val="center"/>
              <w:rPr>
                <w:rFonts w:ascii="Times New Roman" w:hAnsi="Times New Roman"/>
              </w:rPr>
            </w:pPr>
            <w:r w:rsidRPr="007453E5">
              <w:rPr>
                <w:rFonts w:ascii="Times New Roman" w:hAnsi="Times New Roman"/>
              </w:rPr>
              <w:t>непосредственно по завершении обработки и проверки</w:t>
            </w:r>
          </w:p>
        </w:tc>
        <w:tc>
          <w:tcPr>
            <w:tcW w:w="5245" w:type="dxa"/>
            <w:vAlign w:val="center"/>
          </w:tcPr>
          <w:p w:rsidR="007453E5" w:rsidRPr="007453E5" w:rsidRDefault="007453E5" w:rsidP="00607719">
            <w:pPr>
              <w:pStyle w:val="ConsPlusNormal"/>
              <w:jc w:val="both"/>
              <w:rPr>
                <w:rFonts w:ascii="Times New Roman" w:hAnsi="Times New Roman" w:cs="Times New Roman"/>
                <w:szCs w:val="22"/>
              </w:rPr>
            </w:pPr>
            <w:r w:rsidRPr="007453E5">
              <w:rPr>
                <w:rFonts w:ascii="Times New Roman" w:hAnsi="Times New Roman" w:cs="Times New Roman"/>
                <w:szCs w:val="22"/>
              </w:rPr>
              <w:t>п.67. &lt;…&gt;</w:t>
            </w:r>
            <w:r w:rsidRPr="007453E5">
              <w:rPr>
                <w:rFonts w:ascii="Times New Roman" w:hAnsi="Times New Roman" w:cs="Times New Roman"/>
                <w:b/>
                <w:szCs w:val="22"/>
              </w:rPr>
              <w:t>Непосредственно по завершении обработки и проверки</w:t>
            </w:r>
            <w:r w:rsidRPr="007453E5">
              <w:rPr>
                <w:rFonts w:ascii="Times New Roman" w:hAnsi="Times New Roman" w:cs="Times New Roman"/>
                <w:szCs w:val="22"/>
              </w:rPr>
              <w:t xml:space="preserve"> экзаменационных работ РЦОИ направляет в уполномоченную организацию результаты обработки и проверки экзаменационных работ</w:t>
            </w:r>
          </w:p>
        </w:tc>
      </w:tr>
      <w:tr w:rsidR="007453E5" w:rsidRPr="007453E5" w:rsidTr="00E642B5">
        <w:trPr>
          <w:trHeight w:val="906"/>
        </w:trPr>
        <w:tc>
          <w:tcPr>
            <w:tcW w:w="2943" w:type="dxa"/>
          </w:tcPr>
          <w:p w:rsidR="007453E5" w:rsidRPr="007453E5" w:rsidRDefault="007453E5" w:rsidP="00607719">
            <w:pPr>
              <w:spacing w:after="0" w:line="240" w:lineRule="auto"/>
              <w:rPr>
                <w:rFonts w:ascii="Times New Roman" w:hAnsi="Times New Roman"/>
              </w:rPr>
            </w:pPr>
            <w:r w:rsidRPr="007453E5">
              <w:rPr>
                <w:rFonts w:ascii="Times New Roman" w:hAnsi="Times New Roman"/>
                <w:b/>
              </w:rPr>
              <w:t>Утверждение результатов</w:t>
            </w:r>
            <w:r w:rsidRPr="007453E5">
              <w:rPr>
                <w:rFonts w:ascii="Times New Roman" w:hAnsi="Times New Roman"/>
              </w:rPr>
              <w:t xml:space="preserve"> ГИА</w:t>
            </w:r>
          </w:p>
        </w:tc>
        <w:tc>
          <w:tcPr>
            <w:tcW w:w="2835" w:type="dxa"/>
          </w:tcPr>
          <w:p w:rsidR="007453E5" w:rsidRPr="007453E5" w:rsidRDefault="007453E5" w:rsidP="00607719">
            <w:pPr>
              <w:spacing w:after="0" w:line="240" w:lineRule="auto"/>
              <w:jc w:val="center"/>
              <w:rPr>
                <w:rFonts w:ascii="Times New Roman" w:hAnsi="Times New Roman"/>
              </w:rPr>
            </w:pPr>
            <w:r w:rsidRPr="007453E5">
              <w:rPr>
                <w:rFonts w:ascii="Times New Roman" w:hAnsi="Times New Roman"/>
              </w:rPr>
              <w:t>в течение 1 раб</w:t>
            </w:r>
            <w:proofErr w:type="gramStart"/>
            <w:r w:rsidRPr="007453E5">
              <w:rPr>
                <w:rFonts w:ascii="Times New Roman" w:hAnsi="Times New Roman"/>
              </w:rPr>
              <w:t>.</w:t>
            </w:r>
            <w:proofErr w:type="gramEnd"/>
            <w:r w:rsidRPr="007453E5">
              <w:rPr>
                <w:rFonts w:ascii="Times New Roman" w:hAnsi="Times New Roman"/>
              </w:rPr>
              <w:t xml:space="preserve"> </w:t>
            </w:r>
            <w:proofErr w:type="spellStart"/>
            <w:proofErr w:type="gramStart"/>
            <w:r w:rsidRPr="007453E5">
              <w:rPr>
                <w:rFonts w:ascii="Times New Roman" w:hAnsi="Times New Roman"/>
              </w:rPr>
              <w:t>д</w:t>
            </w:r>
            <w:proofErr w:type="gramEnd"/>
            <w:r w:rsidRPr="007453E5">
              <w:rPr>
                <w:rFonts w:ascii="Times New Roman" w:hAnsi="Times New Roman"/>
              </w:rPr>
              <w:t>н</w:t>
            </w:r>
            <w:proofErr w:type="spellEnd"/>
            <w:r w:rsidRPr="007453E5">
              <w:rPr>
                <w:rFonts w:ascii="Times New Roman" w:hAnsi="Times New Roman"/>
              </w:rPr>
              <w:t>., следующего за днем получения результатов проверки</w:t>
            </w:r>
          </w:p>
        </w:tc>
        <w:tc>
          <w:tcPr>
            <w:tcW w:w="5245" w:type="dxa"/>
          </w:tcPr>
          <w:p w:rsidR="007453E5" w:rsidRPr="007453E5" w:rsidRDefault="007453E5" w:rsidP="00607719">
            <w:pPr>
              <w:spacing w:after="0" w:line="240" w:lineRule="auto"/>
              <w:jc w:val="both"/>
              <w:rPr>
                <w:rFonts w:ascii="Times New Roman" w:hAnsi="Times New Roman"/>
              </w:rPr>
            </w:pPr>
            <w:r w:rsidRPr="007453E5">
              <w:rPr>
                <w:rFonts w:ascii="Times New Roman" w:hAnsi="Times New Roman"/>
              </w:rPr>
              <w:t xml:space="preserve">п.70. Утверждение результатов ГИА осуществляется </w:t>
            </w:r>
            <w:r w:rsidRPr="007453E5">
              <w:rPr>
                <w:rFonts w:ascii="Times New Roman" w:hAnsi="Times New Roman"/>
                <w:b/>
                <w:i/>
              </w:rPr>
              <w:t>в течение одного рабочего дня</w:t>
            </w:r>
            <w:r w:rsidRPr="007453E5">
              <w:rPr>
                <w:rFonts w:ascii="Times New Roman" w:hAnsi="Times New Roman"/>
              </w:rPr>
              <w:t>, следующего за днем получения результатов проверки экзаменационных работ</w:t>
            </w:r>
          </w:p>
        </w:tc>
      </w:tr>
      <w:tr w:rsidR="007453E5" w:rsidRPr="007453E5" w:rsidTr="00E642B5">
        <w:trPr>
          <w:trHeight w:val="551"/>
        </w:trPr>
        <w:tc>
          <w:tcPr>
            <w:tcW w:w="2943" w:type="dxa"/>
          </w:tcPr>
          <w:p w:rsidR="007453E5" w:rsidRPr="007453E5" w:rsidRDefault="007453E5" w:rsidP="00607719">
            <w:pPr>
              <w:spacing w:after="0" w:line="240" w:lineRule="auto"/>
              <w:rPr>
                <w:rFonts w:ascii="Times New Roman" w:hAnsi="Times New Roman"/>
              </w:rPr>
            </w:pPr>
            <w:r w:rsidRPr="007453E5">
              <w:rPr>
                <w:rFonts w:ascii="Times New Roman" w:eastAsia="Times New Roman" w:hAnsi="Times New Roman"/>
                <w:b/>
              </w:rPr>
              <w:t>Передача результатов</w:t>
            </w:r>
            <w:r w:rsidRPr="007453E5">
              <w:rPr>
                <w:rFonts w:ascii="Times New Roman" w:eastAsia="Times New Roman" w:hAnsi="Times New Roman"/>
              </w:rPr>
              <w:t xml:space="preserve"> в ОО, ОМСУ</w:t>
            </w:r>
          </w:p>
        </w:tc>
        <w:tc>
          <w:tcPr>
            <w:tcW w:w="2835" w:type="dxa"/>
          </w:tcPr>
          <w:p w:rsidR="007453E5" w:rsidRPr="007453E5" w:rsidRDefault="007453E5" w:rsidP="00607719">
            <w:pPr>
              <w:spacing w:after="0" w:line="240" w:lineRule="auto"/>
              <w:jc w:val="center"/>
              <w:rPr>
                <w:rFonts w:ascii="Times New Roman" w:hAnsi="Times New Roman"/>
              </w:rPr>
            </w:pPr>
            <w:r w:rsidRPr="007453E5">
              <w:rPr>
                <w:rFonts w:ascii="Times New Roman" w:eastAsia="Times New Roman" w:hAnsi="Times New Roman"/>
                <w:u w:val="single"/>
              </w:rPr>
              <w:t>в течение 1 раб</w:t>
            </w:r>
            <w:proofErr w:type="gramStart"/>
            <w:r w:rsidRPr="007453E5">
              <w:rPr>
                <w:rFonts w:ascii="Times New Roman" w:eastAsia="Times New Roman" w:hAnsi="Times New Roman"/>
                <w:u w:val="single"/>
              </w:rPr>
              <w:t>.</w:t>
            </w:r>
            <w:proofErr w:type="gramEnd"/>
            <w:r w:rsidRPr="007453E5">
              <w:rPr>
                <w:rFonts w:ascii="Times New Roman" w:eastAsia="Times New Roman" w:hAnsi="Times New Roman"/>
                <w:u w:val="single"/>
              </w:rPr>
              <w:t xml:space="preserve"> </w:t>
            </w:r>
            <w:proofErr w:type="gramStart"/>
            <w:r w:rsidRPr="007453E5">
              <w:rPr>
                <w:rFonts w:ascii="Times New Roman" w:eastAsia="Times New Roman" w:hAnsi="Times New Roman"/>
                <w:u w:val="single"/>
              </w:rPr>
              <w:t>д</w:t>
            </w:r>
            <w:proofErr w:type="gramEnd"/>
            <w:r w:rsidRPr="007453E5">
              <w:rPr>
                <w:rFonts w:ascii="Times New Roman" w:eastAsia="Times New Roman" w:hAnsi="Times New Roman"/>
                <w:u w:val="single"/>
              </w:rPr>
              <w:t>ня</w:t>
            </w:r>
            <w:r w:rsidRPr="007453E5">
              <w:rPr>
                <w:rFonts w:ascii="Times New Roman" w:eastAsia="Times New Roman" w:hAnsi="Times New Roman"/>
              </w:rPr>
              <w:t xml:space="preserve"> после утверждения</w:t>
            </w:r>
            <w:r w:rsidR="00213300">
              <w:rPr>
                <w:rFonts w:ascii="Times New Roman" w:eastAsia="Times New Roman" w:hAnsi="Times New Roman"/>
              </w:rPr>
              <w:t xml:space="preserve"> </w:t>
            </w:r>
            <w:r w:rsidRPr="007453E5">
              <w:rPr>
                <w:rFonts w:ascii="Times New Roman" w:eastAsia="Times New Roman" w:hAnsi="Times New Roman"/>
                <w:lang w:bidi="ru-RU"/>
              </w:rPr>
              <w:t>председателем</w:t>
            </w:r>
            <w:r w:rsidRPr="007453E5">
              <w:rPr>
                <w:rFonts w:ascii="Times New Roman" w:eastAsia="Times New Roman" w:hAnsi="Times New Roman"/>
                <w:b/>
                <w:i/>
                <w:lang w:bidi="ru-RU"/>
              </w:rPr>
              <w:t xml:space="preserve"> </w:t>
            </w:r>
            <w:r w:rsidRPr="007453E5">
              <w:rPr>
                <w:rFonts w:ascii="Times New Roman" w:eastAsia="Times New Roman" w:hAnsi="Times New Roman"/>
              </w:rPr>
              <w:t>ГЭК</w:t>
            </w:r>
          </w:p>
        </w:tc>
        <w:tc>
          <w:tcPr>
            <w:tcW w:w="5245" w:type="dxa"/>
          </w:tcPr>
          <w:p w:rsidR="007453E5" w:rsidRPr="007453E5" w:rsidRDefault="007453E5" w:rsidP="00607719">
            <w:pPr>
              <w:widowControl w:val="0"/>
              <w:autoSpaceDE w:val="0"/>
              <w:autoSpaceDN w:val="0"/>
              <w:spacing w:after="0" w:line="240" w:lineRule="auto"/>
              <w:jc w:val="both"/>
              <w:rPr>
                <w:rFonts w:ascii="Times New Roman" w:hAnsi="Times New Roman"/>
              </w:rPr>
            </w:pPr>
            <w:r w:rsidRPr="007453E5">
              <w:rPr>
                <w:rFonts w:ascii="Times New Roman" w:eastAsia="Times New Roman" w:hAnsi="Times New Roman"/>
              </w:rPr>
              <w:t xml:space="preserve">п.74. </w:t>
            </w:r>
            <w:r w:rsidRPr="007453E5">
              <w:rPr>
                <w:rFonts w:ascii="Times New Roman" w:eastAsia="Times New Roman" w:hAnsi="Times New Roman"/>
                <w:b/>
              </w:rPr>
              <w:t>После утверждения</w:t>
            </w:r>
            <w:r w:rsidRPr="007453E5">
              <w:rPr>
                <w:rFonts w:ascii="Times New Roman" w:eastAsia="Times New Roman" w:hAnsi="Times New Roman"/>
              </w:rPr>
              <w:t xml:space="preserve"> результаты ГИА </w:t>
            </w:r>
            <w:r w:rsidRPr="007453E5">
              <w:rPr>
                <w:rFonts w:ascii="Times New Roman" w:eastAsia="Times New Roman" w:hAnsi="Times New Roman"/>
                <w:b/>
                <w:i/>
                <w:color w:val="FF0000"/>
              </w:rPr>
              <w:t xml:space="preserve">в течение одного рабочего дня </w:t>
            </w:r>
            <w:r w:rsidRPr="007453E5">
              <w:rPr>
                <w:rFonts w:ascii="Times New Roman" w:eastAsia="Times New Roman" w:hAnsi="Times New Roman"/>
              </w:rPr>
              <w:t xml:space="preserve">передаются в ОО, а также ОМСУ, &lt;…&gt; для ознакомления участников ГИА </w:t>
            </w:r>
            <w:r w:rsidRPr="007453E5">
              <w:rPr>
                <w:rFonts w:ascii="Times New Roman" w:eastAsia="Times New Roman" w:hAnsi="Times New Roman"/>
                <w:b/>
                <w:i/>
                <w:color w:val="FF0000"/>
              </w:rPr>
              <w:t xml:space="preserve">с утвержденными </w:t>
            </w:r>
            <w:r w:rsidRPr="007453E5">
              <w:rPr>
                <w:rFonts w:ascii="Times New Roman" w:eastAsia="Times New Roman" w:hAnsi="Times New Roman"/>
                <w:b/>
                <w:i/>
                <w:color w:val="FF0000"/>
                <w:lang w:bidi="ru-RU"/>
              </w:rPr>
              <w:t xml:space="preserve">председателем ГЭК </w:t>
            </w:r>
            <w:r w:rsidRPr="007453E5">
              <w:rPr>
                <w:rFonts w:ascii="Times New Roman" w:eastAsia="Times New Roman" w:hAnsi="Times New Roman"/>
                <w:b/>
                <w:i/>
                <w:color w:val="FF0000"/>
              </w:rPr>
              <w:t>результатами ГИА</w:t>
            </w:r>
          </w:p>
        </w:tc>
      </w:tr>
      <w:tr w:rsidR="007453E5" w:rsidRPr="007453E5" w:rsidTr="00E642B5">
        <w:trPr>
          <w:trHeight w:val="707"/>
        </w:trPr>
        <w:tc>
          <w:tcPr>
            <w:tcW w:w="2943" w:type="dxa"/>
          </w:tcPr>
          <w:p w:rsidR="007453E5" w:rsidRPr="007453E5" w:rsidRDefault="007453E5" w:rsidP="00607719">
            <w:pPr>
              <w:spacing w:after="0" w:line="240" w:lineRule="auto"/>
              <w:rPr>
                <w:rFonts w:ascii="Times New Roman" w:hAnsi="Times New Roman"/>
              </w:rPr>
            </w:pPr>
            <w:r w:rsidRPr="007453E5">
              <w:rPr>
                <w:rFonts w:ascii="Times New Roman" w:eastAsia="Times New Roman" w:hAnsi="Times New Roman"/>
                <w:b/>
              </w:rPr>
              <w:t xml:space="preserve">Ознакомление участников ГИА </w:t>
            </w:r>
            <w:r w:rsidRPr="007453E5">
              <w:rPr>
                <w:rFonts w:ascii="Times New Roman" w:eastAsia="Times New Roman" w:hAnsi="Times New Roman"/>
              </w:rPr>
              <w:t>с полученными ими результатами ГИА по учебному предмету</w:t>
            </w:r>
          </w:p>
        </w:tc>
        <w:tc>
          <w:tcPr>
            <w:tcW w:w="2835" w:type="dxa"/>
          </w:tcPr>
          <w:p w:rsidR="007453E5" w:rsidRPr="007453E5" w:rsidRDefault="007453E5" w:rsidP="00607719">
            <w:pPr>
              <w:spacing w:after="0" w:line="240" w:lineRule="auto"/>
              <w:jc w:val="center"/>
              <w:rPr>
                <w:rFonts w:ascii="Times New Roman" w:hAnsi="Times New Roman"/>
                <w:b/>
              </w:rPr>
            </w:pPr>
            <w:r w:rsidRPr="007453E5">
              <w:rPr>
                <w:rFonts w:ascii="Times New Roman" w:eastAsia="Times New Roman" w:hAnsi="Times New Roman"/>
                <w:u w:val="single"/>
              </w:rPr>
              <w:t>в течение 1 раб</w:t>
            </w:r>
            <w:proofErr w:type="gramStart"/>
            <w:r w:rsidRPr="007453E5">
              <w:rPr>
                <w:rFonts w:ascii="Times New Roman" w:eastAsia="Times New Roman" w:hAnsi="Times New Roman"/>
                <w:u w:val="single"/>
              </w:rPr>
              <w:t>.</w:t>
            </w:r>
            <w:proofErr w:type="gramEnd"/>
            <w:r w:rsidRPr="007453E5">
              <w:rPr>
                <w:rFonts w:ascii="Times New Roman" w:eastAsia="Times New Roman" w:hAnsi="Times New Roman"/>
                <w:u w:val="single"/>
              </w:rPr>
              <w:t xml:space="preserve"> </w:t>
            </w:r>
            <w:proofErr w:type="gramStart"/>
            <w:r w:rsidRPr="007453E5">
              <w:rPr>
                <w:rFonts w:ascii="Times New Roman" w:eastAsia="Times New Roman" w:hAnsi="Times New Roman"/>
                <w:u w:val="single"/>
              </w:rPr>
              <w:t>д</w:t>
            </w:r>
            <w:proofErr w:type="gramEnd"/>
            <w:r w:rsidRPr="007453E5">
              <w:rPr>
                <w:rFonts w:ascii="Times New Roman" w:eastAsia="Times New Roman" w:hAnsi="Times New Roman"/>
                <w:u w:val="single"/>
              </w:rPr>
              <w:t>ня</w:t>
            </w:r>
            <w:r w:rsidRPr="007453E5">
              <w:rPr>
                <w:rFonts w:ascii="Times New Roman" w:eastAsia="Times New Roman" w:hAnsi="Times New Roman"/>
              </w:rPr>
              <w:t xml:space="preserve"> со дня их передачи в ОО, ОМСУ. Этот день - официальный день объявления результатов</w:t>
            </w:r>
          </w:p>
        </w:tc>
        <w:tc>
          <w:tcPr>
            <w:tcW w:w="5245" w:type="dxa"/>
          </w:tcPr>
          <w:p w:rsidR="007453E5" w:rsidRPr="007453E5" w:rsidRDefault="007453E5" w:rsidP="00607719">
            <w:pPr>
              <w:widowControl w:val="0"/>
              <w:autoSpaceDE w:val="0"/>
              <w:autoSpaceDN w:val="0"/>
              <w:spacing w:after="0" w:line="240" w:lineRule="auto"/>
              <w:jc w:val="both"/>
              <w:rPr>
                <w:rFonts w:ascii="Times New Roman" w:eastAsia="Times New Roman" w:hAnsi="Times New Roman"/>
              </w:rPr>
            </w:pPr>
            <w:r w:rsidRPr="007453E5">
              <w:rPr>
                <w:rFonts w:ascii="Times New Roman" w:eastAsia="Times New Roman" w:hAnsi="Times New Roman"/>
              </w:rPr>
              <w:t xml:space="preserve">п.74. &lt;…&gt; Ознакомление участников ГИА </w:t>
            </w:r>
            <w:r w:rsidRPr="007453E5">
              <w:rPr>
                <w:rFonts w:ascii="Times New Roman" w:eastAsia="Times New Roman" w:hAnsi="Times New Roman"/>
                <w:b/>
                <w:i/>
                <w:color w:val="FF0000"/>
              </w:rPr>
              <w:t xml:space="preserve">с утвержденными </w:t>
            </w:r>
            <w:r w:rsidRPr="007453E5">
              <w:rPr>
                <w:rFonts w:ascii="Times New Roman" w:hAnsi="Times New Roman"/>
                <w:b/>
                <w:i/>
                <w:color w:val="FF0000"/>
              </w:rPr>
              <w:t>председателем</w:t>
            </w:r>
            <w:r w:rsidRPr="007453E5">
              <w:rPr>
                <w:rFonts w:ascii="Times New Roman" w:hAnsi="Times New Roman"/>
                <w:color w:val="FF0000"/>
              </w:rPr>
              <w:t xml:space="preserve"> </w:t>
            </w:r>
            <w:r w:rsidRPr="007453E5">
              <w:rPr>
                <w:rFonts w:ascii="Times New Roman" w:eastAsia="Times New Roman" w:hAnsi="Times New Roman"/>
                <w:b/>
                <w:i/>
                <w:color w:val="FF0000"/>
              </w:rPr>
              <w:t>ГЭК</w:t>
            </w:r>
            <w:r w:rsidRPr="007453E5">
              <w:rPr>
                <w:rFonts w:ascii="Times New Roman" w:eastAsia="Times New Roman" w:hAnsi="Times New Roman"/>
              </w:rPr>
              <w:t xml:space="preserve"> результатами ГИА по учебному предмету осуществляется в течение </w:t>
            </w:r>
            <w:r w:rsidRPr="007453E5">
              <w:rPr>
                <w:rFonts w:ascii="Times New Roman" w:eastAsia="Times New Roman" w:hAnsi="Times New Roman"/>
                <w:b/>
                <w:i/>
                <w:color w:val="FF0000"/>
              </w:rPr>
              <w:t>одного рабочего дня</w:t>
            </w:r>
            <w:r w:rsidRPr="007453E5">
              <w:rPr>
                <w:rFonts w:ascii="Times New Roman" w:eastAsia="Times New Roman" w:hAnsi="Times New Roman"/>
              </w:rPr>
              <w:t xml:space="preserve"> </w:t>
            </w:r>
            <w:r w:rsidRPr="007453E5">
              <w:rPr>
                <w:rFonts w:ascii="Times New Roman" w:eastAsia="Times New Roman" w:hAnsi="Times New Roman"/>
                <w:b/>
                <w:i/>
                <w:color w:val="FF0000"/>
              </w:rPr>
              <w:t>со дня их передачи в ОО, МОУО</w:t>
            </w:r>
            <w:r w:rsidRPr="007453E5">
              <w:rPr>
                <w:rFonts w:ascii="Times New Roman" w:eastAsia="Times New Roman" w:hAnsi="Times New Roman"/>
              </w:rPr>
              <w:t xml:space="preserve">. </w:t>
            </w:r>
            <w:r w:rsidRPr="007453E5">
              <w:rPr>
                <w:rFonts w:ascii="Times New Roman" w:eastAsia="Times New Roman" w:hAnsi="Times New Roman"/>
                <w:b/>
                <w:i/>
                <w:color w:val="FF0000"/>
              </w:rPr>
              <w:t>Указанный день считается официальным днем объявления результатов ГИА</w:t>
            </w:r>
          </w:p>
        </w:tc>
      </w:tr>
      <w:tr w:rsidR="007453E5" w:rsidRPr="007453E5" w:rsidTr="00E642B5">
        <w:trPr>
          <w:trHeight w:val="599"/>
        </w:trPr>
        <w:tc>
          <w:tcPr>
            <w:tcW w:w="2943" w:type="dxa"/>
          </w:tcPr>
          <w:p w:rsidR="007453E5" w:rsidRPr="007453E5" w:rsidRDefault="007453E5" w:rsidP="00607719">
            <w:pPr>
              <w:spacing w:after="0" w:line="240" w:lineRule="auto"/>
              <w:rPr>
                <w:rFonts w:ascii="Times New Roman" w:eastAsia="Times New Roman" w:hAnsi="Times New Roman"/>
              </w:rPr>
            </w:pPr>
            <w:r w:rsidRPr="007453E5">
              <w:rPr>
                <w:rFonts w:ascii="Times New Roman" w:eastAsia="Times New Roman" w:hAnsi="Times New Roman"/>
                <w:b/>
              </w:rPr>
              <w:t>Подача</w:t>
            </w:r>
            <w:r w:rsidRPr="007453E5">
              <w:rPr>
                <w:rFonts w:ascii="Times New Roman" w:eastAsia="Times New Roman" w:hAnsi="Times New Roman"/>
              </w:rPr>
              <w:t xml:space="preserve"> участником ГИА</w:t>
            </w:r>
            <w:r w:rsidRPr="007453E5">
              <w:rPr>
                <w:rFonts w:ascii="Times New Roman" w:eastAsia="Times New Roman" w:hAnsi="Times New Roman"/>
                <w:b/>
              </w:rPr>
              <w:t xml:space="preserve"> </w:t>
            </w:r>
            <w:r w:rsidRPr="007453E5">
              <w:rPr>
                <w:rFonts w:ascii="Times New Roman" w:eastAsia="Times New Roman" w:hAnsi="Times New Roman"/>
                <w:b/>
                <w:i/>
              </w:rPr>
              <w:t xml:space="preserve">апелляции </w:t>
            </w:r>
            <w:r w:rsidRPr="007453E5">
              <w:rPr>
                <w:rFonts w:ascii="Times New Roman" w:eastAsia="Times New Roman" w:hAnsi="Times New Roman"/>
                <w:b/>
                <w:i/>
                <w:color w:val="002060"/>
              </w:rPr>
              <w:t>о нарушении порядка ГИА</w:t>
            </w:r>
            <w:r w:rsidRPr="007453E5">
              <w:rPr>
                <w:rFonts w:ascii="Times New Roman" w:eastAsia="Times New Roman" w:hAnsi="Times New Roman"/>
                <w:color w:val="002060"/>
              </w:rPr>
              <w:t xml:space="preserve"> </w:t>
            </w:r>
            <w:r w:rsidRPr="007453E5">
              <w:rPr>
                <w:rFonts w:ascii="Times New Roman" w:eastAsia="Times New Roman" w:hAnsi="Times New Roman"/>
              </w:rPr>
              <w:t xml:space="preserve">члену ГЭК </w:t>
            </w:r>
          </w:p>
        </w:tc>
        <w:tc>
          <w:tcPr>
            <w:tcW w:w="2835" w:type="dxa"/>
          </w:tcPr>
          <w:p w:rsidR="007453E5" w:rsidRPr="007453E5" w:rsidRDefault="007453E5" w:rsidP="00607719">
            <w:pPr>
              <w:spacing w:after="0" w:line="240" w:lineRule="auto"/>
              <w:jc w:val="center"/>
              <w:rPr>
                <w:rFonts w:ascii="Times New Roman" w:eastAsia="Times New Roman" w:hAnsi="Times New Roman"/>
              </w:rPr>
            </w:pPr>
            <w:r w:rsidRPr="007453E5">
              <w:rPr>
                <w:rFonts w:ascii="Times New Roman" w:eastAsia="Times New Roman" w:hAnsi="Times New Roman"/>
                <w:u w:val="single"/>
              </w:rPr>
              <w:t>в день проведения экзамена</w:t>
            </w:r>
            <w:r w:rsidRPr="007453E5">
              <w:rPr>
                <w:rFonts w:ascii="Times New Roman" w:eastAsia="Times New Roman" w:hAnsi="Times New Roman"/>
              </w:rPr>
              <w:t>, не покидая ППЭ</w:t>
            </w:r>
          </w:p>
        </w:tc>
        <w:tc>
          <w:tcPr>
            <w:tcW w:w="5245" w:type="dxa"/>
          </w:tcPr>
          <w:p w:rsidR="007453E5" w:rsidRPr="007453E5" w:rsidRDefault="007453E5" w:rsidP="00607719">
            <w:pPr>
              <w:widowControl w:val="0"/>
              <w:tabs>
                <w:tab w:val="left" w:pos="1187"/>
              </w:tabs>
              <w:spacing w:after="0" w:line="240" w:lineRule="auto"/>
              <w:ind w:right="23"/>
              <w:jc w:val="both"/>
              <w:rPr>
                <w:rFonts w:ascii="Times New Roman" w:eastAsia="Times New Roman" w:hAnsi="Times New Roman"/>
              </w:rPr>
            </w:pPr>
            <w:r w:rsidRPr="007453E5">
              <w:rPr>
                <w:rFonts w:ascii="Times New Roman" w:eastAsia="Times New Roman" w:hAnsi="Times New Roman"/>
              </w:rPr>
              <w:t xml:space="preserve">п.80. Апелляцию о нарушении Порядка ГИА участник ГИА подает </w:t>
            </w:r>
            <w:r w:rsidRPr="007453E5">
              <w:rPr>
                <w:rFonts w:ascii="Times New Roman" w:eastAsia="Times New Roman" w:hAnsi="Times New Roman"/>
                <w:b/>
                <w:i/>
                <w:color w:val="FF0000"/>
              </w:rPr>
              <w:t>в день проведения экзамена</w:t>
            </w:r>
            <w:r w:rsidRPr="007453E5">
              <w:rPr>
                <w:rFonts w:ascii="Times New Roman" w:eastAsia="Times New Roman" w:hAnsi="Times New Roman"/>
                <w:color w:val="FF0000"/>
              </w:rPr>
              <w:t xml:space="preserve"> </w:t>
            </w:r>
            <w:r w:rsidRPr="007453E5">
              <w:rPr>
                <w:rFonts w:ascii="Times New Roman" w:eastAsia="Times New Roman" w:hAnsi="Times New Roman"/>
              </w:rPr>
              <w:t xml:space="preserve">по соответствующему учебному предмету члену ГЭК, </w:t>
            </w:r>
            <w:r w:rsidRPr="007453E5">
              <w:rPr>
                <w:rFonts w:ascii="Times New Roman" w:eastAsia="Times New Roman" w:hAnsi="Times New Roman"/>
                <w:b/>
                <w:i/>
                <w:color w:val="FF0000"/>
              </w:rPr>
              <w:t>не покидая ППЭ</w:t>
            </w:r>
          </w:p>
        </w:tc>
      </w:tr>
      <w:tr w:rsidR="007453E5" w:rsidRPr="007453E5" w:rsidTr="00E642B5">
        <w:trPr>
          <w:trHeight w:val="1294"/>
        </w:trPr>
        <w:tc>
          <w:tcPr>
            <w:tcW w:w="2943" w:type="dxa"/>
          </w:tcPr>
          <w:p w:rsidR="007453E5" w:rsidRPr="007453E5" w:rsidRDefault="007453E5" w:rsidP="00997F82">
            <w:pPr>
              <w:spacing w:after="0" w:line="240" w:lineRule="auto"/>
              <w:rPr>
                <w:rFonts w:ascii="Times New Roman" w:eastAsia="Times New Roman" w:hAnsi="Times New Roman"/>
              </w:rPr>
            </w:pPr>
            <w:r w:rsidRPr="007453E5">
              <w:rPr>
                <w:rFonts w:ascii="Times New Roman" w:eastAsia="Times New Roman" w:hAnsi="Times New Roman"/>
                <w:b/>
              </w:rPr>
              <w:t>Подача</w:t>
            </w:r>
            <w:r w:rsidR="00213300">
              <w:rPr>
                <w:rFonts w:ascii="Times New Roman" w:eastAsia="Times New Roman" w:hAnsi="Times New Roman"/>
              </w:rPr>
              <w:t xml:space="preserve"> </w:t>
            </w:r>
            <w:r w:rsidRPr="007453E5">
              <w:rPr>
                <w:rFonts w:ascii="Times New Roman" w:eastAsia="Times New Roman" w:hAnsi="Times New Roman"/>
              </w:rPr>
              <w:t>участником ГИА</w:t>
            </w:r>
            <w:r w:rsidRPr="007453E5">
              <w:rPr>
                <w:rFonts w:ascii="Times New Roman" w:eastAsia="Times New Roman" w:hAnsi="Times New Roman"/>
                <w:b/>
              </w:rPr>
              <w:t xml:space="preserve"> </w:t>
            </w:r>
            <w:r w:rsidRPr="007453E5">
              <w:rPr>
                <w:rFonts w:ascii="Times New Roman" w:eastAsia="Times New Roman" w:hAnsi="Times New Roman"/>
                <w:b/>
                <w:i/>
              </w:rPr>
              <w:t>апелляции о несогласии с выставленными баллами</w:t>
            </w:r>
            <w:r w:rsidRPr="007453E5">
              <w:rPr>
                <w:rFonts w:ascii="Times New Roman" w:eastAsia="Times New Roman" w:hAnsi="Times New Roman"/>
                <w:b/>
                <w:i/>
              </w:rPr>
              <w:br/>
            </w:r>
            <w:r w:rsidRPr="007453E5">
              <w:rPr>
                <w:rFonts w:ascii="Times New Roman" w:eastAsia="Times New Roman" w:hAnsi="Times New Roman"/>
              </w:rPr>
              <w:t>(в конфликтную комиссию или в ОО, в которой они были допущены к ГИА)</w:t>
            </w:r>
          </w:p>
        </w:tc>
        <w:tc>
          <w:tcPr>
            <w:tcW w:w="2835" w:type="dxa"/>
          </w:tcPr>
          <w:p w:rsidR="007453E5" w:rsidRPr="007453E5" w:rsidRDefault="007453E5" w:rsidP="00607719">
            <w:pPr>
              <w:spacing w:after="0" w:line="240" w:lineRule="auto"/>
              <w:jc w:val="center"/>
              <w:rPr>
                <w:rFonts w:ascii="Times New Roman" w:eastAsia="Times New Roman" w:hAnsi="Times New Roman"/>
              </w:rPr>
            </w:pPr>
            <w:r w:rsidRPr="007453E5">
              <w:rPr>
                <w:rFonts w:ascii="Times New Roman" w:eastAsia="Times New Roman" w:hAnsi="Times New Roman"/>
                <w:u w:val="single"/>
              </w:rPr>
              <w:t>в течение 2-х раб</w:t>
            </w:r>
            <w:proofErr w:type="gramStart"/>
            <w:r w:rsidRPr="007453E5">
              <w:rPr>
                <w:rFonts w:ascii="Times New Roman" w:eastAsia="Times New Roman" w:hAnsi="Times New Roman"/>
                <w:u w:val="single"/>
              </w:rPr>
              <w:t>.</w:t>
            </w:r>
            <w:proofErr w:type="gramEnd"/>
            <w:r w:rsidRPr="007453E5">
              <w:rPr>
                <w:rFonts w:ascii="Times New Roman" w:eastAsia="Times New Roman" w:hAnsi="Times New Roman"/>
                <w:u w:val="single"/>
              </w:rPr>
              <w:t xml:space="preserve"> </w:t>
            </w:r>
            <w:proofErr w:type="spellStart"/>
            <w:proofErr w:type="gramStart"/>
            <w:r w:rsidRPr="007453E5">
              <w:rPr>
                <w:rFonts w:ascii="Times New Roman" w:eastAsia="Times New Roman" w:hAnsi="Times New Roman"/>
                <w:u w:val="single"/>
              </w:rPr>
              <w:t>д</w:t>
            </w:r>
            <w:proofErr w:type="gramEnd"/>
            <w:r w:rsidRPr="007453E5">
              <w:rPr>
                <w:rFonts w:ascii="Times New Roman" w:eastAsia="Times New Roman" w:hAnsi="Times New Roman"/>
                <w:u w:val="single"/>
              </w:rPr>
              <w:t>н</w:t>
            </w:r>
            <w:proofErr w:type="spellEnd"/>
            <w:r w:rsidRPr="007453E5">
              <w:rPr>
                <w:rFonts w:ascii="Times New Roman" w:eastAsia="Times New Roman" w:hAnsi="Times New Roman"/>
                <w:u w:val="single"/>
              </w:rPr>
              <w:t xml:space="preserve">., </w:t>
            </w:r>
            <w:r w:rsidRPr="007453E5">
              <w:rPr>
                <w:rFonts w:ascii="Times New Roman" w:eastAsia="Times New Roman" w:hAnsi="Times New Roman"/>
                <w:b/>
                <w:i/>
              </w:rPr>
              <w:t>следующих за официальным днем</w:t>
            </w:r>
            <w:r w:rsidRPr="007453E5">
              <w:rPr>
                <w:rFonts w:ascii="Times New Roman" w:eastAsia="Times New Roman" w:hAnsi="Times New Roman"/>
              </w:rPr>
              <w:t xml:space="preserve"> объявления результатов ГИА по соответствующему учебному предмету</w:t>
            </w:r>
          </w:p>
        </w:tc>
        <w:tc>
          <w:tcPr>
            <w:tcW w:w="5245" w:type="dxa"/>
          </w:tcPr>
          <w:p w:rsidR="007453E5" w:rsidRPr="007453E5" w:rsidRDefault="007453E5" w:rsidP="00607719">
            <w:pPr>
              <w:widowControl w:val="0"/>
              <w:tabs>
                <w:tab w:val="left" w:pos="1187"/>
              </w:tabs>
              <w:spacing w:after="0" w:line="240" w:lineRule="auto"/>
              <w:jc w:val="both"/>
              <w:rPr>
                <w:rFonts w:ascii="Times New Roman" w:eastAsia="Times New Roman" w:hAnsi="Times New Roman"/>
              </w:rPr>
            </w:pPr>
            <w:r w:rsidRPr="007453E5">
              <w:rPr>
                <w:rFonts w:ascii="Times New Roman" w:eastAsia="Times New Roman" w:hAnsi="Times New Roman"/>
              </w:rPr>
              <w:t xml:space="preserve">п.81. </w:t>
            </w:r>
            <w:r w:rsidRPr="007453E5">
              <w:rPr>
                <w:rFonts w:ascii="Times New Roman" w:eastAsia="Times New Roman" w:hAnsi="Times New Roman"/>
                <w:color w:val="000000"/>
                <w:lang w:bidi="ru-RU"/>
              </w:rPr>
              <w:t xml:space="preserve">Апелляция о несогласии с выставленными баллами, подается </w:t>
            </w:r>
            <w:r w:rsidRPr="007453E5">
              <w:rPr>
                <w:rFonts w:ascii="Times New Roman" w:eastAsia="Times New Roman" w:hAnsi="Times New Roman"/>
                <w:b/>
                <w:i/>
                <w:color w:val="FF0000"/>
                <w:lang w:bidi="ru-RU"/>
              </w:rPr>
              <w:t>в течение двух рабочих дней</w:t>
            </w:r>
            <w:r w:rsidRPr="007453E5">
              <w:rPr>
                <w:rFonts w:ascii="Times New Roman" w:eastAsia="Times New Roman" w:hAnsi="Times New Roman"/>
                <w:color w:val="000000"/>
                <w:lang w:bidi="ru-RU"/>
              </w:rPr>
              <w:t>, следующих за официальным днем объявления результатов ГИА по соответствующему учебному предмету.</w:t>
            </w:r>
            <w:r w:rsidRPr="007453E5">
              <w:rPr>
                <w:rFonts w:ascii="Times New Roman" w:eastAsia="Times New Roman" w:hAnsi="Times New Roman"/>
              </w:rPr>
              <w:t xml:space="preserve"> </w:t>
            </w:r>
          </w:p>
        </w:tc>
      </w:tr>
      <w:tr w:rsidR="007453E5" w:rsidRPr="007453E5" w:rsidTr="00E642B5">
        <w:trPr>
          <w:trHeight w:val="1294"/>
        </w:trPr>
        <w:tc>
          <w:tcPr>
            <w:tcW w:w="2943" w:type="dxa"/>
          </w:tcPr>
          <w:p w:rsidR="007453E5" w:rsidRPr="007453E5" w:rsidRDefault="007453E5" w:rsidP="00607719">
            <w:pPr>
              <w:spacing w:after="0" w:line="240" w:lineRule="auto"/>
              <w:rPr>
                <w:rFonts w:ascii="Times New Roman" w:eastAsia="Times New Roman" w:hAnsi="Times New Roman"/>
                <w:color w:val="002060"/>
              </w:rPr>
            </w:pPr>
            <w:r w:rsidRPr="007453E5">
              <w:rPr>
                <w:rFonts w:ascii="Times New Roman" w:eastAsia="Times New Roman" w:hAnsi="Times New Roman"/>
                <w:b/>
              </w:rPr>
              <w:t>Рассмотрение</w:t>
            </w:r>
            <w:r w:rsidRPr="007453E5">
              <w:rPr>
                <w:rFonts w:ascii="Times New Roman" w:eastAsia="Times New Roman" w:hAnsi="Times New Roman"/>
              </w:rPr>
              <w:t xml:space="preserve"> </w:t>
            </w:r>
            <w:r w:rsidRPr="007453E5">
              <w:rPr>
                <w:rFonts w:ascii="Times New Roman" w:eastAsia="Times New Roman" w:hAnsi="Times New Roman"/>
                <w:b/>
                <w:i/>
              </w:rPr>
              <w:t xml:space="preserve">апелляции </w:t>
            </w:r>
            <w:r w:rsidRPr="007453E5">
              <w:rPr>
                <w:rFonts w:ascii="Times New Roman" w:eastAsia="Times New Roman" w:hAnsi="Times New Roman"/>
                <w:b/>
                <w:i/>
                <w:color w:val="002060"/>
              </w:rPr>
              <w:t>о нарушении Порядка ГИА</w:t>
            </w:r>
          </w:p>
          <w:p w:rsidR="007453E5" w:rsidRPr="007453E5" w:rsidRDefault="007453E5" w:rsidP="00607719">
            <w:pPr>
              <w:spacing w:after="0" w:line="240" w:lineRule="auto"/>
              <w:rPr>
                <w:rFonts w:ascii="Times New Roman" w:eastAsia="Times New Roman" w:hAnsi="Times New Roman"/>
                <w:color w:val="002060"/>
              </w:rPr>
            </w:pPr>
          </w:p>
          <w:p w:rsidR="007453E5" w:rsidRPr="007453E5" w:rsidRDefault="007453E5" w:rsidP="00607719">
            <w:pPr>
              <w:spacing w:after="0" w:line="240" w:lineRule="auto"/>
              <w:rPr>
                <w:rFonts w:ascii="Times New Roman" w:hAnsi="Times New Roman"/>
              </w:rPr>
            </w:pPr>
            <w:r w:rsidRPr="007453E5">
              <w:rPr>
                <w:rFonts w:ascii="Times New Roman" w:eastAsia="Times New Roman" w:hAnsi="Times New Roman"/>
                <w:b/>
              </w:rPr>
              <w:t>Рассмотрение</w:t>
            </w:r>
            <w:r w:rsidRPr="007453E5">
              <w:rPr>
                <w:rFonts w:ascii="Times New Roman" w:eastAsia="Times New Roman" w:hAnsi="Times New Roman"/>
              </w:rPr>
              <w:t xml:space="preserve"> </w:t>
            </w:r>
            <w:r w:rsidRPr="007453E5">
              <w:rPr>
                <w:rFonts w:ascii="Times New Roman" w:eastAsia="Times New Roman" w:hAnsi="Times New Roman"/>
                <w:b/>
                <w:i/>
              </w:rPr>
              <w:t xml:space="preserve">апелляции </w:t>
            </w:r>
            <w:r w:rsidRPr="007453E5">
              <w:rPr>
                <w:rFonts w:ascii="Times New Roman" w:eastAsia="Times New Roman" w:hAnsi="Times New Roman"/>
                <w:b/>
                <w:i/>
                <w:color w:val="002060"/>
              </w:rPr>
              <w:t>о несогласии с выставленными баллами</w:t>
            </w:r>
          </w:p>
        </w:tc>
        <w:tc>
          <w:tcPr>
            <w:tcW w:w="2835" w:type="dxa"/>
          </w:tcPr>
          <w:p w:rsidR="007453E5" w:rsidRPr="007453E5" w:rsidRDefault="007453E5" w:rsidP="00607719">
            <w:pPr>
              <w:spacing w:after="0" w:line="240" w:lineRule="auto"/>
              <w:jc w:val="center"/>
              <w:rPr>
                <w:rFonts w:ascii="Times New Roman" w:eastAsia="Times New Roman" w:hAnsi="Times New Roman"/>
                <w:u w:val="single"/>
              </w:rPr>
            </w:pPr>
            <w:r w:rsidRPr="007453E5">
              <w:rPr>
                <w:rFonts w:ascii="Times New Roman" w:eastAsia="Times New Roman" w:hAnsi="Times New Roman"/>
                <w:u w:val="single"/>
              </w:rPr>
              <w:t>в течение 2-х раб</w:t>
            </w:r>
            <w:proofErr w:type="gramStart"/>
            <w:r w:rsidRPr="007453E5">
              <w:rPr>
                <w:rFonts w:ascii="Times New Roman" w:eastAsia="Times New Roman" w:hAnsi="Times New Roman"/>
                <w:u w:val="single"/>
              </w:rPr>
              <w:t>.</w:t>
            </w:r>
            <w:proofErr w:type="gramEnd"/>
            <w:r w:rsidRPr="007453E5">
              <w:rPr>
                <w:rFonts w:ascii="Times New Roman" w:eastAsia="Times New Roman" w:hAnsi="Times New Roman"/>
                <w:u w:val="single"/>
              </w:rPr>
              <w:t xml:space="preserve"> </w:t>
            </w:r>
            <w:proofErr w:type="spellStart"/>
            <w:proofErr w:type="gramStart"/>
            <w:r w:rsidRPr="007453E5">
              <w:rPr>
                <w:rFonts w:ascii="Times New Roman" w:eastAsia="Times New Roman" w:hAnsi="Times New Roman"/>
                <w:u w:val="single"/>
              </w:rPr>
              <w:t>д</w:t>
            </w:r>
            <w:proofErr w:type="gramEnd"/>
            <w:r w:rsidRPr="007453E5">
              <w:rPr>
                <w:rFonts w:ascii="Times New Roman" w:eastAsia="Times New Roman" w:hAnsi="Times New Roman"/>
                <w:u w:val="single"/>
              </w:rPr>
              <w:t>н</w:t>
            </w:r>
            <w:proofErr w:type="spellEnd"/>
            <w:r w:rsidRPr="007453E5">
              <w:rPr>
                <w:rFonts w:ascii="Times New Roman" w:eastAsia="Times New Roman" w:hAnsi="Times New Roman"/>
                <w:u w:val="single"/>
              </w:rPr>
              <w:t>.,</w:t>
            </w:r>
            <w:r w:rsidRPr="007453E5">
              <w:rPr>
                <w:rFonts w:ascii="Times New Roman" w:eastAsia="Times New Roman" w:hAnsi="Times New Roman"/>
                <w:u w:val="single"/>
              </w:rPr>
              <w:br/>
            </w:r>
            <w:r w:rsidRPr="007453E5">
              <w:rPr>
                <w:rFonts w:ascii="Times New Roman" w:eastAsia="Times New Roman" w:hAnsi="Times New Roman"/>
                <w:i/>
              </w:rPr>
              <w:t xml:space="preserve"> </w:t>
            </w:r>
            <w:r w:rsidRPr="007453E5">
              <w:rPr>
                <w:rFonts w:ascii="Times New Roman" w:eastAsia="Times New Roman" w:hAnsi="Times New Roman"/>
                <w:b/>
              </w:rPr>
              <w:t>следующих за днем ее поступления</w:t>
            </w:r>
            <w:r w:rsidRPr="007453E5">
              <w:rPr>
                <w:rFonts w:ascii="Times New Roman" w:eastAsia="Times New Roman" w:hAnsi="Times New Roman"/>
                <w:i/>
              </w:rPr>
              <w:t xml:space="preserve"> в конфликтную комиссию</w:t>
            </w:r>
          </w:p>
          <w:p w:rsidR="007453E5" w:rsidRPr="007453E5" w:rsidRDefault="007453E5" w:rsidP="00607719">
            <w:pPr>
              <w:spacing w:after="0" w:line="240" w:lineRule="auto"/>
              <w:jc w:val="center"/>
              <w:rPr>
                <w:rFonts w:ascii="Times New Roman" w:hAnsi="Times New Roman"/>
                <w:i/>
              </w:rPr>
            </w:pPr>
            <w:r w:rsidRPr="007453E5">
              <w:rPr>
                <w:rFonts w:ascii="Times New Roman" w:eastAsia="Times New Roman" w:hAnsi="Times New Roman"/>
                <w:u w:val="single"/>
              </w:rPr>
              <w:t>в течение 4-х раб</w:t>
            </w:r>
            <w:proofErr w:type="gramStart"/>
            <w:r w:rsidRPr="007453E5">
              <w:rPr>
                <w:rFonts w:ascii="Times New Roman" w:eastAsia="Times New Roman" w:hAnsi="Times New Roman"/>
                <w:u w:val="single"/>
              </w:rPr>
              <w:t>.</w:t>
            </w:r>
            <w:proofErr w:type="gramEnd"/>
            <w:r w:rsidRPr="007453E5">
              <w:rPr>
                <w:rFonts w:ascii="Times New Roman" w:eastAsia="Times New Roman" w:hAnsi="Times New Roman"/>
                <w:u w:val="single"/>
              </w:rPr>
              <w:t xml:space="preserve"> </w:t>
            </w:r>
            <w:proofErr w:type="spellStart"/>
            <w:proofErr w:type="gramStart"/>
            <w:r w:rsidRPr="007453E5">
              <w:rPr>
                <w:rFonts w:ascii="Times New Roman" w:eastAsia="Times New Roman" w:hAnsi="Times New Roman"/>
                <w:u w:val="single"/>
              </w:rPr>
              <w:t>д</w:t>
            </w:r>
            <w:proofErr w:type="gramEnd"/>
            <w:r w:rsidRPr="007453E5">
              <w:rPr>
                <w:rFonts w:ascii="Times New Roman" w:eastAsia="Times New Roman" w:hAnsi="Times New Roman"/>
                <w:u w:val="single"/>
              </w:rPr>
              <w:t>н</w:t>
            </w:r>
            <w:proofErr w:type="spellEnd"/>
            <w:r w:rsidRPr="007453E5">
              <w:rPr>
                <w:rFonts w:ascii="Times New Roman" w:eastAsia="Times New Roman" w:hAnsi="Times New Roman"/>
                <w:u w:val="single"/>
              </w:rPr>
              <w:t>.,</w:t>
            </w:r>
            <w:r w:rsidRPr="007453E5">
              <w:rPr>
                <w:rFonts w:ascii="Times New Roman" w:eastAsia="Times New Roman" w:hAnsi="Times New Roman"/>
                <w:u w:val="single"/>
              </w:rPr>
              <w:br/>
            </w:r>
            <w:r w:rsidRPr="007453E5">
              <w:rPr>
                <w:rFonts w:ascii="Times New Roman" w:eastAsia="Times New Roman" w:hAnsi="Times New Roman"/>
                <w:i/>
              </w:rPr>
              <w:t xml:space="preserve"> </w:t>
            </w:r>
            <w:r w:rsidRPr="007453E5">
              <w:rPr>
                <w:rFonts w:ascii="Times New Roman" w:eastAsia="Times New Roman" w:hAnsi="Times New Roman"/>
                <w:b/>
              </w:rPr>
              <w:t>следующих за днем ее поступления</w:t>
            </w:r>
            <w:r w:rsidRPr="007453E5">
              <w:rPr>
                <w:rFonts w:ascii="Times New Roman" w:eastAsia="Times New Roman" w:hAnsi="Times New Roman"/>
                <w:i/>
              </w:rPr>
              <w:t xml:space="preserve"> в конфликтную комиссию</w:t>
            </w:r>
          </w:p>
        </w:tc>
        <w:tc>
          <w:tcPr>
            <w:tcW w:w="5245" w:type="dxa"/>
          </w:tcPr>
          <w:p w:rsidR="007453E5" w:rsidRPr="007453E5" w:rsidRDefault="007453E5" w:rsidP="00607719">
            <w:pPr>
              <w:widowControl w:val="0"/>
              <w:autoSpaceDE w:val="0"/>
              <w:autoSpaceDN w:val="0"/>
              <w:spacing w:after="0" w:line="240" w:lineRule="auto"/>
              <w:jc w:val="both"/>
              <w:rPr>
                <w:rFonts w:ascii="Times New Roman" w:eastAsia="Times New Roman" w:hAnsi="Times New Roman"/>
                <w:color w:val="FF0000"/>
              </w:rPr>
            </w:pPr>
            <w:r w:rsidRPr="007453E5">
              <w:rPr>
                <w:rFonts w:ascii="Times New Roman" w:eastAsia="Times New Roman" w:hAnsi="Times New Roman"/>
              </w:rPr>
              <w:t xml:space="preserve">п.80. Конфликтная комиссия рассматривает апелляцию о нарушении Порядка ГИА &lt;…&gt; </w:t>
            </w:r>
            <w:r w:rsidRPr="007453E5">
              <w:rPr>
                <w:rFonts w:ascii="Times New Roman" w:eastAsia="Times New Roman" w:hAnsi="Times New Roman"/>
                <w:b/>
                <w:color w:val="FF0000"/>
              </w:rPr>
              <w:t xml:space="preserve">в течение двух рабочих дней, следующих за днем ее поступления в </w:t>
            </w:r>
            <w:r w:rsidRPr="007453E5">
              <w:rPr>
                <w:rFonts w:ascii="Times New Roman" w:eastAsia="Times New Roman" w:hAnsi="Times New Roman"/>
                <w:b/>
              </w:rPr>
              <w:t>конфликтную комиссию</w:t>
            </w:r>
            <w:r w:rsidRPr="007453E5">
              <w:rPr>
                <w:rFonts w:ascii="Times New Roman" w:eastAsia="Times New Roman" w:hAnsi="Times New Roman"/>
                <w:color w:val="FF0000"/>
              </w:rPr>
              <w:t>.</w:t>
            </w:r>
          </w:p>
          <w:p w:rsidR="007453E5" w:rsidRPr="007453E5" w:rsidRDefault="007453E5" w:rsidP="00607719">
            <w:pPr>
              <w:widowControl w:val="0"/>
              <w:autoSpaceDE w:val="0"/>
              <w:autoSpaceDN w:val="0"/>
              <w:spacing w:after="0" w:line="240" w:lineRule="auto"/>
              <w:jc w:val="both"/>
              <w:rPr>
                <w:rFonts w:ascii="Times New Roman" w:hAnsi="Times New Roman"/>
              </w:rPr>
            </w:pPr>
            <w:r w:rsidRPr="007453E5">
              <w:rPr>
                <w:rFonts w:ascii="Times New Roman" w:eastAsia="Times New Roman" w:hAnsi="Times New Roman"/>
                <w:color w:val="FF0000"/>
              </w:rPr>
              <w:t xml:space="preserve">п. 83 </w:t>
            </w:r>
            <w:r w:rsidRPr="007453E5">
              <w:rPr>
                <w:rFonts w:ascii="Times New Roman" w:eastAsia="Times New Roman" w:hAnsi="Times New Roman"/>
              </w:rPr>
              <w:t xml:space="preserve">Конфликтная комиссия рассматривает апелляцию о несогласии с выставленными баллами - </w:t>
            </w:r>
            <w:r w:rsidRPr="007453E5">
              <w:rPr>
                <w:rFonts w:ascii="Times New Roman" w:eastAsia="Times New Roman" w:hAnsi="Times New Roman"/>
                <w:b/>
                <w:color w:val="FF0000"/>
              </w:rPr>
              <w:t>четырех рабочих дней,</w:t>
            </w:r>
            <w:r w:rsidRPr="007453E5">
              <w:rPr>
                <w:rFonts w:ascii="Times New Roman" w:eastAsia="Times New Roman" w:hAnsi="Times New Roman"/>
                <w:color w:val="FF0000"/>
              </w:rPr>
              <w:t xml:space="preserve"> </w:t>
            </w:r>
            <w:r w:rsidRPr="007453E5">
              <w:rPr>
                <w:rFonts w:ascii="Times New Roman" w:eastAsia="Times New Roman" w:hAnsi="Times New Roman"/>
                <w:b/>
                <w:color w:val="FF0000"/>
              </w:rPr>
              <w:t xml:space="preserve">следующих за днем ее поступления в </w:t>
            </w:r>
            <w:r w:rsidRPr="007453E5">
              <w:rPr>
                <w:rFonts w:ascii="Times New Roman" w:eastAsia="Times New Roman" w:hAnsi="Times New Roman"/>
                <w:b/>
              </w:rPr>
              <w:t>конфликтную комиссию</w:t>
            </w:r>
            <w:r w:rsidRPr="007453E5">
              <w:rPr>
                <w:rFonts w:ascii="Times New Roman" w:eastAsia="Times New Roman" w:hAnsi="Times New Roman"/>
                <w:color w:val="FF0000"/>
              </w:rPr>
              <w:t>.</w:t>
            </w:r>
          </w:p>
        </w:tc>
      </w:tr>
      <w:tr w:rsidR="007453E5" w:rsidRPr="007453E5" w:rsidTr="00E642B5">
        <w:tc>
          <w:tcPr>
            <w:tcW w:w="2943" w:type="dxa"/>
          </w:tcPr>
          <w:p w:rsidR="007453E5" w:rsidRPr="007453E5" w:rsidRDefault="007453E5" w:rsidP="00607719">
            <w:pPr>
              <w:spacing w:after="0" w:line="240" w:lineRule="auto"/>
              <w:rPr>
                <w:rFonts w:ascii="Times New Roman" w:hAnsi="Times New Roman"/>
              </w:rPr>
            </w:pPr>
            <w:r w:rsidRPr="007453E5">
              <w:rPr>
                <w:rFonts w:ascii="Times New Roman" w:hAnsi="Times New Roman"/>
                <w:b/>
              </w:rPr>
              <w:t>Изменение или аннулирование</w:t>
            </w:r>
            <w:r w:rsidRPr="007453E5">
              <w:rPr>
                <w:rFonts w:ascii="Times New Roman" w:hAnsi="Times New Roman"/>
              </w:rPr>
              <w:t xml:space="preserve"> результатов ГИА </w:t>
            </w:r>
          </w:p>
          <w:p w:rsidR="007453E5" w:rsidRPr="007453E5" w:rsidRDefault="007453E5" w:rsidP="00607719">
            <w:pPr>
              <w:spacing w:after="0" w:line="240" w:lineRule="auto"/>
              <w:rPr>
                <w:rFonts w:ascii="Times New Roman" w:hAnsi="Times New Roman"/>
                <w:b/>
              </w:rPr>
            </w:pPr>
            <w:r w:rsidRPr="007453E5">
              <w:rPr>
                <w:rFonts w:ascii="Times New Roman" w:hAnsi="Times New Roman"/>
                <w:b/>
              </w:rPr>
              <w:t>Случаи изменения:</w:t>
            </w:r>
          </w:p>
          <w:p w:rsidR="007453E5" w:rsidRPr="007453E5" w:rsidRDefault="007453E5" w:rsidP="00607719">
            <w:pPr>
              <w:spacing w:after="0" w:line="240" w:lineRule="auto"/>
              <w:jc w:val="both"/>
              <w:rPr>
                <w:rFonts w:ascii="Times New Roman" w:hAnsi="Times New Roman"/>
              </w:rPr>
            </w:pPr>
            <w:r w:rsidRPr="007453E5">
              <w:rPr>
                <w:rFonts w:ascii="Times New Roman" w:hAnsi="Times New Roman"/>
              </w:rPr>
              <w:t>-удовлетворение апелляции участника ГИА о несогласии с выставленными баллами;</w:t>
            </w:r>
          </w:p>
          <w:p w:rsidR="007453E5" w:rsidRPr="007453E5" w:rsidRDefault="007453E5" w:rsidP="00607719">
            <w:pPr>
              <w:spacing w:after="0" w:line="240" w:lineRule="auto"/>
              <w:jc w:val="both"/>
              <w:rPr>
                <w:rFonts w:ascii="Times New Roman" w:hAnsi="Times New Roman"/>
              </w:rPr>
            </w:pPr>
            <w:r w:rsidRPr="007453E5">
              <w:rPr>
                <w:rFonts w:ascii="Times New Roman" w:hAnsi="Times New Roman"/>
              </w:rPr>
              <w:t>-перепроверка работ участников</w:t>
            </w:r>
          </w:p>
          <w:p w:rsidR="007453E5" w:rsidRPr="007453E5" w:rsidRDefault="007453E5" w:rsidP="00607719">
            <w:pPr>
              <w:spacing w:after="0" w:line="240" w:lineRule="auto"/>
              <w:rPr>
                <w:rFonts w:ascii="Times New Roman" w:hAnsi="Times New Roman"/>
                <w:b/>
              </w:rPr>
            </w:pPr>
            <w:r w:rsidRPr="007453E5">
              <w:rPr>
                <w:rFonts w:ascii="Times New Roman" w:hAnsi="Times New Roman"/>
                <w:b/>
              </w:rPr>
              <w:t>Случаи аннулирования:</w:t>
            </w:r>
          </w:p>
          <w:p w:rsidR="007453E5" w:rsidRPr="007453E5" w:rsidRDefault="007453E5" w:rsidP="00607719">
            <w:pPr>
              <w:spacing w:after="0" w:line="240" w:lineRule="auto"/>
              <w:jc w:val="both"/>
              <w:rPr>
                <w:rFonts w:ascii="Times New Roman" w:hAnsi="Times New Roman"/>
              </w:rPr>
            </w:pPr>
            <w:r w:rsidRPr="007453E5">
              <w:rPr>
                <w:rFonts w:ascii="Times New Roman" w:hAnsi="Times New Roman"/>
              </w:rPr>
              <w:t>-удовлетворение апелляции обучающегося о нарушении Порядка проведения ГИА;</w:t>
            </w:r>
          </w:p>
          <w:p w:rsidR="007453E5" w:rsidRPr="007453E5" w:rsidRDefault="007453E5" w:rsidP="00997F82">
            <w:pPr>
              <w:spacing w:after="0" w:line="240" w:lineRule="auto"/>
              <w:jc w:val="both"/>
              <w:rPr>
                <w:rFonts w:ascii="Times New Roman" w:hAnsi="Times New Roman"/>
              </w:rPr>
            </w:pPr>
            <w:r w:rsidRPr="007453E5">
              <w:rPr>
                <w:rFonts w:ascii="Times New Roman" w:hAnsi="Times New Roman"/>
              </w:rPr>
              <w:t xml:space="preserve">-установление фактов нарушения Порядка, совершенных лицами, указанными в </w:t>
            </w:r>
            <w:hyperlink w:anchor="P326" w:history="1">
              <w:r w:rsidRPr="007453E5">
                <w:rPr>
                  <w:rFonts w:ascii="Times New Roman" w:hAnsi="Times New Roman"/>
                </w:rPr>
                <w:t>пунктах 49</w:t>
              </w:r>
            </w:hyperlink>
            <w:r w:rsidRPr="007453E5">
              <w:rPr>
                <w:rFonts w:ascii="Times New Roman" w:hAnsi="Times New Roman"/>
              </w:rPr>
              <w:t xml:space="preserve"> и </w:t>
            </w:r>
            <w:hyperlink w:anchor="P338" w:history="1">
              <w:r w:rsidRPr="007453E5">
                <w:rPr>
                  <w:rFonts w:ascii="Times New Roman" w:hAnsi="Times New Roman"/>
                </w:rPr>
                <w:t>50</w:t>
              </w:r>
            </w:hyperlink>
            <w:r w:rsidRPr="007453E5">
              <w:rPr>
                <w:rFonts w:ascii="Times New Roman" w:hAnsi="Times New Roman"/>
              </w:rPr>
              <w:t xml:space="preserve"> Порядка ГИА, или иными  лицами</w:t>
            </w:r>
            <w:r w:rsidR="00213300">
              <w:rPr>
                <w:rFonts w:ascii="Times New Roman" w:hAnsi="Times New Roman"/>
              </w:rPr>
              <w:t xml:space="preserve"> </w:t>
            </w:r>
          </w:p>
        </w:tc>
        <w:tc>
          <w:tcPr>
            <w:tcW w:w="2835" w:type="dxa"/>
          </w:tcPr>
          <w:p w:rsidR="007453E5" w:rsidRPr="007453E5" w:rsidRDefault="007453E5" w:rsidP="00607719">
            <w:pPr>
              <w:spacing w:after="0" w:line="240" w:lineRule="auto"/>
              <w:jc w:val="center"/>
              <w:rPr>
                <w:rFonts w:ascii="Times New Roman" w:hAnsi="Times New Roman"/>
              </w:rPr>
            </w:pPr>
            <w:r w:rsidRPr="007453E5">
              <w:rPr>
                <w:rFonts w:ascii="Times New Roman" w:hAnsi="Times New Roman"/>
              </w:rPr>
              <w:t xml:space="preserve">в течение 2-х раб. </w:t>
            </w:r>
            <w:proofErr w:type="spellStart"/>
            <w:r w:rsidRPr="007453E5">
              <w:rPr>
                <w:rFonts w:ascii="Times New Roman" w:hAnsi="Times New Roman"/>
              </w:rPr>
              <w:t>дн</w:t>
            </w:r>
            <w:proofErr w:type="spellEnd"/>
            <w:r w:rsidRPr="007453E5">
              <w:rPr>
                <w:rFonts w:ascii="Times New Roman" w:hAnsi="Times New Roman"/>
              </w:rPr>
              <w:t>.</w:t>
            </w:r>
            <w:proofErr w:type="gramStart"/>
            <w:r w:rsidRPr="007453E5">
              <w:rPr>
                <w:rFonts w:ascii="Times New Roman" w:hAnsi="Times New Roman"/>
              </w:rPr>
              <w:t xml:space="preserve"> ,</w:t>
            </w:r>
            <w:proofErr w:type="gramEnd"/>
            <w:r w:rsidRPr="007453E5">
              <w:rPr>
                <w:rFonts w:ascii="Times New Roman" w:hAnsi="Times New Roman"/>
              </w:rPr>
              <w:t xml:space="preserve"> следующих за днем соответствующей процедуры</w:t>
            </w:r>
          </w:p>
        </w:tc>
        <w:tc>
          <w:tcPr>
            <w:tcW w:w="5245" w:type="dxa"/>
          </w:tcPr>
          <w:p w:rsidR="007453E5" w:rsidRPr="007453E5" w:rsidRDefault="007453E5" w:rsidP="00607719">
            <w:pPr>
              <w:pStyle w:val="22"/>
              <w:shd w:val="clear" w:color="auto" w:fill="auto"/>
              <w:spacing w:before="0" w:after="0" w:line="240" w:lineRule="auto"/>
              <w:ind w:right="23"/>
              <w:rPr>
                <w:sz w:val="22"/>
                <w:szCs w:val="22"/>
              </w:rPr>
            </w:pPr>
            <w:r w:rsidRPr="007453E5">
              <w:rPr>
                <w:sz w:val="22"/>
                <w:szCs w:val="22"/>
              </w:rPr>
              <w:t>п.73.</w:t>
            </w:r>
            <w:r w:rsidR="00213300">
              <w:rPr>
                <w:sz w:val="22"/>
                <w:szCs w:val="22"/>
              </w:rPr>
              <w:t xml:space="preserve"> </w:t>
            </w:r>
            <w:r w:rsidRPr="007453E5">
              <w:rPr>
                <w:sz w:val="22"/>
                <w:szCs w:val="22"/>
              </w:rPr>
              <w:t xml:space="preserve">Решение об изменении или аннулировании результатов ГИА &lt;...&gt; принимается </w:t>
            </w:r>
            <w:r w:rsidRPr="007453E5">
              <w:rPr>
                <w:b/>
                <w:color w:val="FF0000"/>
                <w:sz w:val="22"/>
                <w:szCs w:val="22"/>
              </w:rPr>
              <w:t xml:space="preserve">в течение двух рабочих дней, следующих </w:t>
            </w:r>
            <w:r w:rsidRPr="007453E5">
              <w:rPr>
                <w:b/>
                <w:sz w:val="22"/>
                <w:szCs w:val="22"/>
              </w:rPr>
              <w:t>з</w:t>
            </w:r>
            <w:r w:rsidRPr="007453E5">
              <w:rPr>
                <w:sz w:val="22"/>
                <w:szCs w:val="22"/>
              </w:rPr>
              <w:t xml:space="preserve">а днем принятия конфликтной комиссией соответствующих решений, завершения перепроверки экзаменационных работ, документального подтверждения факта нарушения Порядка. </w:t>
            </w:r>
          </w:p>
        </w:tc>
      </w:tr>
    </w:tbl>
    <w:p w:rsidR="007453E5" w:rsidRPr="00FB3DC3" w:rsidRDefault="007453E5" w:rsidP="00997F82">
      <w:pPr>
        <w:spacing w:after="120" w:line="240" w:lineRule="auto"/>
        <w:jc w:val="center"/>
        <w:rPr>
          <w:rFonts w:ascii="Times New Roman" w:hAnsi="Times New Roman"/>
          <w:b/>
          <w:sz w:val="18"/>
          <w:szCs w:val="18"/>
        </w:rPr>
      </w:pPr>
      <w:bookmarkStart w:id="0" w:name="_GoBack"/>
      <w:bookmarkEnd w:id="0"/>
    </w:p>
    <w:sectPr w:rsidR="007453E5" w:rsidRPr="00FB3DC3" w:rsidSect="00997F82">
      <w:pgSz w:w="11906" w:h="16838"/>
      <w:pgMar w:top="340"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18"/>
    <w:multiLevelType w:val="multilevel"/>
    <w:tmpl w:val="2872F3D8"/>
    <w:lvl w:ilvl="0">
      <w:start w:val="1"/>
      <w:numFmt w:val="decimal"/>
      <w:suff w:val="space"/>
      <w:lvlText w:val="%1"/>
      <w:lvlJc w:val="left"/>
      <w:pPr>
        <w:ind w:left="1" w:hanging="1"/>
      </w:pPr>
      <w:rPr>
        <w:rFonts w:hint="default"/>
      </w:rPr>
    </w:lvl>
    <w:lvl w:ilvl="1">
      <w:start w:val="1"/>
      <w:numFmt w:val="decimal"/>
      <w:lvlText w:val="%1.%2"/>
      <w:lvlJc w:val="left"/>
      <w:pPr>
        <w:tabs>
          <w:tab w:val="num" w:pos="851"/>
        </w:tabs>
        <w:ind w:left="851" w:firstLine="0"/>
      </w:pPr>
      <w:rPr>
        <w:rFonts w:ascii="Times New Roman" w:hAnsi="Times New Roman" w:hint="default"/>
      </w:rPr>
    </w:lvl>
    <w:lvl w:ilvl="2">
      <w:start w:val="1"/>
      <w:numFmt w:val="decimal"/>
      <w:lvlText w:val="%1.%2.%3 "/>
      <w:lvlJc w:val="left"/>
      <w:pPr>
        <w:tabs>
          <w:tab w:val="num" w:pos="1"/>
        </w:tabs>
        <w:ind w:left="851" w:firstLine="0"/>
      </w:pPr>
      <w:rPr>
        <w:rFonts w:ascii="Times New Roman" w:hAnsi="Times New Roman" w:hint="default"/>
      </w:rPr>
    </w:lvl>
    <w:lvl w:ilvl="3">
      <w:start w:val="1"/>
      <w:numFmt w:val="decimal"/>
      <w:lvlText w:val="%1.%2.%3.%4 "/>
      <w:lvlJc w:val="left"/>
      <w:pPr>
        <w:tabs>
          <w:tab w:val="num" w:pos="0"/>
        </w:tabs>
        <w:ind w:left="0" w:firstLine="851"/>
      </w:pPr>
      <w:rPr>
        <w:rFonts w:ascii="Times New Roman" w:hAnsi="Times New Roman" w:hint="default"/>
      </w:rPr>
    </w:lvl>
    <w:lvl w:ilvl="4">
      <w:start w:val="1"/>
      <w:numFmt w:val="decimal"/>
      <w:lvlText w:val="%1.%2.%3.%4.%5 "/>
      <w:lvlJc w:val="left"/>
      <w:pPr>
        <w:tabs>
          <w:tab w:val="num" w:pos="589"/>
        </w:tabs>
        <w:ind w:left="1" w:firstLine="850"/>
      </w:pPr>
      <w:rPr>
        <w:rFonts w:ascii="Times New Roman" w:hAnsi="Times New Roman" w:hint="default"/>
      </w:rPr>
    </w:lvl>
    <w:lvl w:ilvl="5">
      <w:start w:val="1"/>
      <w:numFmt w:val="decimal"/>
      <w:lvlText w:val="%1.%2.%3.%4.%5.%6 "/>
      <w:lvlJc w:val="left"/>
      <w:pPr>
        <w:tabs>
          <w:tab w:val="num" w:pos="949"/>
        </w:tabs>
        <w:ind w:left="1" w:hanging="1"/>
      </w:pPr>
      <w:rPr>
        <w:rFonts w:ascii="Times New Roman" w:hAnsi="Times New Roman" w:hint="default"/>
      </w:rPr>
    </w:lvl>
    <w:lvl w:ilvl="6">
      <w:start w:val="1"/>
      <w:numFmt w:val="decimal"/>
      <w:lvlText w:val="%1.%2.%3.%4.%5.%6.%7"/>
      <w:lvlJc w:val="left"/>
      <w:pPr>
        <w:tabs>
          <w:tab w:val="num" w:pos="2160"/>
        </w:tabs>
        <w:ind w:left="852" w:hanging="852"/>
      </w:pPr>
      <w:rPr>
        <w:rFonts w:ascii="Arial Narrow" w:hAnsi="Arial Narrow" w:hint="default"/>
      </w:rPr>
    </w:lvl>
    <w:lvl w:ilvl="7">
      <w:start w:val="1"/>
      <w:numFmt w:val="decimal"/>
      <w:lvlText w:val="%1.%2.%3.%4.%5.%6.%7.%8"/>
      <w:lvlJc w:val="left"/>
      <w:pPr>
        <w:tabs>
          <w:tab w:val="num" w:pos="1309"/>
        </w:tabs>
        <w:ind w:left="1" w:hanging="852"/>
      </w:pPr>
      <w:rPr>
        <w:rFonts w:ascii="Arial Narrow" w:hAnsi="Arial Narrow" w:hint="default"/>
      </w:rPr>
    </w:lvl>
    <w:lvl w:ilvl="8">
      <w:start w:val="1"/>
      <w:numFmt w:val="decimal"/>
      <w:lvlText w:val="%1.%2.%3.%4.%5.%6.%7.%8.%9"/>
      <w:lvlJc w:val="left"/>
      <w:pPr>
        <w:tabs>
          <w:tab w:val="num" w:pos="1669"/>
        </w:tabs>
        <w:ind w:left="1" w:hanging="852"/>
      </w:pPr>
      <w:rPr>
        <w:rFonts w:ascii="Arial Narrow" w:hAnsi="Arial Narrow" w:hint="default"/>
      </w:rPr>
    </w:lvl>
  </w:abstractNum>
  <w:abstractNum w:abstractNumId="1">
    <w:nsid w:val="1404240E"/>
    <w:multiLevelType w:val="hybridMultilevel"/>
    <w:tmpl w:val="E646A53E"/>
    <w:lvl w:ilvl="0" w:tplc="E67EFAB6">
      <w:start w:val="1"/>
      <w:numFmt w:val="decimal"/>
      <w:lvlText w:val="Рисунок %1."/>
      <w:lvlJc w:val="left"/>
      <w:pPr>
        <w:tabs>
          <w:tab w:val="num" w:pos="720"/>
        </w:tabs>
        <w:ind w:left="720" w:hanging="360"/>
      </w:pPr>
      <w:rPr>
        <w:rFonts w:ascii="Times New Roman" w:hAnsi="Times New Roman" w:hint="default"/>
        <w:b/>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89843D3"/>
    <w:multiLevelType w:val="multilevel"/>
    <w:tmpl w:val="78F6FE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7A3E73"/>
    <w:multiLevelType w:val="hybridMultilevel"/>
    <w:tmpl w:val="A2DE9E48"/>
    <w:lvl w:ilvl="0" w:tplc="4CD8535E">
      <w:start w:val="1"/>
      <w:numFmt w:val="decimal"/>
      <w:lvlText w:val="%1."/>
      <w:lvlJc w:val="left"/>
      <w:pPr>
        <w:ind w:left="720" w:hanging="360"/>
      </w:pPr>
      <w:rPr>
        <w:rFonts w:eastAsia="Times New Roman"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69"/>
    <w:rsid w:val="00000106"/>
    <w:rsid w:val="00055577"/>
    <w:rsid w:val="00066952"/>
    <w:rsid w:val="00093F75"/>
    <w:rsid w:val="000A2102"/>
    <w:rsid w:val="000B214A"/>
    <w:rsid w:val="000C0BE6"/>
    <w:rsid w:val="000E3627"/>
    <w:rsid w:val="001255F6"/>
    <w:rsid w:val="00127054"/>
    <w:rsid w:val="00141B8D"/>
    <w:rsid w:val="001A7F46"/>
    <w:rsid w:val="001D04DB"/>
    <w:rsid w:val="00213300"/>
    <w:rsid w:val="002301E5"/>
    <w:rsid w:val="00252E35"/>
    <w:rsid w:val="00282765"/>
    <w:rsid w:val="002A44D1"/>
    <w:rsid w:val="002B33F5"/>
    <w:rsid w:val="002E0A17"/>
    <w:rsid w:val="0030427C"/>
    <w:rsid w:val="00377AED"/>
    <w:rsid w:val="003913D4"/>
    <w:rsid w:val="003C0C71"/>
    <w:rsid w:val="003C633D"/>
    <w:rsid w:val="004005E5"/>
    <w:rsid w:val="00453B9F"/>
    <w:rsid w:val="00494BB3"/>
    <w:rsid w:val="004B415E"/>
    <w:rsid w:val="004B7FB9"/>
    <w:rsid w:val="00544286"/>
    <w:rsid w:val="00592920"/>
    <w:rsid w:val="005A0FF0"/>
    <w:rsid w:val="005B513D"/>
    <w:rsid w:val="00627A55"/>
    <w:rsid w:val="00643944"/>
    <w:rsid w:val="00646C42"/>
    <w:rsid w:val="006502A4"/>
    <w:rsid w:val="00675FA4"/>
    <w:rsid w:val="00681E69"/>
    <w:rsid w:val="00683FED"/>
    <w:rsid w:val="006870D5"/>
    <w:rsid w:val="006916EA"/>
    <w:rsid w:val="006D0C02"/>
    <w:rsid w:val="006F449D"/>
    <w:rsid w:val="00705DC2"/>
    <w:rsid w:val="00716EEA"/>
    <w:rsid w:val="00727B48"/>
    <w:rsid w:val="007453E5"/>
    <w:rsid w:val="007558B1"/>
    <w:rsid w:val="00757FD8"/>
    <w:rsid w:val="00784136"/>
    <w:rsid w:val="00797F5D"/>
    <w:rsid w:val="007A5F8D"/>
    <w:rsid w:val="00811B3A"/>
    <w:rsid w:val="008217D8"/>
    <w:rsid w:val="00830A6F"/>
    <w:rsid w:val="00857946"/>
    <w:rsid w:val="008642B2"/>
    <w:rsid w:val="0088521B"/>
    <w:rsid w:val="008A2259"/>
    <w:rsid w:val="008B41D4"/>
    <w:rsid w:val="008C017D"/>
    <w:rsid w:val="008D1B3C"/>
    <w:rsid w:val="008F5588"/>
    <w:rsid w:val="009102C4"/>
    <w:rsid w:val="00913B06"/>
    <w:rsid w:val="009632DA"/>
    <w:rsid w:val="0099505C"/>
    <w:rsid w:val="00997F82"/>
    <w:rsid w:val="009B2A49"/>
    <w:rsid w:val="009E1225"/>
    <w:rsid w:val="00A16D18"/>
    <w:rsid w:val="00AD02DA"/>
    <w:rsid w:val="00AD7C62"/>
    <w:rsid w:val="00AE38E1"/>
    <w:rsid w:val="00AE64C6"/>
    <w:rsid w:val="00B10B72"/>
    <w:rsid w:val="00B141F1"/>
    <w:rsid w:val="00B22660"/>
    <w:rsid w:val="00B267D4"/>
    <w:rsid w:val="00B324AD"/>
    <w:rsid w:val="00B57D0A"/>
    <w:rsid w:val="00B70A6E"/>
    <w:rsid w:val="00B70D44"/>
    <w:rsid w:val="00B745E5"/>
    <w:rsid w:val="00BD133B"/>
    <w:rsid w:val="00BE6756"/>
    <w:rsid w:val="00C167C7"/>
    <w:rsid w:val="00C2448F"/>
    <w:rsid w:val="00C337CE"/>
    <w:rsid w:val="00C37028"/>
    <w:rsid w:val="00C37D76"/>
    <w:rsid w:val="00CF123C"/>
    <w:rsid w:val="00D054B9"/>
    <w:rsid w:val="00D44E92"/>
    <w:rsid w:val="00D5612F"/>
    <w:rsid w:val="00D80110"/>
    <w:rsid w:val="00D8450F"/>
    <w:rsid w:val="00D9749A"/>
    <w:rsid w:val="00DB0F69"/>
    <w:rsid w:val="00E57A40"/>
    <w:rsid w:val="00E642B5"/>
    <w:rsid w:val="00E771C9"/>
    <w:rsid w:val="00EA0D37"/>
    <w:rsid w:val="00EA1199"/>
    <w:rsid w:val="00EB31C5"/>
    <w:rsid w:val="00EC0580"/>
    <w:rsid w:val="00ED6D75"/>
    <w:rsid w:val="00ED6F05"/>
    <w:rsid w:val="00EE52F9"/>
    <w:rsid w:val="00EE603C"/>
    <w:rsid w:val="00EF3BFC"/>
    <w:rsid w:val="00F23877"/>
    <w:rsid w:val="00FB3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E57A40"/>
    <w:pPr>
      <w:spacing w:after="200" w:line="276" w:lineRule="auto"/>
    </w:pPr>
    <w:rPr>
      <w:sz w:val="22"/>
      <w:szCs w:val="22"/>
    </w:rPr>
  </w:style>
  <w:style w:type="paragraph" w:styleId="1">
    <w:name w:val="heading 1"/>
    <w:basedOn w:val="a"/>
    <w:next w:val="a"/>
    <w:link w:val="10"/>
    <w:uiPriority w:val="99"/>
    <w:qFormat/>
    <w:rsid w:val="00E57A40"/>
    <w:pPr>
      <w:keepNext/>
      <w:spacing w:after="120" w:line="240" w:lineRule="auto"/>
      <w:jc w:val="center"/>
      <w:outlineLvl w:val="0"/>
    </w:pPr>
    <w:rPr>
      <w:b/>
      <w:bCs/>
      <w:kern w:val="32"/>
      <w:sz w:val="28"/>
      <w:szCs w:val="32"/>
      <w:lang w:val="x-none" w:eastAsia="x-none"/>
    </w:rPr>
  </w:style>
  <w:style w:type="paragraph" w:styleId="2">
    <w:name w:val="heading 2"/>
    <w:basedOn w:val="a"/>
    <w:next w:val="a"/>
    <w:link w:val="20"/>
    <w:qFormat/>
    <w:rsid w:val="00E57A40"/>
    <w:pPr>
      <w:keepNext/>
      <w:spacing w:after="120" w:line="240" w:lineRule="auto"/>
      <w:jc w:val="center"/>
      <w:outlineLvl w:val="1"/>
    </w:pPr>
    <w:rPr>
      <w:rFonts w:eastAsia="Arial Unicode MS"/>
      <w:b/>
      <w:sz w:val="28"/>
      <w:szCs w:val="28"/>
    </w:rPr>
  </w:style>
  <w:style w:type="paragraph" w:styleId="3">
    <w:name w:val="heading 3"/>
    <w:aliases w:val="Подраздел"/>
    <w:basedOn w:val="a"/>
    <w:next w:val="a"/>
    <w:link w:val="31"/>
    <w:qFormat/>
    <w:rsid w:val="00E57A40"/>
    <w:pPr>
      <w:keepNext/>
      <w:spacing w:after="0" w:line="240" w:lineRule="auto"/>
      <w:jc w:val="center"/>
      <w:outlineLvl w:val="2"/>
    </w:pPr>
    <w:rPr>
      <w:rFonts w:ascii="Times New Roman" w:eastAsia="Times New Roman" w:hAnsi="Times New Roman"/>
      <w:b/>
      <w:bCs/>
      <w:color w:val="FF0000"/>
      <w:sz w:val="28"/>
      <w:szCs w:val="24"/>
      <w:lang w:val="x-none" w:eastAsia="x-none"/>
    </w:rPr>
  </w:style>
  <w:style w:type="paragraph" w:styleId="4">
    <w:name w:val="heading 4"/>
    <w:basedOn w:val="a"/>
    <w:next w:val="a"/>
    <w:link w:val="40"/>
    <w:qFormat/>
    <w:rsid w:val="00E57A40"/>
    <w:pPr>
      <w:keepNext/>
      <w:spacing w:after="0" w:line="240" w:lineRule="auto"/>
      <w:jc w:val="center"/>
      <w:outlineLvl w:val="3"/>
    </w:pPr>
    <w:rPr>
      <w:rFonts w:ascii="Times New Roman" w:eastAsia="Times New Roman" w:hAnsi="Times New Roman"/>
      <w:b/>
      <w:bCs/>
      <w:sz w:val="28"/>
      <w:szCs w:val="24"/>
    </w:rPr>
  </w:style>
  <w:style w:type="paragraph" w:styleId="5">
    <w:name w:val="heading 5"/>
    <w:aliases w:val="Знак"/>
    <w:basedOn w:val="a"/>
    <w:next w:val="a"/>
    <w:link w:val="50"/>
    <w:qFormat/>
    <w:rsid w:val="00E57A40"/>
    <w:pPr>
      <w:keepNext/>
      <w:spacing w:after="0" w:line="240" w:lineRule="auto"/>
      <w:outlineLvl w:val="4"/>
    </w:pPr>
    <w:rPr>
      <w:rFonts w:ascii="Times New Roman" w:eastAsia="Times New Roman" w:hAnsi="Times New Roman"/>
      <w:b/>
      <w:color w:val="000000"/>
      <w:sz w:val="24"/>
      <w:szCs w:val="24"/>
    </w:rPr>
  </w:style>
  <w:style w:type="paragraph" w:styleId="6">
    <w:name w:val="heading 6"/>
    <w:basedOn w:val="a"/>
    <w:next w:val="a"/>
    <w:link w:val="60"/>
    <w:qFormat/>
    <w:rsid w:val="00E57A40"/>
    <w:pPr>
      <w:keepNext/>
      <w:spacing w:after="0" w:line="240" w:lineRule="auto"/>
      <w:outlineLvl w:val="5"/>
    </w:pPr>
    <w:rPr>
      <w:rFonts w:ascii="Times New Roman" w:eastAsia="Times New Roman" w:hAnsi="Times New Roman"/>
      <w:b/>
      <w:bCs/>
      <w:sz w:val="24"/>
      <w:szCs w:val="24"/>
    </w:rPr>
  </w:style>
  <w:style w:type="paragraph" w:styleId="7">
    <w:name w:val="heading 7"/>
    <w:basedOn w:val="a"/>
    <w:next w:val="a"/>
    <w:link w:val="70"/>
    <w:qFormat/>
    <w:rsid w:val="00E57A40"/>
    <w:pPr>
      <w:keepNext/>
      <w:spacing w:after="0" w:line="240" w:lineRule="auto"/>
      <w:jc w:val="center"/>
      <w:outlineLvl w:val="6"/>
    </w:pPr>
    <w:rPr>
      <w:rFonts w:ascii="Times New Roman" w:eastAsia="Times New Roman" w:hAnsi="Times New Roman"/>
      <w:b/>
      <w:bCs/>
      <w:sz w:val="24"/>
      <w:szCs w:val="24"/>
    </w:rPr>
  </w:style>
  <w:style w:type="paragraph" w:styleId="8">
    <w:name w:val="heading 8"/>
    <w:basedOn w:val="a"/>
    <w:next w:val="a"/>
    <w:link w:val="80"/>
    <w:qFormat/>
    <w:rsid w:val="00E57A40"/>
    <w:pPr>
      <w:spacing w:before="240" w:after="60"/>
      <w:outlineLvl w:val="7"/>
    </w:pPr>
    <w:rPr>
      <w:rFonts w:eastAsia="Times New Roman"/>
      <w:i/>
      <w:iCs/>
      <w:sz w:val="24"/>
      <w:szCs w:val="24"/>
    </w:rPr>
  </w:style>
  <w:style w:type="paragraph" w:styleId="9">
    <w:name w:val="heading 9"/>
    <w:basedOn w:val="a"/>
    <w:next w:val="a"/>
    <w:link w:val="90"/>
    <w:qFormat/>
    <w:rsid w:val="00E57A40"/>
    <w:pPr>
      <w:keepNext/>
      <w:spacing w:after="0" w:line="240" w:lineRule="auto"/>
      <w:jc w:val="center"/>
      <w:outlineLvl w:val="8"/>
    </w:pPr>
    <w:rPr>
      <w:rFonts w:ascii="Times New Roman" w:eastAsia="Times New Roman" w:hAnsi="Times New Roman"/>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умерация стандарт"/>
    <w:basedOn w:val="a"/>
    <w:next w:val="a"/>
    <w:autoRedefine/>
    <w:rsid w:val="00716EEA"/>
    <w:pPr>
      <w:tabs>
        <w:tab w:val="num" w:pos="2030"/>
      </w:tabs>
      <w:ind w:left="2030" w:hanging="360"/>
    </w:pPr>
    <w:rPr>
      <w:rFonts w:eastAsia="Times New Roman"/>
    </w:rPr>
  </w:style>
  <w:style w:type="character" w:customStyle="1" w:styleId="10">
    <w:name w:val="Заголовок 1 Знак"/>
    <w:link w:val="1"/>
    <w:uiPriority w:val="99"/>
    <w:rsid w:val="00E57A40"/>
    <w:rPr>
      <w:b/>
      <w:bCs/>
      <w:kern w:val="32"/>
      <w:sz w:val="28"/>
      <w:szCs w:val="32"/>
      <w:lang w:val="x-none" w:eastAsia="x-none"/>
    </w:rPr>
  </w:style>
  <w:style w:type="character" w:customStyle="1" w:styleId="20">
    <w:name w:val="Заголовок 2 Знак"/>
    <w:link w:val="2"/>
    <w:rsid w:val="00E57A40"/>
    <w:rPr>
      <w:rFonts w:eastAsia="Arial Unicode MS"/>
      <w:b/>
      <w:sz w:val="28"/>
      <w:szCs w:val="28"/>
      <w:lang w:eastAsia="ru-RU"/>
    </w:rPr>
  </w:style>
  <w:style w:type="character" w:customStyle="1" w:styleId="30">
    <w:name w:val="Заголовок 3 Знак"/>
    <w:rsid w:val="00E57A40"/>
    <w:rPr>
      <w:b/>
      <w:bCs/>
      <w:color w:val="FF0000"/>
      <w:sz w:val="28"/>
      <w:szCs w:val="24"/>
      <w:lang w:val="x-none" w:eastAsia="x-none" w:bidi="ar-SA"/>
    </w:rPr>
  </w:style>
  <w:style w:type="character" w:customStyle="1" w:styleId="31">
    <w:name w:val="Заголовок 3 Знак1"/>
    <w:aliases w:val="Подраздел Знак"/>
    <w:basedOn w:val="a0"/>
    <w:link w:val="3"/>
    <w:locked/>
    <w:rsid w:val="00716EEA"/>
    <w:rPr>
      <w:rFonts w:ascii="Times New Roman" w:eastAsia="Times New Roman" w:hAnsi="Times New Roman"/>
      <w:b/>
      <w:bCs/>
      <w:color w:val="FF0000"/>
      <w:sz w:val="28"/>
      <w:szCs w:val="24"/>
      <w:lang w:val="x-none" w:eastAsia="x-none"/>
    </w:rPr>
  </w:style>
  <w:style w:type="character" w:customStyle="1" w:styleId="40">
    <w:name w:val="Заголовок 4 Знак"/>
    <w:link w:val="4"/>
    <w:rsid w:val="00E57A40"/>
    <w:rPr>
      <w:rFonts w:ascii="Times New Roman" w:eastAsia="Times New Roman" w:hAnsi="Times New Roman"/>
      <w:b/>
      <w:bCs/>
      <w:sz w:val="28"/>
      <w:szCs w:val="24"/>
    </w:rPr>
  </w:style>
  <w:style w:type="character" w:customStyle="1" w:styleId="50">
    <w:name w:val="Заголовок 5 Знак"/>
    <w:aliases w:val="Знак Знак"/>
    <w:link w:val="5"/>
    <w:rsid w:val="00E57A40"/>
    <w:rPr>
      <w:rFonts w:ascii="Times New Roman" w:eastAsia="Times New Roman" w:hAnsi="Times New Roman"/>
      <w:b/>
      <w:color w:val="000000"/>
      <w:sz w:val="24"/>
      <w:szCs w:val="24"/>
    </w:rPr>
  </w:style>
  <w:style w:type="character" w:customStyle="1" w:styleId="60">
    <w:name w:val="Заголовок 6 Знак"/>
    <w:link w:val="6"/>
    <w:rsid w:val="00E57A40"/>
    <w:rPr>
      <w:rFonts w:ascii="Times New Roman" w:eastAsia="Times New Roman" w:hAnsi="Times New Roman"/>
      <w:b/>
      <w:bCs/>
      <w:sz w:val="24"/>
      <w:szCs w:val="24"/>
    </w:rPr>
  </w:style>
  <w:style w:type="character" w:customStyle="1" w:styleId="70">
    <w:name w:val="Заголовок 7 Знак"/>
    <w:link w:val="7"/>
    <w:rsid w:val="00E57A40"/>
    <w:rPr>
      <w:rFonts w:ascii="Times New Roman" w:eastAsia="Times New Roman" w:hAnsi="Times New Roman"/>
      <w:b/>
      <w:bCs/>
      <w:sz w:val="24"/>
      <w:szCs w:val="24"/>
    </w:rPr>
  </w:style>
  <w:style w:type="character" w:customStyle="1" w:styleId="80">
    <w:name w:val="Заголовок 8 Знак"/>
    <w:link w:val="8"/>
    <w:rsid w:val="00E57A40"/>
    <w:rPr>
      <w:rFonts w:eastAsia="Times New Roman"/>
      <w:i/>
      <w:iCs/>
      <w:sz w:val="24"/>
      <w:szCs w:val="24"/>
    </w:rPr>
  </w:style>
  <w:style w:type="character" w:customStyle="1" w:styleId="90">
    <w:name w:val="Заголовок 9 Знак"/>
    <w:link w:val="9"/>
    <w:rsid w:val="00E57A40"/>
    <w:rPr>
      <w:rFonts w:ascii="Times New Roman" w:eastAsia="Times New Roman" w:hAnsi="Times New Roman"/>
      <w:sz w:val="24"/>
      <w:szCs w:val="24"/>
      <w:lang w:val="x-none" w:eastAsia="x-none"/>
    </w:rPr>
  </w:style>
  <w:style w:type="paragraph" w:styleId="a4">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
    <w:next w:val="a"/>
    <w:link w:val="a5"/>
    <w:qFormat/>
    <w:rsid w:val="00E57A40"/>
    <w:pPr>
      <w:spacing w:after="0" w:line="240" w:lineRule="auto"/>
    </w:pPr>
    <w:rPr>
      <w:rFonts w:ascii="Times New Roman" w:eastAsia="Times New Roman" w:hAnsi="Times New Roman"/>
      <w:b/>
      <w:bCs/>
      <w:color w:val="0000FF"/>
      <w:sz w:val="20"/>
      <w:szCs w:val="20"/>
    </w:rPr>
  </w:style>
  <w:style w:type="character" w:customStyle="1" w:styleId="a5">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basedOn w:val="a0"/>
    <w:link w:val="a4"/>
    <w:locked/>
    <w:rsid w:val="00716EEA"/>
    <w:rPr>
      <w:rFonts w:ascii="Times New Roman" w:eastAsia="Times New Roman" w:hAnsi="Times New Roman"/>
      <w:b/>
      <w:bCs/>
      <w:color w:val="0000FF"/>
      <w:lang w:eastAsia="ru-RU"/>
    </w:rPr>
  </w:style>
  <w:style w:type="paragraph" w:styleId="a6">
    <w:name w:val="Title"/>
    <w:basedOn w:val="a"/>
    <w:link w:val="a7"/>
    <w:qFormat/>
    <w:rsid w:val="00E57A40"/>
    <w:pPr>
      <w:suppressAutoHyphens/>
      <w:spacing w:after="0" w:line="240" w:lineRule="auto"/>
      <w:jc w:val="center"/>
    </w:pPr>
    <w:rPr>
      <w:rFonts w:ascii="Times New Roman" w:hAnsi="Times New Roman" w:cs="Arial"/>
      <w:b/>
      <w:sz w:val="28"/>
      <w:szCs w:val="24"/>
    </w:rPr>
  </w:style>
  <w:style w:type="character" w:customStyle="1" w:styleId="a7">
    <w:name w:val="Название Знак"/>
    <w:link w:val="a6"/>
    <w:rsid w:val="00E57A40"/>
    <w:rPr>
      <w:rFonts w:ascii="Times New Roman" w:hAnsi="Times New Roman" w:cs="Arial"/>
      <w:b/>
      <w:sz w:val="28"/>
      <w:szCs w:val="24"/>
    </w:rPr>
  </w:style>
  <w:style w:type="paragraph" w:styleId="a8">
    <w:name w:val="Subtitle"/>
    <w:basedOn w:val="a"/>
    <w:next w:val="a"/>
    <w:link w:val="a9"/>
    <w:qFormat/>
    <w:rsid w:val="00E57A40"/>
    <w:pPr>
      <w:spacing w:after="60" w:line="240" w:lineRule="auto"/>
      <w:jc w:val="center"/>
      <w:outlineLvl w:val="1"/>
    </w:pPr>
    <w:rPr>
      <w:rFonts w:ascii="Cambria" w:eastAsia="Times New Roman" w:hAnsi="Cambria"/>
      <w:b/>
      <w:color w:val="0000FF"/>
      <w:sz w:val="24"/>
      <w:szCs w:val="24"/>
      <w:lang w:val="x-none" w:eastAsia="x-none"/>
    </w:rPr>
  </w:style>
  <w:style w:type="character" w:customStyle="1" w:styleId="a9">
    <w:name w:val="Подзаголовок Знак"/>
    <w:link w:val="a8"/>
    <w:rsid w:val="00E57A40"/>
    <w:rPr>
      <w:rFonts w:ascii="Cambria" w:eastAsia="Times New Roman" w:hAnsi="Cambria"/>
      <w:b/>
      <w:color w:val="0000FF"/>
      <w:sz w:val="24"/>
      <w:szCs w:val="24"/>
      <w:lang w:val="x-none" w:eastAsia="x-none"/>
    </w:rPr>
  </w:style>
  <w:style w:type="character" w:styleId="aa">
    <w:name w:val="Strong"/>
    <w:qFormat/>
    <w:rsid w:val="00E57A40"/>
    <w:rPr>
      <w:b/>
      <w:bCs/>
    </w:rPr>
  </w:style>
  <w:style w:type="character" w:styleId="ab">
    <w:name w:val="Emphasis"/>
    <w:qFormat/>
    <w:rsid w:val="00E57A40"/>
    <w:rPr>
      <w:rFonts w:cs="Times New Roman"/>
      <w:i/>
      <w:iCs/>
    </w:rPr>
  </w:style>
  <w:style w:type="paragraph" w:styleId="ac">
    <w:name w:val="List Paragraph"/>
    <w:basedOn w:val="a"/>
    <w:uiPriority w:val="34"/>
    <w:qFormat/>
    <w:rsid w:val="00716EEA"/>
    <w:pPr>
      <w:ind w:left="708"/>
    </w:pPr>
  </w:style>
  <w:style w:type="paragraph" w:styleId="ad">
    <w:name w:val="TOC Heading"/>
    <w:basedOn w:val="1"/>
    <w:next w:val="a"/>
    <w:qFormat/>
    <w:rsid w:val="00E57A40"/>
    <w:pPr>
      <w:keepLines/>
      <w:spacing w:before="480" w:after="0" w:line="276" w:lineRule="auto"/>
      <w:outlineLvl w:val="9"/>
    </w:pPr>
    <w:rPr>
      <w:rFonts w:ascii="Times New Roman" w:hAnsi="Times New Roman" w:cstheme="majorBidi"/>
      <w:color w:val="365F91"/>
      <w:kern w:val="0"/>
      <w:szCs w:val="28"/>
      <w:lang w:eastAsia="en-US"/>
    </w:rPr>
  </w:style>
  <w:style w:type="paragraph" w:customStyle="1" w:styleId="ae">
    <w:name w:val="Заголовок наш"/>
    <w:basedOn w:val="a"/>
    <w:next w:val="a"/>
    <w:qFormat/>
    <w:rsid w:val="00E57A40"/>
    <w:pPr>
      <w:spacing w:after="240" w:line="240" w:lineRule="auto"/>
      <w:jc w:val="center"/>
    </w:pPr>
    <w:rPr>
      <w:rFonts w:ascii="Times New Roman" w:eastAsia="Times New Roman" w:hAnsi="Times New Roman"/>
      <w:b/>
      <w:smallCaps/>
      <w:sz w:val="32"/>
      <w:szCs w:val="32"/>
    </w:rPr>
  </w:style>
  <w:style w:type="paragraph" w:customStyle="1" w:styleId="21">
    <w:name w:val="Заголовок наш 2 уровень"/>
    <w:basedOn w:val="ae"/>
    <w:qFormat/>
    <w:rsid w:val="00E57A40"/>
    <w:pPr>
      <w:spacing w:after="200"/>
    </w:pPr>
    <w:rPr>
      <w:sz w:val="28"/>
    </w:rPr>
  </w:style>
  <w:style w:type="table" w:styleId="af">
    <w:name w:val="Table Grid"/>
    <w:basedOn w:val="a1"/>
    <w:uiPriority w:val="59"/>
    <w:rsid w:val="00F23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127054"/>
    <w:pPr>
      <w:widowControl w:val="0"/>
      <w:autoSpaceDE w:val="0"/>
      <w:autoSpaceDN w:val="0"/>
    </w:pPr>
    <w:rPr>
      <w:rFonts w:eastAsia="Times New Roman" w:cs="Calibri"/>
      <w:sz w:val="22"/>
    </w:rPr>
  </w:style>
  <w:style w:type="character" w:customStyle="1" w:styleId="af0">
    <w:name w:val="Основной текст_"/>
    <w:basedOn w:val="a0"/>
    <w:link w:val="22"/>
    <w:rsid w:val="00BD133B"/>
    <w:rPr>
      <w:rFonts w:ascii="Times New Roman" w:eastAsia="Times New Roman" w:hAnsi="Times New Roman"/>
      <w:sz w:val="28"/>
      <w:szCs w:val="28"/>
      <w:shd w:val="clear" w:color="auto" w:fill="FFFFFF"/>
    </w:rPr>
  </w:style>
  <w:style w:type="paragraph" w:customStyle="1" w:styleId="22">
    <w:name w:val="Основной текст2"/>
    <w:basedOn w:val="a"/>
    <w:link w:val="af0"/>
    <w:rsid w:val="00BD133B"/>
    <w:pPr>
      <w:widowControl w:val="0"/>
      <w:shd w:val="clear" w:color="auto" w:fill="FFFFFF"/>
      <w:spacing w:before="240" w:after="60" w:line="0" w:lineRule="atLeast"/>
      <w:jc w:val="both"/>
    </w:pPr>
    <w:rPr>
      <w:rFonts w:ascii="Times New Roman" w:eastAsia="Times New Roman"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E57A40"/>
    <w:pPr>
      <w:spacing w:after="200" w:line="276" w:lineRule="auto"/>
    </w:pPr>
    <w:rPr>
      <w:sz w:val="22"/>
      <w:szCs w:val="22"/>
    </w:rPr>
  </w:style>
  <w:style w:type="paragraph" w:styleId="1">
    <w:name w:val="heading 1"/>
    <w:basedOn w:val="a"/>
    <w:next w:val="a"/>
    <w:link w:val="10"/>
    <w:uiPriority w:val="99"/>
    <w:qFormat/>
    <w:rsid w:val="00E57A40"/>
    <w:pPr>
      <w:keepNext/>
      <w:spacing w:after="120" w:line="240" w:lineRule="auto"/>
      <w:jc w:val="center"/>
      <w:outlineLvl w:val="0"/>
    </w:pPr>
    <w:rPr>
      <w:b/>
      <w:bCs/>
      <w:kern w:val="32"/>
      <w:sz w:val="28"/>
      <w:szCs w:val="32"/>
      <w:lang w:val="x-none" w:eastAsia="x-none"/>
    </w:rPr>
  </w:style>
  <w:style w:type="paragraph" w:styleId="2">
    <w:name w:val="heading 2"/>
    <w:basedOn w:val="a"/>
    <w:next w:val="a"/>
    <w:link w:val="20"/>
    <w:qFormat/>
    <w:rsid w:val="00E57A40"/>
    <w:pPr>
      <w:keepNext/>
      <w:spacing w:after="120" w:line="240" w:lineRule="auto"/>
      <w:jc w:val="center"/>
      <w:outlineLvl w:val="1"/>
    </w:pPr>
    <w:rPr>
      <w:rFonts w:eastAsia="Arial Unicode MS"/>
      <w:b/>
      <w:sz w:val="28"/>
      <w:szCs w:val="28"/>
    </w:rPr>
  </w:style>
  <w:style w:type="paragraph" w:styleId="3">
    <w:name w:val="heading 3"/>
    <w:aliases w:val="Подраздел"/>
    <w:basedOn w:val="a"/>
    <w:next w:val="a"/>
    <w:link w:val="31"/>
    <w:qFormat/>
    <w:rsid w:val="00E57A40"/>
    <w:pPr>
      <w:keepNext/>
      <w:spacing w:after="0" w:line="240" w:lineRule="auto"/>
      <w:jc w:val="center"/>
      <w:outlineLvl w:val="2"/>
    </w:pPr>
    <w:rPr>
      <w:rFonts w:ascii="Times New Roman" w:eastAsia="Times New Roman" w:hAnsi="Times New Roman"/>
      <w:b/>
      <w:bCs/>
      <w:color w:val="FF0000"/>
      <w:sz w:val="28"/>
      <w:szCs w:val="24"/>
      <w:lang w:val="x-none" w:eastAsia="x-none"/>
    </w:rPr>
  </w:style>
  <w:style w:type="paragraph" w:styleId="4">
    <w:name w:val="heading 4"/>
    <w:basedOn w:val="a"/>
    <w:next w:val="a"/>
    <w:link w:val="40"/>
    <w:qFormat/>
    <w:rsid w:val="00E57A40"/>
    <w:pPr>
      <w:keepNext/>
      <w:spacing w:after="0" w:line="240" w:lineRule="auto"/>
      <w:jc w:val="center"/>
      <w:outlineLvl w:val="3"/>
    </w:pPr>
    <w:rPr>
      <w:rFonts w:ascii="Times New Roman" w:eastAsia="Times New Roman" w:hAnsi="Times New Roman"/>
      <w:b/>
      <w:bCs/>
      <w:sz w:val="28"/>
      <w:szCs w:val="24"/>
    </w:rPr>
  </w:style>
  <w:style w:type="paragraph" w:styleId="5">
    <w:name w:val="heading 5"/>
    <w:aliases w:val="Знак"/>
    <w:basedOn w:val="a"/>
    <w:next w:val="a"/>
    <w:link w:val="50"/>
    <w:qFormat/>
    <w:rsid w:val="00E57A40"/>
    <w:pPr>
      <w:keepNext/>
      <w:spacing w:after="0" w:line="240" w:lineRule="auto"/>
      <w:outlineLvl w:val="4"/>
    </w:pPr>
    <w:rPr>
      <w:rFonts w:ascii="Times New Roman" w:eastAsia="Times New Roman" w:hAnsi="Times New Roman"/>
      <w:b/>
      <w:color w:val="000000"/>
      <w:sz w:val="24"/>
      <w:szCs w:val="24"/>
    </w:rPr>
  </w:style>
  <w:style w:type="paragraph" w:styleId="6">
    <w:name w:val="heading 6"/>
    <w:basedOn w:val="a"/>
    <w:next w:val="a"/>
    <w:link w:val="60"/>
    <w:qFormat/>
    <w:rsid w:val="00E57A40"/>
    <w:pPr>
      <w:keepNext/>
      <w:spacing w:after="0" w:line="240" w:lineRule="auto"/>
      <w:outlineLvl w:val="5"/>
    </w:pPr>
    <w:rPr>
      <w:rFonts w:ascii="Times New Roman" w:eastAsia="Times New Roman" w:hAnsi="Times New Roman"/>
      <w:b/>
      <w:bCs/>
      <w:sz w:val="24"/>
      <w:szCs w:val="24"/>
    </w:rPr>
  </w:style>
  <w:style w:type="paragraph" w:styleId="7">
    <w:name w:val="heading 7"/>
    <w:basedOn w:val="a"/>
    <w:next w:val="a"/>
    <w:link w:val="70"/>
    <w:qFormat/>
    <w:rsid w:val="00E57A40"/>
    <w:pPr>
      <w:keepNext/>
      <w:spacing w:after="0" w:line="240" w:lineRule="auto"/>
      <w:jc w:val="center"/>
      <w:outlineLvl w:val="6"/>
    </w:pPr>
    <w:rPr>
      <w:rFonts w:ascii="Times New Roman" w:eastAsia="Times New Roman" w:hAnsi="Times New Roman"/>
      <w:b/>
      <w:bCs/>
      <w:sz w:val="24"/>
      <w:szCs w:val="24"/>
    </w:rPr>
  </w:style>
  <w:style w:type="paragraph" w:styleId="8">
    <w:name w:val="heading 8"/>
    <w:basedOn w:val="a"/>
    <w:next w:val="a"/>
    <w:link w:val="80"/>
    <w:qFormat/>
    <w:rsid w:val="00E57A40"/>
    <w:pPr>
      <w:spacing w:before="240" w:after="60"/>
      <w:outlineLvl w:val="7"/>
    </w:pPr>
    <w:rPr>
      <w:rFonts w:eastAsia="Times New Roman"/>
      <w:i/>
      <w:iCs/>
      <w:sz w:val="24"/>
      <w:szCs w:val="24"/>
    </w:rPr>
  </w:style>
  <w:style w:type="paragraph" w:styleId="9">
    <w:name w:val="heading 9"/>
    <w:basedOn w:val="a"/>
    <w:next w:val="a"/>
    <w:link w:val="90"/>
    <w:qFormat/>
    <w:rsid w:val="00E57A40"/>
    <w:pPr>
      <w:keepNext/>
      <w:spacing w:after="0" w:line="240" w:lineRule="auto"/>
      <w:jc w:val="center"/>
      <w:outlineLvl w:val="8"/>
    </w:pPr>
    <w:rPr>
      <w:rFonts w:ascii="Times New Roman" w:eastAsia="Times New Roman" w:hAnsi="Times New Roman"/>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умерация стандарт"/>
    <w:basedOn w:val="a"/>
    <w:next w:val="a"/>
    <w:autoRedefine/>
    <w:rsid w:val="00716EEA"/>
    <w:pPr>
      <w:tabs>
        <w:tab w:val="num" w:pos="2030"/>
      </w:tabs>
      <w:ind w:left="2030" w:hanging="360"/>
    </w:pPr>
    <w:rPr>
      <w:rFonts w:eastAsia="Times New Roman"/>
    </w:rPr>
  </w:style>
  <w:style w:type="character" w:customStyle="1" w:styleId="10">
    <w:name w:val="Заголовок 1 Знак"/>
    <w:link w:val="1"/>
    <w:uiPriority w:val="99"/>
    <w:rsid w:val="00E57A40"/>
    <w:rPr>
      <w:b/>
      <w:bCs/>
      <w:kern w:val="32"/>
      <w:sz w:val="28"/>
      <w:szCs w:val="32"/>
      <w:lang w:val="x-none" w:eastAsia="x-none"/>
    </w:rPr>
  </w:style>
  <w:style w:type="character" w:customStyle="1" w:styleId="20">
    <w:name w:val="Заголовок 2 Знак"/>
    <w:link w:val="2"/>
    <w:rsid w:val="00E57A40"/>
    <w:rPr>
      <w:rFonts w:eastAsia="Arial Unicode MS"/>
      <w:b/>
      <w:sz w:val="28"/>
      <w:szCs w:val="28"/>
      <w:lang w:eastAsia="ru-RU"/>
    </w:rPr>
  </w:style>
  <w:style w:type="character" w:customStyle="1" w:styleId="30">
    <w:name w:val="Заголовок 3 Знак"/>
    <w:rsid w:val="00E57A40"/>
    <w:rPr>
      <w:b/>
      <w:bCs/>
      <w:color w:val="FF0000"/>
      <w:sz w:val="28"/>
      <w:szCs w:val="24"/>
      <w:lang w:val="x-none" w:eastAsia="x-none" w:bidi="ar-SA"/>
    </w:rPr>
  </w:style>
  <w:style w:type="character" w:customStyle="1" w:styleId="31">
    <w:name w:val="Заголовок 3 Знак1"/>
    <w:aliases w:val="Подраздел Знак"/>
    <w:basedOn w:val="a0"/>
    <w:link w:val="3"/>
    <w:locked/>
    <w:rsid w:val="00716EEA"/>
    <w:rPr>
      <w:rFonts w:ascii="Times New Roman" w:eastAsia="Times New Roman" w:hAnsi="Times New Roman"/>
      <w:b/>
      <w:bCs/>
      <w:color w:val="FF0000"/>
      <w:sz w:val="28"/>
      <w:szCs w:val="24"/>
      <w:lang w:val="x-none" w:eastAsia="x-none"/>
    </w:rPr>
  </w:style>
  <w:style w:type="character" w:customStyle="1" w:styleId="40">
    <w:name w:val="Заголовок 4 Знак"/>
    <w:link w:val="4"/>
    <w:rsid w:val="00E57A40"/>
    <w:rPr>
      <w:rFonts w:ascii="Times New Roman" w:eastAsia="Times New Roman" w:hAnsi="Times New Roman"/>
      <w:b/>
      <w:bCs/>
      <w:sz w:val="28"/>
      <w:szCs w:val="24"/>
    </w:rPr>
  </w:style>
  <w:style w:type="character" w:customStyle="1" w:styleId="50">
    <w:name w:val="Заголовок 5 Знак"/>
    <w:aliases w:val="Знак Знак"/>
    <w:link w:val="5"/>
    <w:rsid w:val="00E57A40"/>
    <w:rPr>
      <w:rFonts w:ascii="Times New Roman" w:eastAsia="Times New Roman" w:hAnsi="Times New Roman"/>
      <w:b/>
      <w:color w:val="000000"/>
      <w:sz w:val="24"/>
      <w:szCs w:val="24"/>
    </w:rPr>
  </w:style>
  <w:style w:type="character" w:customStyle="1" w:styleId="60">
    <w:name w:val="Заголовок 6 Знак"/>
    <w:link w:val="6"/>
    <w:rsid w:val="00E57A40"/>
    <w:rPr>
      <w:rFonts w:ascii="Times New Roman" w:eastAsia="Times New Roman" w:hAnsi="Times New Roman"/>
      <w:b/>
      <w:bCs/>
      <w:sz w:val="24"/>
      <w:szCs w:val="24"/>
    </w:rPr>
  </w:style>
  <w:style w:type="character" w:customStyle="1" w:styleId="70">
    <w:name w:val="Заголовок 7 Знак"/>
    <w:link w:val="7"/>
    <w:rsid w:val="00E57A40"/>
    <w:rPr>
      <w:rFonts w:ascii="Times New Roman" w:eastAsia="Times New Roman" w:hAnsi="Times New Roman"/>
      <w:b/>
      <w:bCs/>
      <w:sz w:val="24"/>
      <w:szCs w:val="24"/>
    </w:rPr>
  </w:style>
  <w:style w:type="character" w:customStyle="1" w:styleId="80">
    <w:name w:val="Заголовок 8 Знак"/>
    <w:link w:val="8"/>
    <w:rsid w:val="00E57A40"/>
    <w:rPr>
      <w:rFonts w:eastAsia="Times New Roman"/>
      <w:i/>
      <w:iCs/>
      <w:sz w:val="24"/>
      <w:szCs w:val="24"/>
    </w:rPr>
  </w:style>
  <w:style w:type="character" w:customStyle="1" w:styleId="90">
    <w:name w:val="Заголовок 9 Знак"/>
    <w:link w:val="9"/>
    <w:rsid w:val="00E57A40"/>
    <w:rPr>
      <w:rFonts w:ascii="Times New Roman" w:eastAsia="Times New Roman" w:hAnsi="Times New Roman"/>
      <w:sz w:val="24"/>
      <w:szCs w:val="24"/>
      <w:lang w:val="x-none" w:eastAsia="x-none"/>
    </w:rPr>
  </w:style>
  <w:style w:type="paragraph" w:styleId="a4">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
    <w:next w:val="a"/>
    <w:link w:val="a5"/>
    <w:qFormat/>
    <w:rsid w:val="00E57A40"/>
    <w:pPr>
      <w:spacing w:after="0" w:line="240" w:lineRule="auto"/>
    </w:pPr>
    <w:rPr>
      <w:rFonts w:ascii="Times New Roman" w:eastAsia="Times New Roman" w:hAnsi="Times New Roman"/>
      <w:b/>
      <w:bCs/>
      <w:color w:val="0000FF"/>
      <w:sz w:val="20"/>
      <w:szCs w:val="20"/>
    </w:rPr>
  </w:style>
  <w:style w:type="character" w:customStyle="1" w:styleId="a5">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basedOn w:val="a0"/>
    <w:link w:val="a4"/>
    <w:locked/>
    <w:rsid w:val="00716EEA"/>
    <w:rPr>
      <w:rFonts w:ascii="Times New Roman" w:eastAsia="Times New Roman" w:hAnsi="Times New Roman"/>
      <w:b/>
      <w:bCs/>
      <w:color w:val="0000FF"/>
      <w:lang w:eastAsia="ru-RU"/>
    </w:rPr>
  </w:style>
  <w:style w:type="paragraph" w:styleId="a6">
    <w:name w:val="Title"/>
    <w:basedOn w:val="a"/>
    <w:link w:val="a7"/>
    <w:qFormat/>
    <w:rsid w:val="00E57A40"/>
    <w:pPr>
      <w:suppressAutoHyphens/>
      <w:spacing w:after="0" w:line="240" w:lineRule="auto"/>
      <w:jc w:val="center"/>
    </w:pPr>
    <w:rPr>
      <w:rFonts w:ascii="Times New Roman" w:hAnsi="Times New Roman" w:cs="Arial"/>
      <w:b/>
      <w:sz w:val="28"/>
      <w:szCs w:val="24"/>
    </w:rPr>
  </w:style>
  <w:style w:type="character" w:customStyle="1" w:styleId="a7">
    <w:name w:val="Название Знак"/>
    <w:link w:val="a6"/>
    <w:rsid w:val="00E57A40"/>
    <w:rPr>
      <w:rFonts w:ascii="Times New Roman" w:hAnsi="Times New Roman" w:cs="Arial"/>
      <w:b/>
      <w:sz w:val="28"/>
      <w:szCs w:val="24"/>
    </w:rPr>
  </w:style>
  <w:style w:type="paragraph" w:styleId="a8">
    <w:name w:val="Subtitle"/>
    <w:basedOn w:val="a"/>
    <w:next w:val="a"/>
    <w:link w:val="a9"/>
    <w:qFormat/>
    <w:rsid w:val="00E57A40"/>
    <w:pPr>
      <w:spacing w:after="60" w:line="240" w:lineRule="auto"/>
      <w:jc w:val="center"/>
      <w:outlineLvl w:val="1"/>
    </w:pPr>
    <w:rPr>
      <w:rFonts w:ascii="Cambria" w:eastAsia="Times New Roman" w:hAnsi="Cambria"/>
      <w:b/>
      <w:color w:val="0000FF"/>
      <w:sz w:val="24"/>
      <w:szCs w:val="24"/>
      <w:lang w:val="x-none" w:eastAsia="x-none"/>
    </w:rPr>
  </w:style>
  <w:style w:type="character" w:customStyle="1" w:styleId="a9">
    <w:name w:val="Подзаголовок Знак"/>
    <w:link w:val="a8"/>
    <w:rsid w:val="00E57A40"/>
    <w:rPr>
      <w:rFonts w:ascii="Cambria" w:eastAsia="Times New Roman" w:hAnsi="Cambria"/>
      <w:b/>
      <w:color w:val="0000FF"/>
      <w:sz w:val="24"/>
      <w:szCs w:val="24"/>
      <w:lang w:val="x-none" w:eastAsia="x-none"/>
    </w:rPr>
  </w:style>
  <w:style w:type="character" w:styleId="aa">
    <w:name w:val="Strong"/>
    <w:qFormat/>
    <w:rsid w:val="00E57A40"/>
    <w:rPr>
      <w:b/>
      <w:bCs/>
    </w:rPr>
  </w:style>
  <w:style w:type="character" w:styleId="ab">
    <w:name w:val="Emphasis"/>
    <w:qFormat/>
    <w:rsid w:val="00E57A40"/>
    <w:rPr>
      <w:rFonts w:cs="Times New Roman"/>
      <w:i/>
      <w:iCs/>
    </w:rPr>
  </w:style>
  <w:style w:type="paragraph" w:styleId="ac">
    <w:name w:val="List Paragraph"/>
    <w:basedOn w:val="a"/>
    <w:uiPriority w:val="34"/>
    <w:qFormat/>
    <w:rsid w:val="00716EEA"/>
    <w:pPr>
      <w:ind w:left="708"/>
    </w:pPr>
  </w:style>
  <w:style w:type="paragraph" w:styleId="ad">
    <w:name w:val="TOC Heading"/>
    <w:basedOn w:val="1"/>
    <w:next w:val="a"/>
    <w:qFormat/>
    <w:rsid w:val="00E57A40"/>
    <w:pPr>
      <w:keepLines/>
      <w:spacing w:before="480" w:after="0" w:line="276" w:lineRule="auto"/>
      <w:outlineLvl w:val="9"/>
    </w:pPr>
    <w:rPr>
      <w:rFonts w:ascii="Times New Roman" w:hAnsi="Times New Roman" w:cstheme="majorBidi"/>
      <w:color w:val="365F91"/>
      <w:kern w:val="0"/>
      <w:szCs w:val="28"/>
      <w:lang w:eastAsia="en-US"/>
    </w:rPr>
  </w:style>
  <w:style w:type="paragraph" w:customStyle="1" w:styleId="ae">
    <w:name w:val="Заголовок наш"/>
    <w:basedOn w:val="a"/>
    <w:next w:val="a"/>
    <w:qFormat/>
    <w:rsid w:val="00E57A40"/>
    <w:pPr>
      <w:spacing w:after="240" w:line="240" w:lineRule="auto"/>
      <w:jc w:val="center"/>
    </w:pPr>
    <w:rPr>
      <w:rFonts w:ascii="Times New Roman" w:eastAsia="Times New Roman" w:hAnsi="Times New Roman"/>
      <w:b/>
      <w:smallCaps/>
      <w:sz w:val="32"/>
      <w:szCs w:val="32"/>
    </w:rPr>
  </w:style>
  <w:style w:type="paragraph" w:customStyle="1" w:styleId="21">
    <w:name w:val="Заголовок наш 2 уровень"/>
    <w:basedOn w:val="ae"/>
    <w:qFormat/>
    <w:rsid w:val="00E57A40"/>
    <w:pPr>
      <w:spacing w:after="200"/>
    </w:pPr>
    <w:rPr>
      <w:sz w:val="28"/>
    </w:rPr>
  </w:style>
  <w:style w:type="table" w:styleId="af">
    <w:name w:val="Table Grid"/>
    <w:basedOn w:val="a1"/>
    <w:uiPriority w:val="59"/>
    <w:rsid w:val="00F23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127054"/>
    <w:pPr>
      <w:widowControl w:val="0"/>
      <w:autoSpaceDE w:val="0"/>
      <w:autoSpaceDN w:val="0"/>
    </w:pPr>
    <w:rPr>
      <w:rFonts w:eastAsia="Times New Roman" w:cs="Calibri"/>
      <w:sz w:val="22"/>
    </w:rPr>
  </w:style>
  <w:style w:type="character" w:customStyle="1" w:styleId="af0">
    <w:name w:val="Основной текст_"/>
    <w:basedOn w:val="a0"/>
    <w:link w:val="22"/>
    <w:rsid w:val="00BD133B"/>
    <w:rPr>
      <w:rFonts w:ascii="Times New Roman" w:eastAsia="Times New Roman" w:hAnsi="Times New Roman"/>
      <w:sz w:val="28"/>
      <w:szCs w:val="28"/>
      <w:shd w:val="clear" w:color="auto" w:fill="FFFFFF"/>
    </w:rPr>
  </w:style>
  <w:style w:type="paragraph" w:customStyle="1" w:styleId="22">
    <w:name w:val="Основной текст2"/>
    <w:basedOn w:val="a"/>
    <w:link w:val="af0"/>
    <w:rsid w:val="00BD133B"/>
    <w:pPr>
      <w:widowControl w:val="0"/>
      <w:shd w:val="clear" w:color="auto" w:fill="FFFFFF"/>
      <w:spacing w:before="240" w:after="60" w:line="0" w:lineRule="atLeast"/>
      <w:jc w:val="both"/>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FB281-63F1-428D-936F-CC3F3D0D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562</Words>
  <Characters>3208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Марьянчук</dc:creator>
  <cp:keywords/>
  <dc:description/>
  <cp:lastModifiedBy>Олеся Викторовна Марьянчук</cp:lastModifiedBy>
  <cp:revision>26</cp:revision>
  <cp:lastPrinted>2018-12-25T12:38:00Z</cp:lastPrinted>
  <dcterms:created xsi:type="dcterms:W3CDTF">2018-12-25T11:14:00Z</dcterms:created>
  <dcterms:modified xsi:type="dcterms:W3CDTF">2020-04-30T09:50:00Z</dcterms:modified>
</cp:coreProperties>
</file>