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67" w:rsidRPr="00317D72" w:rsidRDefault="002D6B67" w:rsidP="002D6B6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D72">
        <w:rPr>
          <w:rFonts w:ascii="Times New Roman" w:hAnsi="Times New Roman" w:cs="Times New Roman"/>
          <w:b/>
          <w:sz w:val="28"/>
          <w:szCs w:val="28"/>
        </w:rPr>
        <w:t>Ф</w:t>
      </w:r>
      <w:r>
        <w:rPr>
          <w:rFonts w:ascii="Times New Roman" w:hAnsi="Times New Roman" w:cs="Times New Roman"/>
          <w:b/>
          <w:sz w:val="28"/>
          <w:szCs w:val="28"/>
        </w:rPr>
        <w:t>ункциональная грамотность</w:t>
      </w:r>
      <w:bookmarkStart w:id="0" w:name="_GoBack"/>
      <w:bookmarkEnd w:id="0"/>
    </w:p>
    <w:p w:rsidR="002D6B67" w:rsidRPr="00804872" w:rsidRDefault="002D6B67" w:rsidP="002D6B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872">
        <w:rPr>
          <w:rFonts w:ascii="Times New Roman" w:hAnsi="Times New Roman" w:cs="Times New Roman"/>
          <w:sz w:val="28"/>
          <w:szCs w:val="28"/>
        </w:rPr>
        <w:t>Новые ФГОС НОО и ООО включают требование, чтобы школа создала условия, при которых у учеников должна сформироваться функциональная грамотность.</w:t>
      </w:r>
    </w:p>
    <w:p w:rsidR="002D6B67" w:rsidRDefault="002D6B67" w:rsidP="002D6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государственных задачи и требований ФГОС НОО, ООО и СОО школы города проводили мероприятия по развитию функциональной грамотности.</w:t>
      </w:r>
    </w:p>
    <w:p w:rsidR="002D6B67" w:rsidRDefault="002D6B67" w:rsidP="002D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1A71">
        <w:rPr>
          <w:rFonts w:ascii="Times New Roman" w:hAnsi="Times New Roman" w:cs="Times New Roman"/>
          <w:sz w:val="28"/>
          <w:szCs w:val="28"/>
        </w:rPr>
        <w:t>Новые ФГОС НОО и ООО предусматривают, что школа должна создавать условия, которые позволят сформировать функциональную грамотность учащихся – способность решать учебные задачи и жизненные проблемные ситуации на основе сформированных предметных и метапредметных (универсальных) способов деятельности. Это создаст основу дальнейшего успешного образования и ориентации подростка в мире профессий</w:t>
      </w:r>
      <w:r>
        <w:rPr>
          <w:rFonts w:ascii="Times New Roman" w:hAnsi="Times New Roman" w:cs="Times New Roman"/>
          <w:sz w:val="28"/>
          <w:szCs w:val="28"/>
        </w:rPr>
        <w:t>. Учителя города использовали диагностические работы из электронного банка заданий российской электронной школы.</w:t>
      </w:r>
    </w:p>
    <w:p w:rsidR="002D6B67" w:rsidRPr="008520C9" w:rsidRDefault="002D6B67" w:rsidP="002D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19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основе сводного рейтинга, сформированного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Рособрнадзором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итогам 2021 года, показатель «Функциональная грамотность» по городу Благовещенску в желтой зоне. Достижение показателя – 55%. Показатель характеризует качество образования, повышения уровня функциональной грамотности в Благовещенске. </w:t>
      </w:r>
    </w:p>
    <w:p w:rsidR="002D6B67" w:rsidRDefault="002D6B67" w:rsidP="002D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6B67" w:rsidRDefault="002D6B67" w:rsidP="002D6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6B67" w:rsidRPr="00B74752" w:rsidRDefault="002D6B67" w:rsidP="002D6B67">
      <w:pPr>
        <w:rPr>
          <w:rFonts w:ascii="Times New Roman" w:hAnsi="Times New Roman" w:cs="Times New Roman"/>
          <w:sz w:val="28"/>
          <w:szCs w:val="28"/>
        </w:rPr>
      </w:pPr>
    </w:p>
    <w:p w:rsidR="002D6B67" w:rsidRPr="00B74752" w:rsidRDefault="002D6B67" w:rsidP="002D6B67">
      <w:pPr>
        <w:rPr>
          <w:rFonts w:ascii="Times New Roman" w:hAnsi="Times New Roman" w:cs="Times New Roman"/>
          <w:sz w:val="28"/>
          <w:szCs w:val="28"/>
        </w:rPr>
      </w:pPr>
    </w:p>
    <w:p w:rsidR="002D6B67" w:rsidRPr="00B74752" w:rsidRDefault="002D6B67" w:rsidP="002D6B67">
      <w:pPr>
        <w:rPr>
          <w:rFonts w:ascii="Times New Roman" w:hAnsi="Times New Roman" w:cs="Times New Roman"/>
          <w:sz w:val="28"/>
          <w:szCs w:val="28"/>
        </w:rPr>
      </w:pPr>
    </w:p>
    <w:p w:rsidR="002D6B67" w:rsidRPr="00B74752" w:rsidRDefault="002D6B67" w:rsidP="002D6B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51436A" wp14:editId="7E941644">
            <wp:simplePos x="0" y="0"/>
            <wp:positionH relativeFrom="column">
              <wp:posOffset>1721661</wp:posOffset>
            </wp:positionH>
            <wp:positionV relativeFrom="paragraph">
              <wp:posOffset>-1354631</wp:posOffset>
            </wp:positionV>
            <wp:extent cx="3091180" cy="21386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27" t="33218" r="33711" b="26237"/>
                    <a:stretch/>
                  </pic:blipFill>
                  <pic:spPr bwMode="auto">
                    <a:xfrm>
                      <a:off x="0" y="0"/>
                      <a:ext cx="3091180" cy="213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B67" w:rsidRPr="00B74752" w:rsidRDefault="002D6B67" w:rsidP="002D6B67">
      <w:pPr>
        <w:rPr>
          <w:rFonts w:ascii="Times New Roman" w:hAnsi="Times New Roman" w:cs="Times New Roman"/>
          <w:sz w:val="28"/>
          <w:szCs w:val="28"/>
        </w:rPr>
      </w:pPr>
    </w:p>
    <w:p w:rsidR="002D6B67" w:rsidRDefault="002D6B67" w:rsidP="002D6B67">
      <w:pPr>
        <w:tabs>
          <w:tab w:val="left" w:pos="51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D6B67" w:rsidRDefault="002D6B67" w:rsidP="002D6B67">
      <w:pPr>
        <w:tabs>
          <w:tab w:val="left" w:pos="51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Педагогам</w:t>
      </w:r>
      <w:r w:rsidRPr="00B74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включить</w:t>
      </w:r>
      <w:r w:rsidRPr="00B74752">
        <w:rPr>
          <w:rFonts w:ascii="Times New Roman" w:hAnsi="Times New Roman" w:cs="Times New Roman"/>
          <w:sz w:val="28"/>
          <w:szCs w:val="28"/>
        </w:rPr>
        <w:t xml:space="preserve"> в рабочие програм</w:t>
      </w:r>
      <w:r>
        <w:rPr>
          <w:rFonts w:ascii="Times New Roman" w:hAnsi="Times New Roman" w:cs="Times New Roman"/>
          <w:sz w:val="28"/>
          <w:szCs w:val="28"/>
        </w:rPr>
        <w:t>мы новые задания и предусмотреть</w:t>
      </w:r>
      <w:r w:rsidRPr="00B74752">
        <w:rPr>
          <w:rFonts w:ascii="Times New Roman" w:hAnsi="Times New Roman" w:cs="Times New Roman"/>
          <w:sz w:val="28"/>
          <w:szCs w:val="28"/>
        </w:rPr>
        <w:t xml:space="preserve"> мероприятия по развитию функциональной грамотности.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B74752">
        <w:rPr>
          <w:rFonts w:ascii="Times New Roman" w:hAnsi="Times New Roman" w:cs="Times New Roman"/>
          <w:sz w:val="28"/>
          <w:szCs w:val="28"/>
        </w:rPr>
        <w:t xml:space="preserve">ункциональную грамотность можно развивать не только на уроках. Чтобы добиться максимального эффекта, лучше </w:t>
      </w:r>
      <w:r>
        <w:rPr>
          <w:rFonts w:ascii="Times New Roman" w:hAnsi="Times New Roman" w:cs="Times New Roman"/>
          <w:sz w:val="28"/>
          <w:szCs w:val="28"/>
        </w:rPr>
        <w:t xml:space="preserve">рекомендуем </w:t>
      </w:r>
      <w:r w:rsidRPr="00B74752">
        <w:rPr>
          <w:rFonts w:ascii="Times New Roman" w:hAnsi="Times New Roman" w:cs="Times New Roman"/>
          <w:sz w:val="28"/>
          <w:szCs w:val="28"/>
        </w:rPr>
        <w:t xml:space="preserve">использовать ресурс внеурочной деятельности. </w:t>
      </w:r>
    </w:p>
    <w:p w:rsidR="002D6B67" w:rsidRPr="00724D23" w:rsidRDefault="002D6B67" w:rsidP="002D6B67">
      <w:pPr>
        <w:tabs>
          <w:tab w:val="left" w:pos="51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724D23">
        <w:rPr>
          <w:rFonts w:ascii="Times New Roman" w:hAnsi="Times New Roman" w:cs="Times New Roman"/>
          <w:sz w:val="28"/>
          <w:szCs w:val="28"/>
        </w:rPr>
        <w:t>а педагогическ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724D23">
        <w:rPr>
          <w:rFonts w:ascii="Times New Roman" w:hAnsi="Times New Roman" w:cs="Times New Roman"/>
          <w:sz w:val="28"/>
          <w:szCs w:val="28"/>
        </w:rPr>
        <w:t xml:space="preserve"> совет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724D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обсудить мероприятия, </w:t>
      </w:r>
      <w:r w:rsidRPr="00724D23">
        <w:rPr>
          <w:rFonts w:ascii="Times New Roman" w:hAnsi="Times New Roman" w:cs="Times New Roman"/>
          <w:sz w:val="28"/>
          <w:szCs w:val="28"/>
        </w:rPr>
        <w:t>чтобы улучшить показатели развития функциональной грамотности в школе. Н</w:t>
      </w:r>
      <w:r>
        <w:rPr>
          <w:rFonts w:ascii="Times New Roman" w:hAnsi="Times New Roman" w:cs="Times New Roman"/>
          <w:sz w:val="28"/>
          <w:szCs w:val="28"/>
        </w:rPr>
        <w:t>а основе предложений сформировать</w:t>
      </w:r>
      <w:r w:rsidRPr="00724D23">
        <w:rPr>
          <w:rFonts w:ascii="Times New Roman" w:hAnsi="Times New Roman" w:cs="Times New Roman"/>
          <w:sz w:val="28"/>
          <w:szCs w:val="28"/>
        </w:rPr>
        <w:t xml:space="preserve"> план по формированию функциональной грамотности на учебный год.</w:t>
      </w:r>
    </w:p>
    <w:p w:rsidR="002D6B67" w:rsidRDefault="002D6B67" w:rsidP="002D6B67"/>
    <w:p w:rsidR="00DB3C26" w:rsidRDefault="00DB3C26"/>
    <w:sectPr w:rsidR="00DB3C26" w:rsidSect="006A786B">
      <w:pgSz w:w="12242" w:h="15842" w:code="1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81"/>
    <w:rsid w:val="00270381"/>
    <w:rsid w:val="002D6B67"/>
    <w:rsid w:val="00D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BBF5"/>
  <w15:chartTrackingRefBased/>
  <w15:docId w15:val="{685D5A9C-39B9-4D14-9A30-05F05BF7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B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2022-08-03T01:07:00Z</dcterms:created>
  <dcterms:modified xsi:type="dcterms:W3CDTF">2022-08-03T01:07:00Z</dcterms:modified>
</cp:coreProperties>
</file>