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DB" w:rsidRPr="002D5434" w:rsidRDefault="00696DDB" w:rsidP="00696DDB">
      <w:pPr>
        <w:pStyle w:val="a3"/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iCs/>
          <w:kern w:val="24"/>
          <w:sz w:val="28"/>
          <w:szCs w:val="28"/>
        </w:rPr>
      </w:pPr>
      <w:r w:rsidRPr="002D5434">
        <w:rPr>
          <w:rFonts w:ascii="Times New Roman" w:hAnsi="Times New Roman" w:cs="Times New Roman"/>
          <w:b/>
          <w:sz w:val="28"/>
          <w:szCs w:val="28"/>
        </w:rPr>
        <w:t>Резолюция а</w:t>
      </w:r>
      <w:r w:rsidR="009A049E" w:rsidRPr="002D5434">
        <w:rPr>
          <w:rFonts w:ascii="Times New Roman" w:eastAsiaTheme="majorEastAsia" w:hAnsi="Times New Roman" w:cs="Times New Roman"/>
          <w:b/>
          <w:bCs/>
          <w:iCs/>
          <w:kern w:val="24"/>
          <w:sz w:val="28"/>
          <w:szCs w:val="28"/>
        </w:rPr>
        <w:t>вгустовской конференции</w:t>
      </w:r>
    </w:p>
    <w:p w:rsidR="009A049E" w:rsidRPr="002D5434" w:rsidRDefault="009A049E" w:rsidP="00696DDB">
      <w:pPr>
        <w:pStyle w:val="a3"/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iCs/>
          <w:kern w:val="24"/>
          <w:sz w:val="28"/>
          <w:szCs w:val="28"/>
        </w:rPr>
      </w:pPr>
      <w:r w:rsidRPr="002D5434">
        <w:rPr>
          <w:rFonts w:ascii="Times New Roman" w:eastAsiaTheme="majorEastAsia" w:hAnsi="Times New Roman" w:cs="Times New Roman"/>
          <w:b/>
          <w:bCs/>
          <w:iCs/>
          <w:kern w:val="24"/>
          <w:sz w:val="28"/>
          <w:szCs w:val="28"/>
        </w:rPr>
        <w:t xml:space="preserve"> педагогических работников образовательных организаций города </w:t>
      </w:r>
    </w:p>
    <w:p w:rsidR="009A049E" w:rsidRPr="002D5434" w:rsidRDefault="009A049E" w:rsidP="00B5657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6DDB" w:rsidRPr="002D5434" w:rsidRDefault="00B56578" w:rsidP="009A049E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Управлением образования администрации города Благовещенска 2</w:t>
      </w:r>
      <w:r w:rsidR="009A049E" w:rsidRPr="002D5434">
        <w:rPr>
          <w:rFonts w:ascii="Times New Roman" w:hAnsi="Times New Roman" w:cs="Times New Roman"/>
          <w:sz w:val="28"/>
          <w:szCs w:val="28"/>
        </w:rPr>
        <w:t>6</w:t>
      </w:r>
      <w:r w:rsidRPr="002D5434">
        <w:rPr>
          <w:rFonts w:ascii="Times New Roman" w:hAnsi="Times New Roman" w:cs="Times New Roman"/>
          <w:sz w:val="28"/>
          <w:szCs w:val="28"/>
        </w:rPr>
        <w:t xml:space="preserve"> августа 202</w:t>
      </w:r>
      <w:r w:rsidR="009A049E" w:rsidRPr="002D5434">
        <w:rPr>
          <w:rFonts w:ascii="Times New Roman" w:hAnsi="Times New Roman" w:cs="Times New Roman"/>
          <w:sz w:val="28"/>
          <w:szCs w:val="28"/>
        </w:rPr>
        <w:t>2</w:t>
      </w:r>
      <w:r w:rsidRPr="002D5434">
        <w:rPr>
          <w:rFonts w:ascii="Times New Roman" w:hAnsi="Times New Roman" w:cs="Times New Roman"/>
          <w:sz w:val="28"/>
          <w:szCs w:val="28"/>
        </w:rPr>
        <w:t xml:space="preserve"> года проведено пленарное заседание августовской конференции педагогических работников города Благовещенска</w:t>
      </w:r>
    </w:p>
    <w:p w:rsidR="009A049E" w:rsidRPr="002D5434" w:rsidRDefault="009A049E" w:rsidP="00696DDB">
      <w:pPr>
        <w:widowControl w:val="0"/>
        <w:autoSpaceDE w:val="0"/>
        <w:autoSpaceDN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D5434">
        <w:rPr>
          <w:rFonts w:ascii="Times New Roman" w:eastAsiaTheme="majorEastAsia" w:hAnsi="Times New Roman" w:cs="Times New Roman"/>
          <w:b/>
          <w:bCs/>
          <w:i/>
          <w:iCs/>
          <w:kern w:val="24"/>
          <w:sz w:val="32"/>
          <w:szCs w:val="28"/>
        </w:rPr>
        <w:t>«Обучение и воспитание в эпоху цифровизации: вызовы, проблемы, решения»</w:t>
      </w:r>
    </w:p>
    <w:p w:rsidR="00696DDB" w:rsidRPr="002D5434" w:rsidRDefault="009A049E" w:rsidP="009C6A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Конференция проводилась с целью: − анализа результатов работы муниципальной системы образования, организационно-педагогических условий, состояния и перспектив развития образования в контексте современной модели образования, − создания единого пространства для открытого диалога представителей педагогического сообщества и определения приоритетных задач на 2022-2023 учебный год.</w:t>
      </w:r>
    </w:p>
    <w:p w:rsidR="00BC27BD" w:rsidRPr="002D5434" w:rsidRDefault="009A049E" w:rsidP="009C6A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В работе конференции приняли участие более 1000 педагогов и руководителей образовательных организаций города.</w:t>
      </w:r>
    </w:p>
    <w:p w:rsidR="009A049E" w:rsidRPr="002D5434" w:rsidRDefault="009A049E" w:rsidP="009A04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Основными формами работы Конференции были − работа шести </w:t>
      </w:r>
      <w:proofErr w:type="spellStart"/>
      <w:r w:rsidR="00787F51" w:rsidRPr="002D5434">
        <w:rPr>
          <w:rFonts w:ascii="Times New Roman" w:hAnsi="Times New Roman" w:cs="Times New Roman"/>
          <w:sz w:val="28"/>
          <w:szCs w:val="28"/>
        </w:rPr>
        <w:t>десскуссионных</w:t>
      </w:r>
      <w:proofErr w:type="spellEnd"/>
      <w:r w:rsidRPr="002D5434">
        <w:rPr>
          <w:rFonts w:ascii="Times New Roman" w:hAnsi="Times New Roman" w:cs="Times New Roman"/>
          <w:sz w:val="28"/>
          <w:szCs w:val="28"/>
        </w:rPr>
        <w:t xml:space="preserve"> площадок. Работа </w:t>
      </w:r>
      <w:proofErr w:type="spellStart"/>
      <w:r w:rsidR="00787F51" w:rsidRPr="002D5434">
        <w:rPr>
          <w:rFonts w:ascii="Times New Roman" w:hAnsi="Times New Roman" w:cs="Times New Roman"/>
          <w:sz w:val="28"/>
          <w:szCs w:val="28"/>
        </w:rPr>
        <w:t>дескуссионных</w:t>
      </w:r>
      <w:proofErr w:type="spellEnd"/>
      <w:r w:rsidRPr="002D5434">
        <w:rPr>
          <w:rFonts w:ascii="Times New Roman" w:hAnsi="Times New Roman" w:cs="Times New Roman"/>
          <w:sz w:val="28"/>
          <w:szCs w:val="28"/>
        </w:rPr>
        <w:t xml:space="preserve"> площадок выявила, что по направлениям предметных городских методических объединений ведется планомерная работа по созданию положительных условий для распространения успешных педагогических практик и поддержки новых образовательных инициатив, обеспечивающих высокие показатели качества образования.</w:t>
      </w:r>
    </w:p>
    <w:p w:rsidR="00696DDB" w:rsidRPr="002D5434" w:rsidRDefault="00696DDB" w:rsidP="00696D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На федеральном уровне приоритетность воспитания закреплена не только в </w:t>
      </w:r>
      <w:r w:rsidR="002905F5" w:rsidRPr="002D5434">
        <w:rPr>
          <w:rFonts w:ascii="Times New Roman" w:hAnsi="Times New Roman" w:cs="Times New Roman"/>
          <w:sz w:val="28"/>
          <w:szCs w:val="28"/>
        </w:rPr>
        <w:t>«</w:t>
      </w:r>
      <w:r w:rsidRPr="002D5434">
        <w:rPr>
          <w:rFonts w:ascii="Times New Roman" w:hAnsi="Times New Roman" w:cs="Times New Roman"/>
          <w:sz w:val="28"/>
          <w:szCs w:val="28"/>
        </w:rPr>
        <w:t>Законе об образовании</w:t>
      </w:r>
      <w:r w:rsidR="002905F5" w:rsidRPr="002D5434">
        <w:rPr>
          <w:rFonts w:ascii="Times New Roman" w:hAnsi="Times New Roman" w:cs="Times New Roman"/>
          <w:sz w:val="28"/>
          <w:szCs w:val="28"/>
        </w:rPr>
        <w:t xml:space="preserve"> в Российской Федерации»</w:t>
      </w:r>
      <w:r w:rsidRPr="002D5434">
        <w:rPr>
          <w:rFonts w:ascii="Times New Roman" w:hAnsi="Times New Roman" w:cs="Times New Roman"/>
          <w:sz w:val="28"/>
          <w:szCs w:val="28"/>
        </w:rPr>
        <w:t>, но и в таких стратегических документах, как Указ Президента Российской Федерации «Об объявлении в Рос</w:t>
      </w:r>
      <w:r w:rsidR="002905F5" w:rsidRPr="002D5434">
        <w:rPr>
          <w:rFonts w:ascii="Times New Roman" w:hAnsi="Times New Roman" w:cs="Times New Roman"/>
          <w:sz w:val="28"/>
          <w:szCs w:val="28"/>
        </w:rPr>
        <w:t>сийской Федерации Десятилетия</w:t>
      </w:r>
      <w:r w:rsidRPr="002D5434">
        <w:rPr>
          <w:rFonts w:ascii="Times New Roman" w:hAnsi="Times New Roman" w:cs="Times New Roman"/>
          <w:sz w:val="28"/>
          <w:szCs w:val="28"/>
        </w:rPr>
        <w:t xml:space="preserve"> детства», </w:t>
      </w:r>
      <w:r w:rsidR="002905F5" w:rsidRPr="002D5434">
        <w:rPr>
          <w:rFonts w:ascii="Times New Roman" w:hAnsi="Times New Roman" w:cs="Times New Roman"/>
          <w:sz w:val="28"/>
          <w:szCs w:val="28"/>
        </w:rPr>
        <w:t>«</w:t>
      </w:r>
      <w:r w:rsidRPr="002D5434">
        <w:rPr>
          <w:rFonts w:ascii="Times New Roman" w:hAnsi="Times New Roman" w:cs="Times New Roman"/>
          <w:sz w:val="28"/>
          <w:szCs w:val="28"/>
        </w:rPr>
        <w:t>Стратегия развития воспитания в Российской Федерации на период до 2025 года</w:t>
      </w:r>
      <w:r w:rsidR="002905F5" w:rsidRPr="002D5434">
        <w:rPr>
          <w:rFonts w:ascii="Times New Roman" w:hAnsi="Times New Roman" w:cs="Times New Roman"/>
          <w:sz w:val="28"/>
          <w:szCs w:val="28"/>
        </w:rPr>
        <w:t>»</w:t>
      </w:r>
      <w:r w:rsidRPr="002D5434">
        <w:rPr>
          <w:rFonts w:ascii="Times New Roman" w:hAnsi="Times New Roman" w:cs="Times New Roman"/>
          <w:sz w:val="28"/>
          <w:szCs w:val="28"/>
        </w:rPr>
        <w:t>, которые призваны определить комплекс действий, адекватных динамике социальных, экономических и политических изменений в жизни страны, учитывающих особенности и потребности современных детей, социальные и психологические реалии их развития.</w:t>
      </w:r>
    </w:p>
    <w:p w:rsidR="00696DDB" w:rsidRPr="002D5434" w:rsidRDefault="00696DDB" w:rsidP="00696D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В рамках реализации федерального проекта «Патриотическое воспитание граждан» сформирована федеральная повестка событий, направленных на гражданское, патриотическое воспитание детей и молодежи.</w:t>
      </w:r>
    </w:p>
    <w:p w:rsidR="009A049E" w:rsidRPr="002D5434" w:rsidRDefault="009A049E" w:rsidP="009A04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Особое внимание в новом учебном году предстоит уделить вопросам методического сопровождения: патриотического воспитания, исторического просвещения детей и подростков, преподавания</w:t>
      </w:r>
      <w:r w:rsidR="002905F5" w:rsidRPr="002D5434">
        <w:rPr>
          <w:rFonts w:ascii="Times New Roman" w:hAnsi="Times New Roman" w:cs="Times New Roman"/>
          <w:sz w:val="28"/>
          <w:szCs w:val="28"/>
        </w:rPr>
        <w:t xml:space="preserve"> </w:t>
      </w:r>
      <w:r w:rsidRPr="002D5434">
        <w:rPr>
          <w:rFonts w:ascii="Times New Roman" w:hAnsi="Times New Roman" w:cs="Times New Roman"/>
          <w:sz w:val="28"/>
          <w:szCs w:val="28"/>
        </w:rPr>
        <w:t xml:space="preserve">китайского иностранного языка, внедрению обновлённых ФГОС, − особенностям ведения образовательной деятельности согласно требованиям ФГОС ДОО. На пленарном заседании было отмечено, что муниципальная система образования динамично развивается, модернизируя систему дошкольного, общего и дополнительного образования, делая ее доступной для детей, </w:t>
      </w:r>
      <w:r w:rsidRPr="002D5434">
        <w:rPr>
          <w:rFonts w:ascii="Times New Roman" w:hAnsi="Times New Roman" w:cs="Times New Roman"/>
          <w:sz w:val="28"/>
          <w:szCs w:val="28"/>
        </w:rPr>
        <w:lastRenderedPageBreak/>
        <w:t>имеющих особые образовательные потребности, обеспечивает поэтапное внедрение федеральных государственных образовательных стандартов, обеспечивает объективность и прозрачность проведения государственной итоговой аттестации. Были определены приоритеты и основные векторы развития муниципальной системы образования, нашедшие отражение в следующих задачах</w:t>
      </w:r>
      <w:r w:rsidR="003721A1" w:rsidRPr="002D5434">
        <w:rPr>
          <w:rFonts w:ascii="Times New Roman" w:hAnsi="Times New Roman" w:cs="Times New Roman"/>
          <w:sz w:val="28"/>
          <w:szCs w:val="28"/>
        </w:rPr>
        <w:t>:</w:t>
      </w:r>
    </w:p>
    <w:p w:rsidR="009A049E" w:rsidRPr="002D5434" w:rsidRDefault="009A049E" w:rsidP="009C6A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56578" w:rsidRPr="002D5434" w:rsidRDefault="00B56578" w:rsidP="00B565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b/>
          <w:sz w:val="28"/>
          <w:szCs w:val="28"/>
        </w:rPr>
        <w:t>Приоритетные задачи на 202</w:t>
      </w:r>
      <w:r w:rsidR="009A049E" w:rsidRPr="002D5434">
        <w:rPr>
          <w:rFonts w:ascii="Times New Roman" w:hAnsi="Times New Roman" w:cs="Times New Roman"/>
          <w:b/>
          <w:sz w:val="28"/>
          <w:szCs w:val="28"/>
        </w:rPr>
        <w:t>2</w:t>
      </w:r>
      <w:r w:rsidRPr="002D5434">
        <w:rPr>
          <w:rFonts w:ascii="Times New Roman" w:hAnsi="Times New Roman" w:cs="Times New Roman"/>
          <w:b/>
          <w:sz w:val="28"/>
          <w:szCs w:val="28"/>
        </w:rPr>
        <w:t>/202</w:t>
      </w:r>
      <w:r w:rsidR="009A049E" w:rsidRPr="002D5434">
        <w:rPr>
          <w:rFonts w:ascii="Times New Roman" w:hAnsi="Times New Roman" w:cs="Times New Roman"/>
          <w:b/>
          <w:sz w:val="28"/>
          <w:szCs w:val="28"/>
        </w:rPr>
        <w:t>3</w:t>
      </w:r>
      <w:r w:rsidRPr="002D5434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:rsidR="003721A1" w:rsidRPr="002D5434" w:rsidRDefault="009569D5" w:rsidP="00696D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b/>
          <w:i/>
          <w:sz w:val="28"/>
          <w:szCs w:val="28"/>
        </w:rPr>
        <w:t>Управлению</w:t>
      </w:r>
      <w:r w:rsidR="003721A1" w:rsidRPr="002D5434">
        <w:rPr>
          <w:rFonts w:ascii="Times New Roman" w:hAnsi="Times New Roman" w:cs="Times New Roman"/>
          <w:b/>
          <w:i/>
          <w:sz w:val="28"/>
          <w:szCs w:val="28"/>
        </w:rPr>
        <w:t xml:space="preserve"> образования администрации города </w:t>
      </w:r>
      <w:r w:rsidRPr="002D5434">
        <w:rPr>
          <w:rFonts w:ascii="Times New Roman" w:hAnsi="Times New Roman" w:cs="Times New Roman"/>
          <w:b/>
          <w:i/>
          <w:sz w:val="28"/>
          <w:szCs w:val="28"/>
        </w:rPr>
        <w:t>Благовещенска</w:t>
      </w:r>
      <w:r w:rsidR="003721A1" w:rsidRPr="002D5434">
        <w:rPr>
          <w:rFonts w:ascii="Times New Roman" w:hAnsi="Times New Roman" w:cs="Times New Roman"/>
          <w:sz w:val="28"/>
          <w:szCs w:val="28"/>
        </w:rPr>
        <w:t>:</w:t>
      </w:r>
    </w:p>
    <w:p w:rsidR="002A28E2" w:rsidRPr="002D5434" w:rsidRDefault="002A28E2" w:rsidP="00696D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− обеспечить доступность и качество дошкольного образования на территори</w:t>
      </w:r>
      <w:r w:rsidR="002905F5" w:rsidRPr="002D5434">
        <w:rPr>
          <w:rFonts w:ascii="Times New Roman" w:hAnsi="Times New Roman" w:cs="Times New Roman"/>
          <w:sz w:val="28"/>
          <w:szCs w:val="28"/>
        </w:rPr>
        <w:t>и города. Сохранить уровень 100</w:t>
      </w:r>
      <w:r w:rsidRPr="002D5434">
        <w:rPr>
          <w:rFonts w:ascii="Times New Roman" w:hAnsi="Times New Roman" w:cs="Times New Roman"/>
          <w:sz w:val="28"/>
          <w:szCs w:val="28"/>
        </w:rPr>
        <w:t>%-ной доступности дошкольного образования для детей от 3-х до 7 лет, повысить доступность для детей</w:t>
      </w:r>
      <w:r w:rsidR="009569D5" w:rsidRPr="002D5434">
        <w:rPr>
          <w:rFonts w:ascii="Times New Roman" w:hAnsi="Times New Roman" w:cs="Times New Roman"/>
          <w:sz w:val="28"/>
          <w:szCs w:val="28"/>
        </w:rPr>
        <w:t xml:space="preserve"> раннего </w:t>
      </w:r>
      <w:r w:rsidRPr="002D5434">
        <w:rPr>
          <w:rFonts w:ascii="Times New Roman" w:hAnsi="Times New Roman" w:cs="Times New Roman"/>
          <w:sz w:val="28"/>
          <w:szCs w:val="28"/>
        </w:rPr>
        <w:t>возраст</w:t>
      </w:r>
      <w:r w:rsidR="009569D5" w:rsidRPr="002D5434">
        <w:rPr>
          <w:rFonts w:ascii="Times New Roman" w:hAnsi="Times New Roman" w:cs="Times New Roman"/>
          <w:sz w:val="28"/>
          <w:szCs w:val="28"/>
        </w:rPr>
        <w:t>а</w:t>
      </w:r>
      <w:r w:rsidRPr="002D5434">
        <w:rPr>
          <w:rFonts w:ascii="Times New Roman" w:hAnsi="Times New Roman" w:cs="Times New Roman"/>
          <w:sz w:val="28"/>
          <w:szCs w:val="28"/>
        </w:rPr>
        <w:t xml:space="preserve"> до 3 лет;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− продолжить работу по развитию вариативных форм дошкольного образования</w:t>
      </w:r>
      <w:r w:rsidR="009569D5" w:rsidRPr="002D5434">
        <w:rPr>
          <w:rFonts w:ascii="Times New Roman" w:hAnsi="Times New Roman" w:cs="Times New Roman"/>
          <w:sz w:val="28"/>
          <w:szCs w:val="28"/>
        </w:rPr>
        <w:t>, поддержки индивидуальных предпринимателей, осуществляющих образовательную деятельность по программам дошкольного образования;</w:t>
      </w:r>
    </w:p>
    <w:p w:rsidR="009569D5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− продолжить работу по повышению объективности проведения оценочных процедур </w:t>
      </w:r>
      <w:r w:rsidR="009569D5" w:rsidRPr="002D5434">
        <w:rPr>
          <w:rFonts w:ascii="Times New Roman" w:hAnsi="Times New Roman" w:cs="Times New Roman"/>
          <w:sz w:val="28"/>
          <w:szCs w:val="28"/>
        </w:rPr>
        <w:t>по образовательным программам</w:t>
      </w:r>
      <w:r w:rsidRPr="002D5434">
        <w:rPr>
          <w:rFonts w:ascii="Times New Roman" w:hAnsi="Times New Roman" w:cs="Times New Roman"/>
          <w:sz w:val="28"/>
          <w:szCs w:val="28"/>
        </w:rPr>
        <w:t xml:space="preserve"> начального общего, основного общего и среднего общего образования; 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− учитывать результаты оценки качества образования для последующей разработки и реализации комплекса мероприятий, направленных на повышение конкурентоспособности учреждений, осуществляющих образовательную деятельность, а также реализацию адресных программ помощи школам, показавшим </w:t>
      </w:r>
      <w:r w:rsidR="009569D5" w:rsidRPr="002D5434">
        <w:rPr>
          <w:rFonts w:ascii="Times New Roman" w:hAnsi="Times New Roman" w:cs="Times New Roman"/>
          <w:sz w:val="28"/>
          <w:szCs w:val="28"/>
        </w:rPr>
        <w:t>не объективные</w:t>
      </w:r>
      <w:r w:rsidRPr="002D5434">
        <w:rPr>
          <w:rFonts w:ascii="Times New Roman" w:hAnsi="Times New Roman" w:cs="Times New Roman"/>
          <w:sz w:val="28"/>
          <w:szCs w:val="28"/>
        </w:rPr>
        <w:t xml:space="preserve"> результаты, включая анализ, корректировку образовательных программ и развитие позитивных школьных практик;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− продолжить участие обучающихся 6-11 классов общеобразовательных учреждений во всероссийском конкурсе «Большая перемена», </w:t>
      </w:r>
      <w:proofErr w:type="spellStart"/>
      <w:r w:rsidRPr="002D5434">
        <w:rPr>
          <w:rFonts w:ascii="Times New Roman" w:hAnsi="Times New Roman" w:cs="Times New Roman"/>
          <w:sz w:val="28"/>
          <w:szCs w:val="28"/>
        </w:rPr>
        <w:t>профориентационных</w:t>
      </w:r>
      <w:proofErr w:type="spellEnd"/>
      <w:r w:rsidRPr="002D5434">
        <w:rPr>
          <w:rFonts w:ascii="Times New Roman" w:hAnsi="Times New Roman" w:cs="Times New Roman"/>
          <w:sz w:val="28"/>
          <w:szCs w:val="28"/>
        </w:rPr>
        <w:t xml:space="preserve"> проектах «Билет в будущее», «</w:t>
      </w:r>
      <w:proofErr w:type="spellStart"/>
      <w:r w:rsidRPr="002D5434">
        <w:rPr>
          <w:rFonts w:ascii="Times New Roman" w:hAnsi="Times New Roman" w:cs="Times New Roman"/>
          <w:sz w:val="28"/>
          <w:szCs w:val="28"/>
        </w:rPr>
        <w:t>ПроеКТОриЯ</w:t>
      </w:r>
      <w:proofErr w:type="spellEnd"/>
      <w:r w:rsidRPr="002D5434">
        <w:rPr>
          <w:rFonts w:ascii="Times New Roman" w:hAnsi="Times New Roman" w:cs="Times New Roman"/>
          <w:sz w:val="28"/>
          <w:szCs w:val="28"/>
        </w:rPr>
        <w:t>»;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− продолжить совершенствовать систему работы по сопровождению талантливых детей, организуя их участие в грантах, конкурсах, олимпиадах различного уровня;</w:t>
      </w:r>
    </w:p>
    <w:p w:rsidR="00787F5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− продолжить работу, направленную на реализацию мероприятий регионального проекта «Успех каждого ребенка»</w:t>
      </w:r>
      <w:r w:rsidR="009569D5" w:rsidRPr="002D5434">
        <w:rPr>
          <w:rFonts w:ascii="Times New Roman" w:hAnsi="Times New Roman" w:cs="Times New Roman"/>
          <w:sz w:val="28"/>
          <w:szCs w:val="28"/>
        </w:rPr>
        <w:t>,</w:t>
      </w:r>
      <w:r w:rsidR="002905F5" w:rsidRPr="002D5434">
        <w:rPr>
          <w:rFonts w:ascii="Times New Roman" w:hAnsi="Times New Roman" w:cs="Times New Roman"/>
          <w:sz w:val="28"/>
          <w:szCs w:val="28"/>
        </w:rPr>
        <w:t xml:space="preserve"> </w:t>
      </w:r>
      <w:r w:rsidR="009569D5" w:rsidRPr="002D5434">
        <w:rPr>
          <w:rFonts w:ascii="Times New Roman" w:hAnsi="Times New Roman" w:cs="Times New Roman"/>
          <w:sz w:val="28"/>
          <w:szCs w:val="28"/>
        </w:rPr>
        <w:t>принять меры по увеличению охвата детей в возрасте от 5 до 18 лет</w:t>
      </w:r>
      <w:r w:rsidR="00787F51" w:rsidRPr="002D5434">
        <w:rPr>
          <w:rFonts w:ascii="Times New Roman" w:hAnsi="Times New Roman" w:cs="Times New Roman"/>
          <w:sz w:val="28"/>
          <w:szCs w:val="28"/>
        </w:rPr>
        <w:t>.</w:t>
      </w:r>
      <w:r w:rsidR="009569D5" w:rsidRPr="002D5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− обеспечить создание школьных </w:t>
      </w:r>
      <w:r w:rsidR="009569D5" w:rsidRPr="002D5434">
        <w:rPr>
          <w:rFonts w:ascii="Times New Roman" w:hAnsi="Times New Roman" w:cs="Times New Roman"/>
          <w:sz w:val="28"/>
          <w:szCs w:val="28"/>
        </w:rPr>
        <w:t>театров, музейных пространств</w:t>
      </w:r>
      <w:r w:rsidRPr="002D5434">
        <w:rPr>
          <w:rFonts w:ascii="Times New Roman" w:hAnsi="Times New Roman" w:cs="Times New Roman"/>
          <w:sz w:val="28"/>
          <w:szCs w:val="28"/>
        </w:rPr>
        <w:t xml:space="preserve"> на базе общеобразовательных учреждений;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− способствовать повышению престижа учительской профессии;</w:t>
      </w:r>
    </w:p>
    <w:p w:rsidR="00B54CEC" w:rsidRPr="002D5434" w:rsidRDefault="00B54CEC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- организовать работу по привлечению родительской общественности к реализации программы по модернизации школьных систем образования, срок исполнения: 2022-2023 учебный год.</w:t>
      </w:r>
    </w:p>
    <w:p w:rsidR="00B54CEC" w:rsidRPr="002D5434" w:rsidRDefault="00B54CEC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- организовать работу по подготовке к переходу в ГИС «Моя школа», срок исполнения: 2022-2023 учебный год.</w:t>
      </w:r>
    </w:p>
    <w:p w:rsidR="009569D5" w:rsidRPr="002D5434" w:rsidRDefault="009569D5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21A1" w:rsidRPr="002D5434" w:rsidRDefault="009569D5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="003721A1" w:rsidRPr="002D5434">
        <w:rPr>
          <w:rFonts w:ascii="Times New Roman" w:hAnsi="Times New Roman" w:cs="Times New Roman"/>
          <w:b/>
          <w:i/>
          <w:sz w:val="28"/>
          <w:szCs w:val="28"/>
        </w:rPr>
        <w:t>нформационно</w:t>
      </w:r>
      <w:r w:rsidRPr="002D5434">
        <w:rPr>
          <w:rFonts w:ascii="Times New Roman" w:hAnsi="Times New Roman" w:cs="Times New Roman"/>
          <w:b/>
          <w:i/>
          <w:sz w:val="28"/>
          <w:szCs w:val="28"/>
        </w:rPr>
        <w:t xml:space="preserve">- аналитическому </w:t>
      </w:r>
      <w:r w:rsidR="003721A1" w:rsidRPr="002D5434">
        <w:rPr>
          <w:rFonts w:ascii="Times New Roman" w:hAnsi="Times New Roman" w:cs="Times New Roman"/>
          <w:b/>
          <w:i/>
          <w:sz w:val="28"/>
          <w:szCs w:val="28"/>
        </w:rPr>
        <w:t>методическому центру</w:t>
      </w:r>
      <w:r w:rsidR="003721A1" w:rsidRPr="002D5434">
        <w:rPr>
          <w:rFonts w:ascii="Times New Roman" w:hAnsi="Times New Roman" w:cs="Times New Roman"/>
          <w:sz w:val="28"/>
          <w:szCs w:val="28"/>
        </w:rPr>
        <w:t>: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− обсудить итоги августовской конференции педагогических работников города </w:t>
      </w:r>
      <w:r w:rsidR="00696DDB" w:rsidRPr="002D5434">
        <w:rPr>
          <w:rFonts w:ascii="Times New Roman" w:hAnsi="Times New Roman" w:cs="Times New Roman"/>
          <w:sz w:val="28"/>
          <w:szCs w:val="28"/>
        </w:rPr>
        <w:t>Благовещенска в</w:t>
      </w:r>
      <w:r w:rsidRPr="002D5434">
        <w:rPr>
          <w:rFonts w:ascii="Times New Roman" w:hAnsi="Times New Roman" w:cs="Times New Roman"/>
          <w:sz w:val="28"/>
          <w:szCs w:val="28"/>
        </w:rPr>
        <w:t xml:space="preserve"> ходе проведения методических объединений учителей-предметников, педагогических работников дошкольных образовательных учреждений, учреждений дополнительного образования;</w:t>
      </w:r>
    </w:p>
    <w:p w:rsidR="002A28E2" w:rsidRPr="002D5434" w:rsidRDefault="002A28E2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- оказать методическую помощь для обеспечения планирования работы педагогическими работниками школ на 2022/2023 учебный год с учётом новых нормативных документов в системе общего образования, включая новые календарные планы воспитательной работы, обновлённые федеральные государственные стандарты начального общего и основного общего образования, вводимые во всех регионах РФ с 1 сентября 2022г;</w:t>
      </w:r>
    </w:p>
    <w:p w:rsidR="004F6EC7" w:rsidRPr="002D5434" w:rsidRDefault="003721A1" w:rsidP="004F6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− продолжить работу по совершенствованию форм методического сопровождения руководящих и педагогических работников с учетом результатов национально-региональных оценочных процедур и определению уровня </w:t>
      </w:r>
      <w:proofErr w:type="spellStart"/>
      <w:r w:rsidRPr="002D5434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2D5434">
        <w:rPr>
          <w:rFonts w:ascii="Times New Roman" w:hAnsi="Times New Roman" w:cs="Times New Roman"/>
          <w:sz w:val="28"/>
          <w:szCs w:val="28"/>
        </w:rPr>
        <w:t xml:space="preserve"> предметных и методических компетенций учителей общеобразовательных учреждений с </w:t>
      </w:r>
      <w:r w:rsidR="002905F5" w:rsidRPr="002D5434">
        <w:rPr>
          <w:rFonts w:ascii="Times New Roman" w:hAnsi="Times New Roman" w:cs="Times New Roman"/>
          <w:sz w:val="28"/>
          <w:szCs w:val="28"/>
        </w:rPr>
        <w:t>не</w:t>
      </w:r>
      <w:r w:rsidR="009569D5" w:rsidRPr="002D5434">
        <w:rPr>
          <w:rFonts w:ascii="Times New Roman" w:hAnsi="Times New Roman" w:cs="Times New Roman"/>
          <w:sz w:val="28"/>
          <w:szCs w:val="28"/>
        </w:rPr>
        <w:t xml:space="preserve">объективными </w:t>
      </w:r>
      <w:r w:rsidRPr="002D5434">
        <w:rPr>
          <w:rFonts w:ascii="Times New Roman" w:hAnsi="Times New Roman" w:cs="Times New Roman"/>
          <w:sz w:val="28"/>
          <w:szCs w:val="28"/>
        </w:rPr>
        <w:t>результатами с целью выявления профессиональных затруднений и организации на основе этих данных адресной методической поддержки;</w:t>
      </w:r>
    </w:p>
    <w:p w:rsidR="004F6EC7" w:rsidRPr="002D5434" w:rsidRDefault="004F6EC7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- обеспечить организацию методической поддержки функционирования внутренней системы оценки качества дошкольного и школьного образования;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− продолжить работу по организации сетевого взаимодействия между методическими объединениями педагогических и руководящих работников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>с целью роста заинтересованности образовательных организаций, участников образовательного процесса в достижении более высоких, значимых результатов;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− продолжить деятельность </w:t>
      </w:r>
      <w:r w:rsidR="00787F51" w:rsidRPr="002D5434">
        <w:rPr>
          <w:rFonts w:ascii="Times New Roman" w:hAnsi="Times New Roman" w:cs="Times New Roman"/>
          <w:sz w:val="28"/>
          <w:szCs w:val="28"/>
        </w:rPr>
        <w:t xml:space="preserve">Ассоциации </w:t>
      </w:r>
      <w:r w:rsidRPr="002D5434">
        <w:rPr>
          <w:rFonts w:ascii="Times New Roman" w:hAnsi="Times New Roman" w:cs="Times New Roman"/>
          <w:sz w:val="28"/>
          <w:szCs w:val="28"/>
        </w:rPr>
        <w:t>молод</w:t>
      </w:r>
      <w:r w:rsidR="00787F51" w:rsidRPr="002D5434">
        <w:rPr>
          <w:rFonts w:ascii="Times New Roman" w:hAnsi="Times New Roman" w:cs="Times New Roman"/>
          <w:sz w:val="28"/>
          <w:szCs w:val="28"/>
        </w:rPr>
        <w:t>ых</w:t>
      </w:r>
      <w:r w:rsidRPr="002D5434">
        <w:rPr>
          <w:rFonts w:ascii="Times New Roman" w:hAnsi="Times New Roman" w:cs="Times New Roman"/>
          <w:sz w:val="28"/>
          <w:szCs w:val="28"/>
        </w:rPr>
        <w:t xml:space="preserve"> </w:t>
      </w:r>
      <w:r w:rsidR="00787F51" w:rsidRPr="002D5434">
        <w:rPr>
          <w:rFonts w:ascii="Times New Roman" w:hAnsi="Times New Roman" w:cs="Times New Roman"/>
          <w:sz w:val="28"/>
          <w:szCs w:val="28"/>
        </w:rPr>
        <w:t>педагогов и клуба творчески педагогических работников</w:t>
      </w:r>
      <w:r w:rsidRPr="002D5434">
        <w:rPr>
          <w:rFonts w:ascii="Times New Roman" w:hAnsi="Times New Roman" w:cs="Times New Roman"/>
          <w:sz w:val="28"/>
          <w:szCs w:val="28"/>
        </w:rPr>
        <w:t>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− содействовать повышению профессионального уровня, педагогической компетентности педагогических работников </w:t>
      </w:r>
      <w:r w:rsidR="004F6EC7" w:rsidRPr="002D5434">
        <w:rPr>
          <w:rFonts w:ascii="Times New Roman" w:hAnsi="Times New Roman" w:cs="Times New Roman"/>
          <w:sz w:val="28"/>
          <w:szCs w:val="28"/>
        </w:rPr>
        <w:t xml:space="preserve">и управленческих команд </w:t>
      </w:r>
      <w:r w:rsidRPr="002D5434">
        <w:rPr>
          <w:rFonts w:ascii="Times New Roman" w:hAnsi="Times New Roman" w:cs="Times New Roman"/>
          <w:sz w:val="28"/>
          <w:szCs w:val="28"/>
        </w:rPr>
        <w:t>об</w:t>
      </w:r>
      <w:r w:rsidR="009569D5" w:rsidRPr="002D5434">
        <w:rPr>
          <w:rFonts w:ascii="Times New Roman" w:hAnsi="Times New Roman" w:cs="Times New Roman"/>
          <w:sz w:val="28"/>
          <w:szCs w:val="28"/>
        </w:rPr>
        <w:t>разовательных учреждений города</w:t>
      </w:r>
      <w:r w:rsidRPr="002D5434">
        <w:rPr>
          <w:rFonts w:ascii="Times New Roman" w:hAnsi="Times New Roman" w:cs="Times New Roman"/>
          <w:sz w:val="28"/>
          <w:szCs w:val="28"/>
        </w:rPr>
        <w:t>, используя ресурсы профессиональной переподготовки и повышения квалификации;</w:t>
      </w:r>
    </w:p>
    <w:p w:rsidR="004F6EC7" w:rsidRPr="002D5434" w:rsidRDefault="004F6EC7" w:rsidP="004F6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434">
        <w:rPr>
          <w:rFonts w:ascii="Times New Roman" w:hAnsi="Times New Roman" w:cs="Times New Roman"/>
          <w:sz w:val="28"/>
          <w:szCs w:val="28"/>
        </w:rPr>
        <w:t xml:space="preserve">- обеспечить организационно-методическое сопровождение внедрения должности советников директора по воспитанию и взаимодействию с детскими общественными объединениями в общеобразовательных организациях города; </w:t>
      </w:r>
    </w:p>
    <w:p w:rsidR="00EF4E61" w:rsidRPr="002D5434" w:rsidRDefault="00EF4E61" w:rsidP="004F6EC7">
      <w:pPr>
        <w:pStyle w:val="Default"/>
        <w:jc w:val="both"/>
        <w:rPr>
          <w:rFonts w:eastAsiaTheme="minorHAnsi"/>
          <w:color w:val="auto"/>
          <w:sz w:val="28"/>
          <w:szCs w:val="28"/>
          <w:lang w:eastAsia="en-US"/>
        </w:rPr>
      </w:pPr>
      <w:r w:rsidRPr="002D5434">
        <w:rPr>
          <w:rFonts w:eastAsiaTheme="minorHAnsi"/>
          <w:color w:val="auto"/>
          <w:sz w:val="28"/>
          <w:szCs w:val="28"/>
          <w:lang w:eastAsia="en-US"/>
        </w:rPr>
        <w:t>- обеспечить организационно-методическое сопровождение реализации Федерального закона «О российском движении детей и молоде</w:t>
      </w:r>
      <w:r w:rsidR="00787F51" w:rsidRPr="002D5434">
        <w:rPr>
          <w:rFonts w:eastAsiaTheme="minorHAnsi"/>
          <w:color w:val="auto"/>
          <w:sz w:val="28"/>
          <w:szCs w:val="28"/>
          <w:lang w:eastAsia="en-US"/>
        </w:rPr>
        <w:t>жи» от 14.07.2022 года №261-ФЗ.</w:t>
      </w:r>
    </w:p>
    <w:p w:rsidR="004F6EC7" w:rsidRPr="002D5434" w:rsidRDefault="004F6EC7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69D5" w:rsidRPr="002D5434" w:rsidRDefault="009569D5" w:rsidP="00696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434" w:rsidRDefault="002D5434" w:rsidP="00696DD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D5434" w:rsidRDefault="002D5434" w:rsidP="00696DD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28"/>
        </w:rPr>
      </w:pPr>
      <w:r w:rsidRPr="002D5434">
        <w:rPr>
          <w:rFonts w:ascii="Times New Roman" w:hAnsi="Times New Roman" w:cs="Times New Roman"/>
          <w:b/>
          <w:i/>
          <w:sz w:val="32"/>
          <w:szCs w:val="28"/>
        </w:rPr>
        <w:lastRenderedPageBreak/>
        <w:t>Руководителям образовательных организаций: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обсудить итоги августовской конференции педагогических работников города в ходе проведения методических объединений учителей-предметников, педагогич</w:t>
      </w:r>
      <w:bookmarkStart w:id="0" w:name="_GoBack"/>
      <w:bookmarkEnd w:id="0"/>
      <w:r w:rsidRPr="002D5434">
        <w:rPr>
          <w:rFonts w:ascii="Times New Roman" w:hAnsi="Times New Roman" w:cs="Times New Roman"/>
          <w:sz w:val="32"/>
          <w:szCs w:val="28"/>
        </w:rPr>
        <w:t>еских работников дошкольных учреждений, на заседаниях педагогических советов с привлечением родительской общественности;</w:t>
      </w:r>
    </w:p>
    <w:p w:rsidR="002A28E2" w:rsidRPr="002D5434" w:rsidRDefault="002A28E2" w:rsidP="002A28E2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- учитывать запросы образовательных организаций и педагогов по проблемам формирования функциональной грамотности школьников при разработке модулейдополнительных профессиональных программ повышения квалификации, построении индивидуальных образовательных маршрутов.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продолжить деятельность организаций в рамках государственных стандартов на основе образовательной программы организации, создание кадровых, организационно-методических, мотивационных и информационных условий;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обеспечить реализацию в образовательном процессе учебного предмета «</w:t>
      </w:r>
      <w:r w:rsidR="009569D5" w:rsidRPr="002D5434">
        <w:rPr>
          <w:rFonts w:ascii="Times New Roman" w:hAnsi="Times New Roman" w:cs="Times New Roman"/>
          <w:sz w:val="32"/>
          <w:szCs w:val="28"/>
        </w:rPr>
        <w:t>Китайский язык» с</w:t>
      </w:r>
      <w:r w:rsidRPr="002D5434">
        <w:rPr>
          <w:rFonts w:ascii="Times New Roman" w:hAnsi="Times New Roman" w:cs="Times New Roman"/>
          <w:sz w:val="32"/>
          <w:szCs w:val="28"/>
        </w:rPr>
        <w:t xml:space="preserve"> учетом выделенных часов в учебном плане;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− продолжить работу по реализации программы </w:t>
      </w:r>
      <w:r w:rsidR="009569D5" w:rsidRPr="002D5434">
        <w:rPr>
          <w:rFonts w:ascii="Times New Roman" w:hAnsi="Times New Roman" w:cs="Times New Roman"/>
          <w:sz w:val="32"/>
          <w:szCs w:val="28"/>
        </w:rPr>
        <w:t>патриотического воспитания</w:t>
      </w:r>
      <w:r w:rsidRPr="002D5434">
        <w:rPr>
          <w:rFonts w:ascii="Times New Roman" w:hAnsi="Times New Roman" w:cs="Times New Roman"/>
          <w:sz w:val="32"/>
          <w:szCs w:val="28"/>
        </w:rPr>
        <w:t xml:space="preserve"> в о</w:t>
      </w:r>
      <w:r w:rsidR="00696DDB" w:rsidRPr="002D5434">
        <w:rPr>
          <w:rFonts w:ascii="Times New Roman" w:hAnsi="Times New Roman" w:cs="Times New Roman"/>
          <w:sz w:val="32"/>
          <w:szCs w:val="28"/>
        </w:rPr>
        <w:t>бщеобразовательных организациях</w:t>
      </w:r>
      <w:r w:rsidRPr="002D5434">
        <w:rPr>
          <w:rFonts w:ascii="Times New Roman" w:hAnsi="Times New Roman" w:cs="Times New Roman"/>
          <w:sz w:val="32"/>
          <w:szCs w:val="28"/>
        </w:rPr>
        <w:t>;</w:t>
      </w:r>
    </w:p>
    <w:p w:rsidR="00B54CEC" w:rsidRPr="002D5434" w:rsidRDefault="00B54CEC" w:rsidP="00B54CEC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 - Реализовать комплекс мер по изучению истории государственных символов РФ;</w:t>
      </w:r>
    </w:p>
    <w:p w:rsidR="00B54CEC" w:rsidRPr="002D5434" w:rsidRDefault="00B54CEC" w:rsidP="00B54CEC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 - Обеспечить реализацию цикла внеурочных </w:t>
      </w:r>
      <w:r w:rsidR="00787F51" w:rsidRPr="002D5434">
        <w:rPr>
          <w:rFonts w:ascii="Times New Roman" w:hAnsi="Times New Roman" w:cs="Times New Roman"/>
          <w:sz w:val="32"/>
          <w:szCs w:val="28"/>
        </w:rPr>
        <w:t>занятий</w:t>
      </w:r>
      <w:r w:rsidRPr="002D5434">
        <w:rPr>
          <w:rFonts w:ascii="Times New Roman" w:hAnsi="Times New Roman" w:cs="Times New Roman"/>
          <w:sz w:val="32"/>
          <w:szCs w:val="28"/>
        </w:rPr>
        <w:t xml:space="preserve"> для каждого школьника «Разговор о важном»;</w:t>
      </w:r>
    </w:p>
    <w:p w:rsidR="00B54CEC" w:rsidRPr="002D5434" w:rsidRDefault="00B54CEC" w:rsidP="00B54CEC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 - Создать центры детских инициатив в каждой общеобразовательной организации;</w:t>
      </w:r>
    </w:p>
    <w:p w:rsidR="00B54CEC" w:rsidRPr="002D5434" w:rsidRDefault="00B54CEC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 - Развивать детские общественные объединения, ученическое самоуправление;</w:t>
      </w:r>
    </w:p>
    <w:p w:rsidR="00B54CEC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− обеспечить создание школьных </w:t>
      </w:r>
      <w:r w:rsidR="00EF4E61" w:rsidRPr="002D5434">
        <w:rPr>
          <w:rFonts w:ascii="Times New Roman" w:hAnsi="Times New Roman" w:cs="Times New Roman"/>
          <w:sz w:val="32"/>
          <w:szCs w:val="28"/>
        </w:rPr>
        <w:t xml:space="preserve">музеев и </w:t>
      </w:r>
      <w:r w:rsidR="00696DDB" w:rsidRPr="002D5434">
        <w:rPr>
          <w:rFonts w:ascii="Times New Roman" w:hAnsi="Times New Roman" w:cs="Times New Roman"/>
          <w:sz w:val="32"/>
          <w:szCs w:val="28"/>
        </w:rPr>
        <w:t>театров</w:t>
      </w:r>
      <w:r w:rsidRPr="002D5434">
        <w:rPr>
          <w:rFonts w:ascii="Times New Roman" w:hAnsi="Times New Roman" w:cs="Times New Roman"/>
          <w:sz w:val="32"/>
          <w:szCs w:val="28"/>
        </w:rPr>
        <w:t xml:space="preserve"> на базе общеобразовательных учреждений;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совершенствовать механизмы управления образовательной организацией в условиях вызовов современного времени;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продолжить работу по развитию вариативных форм дошкольного образования;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обеспечить объективность проведения проверочных процедур;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учитывать результаты основных оценочных процедур при разработке образовательных программ, индивидуальных образовательных траекторий обучающихся;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lastRenderedPageBreak/>
        <w:t>− осуществить комплекс мер по индивидуализации обучения как средства повышения качества образования;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провести работу по обеспечению образовательного процесса профессионально подготовленными педагогами и специалистами для работы с обучающимися с ограниченными возможностями здоровья и инвалидами;</w:t>
      </w:r>
    </w:p>
    <w:p w:rsidR="00EF4E61" w:rsidRPr="002D5434" w:rsidRDefault="003721A1" w:rsidP="00EF4E61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− продолжить участие обучающихся 6-11 классов общеобразовательных учреждений во всероссийском конкурсе «Большая перемена», </w:t>
      </w:r>
      <w:proofErr w:type="spellStart"/>
      <w:r w:rsidRPr="002D5434">
        <w:rPr>
          <w:rFonts w:ascii="Times New Roman" w:hAnsi="Times New Roman" w:cs="Times New Roman"/>
          <w:sz w:val="32"/>
          <w:szCs w:val="28"/>
        </w:rPr>
        <w:t>профориентационных</w:t>
      </w:r>
      <w:proofErr w:type="spellEnd"/>
      <w:r w:rsidRPr="002D5434">
        <w:rPr>
          <w:rFonts w:ascii="Times New Roman" w:hAnsi="Times New Roman" w:cs="Times New Roman"/>
          <w:sz w:val="32"/>
          <w:szCs w:val="28"/>
        </w:rPr>
        <w:t xml:space="preserve"> проектах «Билет в будущее», «</w:t>
      </w:r>
      <w:proofErr w:type="spellStart"/>
      <w:r w:rsidRPr="002D5434">
        <w:rPr>
          <w:rFonts w:ascii="Times New Roman" w:hAnsi="Times New Roman" w:cs="Times New Roman"/>
          <w:sz w:val="32"/>
          <w:szCs w:val="28"/>
        </w:rPr>
        <w:t>ПроеКТОриЯ</w:t>
      </w:r>
      <w:proofErr w:type="spellEnd"/>
      <w:r w:rsidRPr="002D5434">
        <w:rPr>
          <w:rFonts w:ascii="Times New Roman" w:hAnsi="Times New Roman" w:cs="Times New Roman"/>
          <w:sz w:val="32"/>
          <w:szCs w:val="28"/>
        </w:rPr>
        <w:t>»;</w:t>
      </w:r>
    </w:p>
    <w:p w:rsidR="00EF4E61" w:rsidRPr="002D5434" w:rsidRDefault="00EF4E6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 - освоить возможности информационной системы «Моя школа»;</w:t>
      </w:r>
    </w:p>
    <w:p w:rsidR="00EF4E6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продолжить совершенствовать систему работы по сопровождению талантливых детей, организуя их участие в грантах, конкурсах, олимпиадах различного уровня;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продолжить работу, направленную на реализацию мероприятий регионального проекта «Успех каждого ребенка»;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продолжить работу по созданию условий для реализации Концепции развития дополнительного образования детей;</w:t>
      </w:r>
    </w:p>
    <w:p w:rsidR="000976A2" w:rsidRPr="002D5434" w:rsidRDefault="000976A2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 - содействовать участию молодёжи в добровольческой (волонтерской) деятельности;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 xml:space="preserve">− организовать эффективное сотрудничество с родительской общественностью по пропаганде ценностей семьи, ребенка, ответственного </w:t>
      </w:r>
      <w:proofErr w:type="spellStart"/>
      <w:r w:rsidRPr="002D5434">
        <w:rPr>
          <w:rFonts w:ascii="Times New Roman" w:hAnsi="Times New Roman" w:cs="Times New Roman"/>
          <w:sz w:val="32"/>
          <w:szCs w:val="28"/>
        </w:rPr>
        <w:t>родительства</w:t>
      </w:r>
      <w:proofErr w:type="spellEnd"/>
      <w:r w:rsidRPr="002D5434">
        <w:rPr>
          <w:rFonts w:ascii="Times New Roman" w:hAnsi="Times New Roman" w:cs="Times New Roman"/>
          <w:sz w:val="32"/>
          <w:szCs w:val="28"/>
        </w:rPr>
        <w:t xml:space="preserve"> в рамках реализации мероприятий Десятилетия детства;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развивать предметно-пространственную среду как инструмент образовательной деятельности детей с особыми возможностями здоровья;</w:t>
      </w: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D5434">
        <w:rPr>
          <w:rFonts w:ascii="Times New Roman" w:hAnsi="Times New Roman" w:cs="Times New Roman"/>
          <w:sz w:val="32"/>
          <w:szCs w:val="28"/>
        </w:rPr>
        <w:t>− повысить эффективность работы образовательных организаций по обеспечению без</w:t>
      </w:r>
      <w:r w:rsidR="00EF4E61" w:rsidRPr="002D5434">
        <w:rPr>
          <w:rFonts w:ascii="Times New Roman" w:hAnsi="Times New Roman" w:cs="Times New Roman"/>
          <w:sz w:val="32"/>
          <w:szCs w:val="28"/>
        </w:rPr>
        <w:t>опасности образовательной среды;</w:t>
      </w:r>
    </w:p>
    <w:p w:rsidR="00787F51" w:rsidRPr="002D5434" w:rsidRDefault="00EF4E61" w:rsidP="00EF4E61">
      <w:pPr>
        <w:pStyle w:val="Default"/>
        <w:jc w:val="both"/>
        <w:rPr>
          <w:color w:val="auto"/>
          <w:sz w:val="32"/>
          <w:szCs w:val="28"/>
        </w:rPr>
      </w:pPr>
      <w:r w:rsidRPr="002D5434">
        <w:rPr>
          <w:b/>
          <w:bCs/>
          <w:color w:val="auto"/>
          <w:sz w:val="32"/>
          <w:szCs w:val="28"/>
        </w:rPr>
        <w:t xml:space="preserve">- </w:t>
      </w:r>
      <w:r w:rsidRPr="002D5434">
        <w:rPr>
          <w:color w:val="auto"/>
          <w:sz w:val="32"/>
          <w:szCs w:val="28"/>
        </w:rPr>
        <w:t xml:space="preserve">обеспечить доступность и качество психолого-педагогической помощи участникам образовательных отношений независимо от проживания, категории детей и содержания запроса; </w:t>
      </w:r>
    </w:p>
    <w:p w:rsidR="00EF4E61" w:rsidRPr="002D5434" w:rsidRDefault="00EF4E61" w:rsidP="00EF4E61">
      <w:pPr>
        <w:pStyle w:val="Default"/>
        <w:jc w:val="both"/>
        <w:rPr>
          <w:color w:val="auto"/>
          <w:sz w:val="32"/>
          <w:szCs w:val="28"/>
        </w:rPr>
      </w:pPr>
      <w:r w:rsidRPr="002D5434">
        <w:rPr>
          <w:b/>
          <w:bCs/>
          <w:color w:val="auto"/>
          <w:sz w:val="32"/>
          <w:szCs w:val="28"/>
        </w:rPr>
        <w:t xml:space="preserve">- </w:t>
      </w:r>
      <w:r w:rsidRPr="002D5434">
        <w:rPr>
          <w:color w:val="auto"/>
          <w:sz w:val="32"/>
          <w:szCs w:val="28"/>
        </w:rPr>
        <w:t>предусмотреть проведение мероприятий по профилактике и коррекции отклоняющегося поведения детей с учетом их возрастных и индивидуальных особенностей</w:t>
      </w:r>
      <w:r w:rsidRPr="002D5434">
        <w:rPr>
          <w:i/>
          <w:iCs/>
          <w:color w:val="auto"/>
          <w:sz w:val="32"/>
          <w:szCs w:val="28"/>
        </w:rPr>
        <w:t>.</w:t>
      </w:r>
    </w:p>
    <w:p w:rsidR="00EF4E61" w:rsidRPr="002D5434" w:rsidRDefault="00EF4E61" w:rsidP="00EF4E61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4F6EC7" w:rsidRPr="002D5434" w:rsidRDefault="004F6EC7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3721A1" w:rsidRPr="002D5434" w:rsidRDefault="003721A1" w:rsidP="00696DD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sectPr w:rsidR="003721A1" w:rsidRPr="002D5434" w:rsidSect="00B56578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1A7"/>
    <w:multiLevelType w:val="hybridMultilevel"/>
    <w:tmpl w:val="0B749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93FE5"/>
    <w:multiLevelType w:val="hybridMultilevel"/>
    <w:tmpl w:val="D63E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6578"/>
    <w:rsid w:val="000976A2"/>
    <w:rsid w:val="00227C63"/>
    <w:rsid w:val="002905F5"/>
    <w:rsid w:val="002A28E2"/>
    <w:rsid w:val="002D5434"/>
    <w:rsid w:val="003721A1"/>
    <w:rsid w:val="004F6EC7"/>
    <w:rsid w:val="00696DDB"/>
    <w:rsid w:val="00787F51"/>
    <w:rsid w:val="009569D5"/>
    <w:rsid w:val="009A049E"/>
    <w:rsid w:val="009C6AD3"/>
    <w:rsid w:val="00B54CEC"/>
    <w:rsid w:val="00B56578"/>
    <w:rsid w:val="00BC27BD"/>
    <w:rsid w:val="00EF4E61"/>
    <w:rsid w:val="00F01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6DC0"/>
  <w15:docId w15:val="{738DD5D0-7865-454C-941A-55B12D04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B56578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B56578"/>
  </w:style>
  <w:style w:type="paragraph" w:customStyle="1" w:styleId="Default">
    <w:name w:val="Default"/>
    <w:rsid w:val="004F6EC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B54CEC"/>
    <w:pPr>
      <w:widowControl w:val="0"/>
      <w:autoSpaceDE w:val="0"/>
      <w:autoSpaceDN w:val="0"/>
      <w:spacing w:after="0" w:line="240" w:lineRule="auto"/>
      <w:ind w:left="679"/>
    </w:pPr>
    <w:rPr>
      <w:rFonts w:ascii="Times New Roman" w:eastAsia="Times New Roman" w:hAnsi="Times New Roman" w:cs="Times New Roman"/>
    </w:rPr>
  </w:style>
  <w:style w:type="character" w:customStyle="1" w:styleId="a6">
    <w:name w:val="Абзац списка Знак"/>
    <w:link w:val="a5"/>
    <w:uiPriority w:val="34"/>
    <w:locked/>
    <w:rsid w:val="00B54CEC"/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D5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D54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81F2F-3747-4939-8B7B-DFA18F33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Люмина</dc:creator>
  <cp:lastModifiedBy>Костюнина</cp:lastModifiedBy>
  <cp:revision>5</cp:revision>
  <cp:lastPrinted>2022-08-25T13:30:00Z</cp:lastPrinted>
  <dcterms:created xsi:type="dcterms:W3CDTF">2022-08-25T09:18:00Z</dcterms:created>
  <dcterms:modified xsi:type="dcterms:W3CDTF">2022-08-25T13:30:00Z</dcterms:modified>
</cp:coreProperties>
</file>