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C55" w:rsidRPr="003B7808" w:rsidRDefault="00957C55" w:rsidP="00957C55">
      <w:pPr>
        <w:pStyle w:val="Heading1"/>
        <w:rPr>
          <w:rFonts w:asciiTheme="minorHAnsi" w:hAnsiTheme="minorHAnsi" w:cstheme="minorHAnsi"/>
          <w:color w:val="auto"/>
          <w:sz w:val="26"/>
          <w:szCs w:val="26"/>
        </w:rPr>
      </w:pPr>
      <w:r w:rsidRPr="003B7808">
        <w:rPr>
          <w:rFonts w:asciiTheme="minorHAnsi" w:hAnsiTheme="minorHAnsi" w:cstheme="minorHAnsi"/>
          <w:color w:val="auto"/>
          <w:sz w:val="26"/>
          <w:szCs w:val="26"/>
        </w:rPr>
        <w:t>ADMIN DEPARTMENT WEEKLY REPORT</w:t>
      </w:r>
    </w:p>
    <w:p w:rsidR="00957C55" w:rsidRPr="003B7808" w:rsidRDefault="00957C55" w:rsidP="00957C55">
      <w:pPr>
        <w:pStyle w:val="NormalWeb"/>
        <w:rPr>
          <w:rFonts w:asciiTheme="minorHAnsi" w:hAnsiTheme="minorHAnsi" w:cstheme="minorHAnsi"/>
          <w:sz w:val="26"/>
          <w:szCs w:val="26"/>
        </w:rPr>
      </w:pPr>
      <w:r w:rsidRPr="003B7808">
        <w:rPr>
          <w:rStyle w:val="Strong"/>
          <w:rFonts w:asciiTheme="minorHAnsi" w:hAnsiTheme="minorHAnsi" w:cstheme="minorHAnsi"/>
          <w:sz w:val="26"/>
          <w:szCs w:val="26"/>
        </w:rPr>
        <w:t>Reporting Period:</w:t>
      </w:r>
      <w:r w:rsidRPr="003B7808">
        <w:rPr>
          <w:rFonts w:asciiTheme="minorHAnsi" w:hAnsiTheme="minorHAnsi" w:cstheme="minorHAnsi"/>
          <w:sz w:val="26"/>
          <w:szCs w:val="26"/>
        </w:rPr>
        <w:t xml:space="preserve"> July 6 – July 11, 2026</w:t>
      </w:r>
    </w:p>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430"/>
        <w:gridCol w:w="6345"/>
      </w:tblGrid>
      <w:tr w:rsidR="00DF263B" w:rsidRPr="003B7808" w:rsidTr="00BA654F">
        <w:trPr>
          <w:tblHeader/>
          <w:tblCellSpacing w:w="15" w:type="dxa"/>
        </w:trPr>
        <w:tc>
          <w:tcPr>
            <w:tcW w:w="63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S/N</w:t>
            </w:r>
          </w:p>
        </w:tc>
        <w:tc>
          <w:tcPr>
            <w:tcW w:w="240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Activity</w:t>
            </w:r>
          </w:p>
        </w:tc>
        <w:tc>
          <w:tcPr>
            <w:tcW w:w="630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Action Taken/Status</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1</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Management Welfare</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Welfare support was provided for Management during the week.</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2</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Casual Worker Administration</w:t>
            </w:r>
          </w:p>
        </w:tc>
        <w:tc>
          <w:tcPr>
            <w:tcW w:w="6300" w:type="dxa"/>
            <w:vAlign w:val="center"/>
            <w:hideMark/>
          </w:tcPr>
          <w:p w:rsidR="00957C55" w:rsidRPr="003B7808" w:rsidRDefault="00957C55">
            <w:pPr>
              <w:rPr>
                <w:rFonts w:cstheme="minorHAnsi"/>
                <w:sz w:val="26"/>
                <w:szCs w:val="26"/>
              </w:rPr>
            </w:pPr>
            <w:proofErr w:type="spellStart"/>
            <w:r w:rsidRPr="003B7808">
              <w:rPr>
                <w:rFonts w:cstheme="minorHAnsi"/>
                <w:sz w:val="26"/>
                <w:szCs w:val="26"/>
              </w:rPr>
              <w:t>Perso</w:t>
            </w:r>
            <w:proofErr w:type="spellEnd"/>
            <w:r w:rsidRPr="003B7808">
              <w:rPr>
                <w:rFonts w:cstheme="minorHAnsi"/>
                <w:sz w:val="26"/>
                <w:szCs w:val="26"/>
              </w:rPr>
              <w:t xml:space="preserve"> casual worker records were collated, timesheets prepared, and payments processed accordingly.</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3</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Memo Preparation</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Internal memos were raised as required to support administrative and operational activities.</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4</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Pension Documentation</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Pension letters were printed and processed.</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5</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Welfare Support</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Welfare arrangements were made for NIMC officials</w:t>
            </w:r>
            <w:r w:rsidR="002F3D15" w:rsidRPr="003B7808">
              <w:rPr>
                <w:rFonts w:cstheme="minorHAnsi"/>
                <w:sz w:val="26"/>
                <w:szCs w:val="26"/>
              </w:rPr>
              <w:t>, VFD officials</w:t>
            </w:r>
            <w:r w:rsidRPr="003B7808">
              <w:rPr>
                <w:rFonts w:cstheme="minorHAnsi"/>
                <w:sz w:val="26"/>
                <w:szCs w:val="26"/>
              </w:rPr>
              <w:t xml:space="preserve"> and the Managing Director's guests.</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6</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Water Procurement</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Water was purchased and distributed as required.</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7</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Documentation Management</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Delivery notes and other official documents were filed and maintained.</w:t>
            </w:r>
          </w:p>
        </w:tc>
      </w:tr>
      <w:tr w:rsidR="00DF263B" w:rsidRPr="003B7808" w:rsidTr="00BA654F">
        <w:trPr>
          <w:tblCellSpacing w:w="15" w:type="dxa"/>
        </w:trPr>
        <w:tc>
          <w:tcPr>
            <w:tcW w:w="630" w:type="dxa"/>
            <w:vAlign w:val="center"/>
            <w:hideMark/>
          </w:tcPr>
          <w:p w:rsidR="00957C55" w:rsidRPr="003B7808" w:rsidRDefault="00957C55">
            <w:pPr>
              <w:rPr>
                <w:rFonts w:cstheme="minorHAnsi"/>
                <w:sz w:val="26"/>
                <w:szCs w:val="26"/>
              </w:rPr>
            </w:pPr>
            <w:r w:rsidRPr="003B7808">
              <w:rPr>
                <w:rFonts w:cstheme="minorHAnsi"/>
                <w:sz w:val="26"/>
                <w:szCs w:val="26"/>
              </w:rPr>
              <w:t>8</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Official Correspondence</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Official emails were prepared and dispatched.</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t>9</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Staff Welfare Visit</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An official visit was made to a sick staff member.</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t>10</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Financial Records</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Payables were recorded and updated.</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t>11</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New Staff Documentation</w:t>
            </w:r>
          </w:p>
        </w:tc>
        <w:tc>
          <w:tcPr>
            <w:tcW w:w="6300" w:type="dxa"/>
            <w:vAlign w:val="center"/>
            <w:hideMark/>
          </w:tcPr>
          <w:p w:rsidR="00957C55" w:rsidRPr="003B7808" w:rsidRDefault="00957C55" w:rsidP="002F3D15">
            <w:pPr>
              <w:rPr>
                <w:rFonts w:cstheme="minorHAnsi"/>
                <w:sz w:val="26"/>
                <w:szCs w:val="26"/>
              </w:rPr>
            </w:pPr>
            <w:r w:rsidRPr="003B7808">
              <w:rPr>
                <w:rFonts w:cstheme="minorHAnsi"/>
                <w:sz w:val="26"/>
                <w:szCs w:val="26"/>
              </w:rPr>
              <w:t xml:space="preserve">Documentation for new </w:t>
            </w:r>
            <w:r w:rsidR="002F3D15" w:rsidRPr="003B7808">
              <w:rPr>
                <w:rFonts w:cstheme="minorHAnsi"/>
                <w:sz w:val="26"/>
                <w:szCs w:val="26"/>
              </w:rPr>
              <w:t xml:space="preserve">Account officer </w:t>
            </w:r>
            <w:r w:rsidRPr="003B7808">
              <w:rPr>
                <w:rFonts w:cstheme="minorHAnsi"/>
                <w:sz w:val="26"/>
                <w:szCs w:val="26"/>
              </w:rPr>
              <w:t>was completed.</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lastRenderedPageBreak/>
              <w:t>12</w:t>
            </w:r>
          </w:p>
        </w:tc>
        <w:tc>
          <w:tcPr>
            <w:tcW w:w="2400" w:type="dxa"/>
            <w:vAlign w:val="center"/>
            <w:hideMark/>
          </w:tcPr>
          <w:p w:rsidR="00957C55" w:rsidRPr="003B7808" w:rsidRDefault="00957C55" w:rsidP="002F3D15">
            <w:pPr>
              <w:rPr>
                <w:rFonts w:cstheme="minorHAnsi"/>
                <w:sz w:val="26"/>
                <w:szCs w:val="26"/>
              </w:rPr>
            </w:pPr>
            <w:r w:rsidRPr="003B7808">
              <w:rPr>
                <w:rFonts w:cstheme="minorHAnsi"/>
                <w:sz w:val="26"/>
                <w:szCs w:val="26"/>
              </w:rPr>
              <w:t xml:space="preserve">Attendance </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Daily staff attendance was recorded and monitored throughout the week.</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t>13</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Diesel Monitoring</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 xml:space="preserve">Routine checks of diesel levels were conducted to ensure uninterrupted </w:t>
            </w:r>
            <w:r w:rsidR="002F3D15" w:rsidRPr="003B7808">
              <w:rPr>
                <w:rFonts w:cstheme="minorHAnsi"/>
                <w:sz w:val="26"/>
                <w:szCs w:val="26"/>
              </w:rPr>
              <w:t xml:space="preserve">power </w:t>
            </w:r>
            <w:r w:rsidRPr="003B7808">
              <w:rPr>
                <w:rFonts w:cstheme="minorHAnsi"/>
                <w:sz w:val="26"/>
                <w:szCs w:val="26"/>
              </w:rPr>
              <w:t>operations.</w:t>
            </w:r>
          </w:p>
        </w:tc>
      </w:tr>
      <w:tr w:rsidR="00DF263B" w:rsidRPr="003B7808" w:rsidTr="00BA654F">
        <w:trPr>
          <w:tblCellSpacing w:w="15" w:type="dxa"/>
        </w:trPr>
        <w:tc>
          <w:tcPr>
            <w:tcW w:w="630" w:type="dxa"/>
            <w:vAlign w:val="center"/>
            <w:hideMark/>
          </w:tcPr>
          <w:p w:rsidR="00957C55" w:rsidRPr="003B7808" w:rsidRDefault="002F3D15">
            <w:pPr>
              <w:rPr>
                <w:rFonts w:cstheme="minorHAnsi"/>
                <w:sz w:val="26"/>
                <w:szCs w:val="26"/>
              </w:rPr>
            </w:pPr>
            <w:r w:rsidRPr="003B7808">
              <w:rPr>
                <w:rFonts w:cstheme="minorHAnsi"/>
                <w:sz w:val="26"/>
                <w:szCs w:val="26"/>
              </w:rPr>
              <w:t>14</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Market Survey</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 xml:space="preserve">A market survey was conducted in </w:t>
            </w:r>
            <w:proofErr w:type="spellStart"/>
            <w:r w:rsidRPr="003B7808">
              <w:rPr>
                <w:rFonts w:cstheme="minorHAnsi"/>
                <w:sz w:val="26"/>
                <w:szCs w:val="26"/>
              </w:rPr>
              <w:t>Yaba</w:t>
            </w:r>
            <w:proofErr w:type="spellEnd"/>
            <w:r w:rsidRPr="003B7808">
              <w:rPr>
                <w:rFonts w:cstheme="minorHAnsi"/>
                <w:sz w:val="26"/>
                <w:szCs w:val="26"/>
              </w:rPr>
              <w:t xml:space="preserve"> to obtain relevant market information.</w:t>
            </w:r>
          </w:p>
        </w:tc>
      </w:tr>
      <w:tr w:rsidR="00DF263B" w:rsidRPr="003B7808" w:rsidTr="00BA654F">
        <w:trPr>
          <w:tblCellSpacing w:w="15" w:type="dxa"/>
        </w:trPr>
        <w:tc>
          <w:tcPr>
            <w:tcW w:w="630" w:type="dxa"/>
            <w:vAlign w:val="center"/>
            <w:hideMark/>
          </w:tcPr>
          <w:p w:rsidR="00957C55" w:rsidRPr="003B7808" w:rsidRDefault="00244917">
            <w:pPr>
              <w:rPr>
                <w:rFonts w:cstheme="minorHAnsi"/>
                <w:sz w:val="26"/>
                <w:szCs w:val="26"/>
              </w:rPr>
            </w:pPr>
            <w:r>
              <w:rPr>
                <w:rFonts w:cstheme="minorHAnsi"/>
                <w:sz w:val="26"/>
                <w:szCs w:val="26"/>
              </w:rPr>
              <w:t>15</w:t>
            </w:r>
          </w:p>
        </w:tc>
        <w:tc>
          <w:tcPr>
            <w:tcW w:w="2400" w:type="dxa"/>
            <w:vAlign w:val="center"/>
            <w:hideMark/>
          </w:tcPr>
          <w:p w:rsidR="00957C55" w:rsidRPr="003B7808" w:rsidRDefault="00957C55">
            <w:pPr>
              <w:rPr>
                <w:rFonts w:cstheme="minorHAnsi"/>
                <w:sz w:val="26"/>
                <w:szCs w:val="26"/>
              </w:rPr>
            </w:pPr>
            <w:r w:rsidRPr="003B7808">
              <w:rPr>
                <w:rFonts w:cstheme="minorHAnsi"/>
                <w:sz w:val="26"/>
                <w:szCs w:val="26"/>
              </w:rPr>
              <w:t>Procurement</w:t>
            </w:r>
          </w:p>
        </w:tc>
        <w:tc>
          <w:tcPr>
            <w:tcW w:w="6300" w:type="dxa"/>
            <w:vAlign w:val="center"/>
            <w:hideMark/>
          </w:tcPr>
          <w:p w:rsidR="00957C55" w:rsidRPr="003B7808" w:rsidRDefault="00957C55">
            <w:pPr>
              <w:rPr>
                <w:rFonts w:cstheme="minorHAnsi"/>
                <w:sz w:val="26"/>
                <w:szCs w:val="26"/>
              </w:rPr>
            </w:pPr>
            <w:r w:rsidRPr="003B7808">
              <w:rPr>
                <w:rFonts w:cstheme="minorHAnsi"/>
                <w:sz w:val="26"/>
                <w:szCs w:val="26"/>
              </w:rPr>
              <w:t>Foundation nylon was purchased for operational use.</w:t>
            </w:r>
          </w:p>
        </w:tc>
      </w:tr>
    </w:tbl>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Human Resources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710"/>
        <w:gridCol w:w="6975"/>
      </w:tblGrid>
      <w:tr w:rsidR="00DF263B" w:rsidRPr="003B7808" w:rsidTr="00BA654F">
        <w:trPr>
          <w:tblHeader/>
          <w:tblCellSpacing w:w="15" w:type="dxa"/>
        </w:trPr>
        <w:tc>
          <w:tcPr>
            <w:tcW w:w="72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S/N</w:t>
            </w:r>
          </w:p>
        </w:tc>
        <w:tc>
          <w:tcPr>
            <w:tcW w:w="168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Activity</w:t>
            </w:r>
          </w:p>
        </w:tc>
        <w:tc>
          <w:tcPr>
            <w:tcW w:w="6930" w:type="dxa"/>
            <w:vAlign w:val="center"/>
            <w:hideMark/>
          </w:tcPr>
          <w:p w:rsidR="00957C55" w:rsidRPr="003B7808" w:rsidRDefault="00957C55" w:rsidP="00BA654F">
            <w:pPr>
              <w:rPr>
                <w:rFonts w:cstheme="minorHAnsi"/>
                <w:b/>
                <w:bCs/>
                <w:sz w:val="26"/>
                <w:szCs w:val="26"/>
              </w:rPr>
            </w:pPr>
            <w:r w:rsidRPr="003B7808">
              <w:rPr>
                <w:rFonts w:cstheme="minorHAnsi"/>
                <w:b/>
                <w:bCs/>
                <w:sz w:val="26"/>
                <w:szCs w:val="26"/>
              </w:rPr>
              <w:t>Status</w:t>
            </w:r>
          </w:p>
        </w:tc>
      </w:tr>
      <w:tr w:rsidR="00DF263B" w:rsidRPr="003B7808" w:rsidTr="00BA654F">
        <w:trPr>
          <w:tblCellSpacing w:w="15" w:type="dxa"/>
        </w:trPr>
        <w:tc>
          <w:tcPr>
            <w:tcW w:w="720" w:type="dxa"/>
            <w:vAlign w:val="center"/>
            <w:hideMark/>
          </w:tcPr>
          <w:p w:rsidR="00957C55" w:rsidRPr="003B7808" w:rsidRDefault="00957C55">
            <w:pPr>
              <w:rPr>
                <w:rFonts w:cstheme="minorHAnsi"/>
                <w:sz w:val="26"/>
                <w:szCs w:val="26"/>
              </w:rPr>
            </w:pPr>
            <w:r w:rsidRPr="003B7808">
              <w:rPr>
                <w:rFonts w:cstheme="minorHAnsi"/>
                <w:sz w:val="26"/>
                <w:szCs w:val="26"/>
              </w:rPr>
              <w:t>1</w:t>
            </w:r>
          </w:p>
        </w:tc>
        <w:tc>
          <w:tcPr>
            <w:tcW w:w="1680" w:type="dxa"/>
            <w:vAlign w:val="center"/>
            <w:hideMark/>
          </w:tcPr>
          <w:p w:rsidR="00957C55" w:rsidRPr="003B7808" w:rsidRDefault="00957C55">
            <w:pPr>
              <w:rPr>
                <w:rFonts w:cstheme="minorHAnsi"/>
                <w:sz w:val="26"/>
                <w:szCs w:val="26"/>
              </w:rPr>
            </w:pPr>
            <w:r w:rsidRPr="003B7808">
              <w:rPr>
                <w:rFonts w:cstheme="minorHAnsi"/>
                <w:sz w:val="26"/>
                <w:szCs w:val="26"/>
              </w:rPr>
              <w:t>Accountant Recruitment</w:t>
            </w:r>
          </w:p>
        </w:tc>
        <w:tc>
          <w:tcPr>
            <w:tcW w:w="6930" w:type="dxa"/>
            <w:vAlign w:val="center"/>
            <w:hideMark/>
          </w:tcPr>
          <w:p w:rsidR="00957C55" w:rsidRPr="003B7808" w:rsidRDefault="00957C55">
            <w:pPr>
              <w:rPr>
                <w:rFonts w:cstheme="minorHAnsi"/>
                <w:sz w:val="26"/>
                <w:szCs w:val="26"/>
              </w:rPr>
            </w:pPr>
            <w:r w:rsidRPr="003B7808">
              <w:rPr>
                <w:rFonts w:cstheme="minorHAnsi"/>
                <w:sz w:val="26"/>
                <w:szCs w:val="26"/>
              </w:rPr>
              <w:t>The Accountant position has been successfully filled.</w:t>
            </w:r>
          </w:p>
        </w:tc>
      </w:tr>
      <w:tr w:rsidR="00DF263B" w:rsidRPr="003B7808" w:rsidTr="00BA654F">
        <w:trPr>
          <w:tblCellSpacing w:w="15" w:type="dxa"/>
        </w:trPr>
        <w:tc>
          <w:tcPr>
            <w:tcW w:w="720" w:type="dxa"/>
            <w:vAlign w:val="center"/>
            <w:hideMark/>
          </w:tcPr>
          <w:p w:rsidR="00957C55" w:rsidRPr="003B7808" w:rsidRDefault="00957C55">
            <w:pPr>
              <w:rPr>
                <w:rFonts w:cstheme="minorHAnsi"/>
                <w:sz w:val="26"/>
                <w:szCs w:val="26"/>
              </w:rPr>
            </w:pPr>
            <w:r w:rsidRPr="003B7808">
              <w:rPr>
                <w:rFonts w:cstheme="minorHAnsi"/>
                <w:sz w:val="26"/>
                <w:szCs w:val="26"/>
              </w:rPr>
              <w:t>2</w:t>
            </w:r>
          </w:p>
        </w:tc>
        <w:tc>
          <w:tcPr>
            <w:tcW w:w="1680" w:type="dxa"/>
            <w:vAlign w:val="center"/>
            <w:hideMark/>
          </w:tcPr>
          <w:p w:rsidR="00957C55" w:rsidRPr="003B7808" w:rsidRDefault="00957C55">
            <w:pPr>
              <w:rPr>
                <w:rFonts w:cstheme="minorHAnsi"/>
                <w:sz w:val="26"/>
                <w:szCs w:val="26"/>
              </w:rPr>
            </w:pPr>
            <w:r w:rsidRPr="003B7808">
              <w:rPr>
                <w:rFonts w:cstheme="minorHAnsi"/>
                <w:sz w:val="26"/>
                <w:szCs w:val="26"/>
              </w:rPr>
              <w:t>Abuja Office Administration</w:t>
            </w:r>
          </w:p>
        </w:tc>
        <w:tc>
          <w:tcPr>
            <w:tcW w:w="6930" w:type="dxa"/>
            <w:vAlign w:val="center"/>
            <w:hideMark/>
          </w:tcPr>
          <w:p w:rsidR="00957C55" w:rsidRPr="003B7808" w:rsidRDefault="00957C55">
            <w:pPr>
              <w:rPr>
                <w:rFonts w:cstheme="minorHAnsi"/>
                <w:sz w:val="26"/>
                <w:szCs w:val="26"/>
              </w:rPr>
            </w:pPr>
            <w:r w:rsidRPr="003B7808">
              <w:rPr>
                <w:rFonts w:cstheme="minorHAnsi"/>
                <w:sz w:val="26"/>
                <w:szCs w:val="26"/>
              </w:rPr>
              <w:t>The newly engaged Admin Officer for the Abuja Office visited the Head Office. Documentation and all necessary office requirements were provided. However, training on the NIN registration process could not be completed during the visit.</w:t>
            </w:r>
          </w:p>
        </w:tc>
      </w:tr>
    </w:tbl>
    <w:p w:rsidR="00957C55" w:rsidRPr="003B7808" w:rsidRDefault="00BA654F" w:rsidP="00957C55">
      <w:pPr>
        <w:pStyle w:val="Heading2"/>
        <w:rPr>
          <w:rFonts w:asciiTheme="minorHAnsi" w:hAnsiTheme="minorHAnsi" w:cstheme="minorHAnsi"/>
          <w:sz w:val="26"/>
          <w:szCs w:val="26"/>
        </w:rPr>
      </w:pPr>
      <w:r w:rsidRPr="003B7808">
        <w:rPr>
          <w:rFonts w:asciiTheme="minorHAnsi" w:hAnsiTheme="minorHAnsi" w:cstheme="minorHAnsi"/>
          <w:sz w:val="26"/>
          <w:szCs w:val="26"/>
        </w:rPr>
        <w:t>Fleet/</w:t>
      </w:r>
      <w:r w:rsidR="00957C55" w:rsidRPr="003B7808">
        <w:rPr>
          <w:rFonts w:asciiTheme="minorHAnsi" w:hAnsiTheme="minorHAnsi" w:cstheme="minorHAnsi"/>
          <w:sz w:val="26"/>
          <w:szCs w:val="26"/>
        </w:rPr>
        <w:t>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918"/>
        <w:gridCol w:w="6052"/>
      </w:tblGrid>
      <w:tr w:rsidR="00DF263B" w:rsidRPr="003B7808" w:rsidTr="00957C55">
        <w:trPr>
          <w:tblHeader/>
          <w:tblCellSpacing w:w="15" w:type="dxa"/>
        </w:trPr>
        <w:tc>
          <w:tcPr>
            <w:tcW w:w="0" w:type="auto"/>
            <w:vAlign w:val="center"/>
            <w:hideMark/>
          </w:tcPr>
          <w:p w:rsidR="00957C55" w:rsidRPr="003B7808" w:rsidRDefault="00957C55" w:rsidP="00BA654F">
            <w:pPr>
              <w:rPr>
                <w:rFonts w:cstheme="minorHAnsi"/>
                <w:b/>
                <w:bCs/>
                <w:sz w:val="26"/>
                <w:szCs w:val="26"/>
              </w:rPr>
            </w:pPr>
            <w:r w:rsidRPr="003B7808">
              <w:rPr>
                <w:rFonts w:cstheme="minorHAnsi"/>
                <w:b/>
                <w:bCs/>
                <w:sz w:val="26"/>
                <w:szCs w:val="26"/>
              </w:rPr>
              <w:t>Vehicle</w:t>
            </w:r>
          </w:p>
        </w:tc>
        <w:tc>
          <w:tcPr>
            <w:tcW w:w="0" w:type="auto"/>
            <w:vAlign w:val="center"/>
            <w:hideMark/>
          </w:tcPr>
          <w:p w:rsidR="00957C55" w:rsidRPr="003B7808" w:rsidRDefault="00957C55" w:rsidP="00BA654F">
            <w:pPr>
              <w:rPr>
                <w:rFonts w:cstheme="minorHAnsi"/>
                <w:b/>
                <w:bCs/>
                <w:sz w:val="26"/>
                <w:szCs w:val="26"/>
              </w:rPr>
            </w:pPr>
            <w:r w:rsidRPr="003B7808">
              <w:rPr>
                <w:rFonts w:cstheme="minorHAnsi"/>
                <w:b/>
                <w:bCs/>
                <w:sz w:val="26"/>
                <w:szCs w:val="26"/>
              </w:rPr>
              <w:t>Registration Number</w:t>
            </w:r>
          </w:p>
        </w:tc>
        <w:tc>
          <w:tcPr>
            <w:tcW w:w="0" w:type="auto"/>
            <w:vAlign w:val="center"/>
            <w:hideMark/>
          </w:tcPr>
          <w:p w:rsidR="00957C55" w:rsidRPr="003B7808" w:rsidRDefault="00957C55" w:rsidP="00BA654F">
            <w:pPr>
              <w:rPr>
                <w:rFonts w:cstheme="minorHAnsi"/>
                <w:b/>
                <w:bCs/>
                <w:sz w:val="26"/>
                <w:szCs w:val="26"/>
              </w:rPr>
            </w:pPr>
            <w:r w:rsidRPr="003B7808">
              <w:rPr>
                <w:rFonts w:cstheme="minorHAnsi"/>
                <w:b/>
                <w:bCs/>
                <w:sz w:val="26"/>
                <w:szCs w:val="26"/>
              </w:rPr>
              <w:t>Status</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 xml:space="preserve">Hyundai </w:t>
            </w:r>
            <w:proofErr w:type="spellStart"/>
            <w:r w:rsidRPr="003B7808">
              <w:rPr>
                <w:rFonts w:cstheme="minorHAnsi"/>
                <w:sz w:val="26"/>
                <w:szCs w:val="26"/>
              </w:rPr>
              <w:t>Elantra</w:t>
            </w:r>
            <w:proofErr w:type="spellEnd"/>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LSR-655-DZ</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Repairs required on bonnet opener, radiator</w:t>
            </w:r>
            <w:r w:rsidR="002F3D15" w:rsidRPr="003B7808">
              <w:rPr>
                <w:rFonts w:cstheme="minorHAnsi"/>
                <w:sz w:val="26"/>
                <w:szCs w:val="26"/>
              </w:rPr>
              <w:t xml:space="preserve"> cover, and door opener. Follow </w:t>
            </w:r>
            <w:r w:rsidRPr="003B7808">
              <w:rPr>
                <w:rFonts w:cstheme="minorHAnsi"/>
                <w:sz w:val="26"/>
                <w:szCs w:val="26"/>
              </w:rPr>
              <w:t>up ongoing.</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Kia Rio</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LSR-473-DZ</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Windscreen replacement scheduled.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 xml:space="preserve">Chevrolet </w:t>
            </w:r>
            <w:proofErr w:type="spellStart"/>
            <w:r w:rsidRPr="003B7808">
              <w:rPr>
                <w:rFonts w:cstheme="minorHAnsi"/>
                <w:sz w:val="26"/>
                <w:szCs w:val="26"/>
              </w:rPr>
              <w:lastRenderedPageBreak/>
              <w:t>Aveo</w:t>
            </w:r>
            <w:proofErr w:type="spellEnd"/>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lastRenderedPageBreak/>
              <w:t>KTU-525-CL</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No issues reported.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lastRenderedPageBreak/>
              <w:t>Staff Bus</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KJA-392-XX</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Leakage identified; panel beating work scheduled.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Pick-up</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EKY-348-XB</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Minor leakage requiring panel attention.</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White Bus</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EBY-774-XN</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No issues reported.</w:t>
            </w:r>
          </w:p>
        </w:tc>
      </w:tr>
    </w:tbl>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4103"/>
      </w:tblGrid>
      <w:tr w:rsidR="00DF263B" w:rsidRPr="003B7808" w:rsidTr="00957C55">
        <w:trPr>
          <w:tblHeader/>
          <w:tblCellSpacing w:w="15" w:type="dxa"/>
        </w:trPr>
        <w:tc>
          <w:tcPr>
            <w:tcW w:w="0" w:type="auto"/>
            <w:vAlign w:val="center"/>
            <w:hideMark/>
          </w:tcPr>
          <w:p w:rsidR="00957C55" w:rsidRPr="003B7808" w:rsidRDefault="00957C55" w:rsidP="00BA654F">
            <w:pPr>
              <w:rPr>
                <w:rFonts w:cstheme="minorHAnsi"/>
                <w:b/>
                <w:bCs/>
                <w:sz w:val="26"/>
                <w:szCs w:val="26"/>
              </w:rPr>
            </w:pPr>
            <w:r w:rsidRPr="003B7808">
              <w:rPr>
                <w:rFonts w:cstheme="minorHAnsi"/>
                <w:b/>
                <w:bCs/>
                <w:sz w:val="26"/>
                <w:szCs w:val="26"/>
              </w:rPr>
              <w:t>Generator</w:t>
            </w:r>
          </w:p>
        </w:tc>
        <w:tc>
          <w:tcPr>
            <w:tcW w:w="0" w:type="auto"/>
            <w:vAlign w:val="center"/>
            <w:hideMark/>
          </w:tcPr>
          <w:p w:rsidR="00957C55" w:rsidRPr="003B7808" w:rsidRDefault="00957C55" w:rsidP="00BA654F">
            <w:pPr>
              <w:rPr>
                <w:rFonts w:cstheme="minorHAnsi"/>
                <w:b/>
                <w:bCs/>
                <w:sz w:val="26"/>
                <w:szCs w:val="26"/>
              </w:rPr>
            </w:pPr>
            <w:r w:rsidRPr="003B7808">
              <w:rPr>
                <w:rFonts w:cstheme="minorHAnsi"/>
                <w:b/>
                <w:bCs/>
                <w:sz w:val="26"/>
                <w:szCs w:val="26"/>
              </w:rPr>
              <w:t>Status</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500kVA</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No issues reported.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60kVA</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No issues reported.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150kVA</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No issues reported.</w:t>
            </w:r>
          </w:p>
        </w:tc>
      </w:tr>
      <w:tr w:rsidR="00DF263B" w:rsidRPr="003B7808" w:rsidTr="00957C55">
        <w:trPr>
          <w:tblCellSpacing w:w="15" w:type="dxa"/>
        </w:trPr>
        <w:tc>
          <w:tcPr>
            <w:tcW w:w="0" w:type="auto"/>
            <w:vAlign w:val="center"/>
            <w:hideMark/>
          </w:tcPr>
          <w:p w:rsidR="00957C55" w:rsidRPr="003B7808" w:rsidRDefault="00957C55">
            <w:pPr>
              <w:rPr>
                <w:rFonts w:cstheme="minorHAnsi"/>
                <w:sz w:val="26"/>
                <w:szCs w:val="26"/>
              </w:rPr>
            </w:pPr>
            <w:r w:rsidRPr="003B7808">
              <w:rPr>
                <w:rFonts w:cstheme="minorHAnsi"/>
                <w:sz w:val="26"/>
                <w:szCs w:val="26"/>
              </w:rPr>
              <w:t>60kVA (Secondary Unit)</w:t>
            </w:r>
          </w:p>
        </w:tc>
        <w:tc>
          <w:tcPr>
            <w:tcW w:w="0" w:type="auto"/>
            <w:vAlign w:val="center"/>
            <w:hideMark/>
          </w:tcPr>
          <w:p w:rsidR="00957C55" w:rsidRPr="003B7808" w:rsidRDefault="00957C55">
            <w:pPr>
              <w:rPr>
                <w:rFonts w:cstheme="minorHAnsi"/>
                <w:sz w:val="26"/>
                <w:szCs w:val="26"/>
              </w:rPr>
            </w:pPr>
            <w:r w:rsidRPr="003B7808">
              <w:rPr>
                <w:rFonts w:cstheme="minorHAnsi"/>
                <w:sz w:val="26"/>
                <w:szCs w:val="26"/>
              </w:rPr>
              <w:t>Requires servicing; follow-up ongoing.</w:t>
            </w:r>
          </w:p>
        </w:tc>
      </w:tr>
    </w:tbl>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Air Conditioning Status</w:t>
      </w:r>
    </w:p>
    <w:p w:rsidR="00957C55" w:rsidRPr="003B7808" w:rsidRDefault="00957C55" w:rsidP="00957C55">
      <w:pPr>
        <w:pStyle w:val="NormalWeb"/>
        <w:numPr>
          <w:ilvl w:val="0"/>
          <w:numId w:val="8"/>
        </w:numPr>
        <w:rPr>
          <w:rFonts w:asciiTheme="minorHAnsi" w:hAnsiTheme="minorHAnsi" w:cstheme="minorHAnsi"/>
          <w:sz w:val="26"/>
          <w:szCs w:val="26"/>
        </w:rPr>
      </w:pPr>
      <w:r w:rsidRPr="003B7808">
        <w:rPr>
          <w:rFonts w:asciiTheme="minorHAnsi" w:hAnsiTheme="minorHAnsi" w:cstheme="minorHAnsi"/>
          <w:sz w:val="26"/>
          <w:szCs w:val="26"/>
        </w:rPr>
        <w:t>At PMC, only one out of six air conditioners is currently functional.</w:t>
      </w:r>
    </w:p>
    <w:p w:rsidR="00957C55" w:rsidRPr="003B7808" w:rsidRDefault="00957C55" w:rsidP="00957C55">
      <w:pPr>
        <w:pStyle w:val="NormalWeb"/>
        <w:numPr>
          <w:ilvl w:val="0"/>
          <w:numId w:val="8"/>
        </w:numPr>
        <w:rPr>
          <w:rFonts w:asciiTheme="minorHAnsi" w:hAnsiTheme="minorHAnsi" w:cstheme="minorHAnsi"/>
          <w:sz w:val="26"/>
          <w:szCs w:val="26"/>
        </w:rPr>
      </w:pPr>
      <w:r w:rsidRPr="003B7808">
        <w:rPr>
          <w:rFonts w:asciiTheme="minorHAnsi" w:hAnsiTheme="minorHAnsi" w:cstheme="minorHAnsi"/>
          <w:sz w:val="26"/>
          <w:szCs w:val="26"/>
        </w:rPr>
        <w:t>Quotations have been received from vendors for replacement and repair works.</w:t>
      </w:r>
    </w:p>
    <w:p w:rsidR="00957C55" w:rsidRPr="003B7808" w:rsidRDefault="00957C55" w:rsidP="00957C55">
      <w:pPr>
        <w:pStyle w:val="NormalWeb"/>
        <w:numPr>
          <w:ilvl w:val="0"/>
          <w:numId w:val="8"/>
        </w:numPr>
        <w:rPr>
          <w:rFonts w:asciiTheme="minorHAnsi" w:hAnsiTheme="minorHAnsi" w:cstheme="minorHAnsi"/>
          <w:sz w:val="26"/>
          <w:szCs w:val="26"/>
        </w:rPr>
      </w:pPr>
      <w:r w:rsidRPr="003B7808">
        <w:rPr>
          <w:rFonts w:asciiTheme="minorHAnsi" w:hAnsiTheme="minorHAnsi" w:cstheme="minorHAnsi"/>
          <w:sz w:val="26"/>
          <w:szCs w:val="26"/>
        </w:rPr>
        <w:t>Further review and approval are required before commencement of work.</w:t>
      </w:r>
    </w:p>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Facility and Accommodation Update</w:t>
      </w:r>
    </w:p>
    <w:p w:rsidR="00957C55" w:rsidRPr="003B7808" w:rsidRDefault="00957C55" w:rsidP="00957C55">
      <w:pPr>
        <w:pStyle w:val="NormalWeb"/>
        <w:numPr>
          <w:ilvl w:val="0"/>
          <w:numId w:val="9"/>
        </w:numPr>
        <w:rPr>
          <w:rFonts w:asciiTheme="minorHAnsi" w:hAnsiTheme="minorHAnsi" w:cstheme="minorHAnsi"/>
          <w:sz w:val="26"/>
          <w:szCs w:val="26"/>
        </w:rPr>
      </w:pPr>
      <w:r w:rsidRPr="003B7808">
        <w:rPr>
          <w:rFonts w:asciiTheme="minorHAnsi" w:hAnsiTheme="minorHAnsi" w:cstheme="minorHAnsi"/>
          <w:sz w:val="26"/>
          <w:szCs w:val="26"/>
        </w:rPr>
        <w:t>Follow-up is ongoing with CUG Lines regarding pending matters. Resolution is delayed due to the absence of the responsible manager who is currently on leave.</w:t>
      </w:r>
    </w:p>
    <w:p w:rsidR="00957C55" w:rsidRPr="003B7808" w:rsidRDefault="00957C55" w:rsidP="00957C55">
      <w:pPr>
        <w:pStyle w:val="NormalWeb"/>
        <w:numPr>
          <w:ilvl w:val="0"/>
          <w:numId w:val="9"/>
        </w:numPr>
        <w:rPr>
          <w:rFonts w:asciiTheme="minorHAnsi" w:hAnsiTheme="minorHAnsi" w:cstheme="minorHAnsi"/>
          <w:sz w:val="26"/>
          <w:szCs w:val="26"/>
        </w:rPr>
      </w:pPr>
      <w:r w:rsidRPr="003B7808">
        <w:rPr>
          <w:rFonts w:asciiTheme="minorHAnsi" w:hAnsiTheme="minorHAnsi" w:cstheme="minorHAnsi"/>
          <w:sz w:val="26"/>
          <w:szCs w:val="26"/>
        </w:rPr>
        <w:t>The staff accommodation at Lagoon has experienced flooding and requires urgent attention from a bricklayer. Alternative vendor options are being considered as the current condition is causing discomfort to staff.</w:t>
      </w:r>
    </w:p>
    <w:p w:rsidR="00DF263B" w:rsidRPr="003B7808" w:rsidRDefault="00DF263B" w:rsidP="00DF263B">
      <w:pPr>
        <w:pStyle w:val="Heading2"/>
        <w:rPr>
          <w:rFonts w:asciiTheme="minorHAnsi" w:hAnsiTheme="minorHAnsi" w:cstheme="minorHAnsi"/>
          <w:sz w:val="26"/>
          <w:szCs w:val="26"/>
        </w:rPr>
      </w:pPr>
      <w:r w:rsidRPr="003B7808">
        <w:rPr>
          <w:rFonts w:asciiTheme="minorHAnsi" w:hAnsiTheme="minorHAnsi" w:cstheme="minorHAnsi"/>
          <w:sz w:val="26"/>
          <w:szCs w:val="26"/>
        </w:rPr>
        <w:t>Official Visits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283"/>
        <w:gridCol w:w="7425"/>
      </w:tblGrid>
      <w:tr w:rsidR="00DF263B" w:rsidRPr="003B7808" w:rsidTr="00244917">
        <w:trPr>
          <w:tblHeader/>
          <w:tblCellSpacing w:w="15" w:type="dxa"/>
        </w:trPr>
        <w:tc>
          <w:tcPr>
            <w:tcW w:w="697" w:type="dxa"/>
            <w:vAlign w:val="center"/>
            <w:hideMark/>
          </w:tcPr>
          <w:p w:rsidR="00DF263B" w:rsidRPr="003B7808" w:rsidRDefault="00DF263B" w:rsidP="00244917">
            <w:pPr>
              <w:rPr>
                <w:rFonts w:cstheme="minorHAnsi"/>
                <w:b/>
                <w:bCs/>
                <w:sz w:val="26"/>
                <w:szCs w:val="26"/>
              </w:rPr>
            </w:pPr>
            <w:r w:rsidRPr="003B7808">
              <w:rPr>
                <w:rFonts w:cstheme="minorHAnsi"/>
                <w:b/>
                <w:bCs/>
                <w:sz w:val="26"/>
                <w:szCs w:val="26"/>
              </w:rPr>
              <w:lastRenderedPageBreak/>
              <w:t>S/N</w:t>
            </w:r>
          </w:p>
        </w:tc>
        <w:tc>
          <w:tcPr>
            <w:tcW w:w="1253" w:type="dxa"/>
            <w:vAlign w:val="center"/>
            <w:hideMark/>
          </w:tcPr>
          <w:p w:rsidR="00DF263B" w:rsidRPr="003B7808" w:rsidRDefault="00DF263B" w:rsidP="00244917">
            <w:pPr>
              <w:rPr>
                <w:rFonts w:cstheme="minorHAnsi"/>
                <w:b/>
                <w:bCs/>
                <w:sz w:val="26"/>
                <w:szCs w:val="26"/>
              </w:rPr>
            </w:pPr>
            <w:r w:rsidRPr="003B7808">
              <w:rPr>
                <w:rFonts w:cstheme="minorHAnsi"/>
                <w:b/>
                <w:bCs/>
                <w:sz w:val="26"/>
                <w:szCs w:val="26"/>
              </w:rPr>
              <w:t>Visitor</w:t>
            </w:r>
          </w:p>
        </w:tc>
        <w:tc>
          <w:tcPr>
            <w:tcW w:w="7380" w:type="dxa"/>
            <w:vAlign w:val="center"/>
            <w:hideMark/>
          </w:tcPr>
          <w:p w:rsidR="00DF263B" w:rsidRPr="003B7808" w:rsidRDefault="00DF263B" w:rsidP="00BA654F">
            <w:pPr>
              <w:rPr>
                <w:rFonts w:cstheme="minorHAnsi"/>
                <w:b/>
                <w:bCs/>
                <w:sz w:val="26"/>
                <w:szCs w:val="26"/>
              </w:rPr>
            </w:pPr>
            <w:r w:rsidRPr="003B7808">
              <w:rPr>
                <w:rFonts w:cstheme="minorHAnsi"/>
                <w:b/>
                <w:bCs/>
                <w:sz w:val="26"/>
                <w:szCs w:val="26"/>
              </w:rPr>
              <w:t>Purpose/Remarks</w:t>
            </w:r>
          </w:p>
        </w:tc>
      </w:tr>
      <w:tr w:rsidR="00DF263B" w:rsidRPr="003B7808" w:rsidTr="00244917">
        <w:trPr>
          <w:tblCellSpacing w:w="15" w:type="dxa"/>
        </w:trPr>
        <w:tc>
          <w:tcPr>
            <w:tcW w:w="697" w:type="dxa"/>
            <w:vAlign w:val="center"/>
            <w:hideMark/>
          </w:tcPr>
          <w:p w:rsidR="00DF263B" w:rsidRPr="003B7808" w:rsidRDefault="00DF263B">
            <w:pPr>
              <w:rPr>
                <w:rFonts w:cstheme="minorHAnsi"/>
                <w:sz w:val="26"/>
                <w:szCs w:val="26"/>
              </w:rPr>
            </w:pPr>
            <w:r w:rsidRPr="003B7808">
              <w:rPr>
                <w:rFonts w:cstheme="minorHAnsi"/>
                <w:sz w:val="26"/>
                <w:szCs w:val="26"/>
              </w:rPr>
              <w:t>1</w:t>
            </w:r>
          </w:p>
        </w:tc>
        <w:tc>
          <w:tcPr>
            <w:tcW w:w="1253" w:type="dxa"/>
            <w:vAlign w:val="center"/>
            <w:hideMark/>
          </w:tcPr>
          <w:p w:rsidR="00DF263B" w:rsidRPr="003B7808" w:rsidRDefault="00DF263B">
            <w:pPr>
              <w:rPr>
                <w:rFonts w:cstheme="minorHAnsi"/>
                <w:sz w:val="26"/>
                <w:szCs w:val="26"/>
              </w:rPr>
            </w:pPr>
            <w:r w:rsidRPr="003B7808">
              <w:rPr>
                <w:rFonts w:cstheme="minorHAnsi"/>
                <w:sz w:val="26"/>
                <w:szCs w:val="26"/>
              </w:rPr>
              <w:t>NIMC Officials</w:t>
            </w:r>
          </w:p>
        </w:tc>
        <w:tc>
          <w:tcPr>
            <w:tcW w:w="7380" w:type="dxa"/>
            <w:vAlign w:val="center"/>
            <w:hideMark/>
          </w:tcPr>
          <w:p w:rsidR="00DF263B" w:rsidRPr="003B7808" w:rsidRDefault="00DF263B">
            <w:pPr>
              <w:rPr>
                <w:rFonts w:cstheme="minorHAnsi"/>
                <w:sz w:val="26"/>
                <w:szCs w:val="26"/>
              </w:rPr>
            </w:pPr>
            <w:r w:rsidRPr="003B7808">
              <w:rPr>
                <w:rFonts w:cstheme="minorHAnsi"/>
                <w:sz w:val="26"/>
                <w:szCs w:val="26"/>
              </w:rPr>
              <w:t>Officials from the National Identity Management Commission (NIMC) visited the office during the week for official engagements and discussions relating to ongoing operations and collaboration. Necessary welfare and administrative support were provided during their visit.</w:t>
            </w:r>
          </w:p>
        </w:tc>
      </w:tr>
      <w:tr w:rsidR="00DF263B" w:rsidRPr="003B7808" w:rsidTr="00244917">
        <w:trPr>
          <w:tblCellSpacing w:w="15" w:type="dxa"/>
        </w:trPr>
        <w:tc>
          <w:tcPr>
            <w:tcW w:w="697" w:type="dxa"/>
            <w:vAlign w:val="center"/>
            <w:hideMark/>
          </w:tcPr>
          <w:p w:rsidR="00DF263B" w:rsidRPr="003B7808" w:rsidRDefault="00DF263B">
            <w:pPr>
              <w:rPr>
                <w:rFonts w:cstheme="minorHAnsi"/>
                <w:sz w:val="26"/>
                <w:szCs w:val="26"/>
              </w:rPr>
            </w:pPr>
            <w:r w:rsidRPr="003B7808">
              <w:rPr>
                <w:rFonts w:cstheme="minorHAnsi"/>
                <w:sz w:val="26"/>
                <w:szCs w:val="26"/>
              </w:rPr>
              <w:t>2</w:t>
            </w:r>
          </w:p>
        </w:tc>
        <w:tc>
          <w:tcPr>
            <w:tcW w:w="1253" w:type="dxa"/>
            <w:vAlign w:val="center"/>
            <w:hideMark/>
          </w:tcPr>
          <w:p w:rsidR="00DF263B" w:rsidRPr="003B7808" w:rsidRDefault="00DF263B">
            <w:pPr>
              <w:rPr>
                <w:rFonts w:cstheme="minorHAnsi"/>
                <w:sz w:val="26"/>
                <w:szCs w:val="26"/>
              </w:rPr>
            </w:pPr>
            <w:r w:rsidRPr="003B7808">
              <w:rPr>
                <w:rFonts w:cstheme="minorHAnsi"/>
                <w:sz w:val="26"/>
                <w:szCs w:val="26"/>
              </w:rPr>
              <w:t>VFD Bank Officials</w:t>
            </w:r>
          </w:p>
        </w:tc>
        <w:tc>
          <w:tcPr>
            <w:tcW w:w="7380" w:type="dxa"/>
            <w:vAlign w:val="center"/>
            <w:hideMark/>
          </w:tcPr>
          <w:p w:rsidR="00DF263B" w:rsidRPr="003B7808" w:rsidRDefault="00DF263B">
            <w:pPr>
              <w:rPr>
                <w:rFonts w:cstheme="minorHAnsi"/>
                <w:sz w:val="26"/>
                <w:szCs w:val="26"/>
              </w:rPr>
            </w:pPr>
            <w:r w:rsidRPr="003B7808">
              <w:rPr>
                <w:rFonts w:cstheme="minorHAnsi"/>
                <w:sz w:val="26"/>
                <w:szCs w:val="26"/>
              </w:rPr>
              <w:t>Representatives from VFD Bank visited the office for official discussions and business-related engagements. The visitors were received and attended to accordingly.</w:t>
            </w:r>
          </w:p>
        </w:tc>
      </w:tr>
    </w:tbl>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Management Meeting</w:t>
      </w:r>
    </w:p>
    <w:p w:rsidR="00957C55" w:rsidRPr="003B7808" w:rsidRDefault="00957C55" w:rsidP="00957C55">
      <w:pPr>
        <w:pStyle w:val="NormalWeb"/>
        <w:rPr>
          <w:rFonts w:asciiTheme="minorHAnsi" w:hAnsiTheme="minorHAnsi" w:cstheme="minorHAnsi"/>
          <w:sz w:val="26"/>
          <w:szCs w:val="26"/>
        </w:rPr>
      </w:pPr>
      <w:r w:rsidRPr="003B7808">
        <w:rPr>
          <w:rFonts w:asciiTheme="minorHAnsi" w:hAnsiTheme="minorHAnsi" w:cstheme="minorHAnsi"/>
          <w:sz w:val="26"/>
          <w:szCs w:val="26"/>
        </w:rPr>
        <w:t xml:space="preserve">A management meeting was held on </w:t>
      </w:r>
      <w:r w:rsidRPr="003B7808">
        <w:rPr>
          <w:rStyle w:val="Strong"/>
          <w:rFonts w:asciiTheme="minorHAnsi" w:hAnsiTheme="minorHAnsi" w:cstheme="minorHAnsi"/>
          <w:sz w:val="26"/>
          <w:szCs w:val="26"/>
        </w:rPr>
        <w:t>10th July 2026</w:t>
      </w:r>
      <w:r w:rsidRPr="003B7808">
        <w:rPr>
          <w:rFonts w:asciiTheme="minorHAnsi" w:hAnsiTheme="minorHAnsi" w:cstheme="minorHAnsi"/>
          <w:sz w:val="26"/>
          <w:szCs w:val="26"/>
        </w:rPr>
        <w:t xml:space="preserve"> to discuss the proposed location for the Diaspora Office and the NIMC design project.</w:t>
      </w:r>
    </w:p>
    <w:p w:rsidR="00957C55" w:rsidRPr="003B7808" w:rsidRDefault="00957C55" w:rsidP="00957C55">
      <w:pPr>
        <w:pStyle w:val="Heading3"/>
        <w:rPr>
          <w:rFonts w:asciiTheme="minorHAnsi" w:hAnsiTheme="minorHAnsi" w:cstheme="minorHAnsi"/>
          <w:sz w:val="26"/>
          <w:szCs w:val="26"/>
        </w:rPr>
      </w:pPr>
      <w:r w:rsidRPr="003B7808">
        <w:rPr>
          <w:rFonts w:asciiTheme="minorHAnsi" w:hAnsiTheme="minorHAnsi" w:cstheme="minorHAnsi"/>
          <w:sz w:val="26"/>
          <w:szCs w:val="26"/>
        </w:rPr>
        <w:t>Outcome of the Meeting:</w:t>
      </w:r>
    </w:p>
    <w:p w:rsidR="00957C55" w:rsidRPr="003B7808" w:rsidRDefault="00957C55" w:rsidP="00957C55">
      <w:pPr>
        <w:pStyle w:val="NormalWeb"/>
        <w:numPr>
          <w:ilvl w:val="0"/>
          <w:numId w:val="10"/>
        </w:numPr>
        <w:rPr>
          <w:rFonts w:asciiTheme="minorHAnsi" w:hAnsiTheme="minorHAnsi" w:cstheme="minorHAnsi"/>
          <w:sz w:val="26"/>
          <w:szCs w:val="26"/>
        </w:rPr>
      </w:pPr>
      <w:r w:rsidRPr="003B7808">
        <w:rPr>
          <w:rFonts w:asciiTheme="minorHAnsi" w:hAnsiTheme="minorHAnsi" w:cstheme="minorHAnsi"/>
          <w:sz w:val="26"/>
          <w:szCs w:val="26"/>
        </w:rPr>
        <w:t xml:space="preserve">It was agreed that the Diaspora Office should initially be established in </w:t>
      </w:r>
      <w:r w:rsidRPr="003B7808">
        <w:rPr>
          <w:rStyle w:val="Strong"/>
          <w:rFonts w:asciiTheme="minorHAnsi" w:hAnsiTheme="minorHAnsi" w:cstheme="minorHAnsi"/>
          <w:sz w:val="26"/>
          <w:szCs w:val="26"/>
        </w:rPr>
        <w:t>Liberia</w:t>
      </w:r>
      <w:r w:rsidRPr="003B7808">
        <w:rPr>
          <w:rFonts w:asciiTheme="minorHAnsi" w:hAnsiTheme="minorHAnsi" w:cstheme="minorHAnsi"/>
          <w:sz w:val="26"/>
          <w:szCs w:val="26"/>
        </w:rPr>
        <w:t>, considering the existing client base and business opportunities in the country.</w:t>
      </w:r>
    </w:p>
    <w:p w:rsidR="00957C55" w:rsidRPr="003B7808" w:rsidRDefault="00957C55" w:rsidP="00957C55">
      <w:pPr>
        <w:pStyle w:val="NormalWeb"/>
        <w:numPr>
          <w:ilvl w:val="0"/>
          <w:numId w:val="10"/>
        </w:numPr>
        <w:rPr>
          <w:rFonts w:asciiTheme="minorHAnsi" w:hAnsiTheme="minorHAnsi" w:cstheme="minorHAnsi"/>
          <w:sz w:val="26"/>
          <w:szCs w:val="26"/>
        </w:rPr>
      </w:pPr>
      <w:r w:rsidRPr="003B7808">
        <w:rPr>
          <w:rFonts w:asciiTheme="minorHAnsi" w:hAnsiTheme="minorHAnsi" w:cstheme="minorHAnsi"/>
          <w:sz w:val="26"/>
          <w:szCs w:val="26"/>
        </w:rPr>
        <w:t xml:space="preserve">Following successful establishment and stabilization of operations in Liberia, the company will gradually expand its presence into </w:t>
      </w:r>
      <w:r w:rsidRPr="003B7808">
        <w:rPr>
          <w:rStyle w:val="Strong"/>
          <w:rFonts w:asciiTheme="minorHAnsi" w:hAnsiTheme="minorHAnsi" w:cstheme="minorHAnsi"/>
          <w:sz w:val="26"/>
          <w:szCs w:val="26"/>
        </w:rPr>
        <w:t>Côte d'Ivoire</w:t>
      </w:r>
      <w:r w:rsidRPr="003B7808">
        <w:rPr>
          <w:rFonts w:asciiTheme="minorHAnsi" w:hAnsiTheme="minorHAnsi" w:cstheme="minorHAnsi"/>
          <w:sz w:val="26"/>
          <w:szCs w:val="26"/>
        </w:rPr>
        <w:t>.</w:t>
      </w:r>
    </w:p>
    <w:p w:rsidR="00957C55" w:rsidRDefault="002F3D15" w:rsidP="00957C55">
      <w:pPr>
        <w:pStyle w:val="NormalWeb"/>
        <w:numPr>
          <w:ilvl w:val="0"/>
          <w:numId w:val="10"/>
        </w:numPr>
        <w:rPr>
          <w:rFonts w:asciiTheme="minorHAnsi" w:hAnsiTheme="minorHAnsi" w:cstheme="minorHAnsi"/>
          <w:sz w:val="26"/>
          <w:szCs w:val="26"/>
        </w:rPr>
      </w:pPr>
      <w:r w:rsidRPr="003B7808">
        <w:rPr>
          <w:rFonts w:asciiTheme="minorHAnsi" w:hAnsiTheme="minorHAnsi" w:cstheme="minorHAnsi"/>
          <w:sz w:val="26"/>
          <w:szCs w:val="26"/>
        </w:rPr>
        <w:t xml:space="preserve">On </w:t>
      </w:r>
      <w:r w:rsidR="00957C55" w:rsidRPr="003B7808">
        <w:rPr>
          <w:rFonts w:asciiTheme="minorHAnsi" w:hAnsiTheme="minorHAnsi" w:cstheme="minorHAnsi"/>
          <w:sz w:val="26"/>
          <w:szCs w:val="26"/>
        </w:rPr>
        <w:t xml:space="preserve">NIMC </w:t>
      </w:r>
      <w:r w:rsidRPr="003B7808">
        <w:rPr>
          <w:rFonts w:asciiTheme="minorHAnsi" w:hAnsiTheme="minorHAnsi" w:cstheme="minorHAnsi"/>
          <w:sz w:val="26"/>
          <w:szCs w:val="26"/>
        </w:rPr>
        <w:t xml:space="preserve">it was concluded that Mr. Tunde and Mr. </w:t>
      </w:r>
      <w:proofErr w:type="spellStart"/>
      <w:r w:rsidRPr="003B7808">
        <w:rPr>
          <w:rFonts w:asciiTheme="minorHAnsi" w:hAnsiTheme="minorHAnsi" w:cstheme="minorHAnsi"/>
          <w:sz w:val="26"/>
          <w:szCs w:val="26"/>
        </w:rPr>
        <w:t>Zacc</w:t>
      </w:r>
      <w:proofErr w:type="spellEnd"/>
      <w:r w:rsidRPr="003B7808">
        <w:rPr>
          <w:rFonts w:asciiTheme="minorHAnsi" w:hAnsiTheme="minorHAnsi" w:cstheme="minorHAnsi"/>
          <w:sz w:val="26"/>
          <w:szCs w:val="26"/>
        </w:rPr>
        <w:t xml:space="preserve"> </w:t>
      </w:r>
      <w:r w:rsidR="003B7808" w:rsidRPr="003B7808">
        <w:rPr>
          <w:rFonts w:asciiTheme="minorHAnsi" w:hAnsiTheme="minorHAnsi" w:cstheme="minorHAnsi"/>
          <w:sz w:val="26"/>
          <w:szCs w:val="26"/>
        </w:rPr>
        <w:t xml:space="preserve">do a </w:t>
      </w:r>
      <w:r w:rsidR="00957C55" w:rsidRPr="003B7808">
        <w:rPr>
          <w:rFonts w:asciiTheme="minorHAnsi" w:hAnsiTheme="minorHAnsi" w:cstheme="minorHAnsi"/>
          <w:sz w:val="26"/>
          <w:szCs w:val="26"/>
        </w:rPr>
        <w:t xml:space="preserve">design </w:t>
      </w:r>
      <w:r w:rsidR="003B7808" w:rsidRPr="003B7808">
        <w:rPr>
          <w:rFonts w:asciiTheme="minorHAnsi" w:hAnsiTheme="minorHAnsi" w:cstheme="minorHAnsi"/>
          <w:sz w:val="26"/>
          <w:szCs w:val="26"/>
        </w:rPr>
        <w:t>based on the sample given from NIMC before Tuesday, July 14, 2026</w:t>
      </w:r>
      <w:r w:rsidR="00957C55" w:rsidRPr="003B7808">
        <w:rPr>
          <w:rFonts w:asciiTheme="minorHAnsi" w:hAnsiTheme="minorHAnsi" w:cstheme="minorHAnsi"/>
          <w:sz w:val="26"/>
          <w:szCs w:val="26"/>
        </w:rPr>
        <w:t>.</w:t>
      </w:r>
    </w:p>
    <w:p w:rsidR="003B7808" w:rsidRPr="003B7808" w:rsidRDefault="003B7808" w:rsidP="003B7808">
      <w:pPr>
        <w:pStyle w:val="Heading2"/>
        <w:rPr>
          <w:rFonts w:asciiTheme="minorHAnsi" w:hAnsiTheme="minorHAnsi" w:cstheme="minorHAnsi"/>
          <w:sz w:val="26"/>
          <w:szCs w:val="26"/>
        </w:rPr>
      </w:pPr>
      <w:r w:rsidRPr="003B7808">
        <w:rPr>
          <w:rFonts w:asciiTheme="minorHAnsi" w:hAnsiTheme="minorHAnsi" w:cstheme="minorHAnsi"/>
          <w:sz w:val="26"/>
          <w:szCs w:val="26"/>
        </w:rPr>
        <w:t>Vacant Positions</w:t>
      </w:r>
    </w:p>
    <w:p w:rsidR="003B7808" w:rsidRPr="003B7808" w:rsidRDefault="003B7808" w:rsidP="003B7808">
      <w:pPr>
        <w:pStyle w:val="NormalWeb"/>
        <w:rPr>
          <w:rFonts w:asciiTheme="minorHAnsi" w:hAnsiTheme="minorHAnsi" w:cstheme="minorHAnsi"/>
          <w:sz w:val="26"/>
          <w:szCs w:val="26"/>
        </w:rPr>
      </w:pPr>
      <w:r w:rsidRPr="003B7808">
        <w:rPr>
          <w:rFonts w:asciiTheme="minorHAnsi" w:hAnsiTheme="minorHAnsi" w:cstheme="minorHAnsi"/>
          <w:sz w:val="26"/>
          <w:szCs w:val="26"/>
        </w:rPr>
        <w:t>The following positions remain vacant and require urgent attention:</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Accountant</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Production Manager</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Machine Operator (SM74)</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Machine Operator (</w:t>
      </w:r>
      <w:proofErr w:type="spellStart"/>
      <w:r w:rsidRPr="003B7808">
        <w:rPr>
          <w:rFonts w:asciiTheme="minorHAnsi" w:hAnsiTheme="minorHAnsi" w:cstheme="minorHAnsi"/>
          <w:sz w:val="26"/>
          <w:szCs w:val="26"/>
        </w:rPr>
        <w:t>Perso</w:t>
      </w:r>
      <w:proofErr w:type="spellEnd"/>
      <w:r w:rsidRPr="003B7808">
        <w:rPr>
          <w:rFonts w:asciiTheme="minorHAnsi" w:hAnsiTheme="minorHAnsi" w:cstheme="minorHAnsi"/>
          <w:sz w:val="26"/>
          <w:szCs w:val="26"/>
        </w:rPr>
        <w:t>)</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M</w:t>
      </w:r>
      <w:r>
        <w:rPr>
          <w:rFonts w:asciiTheme="minorHAnsi" w:hAnsiTheme="minorHAnsi" w:cstheme="minorHAnsi"/>
          <w:sz w:val="26"/>
          <w:szCs w:val="26"/>
        </w:rPr>
        <w:t xml:space="preserve">D’s </w:t>
      </w:r>
      <w:r w:rsidRPr="003B7808">
        <w:rPr>
          <w:rFonts w:asciiTheme="minorHAnsi" w:hAnsiTheme="minorHAnsi" w:cstheme="minorHAnsi"/>
          <w:sz w:val="26"/>
          <w:szCs w:val="26"/>
        </w:rPr>
        <w:t>Driver</w:t>
      </w:r>
    </w:p>
    <w:p w:rsidR="003B7808" w:rsidRPr="003B7808" w:rsidRDefault="003B7808" w:rsidP="003B7808">
      <w:pPr>
        <w:pStyle w:val="NormalWeb"/>
        <w:numPr>
          <w:ilvl w:val="0"/>
          <w:numId w:val="4"/>
        </w:numPr>
        <w:rPr>
          <w:rFonts w:asciiTheme="minorHAnsi" w:hAnsiTheme="minorHAnsi" w:cstheme="minorHAnsi"/>
          <w:sz w:val="26"/>
          <w:szCs w:val="26"/>
        </w:rPr>
      </w:pPr>
      <w:r w:rsidRPr="003B7808">
        <w:rPr>
          <w:rFonts w:asciiTheme="minorHAnsi" w:hAnsiTheme="minorHAnsi" w:cstheme="minorHAnsi"/>
          <w:sz w:val="26"/>
          <w:szCs w:val="26"/>
        </w:rPr>
        <w:t>General Manager</w:t>
      </w:r>
    </w:p>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Challenges</w:t>
      </w:r>
    </w:p>
    <w:p w:rsidR="00957C55" w:rsidRPr="003B7808" w:rsidRDefault="00957C55" w:rsidP="00957C55">
      <w:pPr>
        <w:pStyle w:val="NormalWeb"/>
        <w:numPr>
          <w:ilvl w:val="0"/>
          <w:numId w:val="11"/>
        </w:numPr>
        <w:rPr>
          <w:rFonts w:asciiTheme="minorHAnsi" w:hAnsiTheme="minorHAnsi" w:cstheme="minorHAnsi"/>
          <w:sz w:val="26"/>
          <w:szCs w:val="26"/>
        </w:rPr>
      </w:pPr>
      <w:r w:rsidRPr="003B7808">
        <w:rPr>
          <w:rFonts w:asciiTheme="minorHAnsi" w:hAnsiTheme="minorHAnsi" w:cstheme="minorHAnsi"/>
          <w:sz w:val="26"/>
          <w:szCs w:val="26"/>
        </w:rPr>
        <w:lastRenderedPageBreak/>
        <w:t>Multiple vehicle maintenance issues remain unresolved and require follow-up.</w:t>
      </w:r>
    </w:p>
    <w:p w:rsidR="00957C55" w:rsidRPr="003B7808" w:rsidRDefault="00957C55" w:rsidP="00957C55">
      <w:pPr>
        <w:pStyle w:val="NormalWeb"/>
        <w:numPr>
          <w:ilvl w:val="0"/>
          <w:numId w:val="11"/>
        </w:numPr>
        <w:rPr>
          <w:rFonts w:asciiTheme="minorHAnsi" w:hAnsiTheme="minorHAnsi" w:cstheme="minorHAnsi"/>
          <w:sz w:val="26"/>
          <w:szCs w:val="26"/>
        </w:rPr>
      </w:pPr>
      <w:r w:rsidRPr="003B7808">
        <w:rPr>
          <w:rFonts w:asciiTheme="minorHAnsi" w:hAnsiTheme="minorHAnsi" w:cstheme="minorHAnsi"/>
          <w:sz w:val="26"/>
          <w:szCs w:val="26"/>
        </w:rPr>
        <w:t>Air conditioning units at PMC</w:t>
      </w:r>
      <w:r w:rsidR="00BA654F" w:rsidRPr="003B7808">
        <w:rPr>
          <w:rFonts w:asciiTheme="minorHAnsi" w:hAnsiTheme="minorHAnsi" w:cstheme="minorHAnsi"/>
          <w:sz w:val="26"/>
          <w:szCs w:val="26"/>
        </w:rPr>
        <w:t>, Telco and Airtel floor</w:t>
      </w:r>
      <w:r w:rsidRPr="003B7808">
        <w:rPr>
          <w:rFonts w:asciiTheme="minorHAnsi" w:hAnsiTheme="minorHAnsi" w:cstheme="minorHAnsi"/>
          <w:sz w:val="26"/>
          <w:szCs w:val="26"/>
        </w:rPr>
        <w:t xml:space="preserve"> require urgent attention</w:t>
      </w:r>
      <w:r w:rsidR="00BA654F" w:rsidRPr="003B7808">
        <w:rPr>
          <w:rFonts w:asciiTheme="minorHAnsi" w:hAnsiTheme="minorHAnsi" w:cstheme="minorHAnsi"/>
          <w:sz w:val="26"/>
          <w:szCs w:val="26"/>
        </w:rPr>
        <w:t>.</w:t>
      </w:r>
    </w:p>
    <w:p w:rsidR="00957C55" w:rsidRPr="003B7808" w:rsidRDefault="00957C55" w:rsidP="00957C55">
      <w:pPr>
        <w:pStyle w:val="NormalWeb"/>
        <w:numPr>
          <w:ilvl w:val="0"/>
          <w:numId w:val="11"/>
        </w:numPr>
        <w:rPr>
          <w:rFonts w:asciiTheme="minorHAnsi" w:hAnsiTheme="minorHAnsi" w:cstheme="minorHAnsi"/>
          <w:sz w:val="26"/>
          <w:szCs w:val="26"/>
        </w:rPr>
      </w:pPr>
      <w:r w:rsidRPr="003B7808">
        <w:rPr>
          <w:rFonts w:asciiTheme="minorHAnsi" w:hAnsiTheme="minorHAnsi" w:cstheme="minorHAnsi"/>
          <w:sz w:val="26"/>
          <w:szCs w:val="26"/>
        </w:rPr>
        <w:t>Flooding at the staff accommodation in Lagoon is affecting staff comfort and requires immediate remedial work.</w:t>
      </w:r>
    </w:p>
    <w:p w:rsidR="00957C55" w:rsidRPr="003B7808" w:rsidRDefault="00957C55" w:rsidP="00957C55">
      <w:pPr>
        <w:pStyle w:val="NormalWeb"/>
        <w:numPr>
          <w:ilvl w:val="0"/>
          <w:numId w:val="11"/>
        </w:numPr>
        <w:rPr>
          <w:rFonts w:asciiTheme="minorHAnsi" w:hAnsiTheme="minorHAnsi" w:cstheme="minorHAnsi"/>
          <w:sz w:val="26"/>
          <w:szCs w:val="26"/>
        </w:rPr>
      </w:pPr>
      <w:r w:rsidRPr="003B7808">
        <w:rPr>
          <w:rFonts w:asciiTheme="minorHAnsi" w:hAnsiTheme="minorHAnsi" w:cstheme="minorHAnsi"/>
          <w:sz w:val="26"/>
          <w:szCs w:val="26"/>
        </w:rPr>
        <w:t>Training of the new Abuja Admin Officer on the NIN registration process is still pending.</w:t>
      </w:r>
    </w:p>
    <w:p w:rsidR="00957C55" w:rsidRPr="003B7808" w:rsidRDefault="00957C55" w:rsidP="00957C55">
      <w:pPr>
        <w:pStyle w:val="Heading2"/>
        <w:rPr>
          <w:rFonts w:asciiTheme="minorHAnsi" w:hAnsiTheme="minorHAnsi" w:cstheme="minorHAnsi"/>
          <w:sz w:val="26"/>
          <w:szCs w:val="26"/>
        </w:rPr>
      </w:pPr>
      <w:r w:rsidRPr="003B7808">
        <w:rPr>
          <w:rFonts w:asciiTheme="minorHAnsi" w:hAnsiTheme="minorHAnsi" w:cstheme="minorHAnsi"/>
          <w:sz w:val="26"/>
          <w:szCs w:val="26"/>
        </w:rPr>
        <w:t>Recommendations</w:t>
      </w:r>
    </w:p>
    <w:p w:rsidR="00957C55" w:rsidRPr="003B7808" w:rsidRDefault="00957C55" w:rsidP="00957C55">
      <w:pPr>
        <w:pStyle w:val="NormalWeb"/>
        <w:numPr>
          <w:ilvl w:val="0"/>
          <w:numId w:val="12"/>
        </w:numPr>
        <w:rPr>
          <w:rFonts w:asciiTheme="minorHAnsi" w:hAnsiTheme="minorHAnsi" w:cstheme="minorHAnsi"/>
          <w:sz w:val="26"/>
          <w:szCs w:val="26"/>
        </w:rPr>
      </w:pPr>
      <w:r w:rsidRPr="003B7808">
        <w:rPr>
          <w:rFonts w:asciiTheme="minorHAnsi" w:hAnsiTheme="minorHAnsi" w:cstheme="minorHAnsi"/>
          <w:sz w:val="26"/>
          <w:szCs w:val="26"/>
        </w:rPr>
        <w:t>Complete outstanding vehicle repairs to improve operational efficiency.</w:t>
      </w:r>
    </w:p>
    <w:p w:rsidR="00957C55" w:rsidRPr="003B7808" w:rsidRDefault="00957C55" w:rsidP="00957C55">
      <w:pPr>
        <w:pStyle w:val="NormalWeb"/>
        <w:numPr>
          <w:ilvl w:val="0"/>
          <w:numId w:val="12"/>
        </w:numPr>
        <w:rPr>
          <w:rFonts w:asciiTheme="minorHAnsi" w:hAnsiTheme="minorHAnsi" w:cstheme="minorHAnsi"/>
          <w:sz w:val="26"/>
          <w:szCs w:val="26"/>
        </w:rPr>
      </w:pPr>
      <w:r w:rsidRPr="003B7808">
        <w:rPr>
          <w:rFonts w:asciiTheme="minorHAnsi" w:hAnsiTheme="minorHAnsi" w:cstheme="minorHAnsi"/>
          <w:sz w:val="26"/>
          <w:szCs w:val="26"/>
        </w:rPr>
        <w:t>Approve and commence repair or replacement of faulty air conditioning units at PMC</w:t>
      </w:r>
      <w:r w:rsidR="00BA654F" w:rsidRPr="003B7808">
        <w:rPr>
          <w:rFonts w:asciiTheme="minorHAnsi" w:hAnsiTheme="minorHAnsi" w:cstheme="minorHAnsi"/>
          <w:sz w:val="26"/>
          <w:szCs w:val="26"/>
        </w:rPr>
        <w:t xml:space="preserve"> and Telco</w:t>
      </w:r>
      <w:r w:rsidRPr="003B7808">
        <w:rPr>
          <w:rFonts w:asciiTheme="minorHAnsi" w:hAnsiTheme="minorHAnsi" w:cstheme="minorHAnsi"/>
          <w:sz w:val="26"/>
          <w:szCs w:val="26"/>
        </w:rPr>
        <w:t>.</w:t>
      </w:r>
    </w:p>
    <w:p w:rsidR="00957C55" w:rsidRPr="003B7808" w:rsidRDefault="00957C55" w:rsidP="00957C55">
      <w:pPr>
        <w:pStyle w:val="NormalWeb"/>
        <w:numPr>
          <w:ilvl w:val="0"/>
          <w:numId w:val="12"/>
        </w:numPr>
        <w:rPr>
          <w:rFonts w:asciiTheme="minorHAnsi" w:hAnsiTheme="minorHAnsi" w:cstheme="minorHAnsi"/>
          <w:sz w:val="26"/>
          <w:szCs w:val="26"/>
        </w:rPr>
      </w:pPr>
      <w:r w:rsidRPr="003B7808">
        <w:rPr>
          <w:rFonts w:asciiTheme="minorHAnsi" w:hAnsiTheme="minorHAnsi" w:cstheme="minorHAnsi"/>
          <w:sz w:val="26"/>
          <w:szCs w:val="26"/>
        </w:rPr>
        <w:t>Address the flooding issue at the Lagoon staff accommodation as a matter of urgency.</w:t>
      </w:r>
    </w:p>
    <w:p w:rsidR="00957C55" w:rsidRPr="003B7808" w:rsidRDefault="00957C55" w:rsidP="00957C55">
      <w:pPr>
        <w:pStyle w:val="NormalWeb"/>
        <w:numPr>
          <w:ilvl w:val="0"/>
          <w:numId w:val="12"/>
        </w:numPr>
        <w:rPr>
          <w:rFonts w:asciiTheme="minorHAnsi" w:hAnsiTheme="minorHAnsi" w:cstheme="minorHAnsi"/>
          <w:sz w:val="26"/>
          <w:szCs w:val="26"/>
        </w:rPr>
      </w:pPr>
      <w:r w:rsidRPr="003B7808">
        <w:rPr>
          <w:rFonts w:asciiTheme="minorHAnsi" w:hAnsiTheme="minorHAnsi" w:cstheme="minorHAnsi"/>
          <w:sz w:val="26"/>
          <w:szCs w:val="26"/>
        </w:rPr>
        <w:t>Schedule NIN registration training for the Abuja Admin Officer at the earliest opportunity.</w:t>
      </w:r>
    </w:p>
    <w:p w:rsidR="00957C55" w:rsidRPr="003B7808" w:rsidRDefault="00957C55" w:rsidP="00957C55">
      <w:pPr>
        <w:pStyle w:val="NormalWeb"/>
        <w:numPr>
          <w:ilvl w:val="0"/>
          <w:numId w:val="12"/>
        </w:numPr>
        <w:rPr>
          <w:rFonts w:asciiTheme="minorHAnsi" w:hAnsiTheme="minorHAnsi" w:cstheme="minorHAnsi"/>
          <w:sz w:val="26"/>
          <w:szCs w:val="26"/>
        </w:rPr>
      </w:pPr>
      <w:r w:rsidRPr="003B7808">
        <w:rPr>
          <w:rFonts w:asciiTheme="minorHAnsi" w:hAnsiTheme="minorHAnsi" w:cstheme="minorHAnsi"/>
          <w:sz w:val="26"/>
          <w:szCs w:val="26"/>
        </w:rPr>
        <w:t>Continue monitoring and supporting the rollout plans for the proposed Diaspora Office in Liberia.</w:t>
      </w:r>
    </w:p>
    <w:p w:rsidR="003B7808" w:rsidRPr="003B7808" w:rsidRDefault="003B7808" w:rsidP="00DF263B">
      <w:pPr>
        <w:pStyle w:val="Heading2"/>
        <w:rPr>
          <w:rFonts w:asciiTheme="minorHAnsi" w:hAnsiTheme="minorHAnsi" w:cstheme="minorHAnsi"/>
          <w:sz w:val="26"/>
          <w:szCs w:val="26"/>
        </w:rPr>
      </w:pPr>
    </w:p>
    <w:p w:rsidR="00DF263B" w:rsidRPr="003B7808" w:rsidRDefault="00DF263B" w:rsidP="00DF263B">
      <w:pPr>
        <w:pStyle w:val="Heading2"/>
        <w:rPr>
          <w:rFonts w:asciiTheme="minorHAnsi" w:hAnsiTheme="minorHAnsi" w:cstheme="minorHAnsi"/>
          <w:sz w:val="26"/>
          <w:szCs w:val="26"/>
        </w:rPr>
      </w:pPr>
      <w:r w:rsidRPr="003B7808">
        <w:rPr>
          <w:rFonts w:asciiTheme="minorHAnsi" w:hAnsiTheme="minorHAnsi" w:cstheme="minorHAnsi"/>
          <w:sz w:val="26"/>
          <w:szCs w:val="26"/>
        </w:rPr>
        <w:t>Conclusion</w:t>
      </w:r>
    </w:p>
    <w:p w:rsidR="00DF263B" w:rsidRPr="003B7808" w:rsidRDefault="00DF263B" w:rsidP="00DF263B">
      <w:pPr>
        <w:pStyle w:val="NormalWeb"/>
        <w:rPr>
          <w:rFonts w:asciiTheme="minorHAnsi" w:hAnsiTheme="minorHAnsi" w:cstheme="minorHAnsi"/>
          <w:sz w:val="26"/>
          <w:szCs w:val="26"/>
        </w:rPr>
      </w:pPr>
      <w:r w:rsidRPr="003B7808">
        <w:rPr>
          <w:rFonts w:asciiTheme="minorHAnsi" w:hAnsiTheme="minorHAnsi" w:cstheme="minorHAnsi"/>
          <w:sz w:val="26"/>
          <w:szCs w:val="26"/>
        </w:rPr>
        <w:t>The department successfully carried out its administrative, HR, welfare, and operational support functions during the reporting period. Key achievements included the successful filling of the Accountant position, onboarding support for the Abuja Office Admin Officer, processing of casual worker payments, documentation management, and support for official visitors from NIMC and VFD Bank. The management meeting held on 10th July 2026 resulted in the decision to establish the proposed Diaspora Office in Liberia before expanding operations into Côte d'Ivoire.</w:t>
      </w:r>
    </w:p>
    <w:p w:rsidR="00CA5B37" w:rsidRPr="003B7808" w:rsidRDefault="00CA5B37" w:rsidP="003B7808">
      <w:pPr>
        <w:pStyle w:val="NormalWeb"/>
        <w:rPr>
          <w:rFonts w:asciiTheme="minorHAnsi" w:hAnsiTheme="minorHAnsi" w:cstheme="minorHAnsi"/>
          <w:sz w:val="26"/>
          <w:szCs w:val="26"/>
        </w:rPr>
      </w:pPr>
      <w:bookmarkStart w:id="0" w:name="_GoBack"/>
      <w:bookmarkEnd w:id="0"/>
    </w:p>
    <w:sectPr w:rsidR="00CA5B37" w:rsidRPr="003B7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76EB9"/>
    <w:multiLevelType w:val="multilevel"/>
    <w:tmpl w:val="15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0110D"/>
    <w:multiLevelType w:val="multilevel"/>
    <w:tmpl w:val="BA4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FF2E0C"/>
    <w:multiLevelType w:val="multilevel"/>
    <w:tmpl w:val="7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EE3EBE"/>
    <w:multiLevelType w:val="multilevel"/>
    <w:tmpl w:val="815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6C6AB3"/>
    <w:multiLevelType w:val="multilevel"/>
    <w:tmpl w:val="450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5C3528"/>
    <w:multiLevelType w:val="multilevel"/>
    <w:tmpl w:val="1864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5C237E1"/>
    <w:multiLevelType w:val="multilevel"/>
    <w:tmpl w:val="C72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2F787D"/>
    <w:multiLevelType w:val="multilevel"/>
    <w:tmpl w:val="650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A4F2795"/>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5"/>
  </w:num>
  <w:num w:numId="4">
    <w:abstractNumId w:val="3"/>
  </w:num>
  <w:num w:numId="5">
    <w:abstractNumId w:val="6"/>
  </w:num>
  <w:num w:numId="6">
    <w:abstractNumId w:val="11"/>
  </w:num>
  <w:num w:numId="7">
    <w:abstractNumId w:val="7"/>
  </w:num>
  <w:num w:numId="8">
    <w:abstractNumId w:val="2"/>
  </w:num>
  <w:num w:numId="9">
    <w:abstractNumId w:val="0"/>
  </w:num>
  <w:num w:numId="10">
    <w:abstractNumId w:val="4"/>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D7"/>
    <w:rsid w:val="00076363"/>
    <w:rsid w:val="00244917"/>
    <w:rsid w:val="002F3D15"/>
    <w:rsid w:val="0032184A"/>
    <w:rsid w:val="003B7808"/>
    <w:rsid w:val="004202D7"/>
    <w:rsid w:val="00542C92"/>
    <w:rsid w:val="00590B4C"/>
    <w:rsid w:val="005A5FAC"/>
    <w:rsid w:val="00723F29"/>
    <w:rsid w:val="00767DD8"/>
    <w:rsid w:val="00790DC9"/>
    <w:rsid w:val="007E0799"/>
    <w:rsid w:val="00853A27"/>
    <w:rsid w:val="0086654E"/>
    <w:rsid w:val="00877643"/>
    <w:rsid w:val="00915ED1"/>
    <w:rsid w:val="00926B08"/>
    <w:rsid w:val="00957C55"/>
    <w:rsid w:val="00974A8E"/>
    <w:rsid w:val="009E6DAB"/>
    <w:rsid w:val="00A151D3"/>
    <w:rsid w:val="00A63D35"/>
    <w:rsid w:val="00B13222"/>
    <w:rsid w:val="00BA654F"/>
    <w:rsid w:val="00BB547C"/>
    <w:rsid w:val="00CA5B37"/>
    <w:rsid w:val="00DF263B"/>
    <w:rsid w:val="00F1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6721">
      <w:bodyDiv w:val="1"/>
      <w:marLeft w:val="0"/>
      <w:marRight w:val="0"/>
      <w:marTop w:val="0"/>
      <w:marBottom w:val="0"/>
      <w:divBdr>
        <w:top w:val="none" w:sz="0" w:space="0" w:color="auto"/>
        <w:left w:val="none" w:sz="0" w:space="0" w:color="auto"/>
        <w:bottom w:val="none" w:sz="0" w:space="0" w:color="auto"/>
        <w:right w:val="none" w:sz="0" w:space="0" w:color="auto"/>
      </w:divBdr>
    </w:div>
    <w:div w:id="366758562">
      <w:bodyDiv w:val="1"/>
      <w:marLeft w:val="0"/>
      <w:marRight w:val="0"/>
      <w:marTop w:val="0"/>
      <w:marBottom w:val="0"/>
      <w:divBdr>
        <w:top w:val="none" w:sz="0" w:space="0" w:color="auto"/>
        <w:left w:val="none" w:sz="0" w:space="0" w:color="auto"/>
        <w:bottom w:val="none" w:sz="0" w:space="0" w:color="auto"/>
        <w:right w:val="none" w:sz="0" w:space="0" w:color="auto"/>
      </w:divBdr>
    </w:div>
    <w:div w:id="812798674">
      <w:bodyDiv w:val="1"/>
      <w:marLeft w:val="0"/>
      <w:marRight w:val="0"/>
      <w:marTop w:val="0"/>
      <w:marBottom w:val="0"/>
      <w:divBdr>
        <w:top w:val="none" w:sz="0" w:space="0" w:color="auto"/>
        <w:left w:val="none" w:sz="0" w:space="0" w:color="auto"/>
        <w:bottom w:val="none" w:sz="0" w:space="0" w:color="auto"/>
        <w:right w:val="none" w:sz="0" w:space="0" w:color="auto"/>
      </w:divBdr>
    </w:div>
    <w:div w:id="1225792491">
      <w:bodyDiv w:val="1"/>
      <w:marLeft w:val="0"/>
      <w:marRight w:val="0"/>
      <w:marTop w:val="0"/>
      <w:marBottom w:val="0"/>
      <w:divBdr>
        <w:top w:val="none" w:sz="0" w:space="0" w:color="auto"/>
        <w:left w:val="none" w:sz="0" w:space="0" w:color="auto"/>
        <w:bottom w:val="none" w:sz="0" w:space="0" w:color="auto"/>
        <w:right w:val="none" w:sz="0" w:space="0" w:color="auto"/>
      </w:divBdr>
    </w:div>
    <w:div w:id="1314598441">
      <w:bodyDiv w:val="1"/>
      <w:marLeft w:val="0"/>
      <w:marRight w:val="0"/>
      <w:marTop w:val="0"/>
      <w:marBottom w:val="0"/>
      <w:divBdr>
        <w:top w:val="none" w:sz="0" w:space="0" w:color="auto"/>
        <w:left w:val="none" w:sz="0" w:space="0" w:color="auto"/>
        <w:bottom w:val="none" w:sz="0" w:space="0" w:color="auto"/>
        <w:right w:val="none" w:sz="0" w:space="0" w:color="auto"/>
      </w:divBdr>
    </w:div>
    <w:div w:id="1369143405">
      <w:bodyDiv w:val="1"/>
      <w:marLeft w:val="0"/>
      <w:marRight w:val="0"/>
      <w:marTop w:val="0"/>
      <w:marBottom w:val="0"/>
      <w:divBdr>
        <w:top w:val="none" w:sz="0" w:space="0" w:color="auto"/>
        <w:left w:val="none" w:sz="0" w:space="0" w:color="auto"/>
        <w:bottom w:val="none" w:sz="0" w:space="0" w:color="auto"/>
        <w:right w:val="none" w:sz="0" w:space="0" w:color="auto"/>
      </w:divBdr>
    </w:div>
    <w:div w:id="1508445110">
      <w:bodyDiv w:val="1"/>
      <w:marLeft w:val="0"/>
      <w:marRight w:val="0"/>
      <w:marTop w:val="0"/>
      <w:marBottom w:val="0"/>
      <w:divBdr>
        <w:top w:val="none" w:sz="0" w:space="0" w:color="auto"/>
        <w:left w:val="none" w:sz="0" w:space="0" w:color="auto"/>
        <w:bottom w:val="none" w:sz="0" w:space="0" w:color="auto"/>
        <w:right w:val="none" w:sz="0" w:space="0" w:color="auto"/>
      </w:divBdr>
    </w:div>
    <w:div w:id="1541631039">
      <w:bodyDiv w:val="1"/>
      <w:marLeft w:val="0"/>
      <w:marRight w:val="0"/>
      <w:marTop w:val="0"/>
      <w:marBottom w:val="0"/>
      <w:divBdr>
        <w:top w:val="none" w:sz="0" w:space="0" w:color="auto"/>
        <w:left w:val="none" w:sz="0" w:space="0" w:color="auto"/>
        <w:bottom w:val="none" w:sz="0" w:space="0" w:color="auto"/>
        <w:right w:val="none" w:sz="0" w:space="0" w:color="auto"/>
      </w:divBdr>
    </w:div>
    <w:div w:id="207619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5</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22</cp:revision>
  <dcterms:created xsi:type="dcterms:W3CDTF">2026-05-09T08:02:00Z</dcterms:created>
  <dcterms:modified xsi:type="dcterms:W3CDTF">2026-07-13T08:00:00Z</dcterms:modified>
</cp:coreProperties>
</file>