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F4666" w:rsidRPr="009F4666" w:rsidRDefault="009F4666" w:rsidP="009F4666">
      <w:pPr>
        <w:pStyle w:val="Heading1"/>
        <w:rPr>
          <w:rFonts w:asciiTheme="minorHAnsi" w:hAnsiTheme="minorHAnsi" w:cstheme="minorHAnsi"/>
          <w:sz w:val="24"/>
          <w:szCs w:val="24"/>
        </w:rPr>
      </w:pPr>
      <w:r w:rsidRPr="009F4666">
        <w:rPr>
          <w:rFonts w:asciiTheme="minorHAnsi" w:hAnsiTheme="minorHAnsi" w:cstheme="minorHAnsi"/>
          <w:sz w:val="24"/>
          <w:szCs w:val="24"/>
        </w:rPr>
        <w:t>HR/ADMIN WEEKLY REPORT</w:t>
      </w:r>
    </w:p>
    <w:p w:rsidR="009F4666" w:rsidRPr="009F4666" w:rsidRDefault="009F4666" w:rsidP="009F4666">
      <w:pPr>
        <w:pStyle w:val="NormalWeb"/>
        <w:rPr>
          <w:rFonts w:asciiTheme="minorHAnsi" w:hAnsiTheme="minorHAnsi" w:cstheme="minorHAnsi"/>
        </w:rPr>
      </w:pPr>
      <w:r w:rsidRPr="009F4666">
        <w:rPr>
          <w:rStyle w:val="Strong"/>
          <w:rFonts w:asciiTheme="minorHAnsi" w:hAnsiTheme="minorHAnsi" w:cstheme="minorHAnsi"/>
        </w:rPr>
        <w:t>Reporting Period:</w:t>
      </w:r>
      <w:r>
        <w:rPr>
          <w:rFonts w:asciiTheme="minorHAnsi" w:hAnsiTheme="minorHAnsi" w:cstheme="minorHAnsi"/>
        </w:rPr>
        <w:t xml:space="preserve"> July 27 – August 1, 2026</w:t>
      </w:r>
    </w:p>
    <w:p w:rsidR="009F4666" w:rsidRPr="009F4666" w:rsidRDefault="009F4666" w:rsidP="009F4666">
      <w:pPr>
        <w:pStyle w:val="Heading2"/>
        <w:rPr>
          <w:rFonts w:asciiTheme="minorHAnsi" w:hAnsiTheme="minorHAnsi" w:cstheme="minorHAnsi"/>
          <w:sz w:val="24"/>
          <w:szCs w:val="24"/>
        </w:rPr>
      </w:pPr>
      <w:r w:rsidRPr="009F4666">
        <w:rPr>
          <w:rFonts w:asciiTheme="minorHAnsi" w:hAnsiTheme="minorHAnsi" w:cstheme="minorHAnsi"/>
          <w:sz w:val="24"/>
          <w:szCs w:val="24"/>
        </w:rPr>
        <w:t>Administrative Activities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25"/>
        <w:gridCol w:w="1980"/>
        <w:gridCol w:w="6345"/>
      </w:tblGrid>
      <w:tr w:rsidR="009F4666" w:rsidRPr="009F4666" w:rsidTr="009F4666">
        <w:trPr>
          <w:tblHeader/>
          <w:tblCellSpacing w:w="15" w:type="dxa"/>
        </w:trPr>
        <w:tc>
          <w:tcPr>
            <w:tcW w:w="1080" w:type="dxa"/>
            <w:vAlign w:val="center"/>
            <w:hideMark/>
          </w:tcPr>
          <w:p w:rsidR="009F4666" w:rsidRPr="009F4666" w:rsidRDefault="009F4666" w:rsidP="009F4666">
            <w:pPr>
              <w:rPr>
                <w:rFonts w:cstheme="minorHAnsi"/>
                <w:b/>
                <w:bCs/>
                <w:sz w:val="24"/>
                <w:szCs w:val="24"/>
              </w:rPr>
            </w:pPr>
            <w:r w:rsidRPr="009F4666">
              <w:rPr>
                <w:rFonts w:cstheme="minorHAnsi"/>
                <w:b/>
                <w:bCs/>
                <w:sz w:val="24"/>
                <w:szCs w:val="24"/>
              </w:rPr>
              <w:t>S/N</w:t>
            </w:r>
          </w:p>
        </w:tc>
        <w:tc>
          <w:tcPr>
            <w:tcW w:w="1950" w:type="dxa"/>
            <w:vAlign w:val="center"/>
            <w:hideMark/>
          </w:tcPr>
          <w:p w:rsidR="009F4666" w:rsidRPr="009F4666" w:rsidRDefault="009F4666" w:rsidP="009F4666">
            <w:pPr>
              <w:rPr>
                <w:rFonts w:cstheme="minorHAnsi"/>
                <w:b/>
                <w:bCs/>
                <w:sz w:val="24"/>
                <w:szCs w:val="24"/>
              </w:rPr>
            </w:pPr>
            <w:r w:rsidRPr="009F4666">
              <w:rPr>
                <w:rFonts w:cstheme="minorHAnsi"/>
                <w:b/>
                <w:bCs/>
                <w:sz w:val="24"/>
                <w:szCs w:val="24"/>
              </w:rPr>
              <w:t>Activity</w:t>
            </w:r>
          </w:p>
        </w:tc>
        <w:tc>
          <w:tcPr>
            <w:tcW w:w="6300" w:type="dxa"/>
            <w:vAlign w:val="center"/>
            <w:hideMark/>
          </w:tcPr>
          <w:p w:rsidR="009F4666" w:rsidRPr="009F4666" w:rsidRDefault="009F4666" w:rsidP="009F4666">
            <w:pPr>
              <w:rPr>
                <w:rFonts w:cstheme="minorHAnsi"/>
                <w:b/>
                <w:bCs/>
                <w:sz w:val="24"/>
                <w:szCs w:val="24"/>
              </w:rPr>
            </w:pPr>
            <w:r w:rsidRPr="009F4666">
              <w:rPr>
                <w:rFonts w:cstheme="minorHAnsi"/>
                <w:b/>
                <w:bCs/>
                <w:sz w:val="24"/>
                <w:szCs w:val="24"/>
              </w:rPr>
              <w:t>Status/Remarks</w:t>
            </w:r>
          </w:p>
        </w:tc>
      </w:tr>
      <w:tr w:rsidR="009F4666" w:rsidRPr="009F4666" w:rsidTr="009F4666">
        <w:trPr>
          <w:tblCellSpacing w:w="15" w:type="dxa"/>
        </w:trPr>
        <w:tc>
          <w:tcPr>
            <w:tcW w:w="1080" w:type="dxa"/>
            <w:vAlign w:val="center"/>
            <w:hideMark/>
          </w:tcPr>
          <w:p w:rsidR="009F4666" w:rsidRPr="009F4666" w:rsidRDefault="009F4666">
            <w:pPr>
              <w:rPr>
                <w:rFonts w:cstheme="minorHAnsi"/>
                <w:sz w:val="24"/>
                <w:szCs w:val="24"/>
              </w:rPr>
            </w:pPr>
            <w:r w:rsidRPr="009F4666">
              <w:rPr>
                <w:rFonts w:cstheme="minorHAnsi"/>
                <w:sz w:val="24"/>
                <w:szCs w:val="24"/>
              </w:rPr>
              <w:t>1</w:t>
            </w:r>
          </w:p>
        </w:tc>
        <w:tc>
          <w:tcPr>
            <w:tcW w:w="1950" w:type="dxa"/>
            <w:vAlign w:val="center"/>
            <w:hideMark/>
          </w:tcPr>
          <w:p w:rsidR="009F4666" w:rsidRPr="009F4666" w:rsidRDefault="009F4666">
            <w:pPr>
              <w:rPr>
                <w:rFonts w:cstheme="minorHAnsi"/>
                <w:sz w:val="24"/>
                <w:szCs w:val="24"/>
              </w:rPr>
            </w:pPr>
            <w:r w:rsidRPr="009F4666">
              <w:rPr>
                <w:rFonts w:cstheme="minorHAnsi"/>
                <w:sz w:val="24"/>
                <w:szCs w:val="24"/>
              </w:rPr>
              <w:t>Diesel Monitoring</w:t>
            </w:r>
          </w:p>
        </w:tc>
        <w:tc>
          <w:tcPr>
            <w:tcW w:w="6300" w:type="dxa"/>
            <w:vAlign w:val="center"/>
            <w:hideMark/>
          </w:tcPr>
          <w:p w:rsidR="009F4666" w:rsidRPr="009F4666" w:rsidRDefault="009F4666">
            <w:pPr>
              <w:rPr>
                <w:rFonts w:cstheme="minorHAnsi"/>
                <w:sz w:val="24"/>
                <w:szCs w:val="24"/>
              </w:rPr>
            </w:pPr>
            <w:r w:rsidRPr="009F4666">
              <w:rPr>
                <w:rFonts w:cstheme="minorHAnsi"/>
                <w:sz w:val="24"/>
                <w:szCs w:val="24"/>
              </w:rPr>
              <w:t>Routine checks of diesel levels were carried out throughout the week to ensure uninterrupted operations.</w:t>
            </w:r>
          </w:p>
        </w:tc>
      </w:tr>
      <w:tr w:rsidR="009F4666" w:rsidRPr="009F4666" w:rsidTr="009F4666">
        <w:trPr>
          <w:tblCellSpacing w:w="15" w:type="dxa"/>
        </w:trPr>
        <w:tc>
          <w:tcPr>
            <w:tcW w:w="1080" w:type="dxa"/>
            <w:vAlign w:val="center"/>
            <w:hideMark/>
          </w:tcPr>
          <w:p w:rsidR="009F4666" w:rsidRPr="009F4666" w:rsidRDefault="009F4666">
            <w:pPr>
              <w:rPr>
                <w:rFonts w:cstheme="minorHAnsi"/>
                <w:sz w:val="24"/>
                <w:szCs w:val="24"/>
              </w:rPr>
            </w:pPr>
            <w:r w:rsidRPr="009F4666">
              <w:rPr>
                <w:rFonts w:cstheme="minorHAnsi"/>
                <w:sz w:val="24"/>
                <w:szCs w:val="24"/>
              </w:rPr>
              <w:t>2</w:t>
            </w:r>
          </w:p>
        </w:tc>
        <w:tc>
          <w:tcPr>
            <w:tcW w:w="1950" w:type="dxa"/>
            <w:vAlign w:val="center"/>
            <w:hideMark/>
          </w:tcPr>
          <w:p w:rsidR="009F4666" w:rsidRPr="009F4666" w:rsidRDefault="009F4666">
            <w:pPr>
              <w:rPr>
                <w:rFonts w:cstheme="minorHAnsi"/>
                <w:sz w:val="24"/>
                <w:szCs w:val="24"/>
              </w:rPr>
            </w:pPr>
            <w:r w:rsidRPr="009F4666">
              <w:rPr>
                <w:rFonts w:cstheme="minorHAnsi"/>
                <w:sz w:val="24"/>
                <w:szCs w:val="24"/>
              </w:rPr>
              <w:t>Documentation Management</w:t>
            </w:r>
          </w:p>
        </w:tc>
        <w:tc>
          <w:tcPr>
            <w:tcW w:w="6300" w:type="dxa"/>
            <w:vAlign w:val="center"/>
            <w:hideMark/>
          </w:tcPr>
          <w:p w:rsidR="009F4666" w:rsidRPr="009F4666" w:rsidRDefault="009F4666">
            <w:pPr>
              <w:rPr>
                <w:rFonts w:cstheme="minorHAnsi"/>
                <w:sz w:val="24"/>
                <w:szCs w:val="24"/>
              </w:rPr>
            </w:pPr>
            <w:r w:rsidRPr="009F4666">
              <w:rPr>
                <w:rFonts w:cstheme="minorHAnsi"/>
                <w:sz w:val="24"/>
                <w:szCs w:val="24"/>
              </w:rPr>
              <w:t>Delivery notes and other official documents were filed and maintained appropriately.</w:t>
            </w:r>
          </w:p>
        </w:tc>
      </w:tr>
      <w:tr w:rsidR="009F4666" w:rsidRPr="009F4666" w:rsidTr="009F4666">
        <w:trPr>
          <w:tblCellSpacing w:w="15" w:type="dxa"/>
        </w:trPr>
        <w:tc>
          <w:tcPr>
            <w:tcW w:w="1080" w:type="dxa"/>
            <w:vAlign w:val="center"/>
            <w:hideMark/>
          </w:tcPr>
          <w:p w:rsidR="009F4666" w:rsidRPr="009F4666" w:rsidRDefault="009F4666">
            <w:pPr>
              <w:rPr>
                <w:rFonts w:cstheme="minorHAnsi"/>
                <w:sz w:val="24"/>
                <w:szCs w:val="24"/>
              </w:rPr>
            </w:pPr>
            <w:r w:rsidRPr="009F4666">
              <w:rPr>
                <w:rFonts w:cstheme="minorHAnsi"/>
                <w:sz w:val="24"/>
                <w:szCs w:val="24"/>
              </w:rPr>
              <w:t>3</w:t>
            </w:r>
          </w:p>
        </w:tc>
        <w:tc>
          <w:tcPr>
            <w:tcW w:w="1950" w:type="dxa"/>
            <w:vAlign w:val="center"/>
            <w:hideMark/>
          </w:tcPr>
          <w:p w:rsidR="009F4666" w:rsidRPr="009F4666" w:rsidRDefault="009F4666">
            <w:pPr>
              <w:rPr>
                <w:rFonts w:cstheme="minorHAnsi"/>
                <w:sz w:val="24"/>
                <w:szCs w:val="24"/>
              </w:rPr>
            </w:pPr>
            <w:r w:rsidRPr="009F4666">
              <w:rPr>
                <w:rFonts w:cstheme="minorHAnsi"/>
                <w:sz w:val="24"/>
                <w:szCs w:val="24"/>
              </w:rPr>
              <w:t>Staff Attendance Monitoring</w:t>
            </w:r>
          </w:p>
        </w:tc>
        <w:tc>
          <w:tcPr>
            <w:tcW w:w="6300" w:type="dxa"/>
            <w:vAlign w:val="center"/>
            <w:hideMark/>
          </w:tcPr>
          <w:p w:rsidR="009F4666" w:rsidRPr="009F4666" w:rsidRDefault="009F4666">
            <w:pPr>
              <w:rPr>
                <w:rFonts w:cstheme="minorHAnsi"/>
                <w:sz w:val="24"/>
                <w:szCs w:val="24"/>
              </w:rPr>
            </w:pPr>
            <w:r w:rsidRPr="009F4666">
              <w:rPr>
                <w:rFonts w:cstheme="minorHAnsi"/>
                <w:sz w:val="24"/>
                <w:szCs w:val="24"/>
              </w:rPr>
              <w:t>Daily staff attendance was recorded and monitored.</w:t>
            </w:r>
          </w:p>
        </w:tc>
      </w:tr>
      <w:tr w:rsidR="009F4666" w:rsidRPr="009F4666" w:rsidTr="009F4666">
        <w:trPr>
          <w:tblCellSpacing w:w="15" w:type="dxa"/>
        </w:trPr>
        <w:tc>
          <w:tcPr>
            <w:tcW w:w="1080" w:type="dxa"/>
            <w:vAlign w:val="center"/>
            <w:hideMark/>
          </w:tcPr>
          <w:p w:rsidR="009F4666" w:rsidRPr="009F4666" w:rsidRDefault="009F4666">
            <w:pPr>
              <w:rPr>
                <w:rFonts w:cstheme="minorHAnsi"/>
                <w:sz w:val="24"/>
                <w:szCs w:val="24"/>
              </w:rPr>
            </w:pPr>
            <w:r w:rsidRPr="009F4666">
              <w:rPr>
                <w:rFonts w:cstheme="minorHAnsi"/>
                <w:sz w:val="24"/>
                <w:szCs w:val="24"/>
              </w:rPr>
              <w:t>4</w:t>
            </w:r>
          </w:p>
        </w:tc>
        <w:tc>
          <w:tcPr>
            <w:tcW w:w="1950" w:type="dxa"/>
            <w:vAlign w:val="center"/>
            <w:hideMark/>
          </w:tcPr>
          <w:p w:rsidR="009F4666" w:rsidRPr="009F4666" w:rsidRDefault="009F4666">
            <w:pPr>
              <w:rPr>
                <w:rFonts w:cstheme="minorHAnsi"/>
                <w:sz w:val="24"/>
                <w:szCs w:val="24"/>
              </w:rPr>
            </w:pPr>
            <w:r w:rsidRPr="009F4666">
              <w:rPr>
                <w:rFonts w:cstheme="minorHAnsi"/>
                <w:sz w:val="24"/>
                <w:szCs w:val="24"/>
              </w:rPr>
              <w:t>Banking Activities</w:t>
            </w:r>
          </w:p>
        </w:tc>
        <w:tc>
          <w:tcPr>
            <w:tcW w:w="6300" w:type="dxa"/>
            <w:vAlign w:val="center"/>
            <w:hideMark/>
          </w:tcPr>
          <w:p w:rsidR="009F4666" w:rsidRPr="009F4666" w:rsidRDefault="009F4666">
            <w:pPr>
              <w:rPr>
                <w:rFonts w:cstheme="minorHAnsi"/>
                <w:sz w:val="24"/>
                <w:szCs w:val="24"/>
              </w:rPr>
            </w:pPr>
            <w:r w:rsidRPr="009F4666">
              <w:rPr>
                <w:rFonts w:cstheme="minorHAnsi"/>
                <w:sz w:val="24"/>
                <w:szCs w:val="24"/>
              </w:rPr>
              <w:t>Official banking transactions and related errands were carried out during the week.</w:t>
            </w:r>
          </w:p>
        </w:tc>
      </w:tr>
      <w:tr w:rsidR="009F4666" w:rsidRPr="009F4666" w:rsidTr="009F4666">
        <w:trPr>
          <w:tblCellSpacing w:w="15" w:type="dxa"/>
        </w:trPr>
        <w:tc>
          <w:tcPr>
            <w:tcW w:w="1080" w:type="dxa"/>
            <w:vAlign w:val="center"/>
            <w:hideMark/>
          </w:tcPr>
          <w:p w:rsidR="009F4666" w:rsidRPr="009F4666" w:rsidRDefault="009F4666">
            <w:pPr>
              <w:rPr>
                <w:rFonts w:cstheme="minorHAnsi"/>
                <w:sz w:val="24"/>
                <w:szCs w:val="24"/>
              </w:rPr>
            </w:pPr>
            <w:r w:rsidRPr="009F4666">
              <w:rPr>
                <w:rFonts w:cstheme="minorHAnsi"/>
                <w:sz w:val="24"/>
                <w:szCs w:val="24"/>
              </w:rPr>
              <w:t>5</w:t>
            </w:r>
          </w:p>
        </w:tc>
        <w:tc>
          <w:tcPr>
            <w:tcW w:w="1950" w:type="dxa"/>
            <w:vAlign w:val="center"/>
            <w:hideMark/>
          </w:tcPr>
          <w:p w:rsidR="009F4666" w:rsidRPr="009F4666" w:rsidRDefault="009F4666">
            <w:pPr>
              <w:rPr>
                <w:rFonts w:cstheme="minorHAnsi"/>
                <w:sz w:val="24"/>
                <w:szCs w:val="24"/>
              </w:rPr>
            </w:pPr>
            <w:r w:rsidRPr="009F4666">
              <w:rPr>
                <w:rFonts w:cstheme="minorHAnsi"/>
                <w:sz w:val="24"/>
                <w:szCs w:val="24"/>
              </w:rPr>
              <w:t>Memo Preparation</w:t>
            </w:r>
          </w:p>
        </w:tc>
        <w:tc>
          <w:tcPr>
            <w:tcW w:w="6300" w:type="dxa"/>
            <w:vAlign w:val="center"/>
            <w:hideMark/>
          </w:tcPr>
          <w:p w:rsidR="009F4666" w:rsidRPr="009F4666" w:rsidRDefault="009F4666">
            <w:pPr>
              <w:rPr>
                <w:rFonts w:cstheme="minorHAnsi"/>
                <w:sz w:val="24"/>
                <w:szCs w:val="24"/>
              </w:rPr>
            </w:pPr>
            <w:r w:rsidRPr="009F4666">
              <w:rPr>
                <w:rFonts w:cstheme="minorHAnsi"/>
                <w:sz w:val="24"/>
                <w:szCs w:val="24"/>
              </w:rPr>
              <w:t>Internal memos were raised as required to support administrative and operational activities.</w:t>
            </w:r>
          </w:p>
        </w:tc>
      </w:tr>
      <w:tr w:rsidR="009F4666" w:rsidRPr="009F4666" w:rsidTr="009F4666">
        <w:trPr>
          <w:tblCellSpacing w:w="15" w:type="dxa"/>
        </w:trPr>
        <w:tc>
          <w:tcPr>
            <w:tcW w:w="1080" w:type="dxa"/>
            <w:vAlign w:val="center"/>
            <w:hideMark/>
          </w:tcPr>
          <w:p w:rsidR="009F4666" w:rsidRPr="009F4666" w:rsidRDefault="009F4666">
            <w:pPr>
              <w:rPr>
                <w:rFonts w:cstheme="minorHAnsi"/>
                <w:sz w:val="24"/>
                <w:szCs w:val="24"/>
              </w:rPr>
            </w:pPr>
            <w:r w:rsidRPr="009F4666">
              <w:rPr>
                <w:rFonts w:cstheme="minorHAnsi"/>
                <w:sz w:val="24"/>
                <w:szCs w:val="24"/>
              </w:rPr>
              <w:t>6</w:t>
            </w:r>
          </w:p>
        </w:tc>
        <w:tc>
          <w:tcPr>
            <w:tcW w:w="1950" w:type="dxa"/>
            <w:vAlign w:val="center"/>
            <w:hideMark/>
          </w:tcPr>
          <w:p w:rsidR="009F4666" w:rsidRPr="009F4666" w:rsidRDefault="009F4666">
            <w:pPr>
              <w:rPr>
                <w:rFonts w:cstheme="minorHAnsi"/>
                <w:sz w:val="24"/>
                <w:szCs w:val="24"/>
              </w:rPr>
            </w:pPr>
            <w:r w:rsidRPr="009F4666">
              <w:rPr>
                <w:rFonts w:cstheme="minorHAnsi"/>
                <w:sz w:val="24"/>
                <w:szCs w:val="24"/>
              </w:rPr>
              <w:t>Procurement Activities</w:t>
            </w:r>
          </w:p>
        </w:tc>
        <w:tc>
          <w:tcPr>
            <w:tcW w:w="6300" w:type="dxa"/>
            <w:vAlign w:val="center"/>
            <w:hideMark/>
          </w:tcPr>
          <w:p w:rsidR="009F4666" w:rsidRPr="009F4666" w:rsidRDefault="009F4666">
            <w:pPr>
              <w:rPr>
                <w:rFonts w:cstheme="minorHAnsi"/>
                <w:sz w:val="24"/>
                <w:szCs w:val="24"/>
              </w:rPr>
            </w:pPr>
            <w:r w:rsidRPr="009F4666">
              <w:rPr>
                <w:rFonts w:cstheme="minorHAnsi"/>
                <w:sz w:val="24"/>
                <w:szCs w:val="24"/>
              </w:rPr>
              <w:t>Sack bags and milk were purchased for operational use.</w:t>
            </w:r>
          </w:p>
        </w:tc>
      </w:tr>
      <w:tr w:rsidR="009F4666" w:rsidRPr="009F4666" w:rsidTr="009F4666">
        <w:trPr>
          <w:tblCellSpacing w:w="15" w:type="dxa"/>
        </w:trPr>
        <w:tc>
          <w:tcPr>
            <w:tcW w:w="1080" w:type="dxa"/>
            <w:vAlign w:val="center"/>
            <w:hideMark/>
          </w:tcPr>
          <w:p w:rsidR="009F4666" w:rsidRPr="009F4666" w:rsidRDefault="009F4666">
            <w:pPr>
              <w:rPr>
                <w:rFonts w:cstheme="minorHAnsi"/>
                <w:sz w:val="24"/>
                <w:szCs w:val="24"/>
              </w:rPr>
            </w:pPr>
            <w:r w:rsidRPr="009F4666">
              <w:rPr>
                <w:rFonts w:cstheme="minorHAnsi"/>
                <w:sz w:val="24"/>
                <w:szCs w:val="24"/>
              </w:rPr>
              <w:t>7</w:t>
            </w:r>
          </w:p>
        </w:tc>
        <w:tc>
          <w:tcPr>
            <w:tcW w:w="1950" w:type="dxa"/>
            <w:vAlign w:val="center"/>
            <w:hideMark/>
          </w:tcPr>
          <w:p w:rsidR="009F4666" w:rsidRPr="009F4666" w:rsidRDefault="009F4666">
            <w:pPr>
              <w:rPr>
                <w:rFonts w:cstheme="minorHAnsi"/>
                <w:sz w:val="24"/>
                <w:szCs w:val="24"/>
              </w:rPr>
            </w:pPr>
            <w:r w:rsidRPr="009F4666">
              <w:rPr>
                <w:rFonts w:cstheme="minorHAnsi"/>
                <w:sz w:val="24"/>
                <w:szCs w:val="24"/>
              </w:rPr>
              <w:t>Vehicle Documentation</w:t>
            </w:r>
          </w:p>
        </w:tc>
        <w:tc>
          <w:tcPr>
            <w:tcW w:w="6300" w:type="dxa"/>
            <w:vAlign w:val="center"/>
            <w:hideMark/>
          </w:tcPr>
          <w:p w:rsidR="009F4666" w:rsidRPr="009F4666" w:rsidRDefault="009F4666">
            <w:pPr>
              <w:rPr>
                <w:rFonts w:cstheme="minorHAnsi"/>
                <w:sz w:val="24"/>
                <w:szCs w:val="24"/>
              </w:rPr>
            </w:pPr>
            <w:r w:rsidRPr="009F4666">
              <w:rPr>
                <w:rFonts w:cstheme="minorHAnsi"/>
                <w:sz w:val="24"/>
                <w:szCs w:val="24"/>
              </w:rPr>
              <w:t>Company vehicle documents were collected and updated as required.</w:t>
            </w:r>
          </w:p>
        </w:tc>
      </w:tr>
      <w:tr w:rsidR="009F4666" w:rsidRPr="009F4666" w:rsidTr="009F4666">
        <w:trPr>
          <w:tblCellSpacing w:w="15" w:type="dxa"/>
        </w:trPr>
        <w:tc>
          <w:tcPr>
            <w:tcW w:w="1080" w:type="dxa"/>
            <w:vAlign w:val="center"/>
            <w:hideMark/>
          </w:tcPr>
          <w:p w:rsidR="009F4666" w:rsidRPr="009F4666" w:rsidRDefault="009F4666">
            <w:pPr>
              <w:rPr>
                <w:rFonts w:cstheme="minorHAnsi"/>
                <w:sz w:val="24"/>
                <w:szCs w:val="24"/>
              </w:rPr>
            </w:pPr>
            <w:r w:rsidRPr="009F4666">
              <w:rPr>
                <w:rFonts w:cstheme="minorHAnsi"/>
                <w:sz w:val="24"/>
                <w:szCs w:val="24"/>
              </w:rPr>
              <w:t>8</w:t>
            </w:r>
          </w:p>
        </w:tc>
        <w:tc>
          <w:tcPr>
            <w:tcW w:w="1950" w:type="dxa"/>
            <w:vAlign w:val="center"/>
            <w:hideMark/>
          </w:tcPr>
          <w:p w:rsidR="009F4666" w:rsidRPr="009F4666" w:rsidRDefault="009F4666">
            <w:pPr>
              <w:rPr>
                <w:rFonts w:cstheme="minorHAnsi"/>
                <w:sz w:val="24"/>
                <w:szCs w:val="24"/>
              </w:rPr>
            </w:pPr>
            <w:r w:rsidRPr="009F4666">
              <w:rPr>
                <w:rFonts w:cstheme="minorHAnsi"/>
                <w:sz w:val="24"/>
                <w:szCs w:val="24"/>
              </w:rPr>
              <w:t>Solar Material Records</w:t>
            </w:r>
          </w:p>
        </w:tc>
        <w:tc>
          <w:tcPr>
            <w:tcW w:w="6300" w:type="dxa"/>
            <w:vAlign w:val="center"/>
            <w:hideMark/>
          </w:tcPr>
          <w:p w:rsidR="009F4666" w:rsidRPr="009F4666" w:rsidRDefault="009F4666">
            <w:pPr>
              <w:rPr>
                <w:rFonts w:cstheme="minorHAnsi"/>
                <w:sz w:val="24"/>
                <w:szCs w:val="24"/>
              </w:rPr>
            </w:pPr>
            <w:r w:rsidRPr="009F4666">
              <w:rPr>
                <w:rFonts w:cstheme="minorHAnsi"/>
                <w:sz w:val="24"/>
                <w:szCs w:val="24"/>
              </w:rPr>
              <w:t>Solar materials received were recorded and documented for inventory and accountability purposes.</w:t>
            </w:r>
          </w:p>
        </w:tc>
      </w:tr>
      <w:tr w:rsidR="009F4666" w:rsidRPr="009F4666" w:rsidTr="009F4666">
        <w:trPr>
          <w:tblCellSpacing w:w="15" w:type="dxa"/>
        </w:trPr>
        <w:tc>
          <w:tcPr>
            <w:tcW w:w="1080" w:type="dxa"/>
            <w:vAlign w:val="center"/>
            <w:hideMark/>
          </w:tcPr>
          <w:p w:rsidR="009F4666" w:rsidRPr="009F4666" w:rsidRDefault="009F4666">
            <w:pPr>
              <w:rPr>
                <w:rFonts w:cstheme="minorHAnsi"/>
                <w:sz w:val="24"/>
                <w:szCs w:val="24"/>
              </w:rPr>
            </w:pPr>
            <w:r w:rsidRPr="009F4666">
              <w:rPr>
                <w:rFonts w:cstheme="minorHAnsi"/>
                <w:sz w:val="24"/>
                <w:szCs w:val="24"/>
              </w:rPr>
              <w:t>9</w:t>
            </w:r>
          </w:p>
        </w:tc>
        <w:tc>
          <w:tcPr>
            <w:tcW w:w="1950" w:type="dxa"/>
            <w:vAlign w:val="center"/>
            <w:hideMark/>
          </w:tcPr>
          <w:p w:rsidR="009F4666" w:rsidRPr="009F4666" w:rsidRDefault="009F4666">
            <w:pPr>
              <w:rPr>
                <w:rFonts w:cstheme="minorHAnsi"/>
                <w:sz w:val="24"/>
                <w:szCs w:val="24"/>
              </w:rPr>
            </w:pPr>
            <w:r w:rsidRPr="009F4666">
              <w:rPr>
                <w:rFonts w:cstheme="minorHAnsi"/>
                <w:sz w:val="24"/>
                <w:szCs w:val="24"/>
              </w:rPr>
              <w:t>KPI Administration</w:t>
            </w:r>
          </w:p>
        </w:tc>
        <w:tc>
          <w:tcPr>
            <w:tcW w:w="6300" w:type="dxa"/>
            <w:vAlign w:val="center"/>
            <w:hideMark/>
          </w:tcPr>
          <w:p w:rsidR="009F4666" w:rsidRPr="009F4666" w:rsidRDefault="009F4666">
            <w:pPr>
              <w:rPr>
                <w:rFonts w:cstheme="minorHAnsi"/>
                <w:sz w:val="24"/>
                <w:szCs w:val="24"/>
              </w:rPr>
            </w:pPr>
            <w:r w:rsidRPr="009F4666">
              <w:rPr>
                <w:rFonts w:cstheme="minorHAnsi"/>
                <w:sz w:val="24"/>
                <w:szCs w:val="24"/>
              </w:rPr>
              <w:t>Staff KPI forms were distributed for performance management purposes.</w:t>
            </w:r>
          </w:p>
        </w:tc>
      </w:tr>
    </w:tbl>
    <w:p w:rsidR="009F4666" w:rsidRPr="009F4666" w:rsidRDefault="009F4666" w:rsidP="009F4666">
      <w:pPr>
        <w:pStyle w:val="Heading2"/>
        <w:rPr>
          <w:rFonts w:asciiTheme="minorHAnsi" w:hAnsiTheme="minorHAnsi" w:cstheme="minorHAnsi"/>
          <w:sz w:val="24"/>
          <w:szCs w:val="24"/>
        </w:rPr>
      </w:pPr>
      <w:r w:rsidRPr="009F4666">
        <w:rPr>
          <w:rFonts w:asciiTheme="minorHAnsi" w:hAnsiTheme="minorHAnsi" w:cstheme="minorHAnsi"/>
          <w:sz w:val="24"/>
          <w:szCs w:val="24"/>
        </w:rPr>
        <w:t>Human Resources Activities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45"/>
        <w:gridCol w:w="2160"/>
        <w:gridCol w:w="6345"/>
      </w:tblGrid>
      <w:tr w:rsidR="009F4666" w:rsidRPr="009F4666" w:rsidTr="009F4666">
        <w:trPr>
          <w:tblHeader/>
          <w:tblCellSpacing w:w="15" w:type="dxa"/>
        </w:trPr>
        <w:tc>
          <w:tcPr>
            <w:tcW w:w="900" w:type="dxa"/>
            <w:vAlign w:val="center"/>
            <w:hideMark/>
          </w:tcPr>
          <w:p w:rsidR="009F4666" w:rsidRPr="009F4666" w:rsidRDefault="009F4666" w:rsidP="009F4666">
            <w:pPr>
              <w:rPr>
                <w:rFonts w:cstheme="minorHAnsi"/>
                <w:b/>
                <w:bCs/>
                <w:sz w:val="24"/>
                <w:szCs w:val="24"/>
              </w:rPr>
            </w:pPr>
            <w:r w:rsidRPr="009F4666">
              <w:rPr>
                <w:rFonts w:cstheme="minorHAnsi"/>
                <w:b/>
                <w:bCs/>
                <w:sz w:val="24"/>
                <w:szCs w:val="24"/>
              </w:rPr>
              <w:t>S/N</w:t>
            </w:r>
          </w:p>
        </w:tc>
        <w:tc>
          <w:tcPr>
            <w:tcW w:w="2130" w:type="dxa"/>
            <w:vAlign w:val="center"/>
            <w:hideMark/>
          </w:tcPr>
          <w:p w:rsidR="009F4666" w:rsidRPr="009F4666" w:rsidRDefault="009F4666" w:rsidP="009F4666">
            <w:pPr>
              <w:rPr>
                <w:rFonts w:cstheme="minorHAnsi"/>
                <w:b/>
                <w:bCs/>
                <w:sz w:val="24"/>
                <w:szCs w:val="24"/>
              </w:rPr>
            </w:pPr>
            <w:r w:rsidRPr="009F4666">
              <w:rPr>
                <w:rFonts w:cstheme="minorHAnsi"/>
                <w:b/>
                <w:bCs/>
                <w:sz w:val="24"/>
                <w:szCs w:val="24"/>
              </w:rPr>
              <w:t>Activity</w:t>
            </w:r>
          </w:p>
        </w:tc>
        <w:tc>
          <w:tcPr>
            <w:tcW w:w="6300" w:type="dxa"/>
            <w:vAlign w:val="center"/>
            <w:hideMark/>
          </w:tcPr>
          <w:p w:rsidR="009F4666" w:rsidRPr="009F4666" w:rsidRDefault="009F4666" w:rsidP="009F4666">
            <w:pPr>
              <w:rPr>
                <w:rFonts w:cstheme="minorHAnsi"/>
                <w:b/>
                <w:bCs/>
                <w:sz w:val="24"/>
                <w:szCs w:val="24"/>
              </w:rPr>
            </w:pPr>
            <w:r w:rsidRPr="009F4666">
              <w:rPr>
                <w:rFonts w:cstheme="minorHAnsi"/>
                <w:b/>
                <w:bCs/>
                <w:sz w:val="24"/>
                <w:szCs w:val="24"/>
              </w:rPr>
              <w:t>Status/Remarks</w:t>
            </w:r>
          </w:p>
        </w:tc>
      </w:tr>
      <w:tr w:rsidR="009F4666" w:rsidRPr="009F4666" w:rsidTr="009F4666">
        <w:trPr>
          <w:tblCellSpacing w:w="15" w:type="dxa"/>
        </w:trPr>
        <w:tc>
          <w:tcPr>
            <w:tcW w:w="900" w:type="dxa"/>
            <w:vAlign w:val="center"/>
            <w:hideMark/>
          </w:tcPr>
          <w:p w:rsidR="009F4666" w:rsidRPr="009F4666" w:rsidRDefault="009F4666">
            <w:pPr>
              <w:rPr>
                <w:rFonts w:cstheme="minorHAnsi"/>
                <w:sz w:val="24"/>
                <w:szCs w:val="24"/>
              </w:rPr>
            </w:pPr>
            <w:r w:rsidRPr="009F4666">
              <w:rPr>
                <w:rFonts w:cstheme="minorHAnsi"/>
                <w:sz w:val="24"/>
                <w:szCs w:val="24"/>
              </w:rPr>
              <w:lastRenderedPageBreak/>
              <w:t>1</w:t>
            </w:r>
          </w:p>
        </w:tc>
        <w:tc>
          <w:tcPr>
            <w:tcW w:w="2130" w:type="dxa"/>
            <w:vAlign w:val="center"/>
            <w:hideMark/>
          </w:tcPr>
          <w:p w:rsidR="009F4666" w:rsidRPr="009F4666" w:rsidRDefault="009F4666">
            <w:pPr>
              <w:rPr>
                <w:rFonts w:cstheme="minorHAnsi"/>
                <w:sz w:val="24"/>
                <w:szCs w:val="24"/>
              </w:rPr>
            </w:pPr>
            <w:r>
              <w:rPr>
                <w:rFonts w:cstheme="minorHAnsi"/>
                <w:sz w:val="24"/>
                <w:szCs w:val="24"/>
              </w:rPr>
              <w:t xml:space="preserve">NYSC </w:t>
            </w:r>
            <w:r w:rsidRPr="009F4666">
              <w:rPr>
                <w:rFonts w:cstheme="minorHAnsi"/>
                <w:sz w:val="24"/>
                <w:szCs w:val="24"/>
              </w:rPr>
              <w:t>Member Onboarding</w:t>
            </w:r>
          </w:p>
        </w:tc>
        <w:tc>
          <w:tcPr>
            <w:tcW w:w="6300" w:type="dxa"/>
            <w:vAlign w:val="center"/>
            <w:hideMark/>
          </w:tcPr>
          <w:p w:rsidR="009F4666" w:rsidRPr="009F4666" w:rsidRDefault="009F4666">
            <w:pPr>
              <w:rPr>
                <w:rFonts w:cstheme="minorHAnsi"/>
                <w:sz w:val="24"/>
                <w:szCs w:val="24"/>
              </w:rPr>
            </w:pPr>
            <w:r w:rsidRPr="009F4666">
              <w:rPr>
                <w:rFonts w:cstheme="minorHAnsi"/>
                <w:sz w:val="24"/>
                <w:szCs w:val="24"/>
              </w:rPr>
              <w:t xml:space="preserve">A new NYSC member was successfully </w:t>
            </w:r>
            <w:proofErr w:type="spellStart"/>
            <w:r w:rsidRPr="009F4666">
              <w:rPr>
                <w:rFonts w:cstheme="minorHAnsi"/>
                <w:sz w:val="24"/>
                <w:szCs w:val="24"/>
              </w:rPr>
              <w:t>onboarded</w:t>
            </w:r>
            <w:proofErr w:type="spellEnd"/>
            <w:r w:rsidRPr="009F4666">
              <w:rPr>
                <w:rFonts w:cstheme="minorHAnsi"/>
                <w:sz w:val="24"/>
                <w:szCs w:val="24"/>
              </w:rPr>
              <w:t xml:space="preserve"> and introduced to the organization.</w:t>
            </w:r>
          </w:p>
        </w:tc>
      </w:tr>
      <w:tr w:rsidR="009F4666" w:rsidRPr="009F4666" w:rsidTr="009F4666">
        <w:trPr>
          <w:tblCellSpacing w:w="15" w:type="dxa"/>
        </w:trPr>
        <w:tc>
          <w:tcPr>
            <w:tcW w:w="900" w:type="dxa"/>
            <w:vAlign w:val="center"/>
            <w:hideMark/>
          </w:tcPr>
          <w:p w:rsidR="009F4666" w:rsidRPr="009F4666" w:rsidRDefault="009F4666">
            <w:pPr>
              <w:rPr>
                <w:rFonts w:cstheme="minorHAnsi"/>
                <w:sz w:val="24"/>
                <w:szCs w:val="24"/>
              </w:rPr>
            </w:pPr>
            <w:r w:rsidRPr="009F4666">
              <w:rPr>
                <w:rFonts w:cstheme="minorHAnsi"/>
                <w:sz w:val="24"/>
                <w:szCs w:val="24"/>
              </w:rPr>
              <w:t>2</w:t>
            </w:r>
          </w:p>
        </w:tc>
        <w:tc>
          <w:tcPr>
            <w:tcW w:w="2130" w:type="dxa"/>
            <w:vAlign w:val="center"/>
            <w:hideMark/>
          </w:tcPr>
          <w:p w:rsidR="009F4666" w:rsidRPr="009F4666" w:rsidRDefault="009F4666">
            <w:pPr>
              <w:rPr>
                <w:rFonts w:cstheme="minorHAnsi"/>
                <w:sz w:val="24"/>
                <w:szCs w:val="24"/>
              </w:rPr>
            </w:pPr>
            <w:r w:rsidRPr="009F4666">
              <w:rPr>
                <w:rFonts w:cstheme="minorHAnsi"/>
                <w:sz w:val="24"/>
                <w:szCs w:val="24"/>
              </w:rPr>
              <w:t>Casual Worker Payments</w:t>
            </w:r>
          </w:p>
        </w:tc>
        <w:tc>
          <w:tcPr>
            <w:tcW w:w="6300" w:type="dxa"/>
            <w:vAlign w:val="center"/>
            <w:hideMark/>
          </w:tcPr>
          <w:p w:rsidR="009F4666" w:rsidRPr="009F4666" w:rsidRDefault="009F4666">
            <w:pPr>
              <w:rPr>
                <w:rFonts w:cstheme="minorHAnsi"/>
                <w:sz w:val="24"/>
                <w:szCs w:val="24"/>
              </w:rPr>
            </w:pPr>
            <w:r w:rsidRPr="009F4666">
              <w:rPr>
                <w:rFonts w:cstheme="minorHAnsi"/>
                <w:sz w:val="24"/>
                <w:szCs w:val="24"/>
              </w:rPr>
              <w:t xml:space="preserve">Payments for </w:t>
            </w:r>
            <w:proofErr w:type="spellStart"/>
            <w:r w:rsidRPr="009F4666">
              <w:rPr>
                <w:rFonts w:cstheme="minorHAnsi"/>
                <w:sz w:val="24"/>
                <w:szCs w:val="24"/>
              </w:rPr>
              <w:t>Glo</w:t>
            </w:r>
            <w:proofErr w:type="spellEnd"/>
            <w:r w:rsidRPr="009F4666">
              <w:rPr>
                <w:rFonts w:cstheme="minorHAnsi"/>
                <w:sz w:val="24"/>
                <w:szCs w:val="24"/>
              </w:rPr>
              <w:t xml:space="preserve"> fulfilment casual workers were processed and completed.</w:t>
            </w:r>
          </w:p>
        </w:tc>
      </w:tr>
      <w:tr w:rsidR="009F4666" w:rsidRPr="009F4666" w:rsidTr="009F4666">
        <w:trPr>
          <w:tblCellSpacing w:w="15" w:type="dxa"/>
        </w:trPr>
        <w:tc>
          <w:tcPr>
            <w:tcW w:w="900" w:type="dxa"/>
            <w:vAlign w:val="center"/>
            <w:hideMark/>
          </w:tcPr>
          <w:p w:rsidR="009F4666" w:rsidRPr="009F4666" w:rsidRDefault="009F4666">
            <w:pPr>
              <w:rPr>
                <w:rFonts w:cstheme="minorHAnsi"/>
                <w:sz w:val="24"/>
                <w:szCs w:val="24"/>
              </w:rPr>
            </w:pPr>
            <w:r w:rsidRPr="009F4666">
              <w:rPr>
                <w:rFonts w:cstheme="minorHAnsi"/>
                <w:sz w:val="24"/>
                <w:szCs w:val="24"/>
              </w:rPr>
              <w:t>3</w:t>
            </w:r>
          </w:p>
        </w:tc>
        <w:tc>
          <w:tcPr>
            <w:tcW w:w="2130" w:type="dxa"/>
            <w:vAlign w:val="center"/>
            <w:hideMark/>
          </w:tcPr>
          <w:p w:rsidR="009F4666" w:rsidRPr="009F4666" w:rsidRDefault="009F4666">
            <w:pPr>
              <w:rPr>
                <w:rFonts w:cstheme="minorHAnsi"/>
                <w:sz w:val="24"/>
                <w:szCs w:val="24"/>
              </w:rPr>
            </w:pPr>
            <w:r w:rsidRPr="009F4666">
              <w:rPr>
                <w:rFonts w:cstheme="minorHAnsi"/>
                <w:sz w:val="24"/>
                <w:szCs w:val="24"/>
              </w:rPr>
              <w:t>Casual Worker Vetting</w:t>
            </w:r>
          </w:p>
        </w:tc>
        <w:tc>
          <w:tcPr>
            <w:tcW w:w="6300" w:type="dxa"/>
            <w:vAlign w:val="center"/>
            <w:hideMark/>
          </w:tcPr>
          <w:p w:rsidR="009F4666" w:rsidRPr="009F4666" w:rsidRDefault="009F4666">
            <w:pPr>
              <w:rPr>
                <w:rFonts w:cstheme="minorHAnsi"/>
                <w:sz w:val="24"/>
                <w:szCs w:val="24"/>
              </w:rPr>
            </w:pPr>
            <w:r w:rsidRPr="009F4666">
              <w:rPr>
                <w:rFonts w:cstheme="minorHAnsi"/>
                <w:sz w:val="24"/>
                <w:szCs w:val="24"/>
              </w:rPr>
              <w:t xml:space="preserve">Vetting of </w:t>
            </w:r>
            <w:proofErr w:type="spellStart"/>
            <w:r w:rsidRPr="009F4666">
              <w:rPr>
                <w:rFonts w:cstheme="minorHAnsi"/>
                <w:sz w:val="24"/>
                <w:szCs w:val="24"/>
              </w:rPr>
              <w:t>Glo</w:t>
            </w:r>
            <w:proofErr w:type="spellEnd"/>
            <w:r w:rsidRPr="009F4666">
              <w:rPr>
                <w:rFonts w:cstheme="minorHAnsi"/>
                <w:sz w:val="24"/>
                <w:szCs w:val="24"/>
              </w:rPr>
              <w:t xml:space="preserve"> mailing, insertion, and fulfilment activities was carried out to ensure accuracy and compliance.</w:t>
            </w:r>
          </w:p>
        </w:tc>
      </w:tr>
      <w:tr w:rsidR="009F4666" w:rsidRPr="009F4666" w:rsidTr="009F4666">
        <w:trPr>
          <w:tblCellSpacing w:w="15" w:type="dxa"/>
        </w:trPr>
        <w:tc>
          <w:tcPr>
            <w:tcW w:w="900" w:type="dxa"/>
            <w:vAlign w:val="center"/>
            <w:hideMark/>
          </w:tcPr>
          <w:p w:rsidR="009F4666" w:rsidRPr="009F4666" w:rsidRDefault="009F4666">
            <w:pPr>
              <w:rPr>
                <w:rFonts w:cstheme="minorHAnsi"/>
                <w:sz w:val="24"/>
                <w:szCs w:val="24"/>
              </w:rPr>
            </w:pPr>
            <w:r w:rsidRPr="009F4666">
              <w:rPr>
                <w:rFonts w:cstheme="minorHAnsi"/>
                <w:sz w:val="24"/>
                <w:szCs w:val="24"/>
              </w:rPr>
              <w:t>4</w:t>
            </w:r>
          </w:p>
        </w:tc>
        <w:tc>
          <w:tcPr>
            <w:tcW w:w="2130" w:type="dxa"/>
            <w:vAlign w:val="center"/>
            <w:hideMark/>
          </w:tcPr>
          <w:p w:rsidR="009F4666" w:rsidRPr="009F4666" w:rsidRDefault="009F4666">
            <w:pPr>
              <w:rPr>
                <w:rFonts w:cstheme="minorHAnsi"/>
                <w:sz w:val="24"/>
                <w:szCs w:val="24"/>
              </w:rPr>
            </w:pPr>
            <w:r w:rsidRPr="009F4666">
              <w:rPr>
                <w:rFonts w:cstheme="minorHAnsi"/>
                <w:sz w:val="24"/>
                <w:szCs w:val="24"/>
              </w:rPr>
              <w:t>Overtime Administration</w:t>
            </w:r>
          </w:p>
        </w:tc>
        <w:tc>
          <w:tcPr>
            <w:tcW w:w="6300" w:type="dxa"/>
            <w:vAlign w:val="center"/>
            <w:hideMark/>
          </w:tcPr>
          <w:p w:rsidR="009F4666" w:rsidRPr="009F4666" w:rsidRDefault="009F4666">
            <w:pPr>
              <w:rPr>
                <w:rFonts w:cstheme="minorHAnsi"/>
                <w:sz w:val="24"/>
                <w:szCs w:val="24"/>
              </w:rPr>
            </w:pPr>
            <w:r w:rsidRPr="009F4666">
              <w:rPr>
                <w:rFonts w:cstheme="minorHAnsi"/>
                <w:sz w:val="24"/>
                <w:szCs w:val="24"/>
              </w:rPr>
              <w:t>Staff overtime records were reviewed and raised for processing.</w:t>
            </w:r>
          </w:p>
        </w:tc>
      </w:tr>
      <w:tr w:rsidR="009F4666" w:rsidRPr="009F4666" w:rsidTr="009F4666">
        <w:trPr>
          <w:tblCellSpacing w:w="15" w:type="dxa"/>
        </w:trPr>
        <w:tc>
          <w:tcPr>
            <w:tcW w:w="900" w:type="dxa"/>
            <w:vAlign w:val="center"/>
            <w:hideMark/>
          </w:tcPr>
          <w:p w:rsidR="009F4666" w:rsidRPr="009F4666" w:rsidRDefault="009F4666">
            <w:pPr>
              <w:rPr>
                <w:rFonts w:cstheme="minorHAnsi"/>
                <w:sz w:val="24"/>
                <w:szCs w:val="24"/>
              </w:rPr>
            </w:pPr>
            <w:r w:rsidRPr="009F4666">
              <w:rPr>
                <w:rFonts w:cstheme="minorHAnsi"/>
                <w:sz w:val="24"/>
                <w:szCs w:val="24"/>
              </w:rPr>
              <w:t>5</w:t>
            </w:r>
          </w:p>
        </w:tc>
        <w:tc>
          <w:tcPr>
            <w:tcW w:w="2130" w:type="dxa"/>
            <w:vAlign w:val="center"/>
            <w:hideMark/>
          </w:tcPr>
          <w:p w:rsidR="009F4666" w:rsidRPr="009F4666" w:rsidRDefault="009F4666">
            <w:pPr>
              <w:rPr>
                <w:rFonts w:cstheme="minorHAnsi"/>
                <w:sz w:val="24"/>
                <w:szCs w:val="24"/>
              </w:rPr>
            </w:pPr>
            <w:r w:rsidRPr="009F4666">
              <w:rPr>
                <w:rFonts w:cstheme="minorHAnsi"/>
                <w:sz w:val="24"/>
                <w:szCs w:val="24"/>
              </w:rPr>
              <w:t>Staff Documentation</w:t>
            </w:r>
          </w:p>
        </w:tc>
        <w:tc>
          <w:tcPr>
            <w:tcW w:w="6300" w:type="dxa"/>
            <w:vAlign w:val="center"/>
            <w:hideMark/>
          </w:tcPr>
          <w:p w:rsidR="009F4666" w:rsidRPr="009F4666" w:rsidRDefault="009F4666">
            <w:pPr>
              <w:rPr>
                <w:rFonts w:cstheme="minorHAnsi"/>
                <w:sz w:val="24"/>
                <w:szCs w:val="24"/>
              </w:rPr>
            </w:pPr>
            <w:r w:rsidRPr="009F4666">
              <w:rPr>
                <w:rFonts w:cstheme="minorHAnsi"/>
                <w:sz w:val="24"/>
                <w:szCs w:val="24"/>
              </w:rPr>
              <w:t>New staff documents were filed and updated accordingly.</w:t>
            </w:r>
          </w:p>
        </w:tc>
      </w:tr>
      <w:tr w:rsidR="009F4666" w:rsidRPr="009F4666" w:rsidTr="001D2E34">
        <w:trPr>
          <w:trHeight w:val="960"/>
          <w:tblCellSpacing w:w="15" w:type="dxa"/>
        </w:trPr>
        <w:tc>
          <w:tcPr>
            <w:tcW w:w="900" w:type="dxa"/>
            <w:vAlign w:val="center"/>
            <w:hideMark/>
          </w:tcPr>
          <w:p w:rsidR="001D2E34" w:rsidRPr="009F4666" w:rsidRDefault="009F4666">
            <w:pPr>
              <w:rPr>
                <w:rFonts w:cstheme="minorHAnsi"/>
                <w:sz w:val="24"/>
                <w:szCs w:val="24"/>
              </w:rPr>
            </w:pPr>
            <w:r w:rsidRPr="009F4666">
              <w:rPr>
                <w:rFonts w:cstheme="minorHAnsi"/>
                <w:sz w:val="24"/>
                <w:szCs w:val="24"/>
              </w:rPr>
              <w:t>6</w:t>
            </w:r>
          </w:p>
        </w:tc>
        <w:tc>
          <w:tcPr>
            <w:tcW w:w="2130" w:type="dxa"/>
            <w:vAlign w:val="center"/>
            <w:hideMark/>
          </w:tcPr>
          <w:p w:rsidR="009F4666" w:rsidRPr="009F4666" w:rsidRDefault="009F4666">
            <w:pPr>
              <w:rPr>
                <w:rFonts w:cstheme="minorHAnsi"/>
                <w:sz w:val="24"/>
                <w:szCs w:val="24"/>
              </w:rPr>
            </w:pPr>
            <w:r w:rsidRPr="009F4666">
              <w:rPr>
                <w:rFonts w:cstheme="minorHAnsi"/>
                <w:sz w:val="24"/>
                <w:szCs w:val="24"/>
              </w:rPr>
              <w:t>Welfare Activities</w:t>
            </w:r>
          </w:p>
        </w:tc>
        <w:tc>
          <w:tcPr>
            <w:tcW w:w="6300" w:type="dxa"/>
            <w:vAlign w:val="center"/>
            <w:hideMark/>
          </w:tcPr>
          <w:p w:rsidR="009F4666" w:rsidRDefault="009F4666">
            <w:pPr>
              <w:rPr>
                <w:rFonts w:cstheme="minorHAnsi"/>
                <w:sz w:val="24"/>
                <w:szCs w:val="24"/>
              </w:rPr>
            </w:pPr>
            <w:r w:rsidRPr="009F4666">
              <w:rPr>
                <w:rFonts w:cstheme="minorHAnsi"/>
                <w:sz w:val="24"/>
                <w:szCs w:val="24"/>
              </w:rPr>
              <w:t>Welfare support was provided for the Auditor and Management during the reporting period.</w:t>
            </w:r>
          </w:p>
          <w:p w:rsidR="001D2E34" w:rsidRPr="009F4666" w:rsidRDefault="001D2E34">
            <w:pPr>
              <w:rPr>
                <w:rFonts w:cstheme="minorHAnsi"/>
                <w:sz w:val="24"/>
                <w:szCs w:val="24"/>
              </w:rPr>
            </w:pPr>
          </w:p>
        </w:tc>
      </w:tr>
      <w:tr w:rsidR="001D2E34" w:rsidRPr="001D2E34" w:rsidTr="001D2E34">
        <w:trPr>
          <w:tblCellSpacing w:w="15" w:type="dxa"/>
        </w:trPr>
        <w:tc>
          <w:tcPr>
            <w:tcW w:w="900" w:type="dxa"/>
            <w:vAlign w:val="center"/>
            <w:hideMark/>
          </w:tcPr>
          <w:p w:rsidR="001D2E34" w:rsidRPr="001D2E34" w:rsidRDefault="001D2E34" w:rsidP="001D2E34">
            <w:pPr>
              <w:rPr>
                <w:rFonts w:cstheme="minorHAnsi"/>
                <w:sz w:val="24"/>
                <w:szCs w:val="24"/>
              </w:rPr>
            </w:pPr>
            <w:r>
              <w:rPr>
                <w:rFonts w:cstheme="minorHAnsi"/>
                <w:sz w:val="24"/>
                <w:szCs w:val="24"/>
              </w:rPr>
              <w:t>7</w:t>
            </w:r>
          </w:p>
        </w:tc>
        <w:tc>
          <w:tcPr>
            <w:tcW w:w="2130" w:type="dxa"/>
            <w:vAlign w:val="center"/>
            <w:hideMark/>
          </w:tcPr>
          <w:p w:rsidR="001D2E34" w:rsidRPr="001D2E34" w:rsidRDefault="001D2E34" w:rsidP="001D2E34">
            <w:pPr>
              <w:rPr>
                <w:rFonts w:cstheme="minorHAnsi"/>
                <w:sz w:val="24"/>
                <w:szCs w:val="24"/>
              </w:rPr>
            </w:pPr>
            <w:r>
              <w:rPr>
                <w:rFonts w:cstheme="minorHAnsi"/>
                <w:sz w:val="24"/>
                <w:szCs w:val="24"/>
              </w:rPr>
              <w:t>Casual</w:t>
            </w:r>
            <w:r w:rsidRPr="001D2E34">
              <w:rPr>
                <w:rFonts w:cstheme="minorHAnsi"/>
                <w:sz w:val="24"/>
                <w:szCs w:val="24"/>
              </w:rPr>
              <w:t xml:space="preserve"> Staff Review</w:t>
            </w:r>
          </w:p>
        </w:tc>
        <w:tc>
          <w:tcPr>
            <w:tcW w:w="6300" w:type="dxa"/>
            <w:vAlign w:val="center"/>
            <w:hideMark/>
          </w:tcPr>
          <w:p w:rsidR="001D2E34" w:rsidRPr="001D2E34" w:rsidRDefault="001D2E34" w:rsidP="001D2E34">
            <w:pPr>
              <w:rPr>
                <w:rFonts w:cstheme="minorHAnsi"/>
                <w:sz w:val="24"/>
                <w:szCs w:val="24"/>
              </w:rPr>
            </w:pPr>
            <w:r w:rsidRPr="001D2E34">
              <w:rPr>
                <w:rFonts w:cstheme="minorHAnsi"/>
                <w:sz w:val="24"/>
                <w:szCs w:val="24"/>
              </w:rPr>
              <w:t xml:space="preserve">The </w:t>
            </w:r>
            <w:r>
              <w:rPr>
                <w:rFonts w:cstheme="minorHAnsi"/>
                <w:sz w:val="24"/>
                <w:szCs w:val="24"/>
              </w:rPr>
              <w:t>three months training</w:t>
            </w:r>
            <w:r w:rsidRPr="001D2E34">
              <w:rPr>
                <w:rFonts w:cstheme="minorHAnsi"/>
                <w:sz w:val="24"/>
                <w:szCs w:val="24"/>
              </w:rPr>
              <w:t xml:space="preserve"> of Naomi </w:t>
            </w:r>
            <w:r>
              <w:rPr>
                <w:rFonts w:cstheme="minorHAnsi"/>
                <w:sz w:val="24"/>
                <w:szCs w:val="24"/>
              </w:rPr>
              <w:t>and Judith have been completed.</w:t>
            </w:r>
          </w:p>
        </w:tc>
      </w:tr>
    </w:tbl>
    <w:p w:rsidR="001D2E34" w:rsidRPr="001D2E34" w:rsidRDefault="001D2E34" w:rsidP="001D2E34">
      <w:pPr>
        <w:spacing w:before="100" w:beforeAutospacing="1" w:after="100" w:afterAutospacing="1" w:line="240" w:lineRule="auto"/>
        <w:outlineLvl w:val="1"/>
        <w:rPr>
          <w:rFonts w:eastAsia="Times New Roman" w:cstheme="minorHAnsi"/>
          <w:b/>
          <w:bCs/>
          <w:sz w:val="24"/>
          <w:szCs w:val="24"/>
        </w:rPr>
      </w:pPr>
      <w:r w:rsidRPr="001D2E34">
        <w:rPr>
          <w:rFonts w:eastAsia="Times New Roman" w:cstheme="minorHAnsi"/>
          <w:b/>
          <w:bCs/>
          <w:sz w:val="24"/>
          <w:szCs w:val="24"/>
        </w:rPr>
        <w:t>Generator Status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75"/>
        <w:gridCol w:w="4760"/>
      </w:tblGrid>
      <w:tr w:rsidR="001D2E34" w:rsidRPr="001D2E34" w:rsidTr="001D2E34">
        <w:trPr>
          <w:tblHeader/>
          <w:tblCellSpacing w:w="15" w:type="dxa"/>
        </w:trPr>
        <w:tc>
          <w:tcPr>
            <w:tcW w:w="1530" w:type="dxa"/>
            <w:vAlign w:val="center"/>
            <w:hideMark/>
          </w:tcPr>
          <w:p w:rsidR="001D2E34" w:rsidRPr="001D2E34" w:rsidRDefault="001D2E34" w:rsidP="001D2E34">
            <w:pPr>
              <w:spacing w:after="0" w:line="240" w:lineRule="auto"/>
              <w:rPr>
                <w:rFonts w:eastAsia="Times New Roman" w:cstheme="minorHAnsi"/>
                <w:b/>
                <w:bCs/>
                <w:sz w:val="24"/>
                <w:szCs w:val="24"/>
              </w:rPr>
            </w:pPr>
            <w:r w:rsidRPr="001D2E34">
              <w:rPr>
                <w:rFonts w:eastAsia="Times New Roman" w:cstheme="minorHAnsi"/>
                <w:b/>
                <w:bCs/>
                <w:sz w:val="24"/>
                <w:szCs w:val="24"/>
              </w:rPr>
              <w:t>Generator</w:t>
            </w:r>
          </w:p>
        </w:tc>
        <w:tc>
          <w:tcPr>
            <w:tcW w:w="4715" w:type="dxa"/>
            <w:vAlign w:val="center"/>
            <w:hideMark/>
          </w:tcPr>
          <w:p w:rsidR="001D2E34" w:rsidRPr="001D2E34" w:rsidRDefault="001D2E34" w:rsidP="001D2E34">
            <w:pPr>
              <w:spacing w:after="0" w:line="240" w:lineRule="auto"/>
              <w:rPr>
                <w:rFonts w:eastAsia="Times New Roman" w:cstheme="minorHAnsi"/>
                <w:b/>
                <w:bCs/>
                <w:sz w:val="24"/>
                <w:szCs w:val="24"/>
              </w:rPr>
            </w:pPr>
            <w:r w:rsidRPr="001D2E34">
              <w:rPr>
                <w:rFonts w:eastAsia="Times New Roman" w:cstheme="minorHAnsi"/>
                <w:b/>
                <w:bCs/>
                <w:sz w:val="24"/>
                <w:szCs w:val="24"/>
              </w:rPr>
              <w:t>Status</w:t>
            </w:r>
          </w:p>
        </w:tc>
      </w:tr>
      <w:tr w:rsidR="001D2E34" w:rsidRPr="001D2E34" w:rsidTr="001D2E34">
        <w:trPr>
          <w:tblCellSpacing w:w="15" w:type="dxa"/>
        </w:trPr>
        <w:tc>
          <w:tcPr>
            <w:tcW w:w="1530" w:type="dxa"/>
            <w:vAlign w:val="center"/>
            <w:hideMark/>
          </w:tcPr>
          <w:p w:rsidR="001D2E34" w:rsidRPr="001D2E34" w:rsidRDefault="001D2E34" w:rsidP="001D2E34">
            <w:pPr>
              <w:spacing w:after="0" w:line="240" w:lineRule="auto"/>
              <w:rPr>
                <w:rFonts w:eastAsia="Times New Roman" w:cstheme="minorHAnsi"/>
                <w:sz w:val="24"/>
                <w:szCs w:val="24"/>
              </w:rPr>
            </w:pPr>
            <w:r w:rsidRPr="001D2E34">
              <w:rPr>
                <w:rFonts w:eastAsia="Times New Roman" w:cstheme="minorHAnsi"/>
                <w:sz w:val="24"/>
                <w:szCs w:val="24"/>
              </w:rPr>
              <w:t>50 kVA</w:t>
            </w:r>
          </w:p>
        </w:tc>
        <w:tc>
          <w:tcPr>
            <w:tcW w:w="4715" w:type="dxa"/>
            <w:vAlign w:val="center"/>
            <w:hideMark/>
          </w:tcPr>
          <w:p w:rsidR="001D2E34" w:rsidRPr="001D2E34" w:rsidRDefault="001D2E34" w:rsidP="001D2E34">
            <w:pPr>
              <w:spacing w:after="0" w:line="240" w:lineRule="auto"/>
              <w:rPr>
                <w:rFonts w:eastAsia="Times New Roman" w:cstheme="minorHAnsi"/>
                <w:sz w:val="24"/>
                <w:szCs w:val="24"/>
              </w:rPr>
            </w:pPr>
            <w:r w:rsidRPr="001D2E34">
              <w:rPr>
                <w:rFonts w:eastAsia="Times New Roman" w:cstheme="minorHAnsi"/>
                <w:sz w:val="24"/>
                <w:szCs w:val="24"/>
              </w:rPr>
              <w:t>No issues reported.</w:t>
            </w:r>
          </w:p>
        </w:tc>
      </w:tr>
      <w:tr w:rsidR="001D2E34" w:rsidRPr="001D2E34" w:rsidTr="001D2E34">
        <w:trPr>
          <w:tblCellSpacing w:w="15" w:type="dxa"/>
        </w:trPr>
        <w:tc>
          <w:tcPr>
            <w:tcW w:w="1530" w:type="dxa"/>
            <w:vAlign w:val="center"/>
            <w:hideMark/>
          </w:tcPr>
          <w:p w:rsidR="001D2E34" w:rsidRPr="001D2E34" w:rsidRDefault="001D2E34" w:rsidP="001D2E34">
            <w:pPr>
              <w:spacing w:after="0" w:line="240" w:lineRule="auto"/>
              <w:rPr>
                <w:rFonts w:eastAsia="Times New Roman" w:cstheme="minorHAnsi"/>
                <w:sz w:val="24"/>
                <w:szCs w:val="24"/>
              </w:rPr>
            </w:pPr>
            <w:r w:rsidRPr="001D2E34">
              <w:rPr>
                <w:rFonts w:eastAsia="Times New Roman" w:cstheme="minorHAnsi"/>
                <w:sz w:val="24"/>
                <w:szCs w:val="24"/>
              </w:rPr>
              <w:t>60 kVA</w:t>
            </w:r>
          </w:p>
        </w:tc>
        <w:tc>
          <w:tcPr>
            <w:tcW w:w="4715" w:type="dxa"/>
            <w:vAlign w:val="center"/>
            <w:hideMark/>
          </w:tcPr>
          <w:p w:rsidR="001D2E34" w:rsidRPr="001D2E34" w:rsidRDefault="001D2E34" w:rsidP="001D2E34">
            <w:pPr>
              <w:spacing w:after="0" w:line="240" w:lineRule="auto"/>
              <w:rPr>
                <w:rFonts w:eastAsia="Times New Roman" w:cstheme="minorHAnsi"/>
                <w:sz w:val="24"/>
                <w:szCs w:val="24"/>
              </w:rPr>
            </w:pPr>
            <w:r w:rsidRPr="001D2E34">
              <w:rPr>
                <w:rFonts w:eastAsia="Times New Roman" w:cstheme="minorHAnsi"/>
                <w:sz w:val="24"/>
                <w:szCs w:val="24"/>
              </w:rPr>
              <w:t>Requires servicing; follow-up ongoing with Mr. Sam.</w:t>
            </w:r>
          </w:p>
        </w:tc>
      </w:tr>
      <w:tr w:rsidR="001D2E34" w:rsidRPr="001D2E34" w:rsidTr="001D2E34">
        <w:trPr>
          <w:tblCellSpacing w:w="15" w:type="dxa"/>
        </w:trPr>
        <w:tc>
          <w:tcPr>
            <w:tcW w:w="1530" w:type="dxa"/>
            <w:vAlign w:val="center"/>
            <w:hideMark/>
          </w:tcPr>
          <w:p w:rsidR="001D2E34" w:rsidRPr="001D2E34" w:rsidRDefault="001D2E34" w:rsidP="001D2E34">
            <w:pPr>
              <w:spacing w:after="0" w:line="240" w:lineRule="auto"/>
              <w:rPr>
                <w:rFonts w:eastAsia="Times New Roman" w:cstheme="minorHAnsi"/>
                <w:sz w:val="24"/>
                <w:szCs w:val="24"/>
              </w:rPr>
            </w:pPr>
            <w:r w:rsidRPr="001D2E34">
              <w:rPr>
                <w:rFonts w:eastAsia="Times New Roman" w:cstheme="minorHAnsi"/>
                <w:sz w:val="24"/>
                <w:szCs w:val="24"/>
              </w:rPr>
              <w:t>150 kVA</w:t>
            </w:r>
          </w:p>
        </w:tc>
        <w:tc>
          <w:tcPr>
            <w:tcW w:w="4715" w:type="dxa"/>
            <w:vAlign w:val="center"/>
            <w:hideMark/>
          </w:tcPr>
          <w:p w:rsidR="001D2E34" w:rsidRPr="001D2E34" w:rsidRDefault="001D2E34" w:rsidP="001D2E34">
            <w:pPr>
              <w:spacing w:after="0" w:line="240" w:lineRule="auto"/>
              <w:rPr>
                <w:rFonts w:eastAsia="Times New Roman" w:cstheme="minorHAnsi"/>
                <w:sz w:val="24"/>
                <w:szCs w:val="24"/>
              </w:rPr>
            </w:pPr>
            <w:r w:rsidRPr="001D2E34">
              <w:rPr>
                <w:rFonts w:eastAsia="Times New Roman" w:cstheme="minorHAnsi"/>
                <w:sz w:val="24"/>
                <w:szCs w:val="24"/>
              </w:rPr>
              <w:t>Requires servicing; follow-up ongoing with Mr. Sam.</w:t>
            </w:r>
          </w:p>
        </w:tc>
      </w:tr>
      <w:tr w:rsidR="001D2E34" w:rsidRPr="001D2E34" w:rsidTr="001D2E34">
        <w:trPr>
          <w:tblCellSpacing w:w="15" w:type="dxa"/>
        </w:trPr>
        <w:tc>
          <w:tcPr>
            <w:tcW w:w="1530" w:type="dxa"/>
            <w:vAlign w:val="center"/>
            <w:hideMark/>
          </w:tcPr>
          <w:p w:rsidR="001D2E34" w:rsidRPr="001D2E34" w:rsidRDefault="001D2E34" w:rsidP="001D2E34">
            <w:pPr>
              <w:spacing w:after="0" w:line="240" w:lineRule="auto"/>
              <w:rPr>
                <w:rFonts w:eastAsia="Times New Roman" w:cstheme="minorHAnsi"/>
                <w:sz w:val="24"/>
                <w:szCs w:val="24"/>
              </w:rPr>
            </w:pPr>
            <w:r w:rsidRPr="001D2E34">
              <w:rPr>
                <w:rFonts w:eastAsia="Times New Roman" w:cstheme="minorHAnsi"/>
                <w:sz w:val="24"/>
                <w:szCs w:val="24"/>
              </w:rPr>
              <w:t>200 kVA</w:t>
            </w:r>
          </w:p>
        </w:tc>
        <w:tc>
          <w:tcPr>
            <w:tcW w:w="4715" w:type="dxa"/>
            <w:vAlign w:val="center"/>
            <w:hideMark/>
          </w:tcPr>
          <w:p w:rsidR="001D2E34" w:rsidRPr="001D2E34" w:rsidRDefault="001D2E34" w:rsidP="001D2E34">
            <w:pPr>
              <w:spacing w:after="0" w:line="240" w:lineRule="auto"/>
              <w:rPr>
                <w:rFonts w:eastAsia="Times New Roman" w:cstheme="minorHAnsi"/>
                <w:sz w:val="24"/>
                <w:szCs w:val="24"/>
              </w:rPr>
            </w:pPr>
            <w:r w:rsidRPr="001D2E34">
              <w:rPr>
                <w:rFonts w:eastAsia="Times New Roman" w:cstheme="minorHAnsi"/>
                <w:sz w:val="24"/>
                <w:szCs w:val="24"/>
              </w:rPr>
              <w:t>No issues reported.</w:t>
            </w:r>
          </w:p>
        </w:tc>
      </w:tr>
      <w:tr w:rsidR="001D2E34" w:rsidRPr="001D2E34" w:rsidTr="001D2E34">
        <w:trPr>
          <w:tblCellSpacing w:w="15" w:type="dxa"/>
        </w:trPr>
        <w:tc>
          <w:tcPr>
            <w:tcW w:w="1530" w:type="dxa"/>
            <w:vAlign w:val="center"/>
            <w:hideMark/>
          </w:tcPr>
          <w:p w:rsidR="001D2E34" w:rsidRPr="001D2E34" w:rsidRDefault="001D2E34" w:rsidP="001D2E34">
            <w:pPr>
              <w:spacing w:after="0" w:line="240" w:lineRule="auto"/>
              <w:rPr>
                <w:rFonts w:eastAsia="Times New Roman" w:cstheme="minorHAnsi"/>
                <w:sz w:val="24"/>
                <w:szCs w:val="24"/>
              </w:rPr>
            </w:pPr>
            <w:r w:rsidRPr="001D2E34">
              <w:rPr>
                <w:rFonts w:eastAsia="Times New Roman" w:cstheme="minorHAnsi"/>
                <w:sz w:val="24"/>
                <w:szCs w:val="24"/>
              </w:rPr>
              <w:t>300 kVA</w:t>
            </w:r>
          </w:p>
        </w:tc>
        <w:tc>
          <w:tcPr>
            <w:tcW w:w="4715" w:type="dxa"/>
            <w:vAlign w:val="center"/>
            <w:hideMark/>
          </w:tcPr>
          <w:p w:rsidR="001D2E34" w:rsidRPr="001D2E34" w:rsidRDefault="001D2E34" w:rsidP="001D2E34">
            <w:pPr>
              <w:spacing w:after="0" w:line="240" w:lineRule="auto"/>
              <w:rPr>
                <w:rFonts w:eastAsia="Times New Roman" w:cstheme="minorHAnsi"/>
                <w:sz w:val="24"/>
                <w:szCs w:val="24"/>
              </w:rPr>
            </w:pPr>
            <w:r w:rsidRPr="001D2E34">
              <w:rPr>
                <w:rFonts w:eastAsia="Times New Roman" w:cstheme="minorHAnsi"/>
                <w:sz w:val="24"/>
                <w:szCs w:val="24"/>
              </w:rPr>
              <w:t>Currently at Henry &amp; Henry for maintenance/repairs.</w:t>
            </w:r>
          </w:p>
        </w:tc>
      </w:tr>
    </w:tbl>
    <w:p w:rsidR="001D2E34" w:rsidRPr="001D2E34" w:rsidRDefault="001D2E34" w:rsidP="001D2E34">
      <w:pPr>
        <w:spacing w:before="100" w:beforeAutospacing="1" w:after="100" w:afterAutospacing="1" w:line="240" w:lineRule="auto"/>
        <w:outlineLvl w:val="1"/>
        <w:rPr>
          <w:rFonts w:eastAsia="Times New Roman" w:cstheme="minorHAnsi"/>
          <w:b/>
          <w:bCs/>
          <w:sz w:val="24"/>
          <w:szCs w:val="24"/>
        </w:rPr>
      </w:pPr>
      <w:bookmarkStart w:id="0" w:name="_GoBack"/>
      <w:bookmarkEnd w:id="0"/>
      <w:r w:rsidRPr="001D2E34">
        <w:rPr>
          <w:rFonts w:eastAsia="Times New Roman" w:cstheme="minorHAnsi"/>
          <w:b/>
          <w:bCs/>
          <w:sz w:val="24"/>
          <w:szCs w:val="24"/>
        </w:rPr>
        <w:t>Vehicle Status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85"/>
        <w:gridCol w:w="7965"/>
      </w:tblGrid>
      <w:tr w:rsidR="001D2E34" w:rsidRPr="001D2E34" w:rsidTr="001D2E34">
        <w:trPr>
          <w:tblHeader/>
          <w:tblCellSpacing w:w="15" w:type="dxa"/>
        </w:trPr>
        <w:tc>
          <w:tcPr>
            <w:tcW w:w="1440" w:type="dxa"/>
            <w:vAlign w:val="center"/>
            <w:hideMark/>
          </w:tcPr>
          <w:p w:rsidR="001D2E34" w:rsidRPr="001D2E34" w:rsidRDefault="001D2E34" w:rsidP="001D2E34">
            <w:pPr>
              <w:spacing w:after="0" w:line="240" w:lineRule="auto"/>
              <w:rPr>
                <w:rFonts w:eastAsia="Times New Roman" w:cstheme="minorHAnsi"/>
                <w:b/>
                <w:bCs/>
                <w:sz w:val="24"/>
                <w:szCs w:val="24"/>
              </w:rPr>
            </w:pPr>
            <w:r w:rsidRPr="001D2E34">
              <w:rPr>
                <w:rFonts w:eastAsia="Times New Roman" w:cstheme="minorHAnsi"/>
                <w:b/>
                <w:bCs/>
                <w:sz w:val="24"/>
                <w:szCs w:val="24"/>
              </w:rPr>
              <w:t>Vehicle</w:t>
            </w:r>
          </w:p>
        </w:tc>
        <w:tc>
          <w:tcPr>
            <w:tcW w:w="7920" w:type="dxa"/>
            <w:vAlign w:val="center"/>
            <w:hideMark/>
          </w:tcPr>
          <w:p w:rsidR="001D2E34" w:rsidRPr="001D2E34" w:rsidRDefault="001D2E34" w:rsidP="001D2E34">
            <w:pPr>
              <w:spacing w:after="0" w:line="240" w:lineRule="auto"/>
              <w:rPr>
                <w:rFonts w:eastAsia="Times New Roman" w:cstheme="minorHAnsi"/>
                <w:b/>
                <w:bCs/>
                <w:sz w:val="24"/>
                <w:szCs w:val="24"/>
              </w:rPr>
            </w:pPr>
            <w:r w:rsidRPr="001D2E34">
              <w:rPr>
                <w:rFonts w:eastAsia="Times New Roman" w:cstheme="minorHAnsi"/>
                <w:b/>
                <w:bCs/>
                <w:sz w:val="24"/>
                <w:szCs w:val="24"/>
              </w:rPr>
              <w:t>Status</w:t>
            </w:r>
          </w:p>
        </w:tc>
      </w:tr>
      <w:tr w:rsidR="001D2E34" w:rsidRPr="001D2E34" w:rsidTr="001D2E34">
        <w:trPr>
          <w:tblCellSpacing w:w="15" w:type="dxa"/>
        </w:trPr>
        <w:tc>
          <w:tcPr>
            <w:tcW w:w="1440" w:type="dxa"/>
            <w:vAlign w:val="center"/>
            <w:hideMark/>
          </w:tcPr>
          <w:p w:rsidR="001D2E34" w:rsidRPr="001D2E34" w:rsidRDefault="001D2E34" w:rsidP="001D2E34">
            <w:pPr>
              <w:spacing w:after="0" w:line="240" w:lineRule="auto"/>
              <w:rPr>
                <w:rFonts w:eastAsia="Times New Roman" w:cstheme="minorHAnsi"/>
                <w:sz w:val="24"/>
                <w:szCs w:val="24"/>
              </w:rPr>
            </w:pPr>
            <w:r w:rsidRPr="001D2E34">
              <w:rPr>
                <w:rFonts w:eastAsia="Times New Roman" w:cstheme="minorHAnsi"/>
                <w:sz w:val="24"/>
                <w:szCs w:val="24"/>
              </w:rPr>
              <w:t>White Bus</w:t>
            </w:r>
          </w:p>
        </w:tc>
        <w:tc>
          <w:tcPr>
            <w:tcW w:w="7920" w:type="dxa"/>
            <w:vAlign w:val="center"/>
            <w:hideMark/>
          </w:tcPr>
          <w:p w:rsidR="001D2E34" w:rsidRPr="001D2E34" w:rsidRDefault="001D2E34" w:rsidP="001D2E34">
            <w:pPr>
              <w:spacing w:after="0" w:line="240" w:lineRule="auto"/>
              <w:rPr>
                <w:rFonts w:eastAsia="Times New Roman" w:cstheme="minorHAnsi"/>
                <w:sz w:val="24"/>
                <w:szCs w:val="24"/>
              </w:rPr>
            </w:pPr>
            <w:r w:rsidRPr="001D2E34">
              <w:rPr>
                <w:rFonts w:eastAsia="Times New Roman" w:cstheme="minorHAnsi"/>
                <w:sz w:val="24"/>
                <w:szCs w:val="24"/>
              </w:rPr>
              <w:t xml:space="preserve">No mechanical issues reported. However, the installed speed limiter is causing </w:t>
            </w:r>
            <w:r w:rsidRPr="001D2E34">
              <w:rPr>
                <w:rFonts w:eastAsia="Times New Roman" w:cstheme="minorHAnsi"/>
                <w:sz w:val="24"/>
                <w:szCs w:val="24"/>
              </w:rPr>
              <w:lastRenderedPageBreak/>
              <w:t>excessive fuel consumption and requires review.</w:t>
            </w:r>
          </w:p>
        </w:tc>
      </w:tr>
      <w:tr w:rsidR="001D2E34" w:rsidRPr="001D2E34" w:rsidTr="001D2E34">
        <w:trPr>
          <w:tblCellSpacing w:w="15" w:type="dxa"/>
        </w:trPr>
        <w:tc>
          <w:tcPr>
            <w:tcW w:w="1440" w:type="dxa"/>
            <w:vAlign w:val="center"/>
            <w:hideMark/>
          </w:tcPr>
          <w:p w:rsidR="001D2E34" w:rsidRPr="001D2E34" w:rsidRDefault="001D2E34" w:rsidP="001D2E34">
            <w:pPr>
              <w:spacing w:after="0" w:line="240" w:lineRule="auto"/>
              <w:rPr>
                <w:rFonts w:eastAsia="Times New Roman" w:cstheme="minorHAnsi"/>
                <w:sz w:val="24"/>
                <w:szCs w:val="24"/>
              </w:rPr>
            </w:pPr>
            <w:r w:rsidRPr="001D2E34">
              <w:rPr>
                <w:rFonts w:eastAsia="Times New Roman" w:cstheme="minorHAnsi"/>
                <w:sz w:val="24"/>
                <w:szCs w:val="24"/>
              </w:rPr>
              <w:lastRenderedPageBreak/>
              <w:t>Staff Bus</w:t>
            </w:r>
          </w:p>
        </w:tc>
        <w:tc>
          <w:tcPr>
            <w:tcW w:w="7920" w:type="dxa"/>
            <w:vAlign w:val="center"/>
            <w:hideMark/>
          </w:tcPr>
          <w:p w:rsidR="001D2E34" w:rsidRPr="001D2E34" w:rsidRDefault="001D2E34" w:rsidP="001D2E34">
            <w:pPr>
              <w:spacing w:after="0" w:line="240" w:lineRule="auto"/>
              <w:rPr>
                <w:rFonts w:eastAsia="Times New Roman" w:cstheme="minorHAnsi"/>
                <w:sz w:val="24"/>
                <w:szCs w:val="24"/>
              </w:rPr>
            </w:pPr>
            <w:r w:rsidRPr="001D2E34">
              <w:rPr>
                <w:rFonts w:eastAsia="Times New Roman" w:cstheme="minorHAnsi"/>
                <w:sz w:val="24"/>
                <w:szCs w:val="24"/>
              </w:rPr>
              <w:t>Speed limiter requires repair/adjustment.</w:t>
            </w:r>
          </w:p>
        </w:tc>
      </w:tr>
      <w:tr w:rsidR="001D2E34" w:rsidRPr="001D2E34" w:rsidTr="001D2E34">
        <w:trPr>
          <w:tblCellSpacing w:w="15" w:type="dxa"/>
        </w:trPr>
        <w:tc>
          <w:tcPr>
            <w:tcW w:w="1440" w:type="dxa"/>
            <w:vAlign w:val="center"/>
            <w:hideMark/>
          </w:tcPr>
          <w:p w:rsidR="001D2E34" w:rsidRPr="001D2E34" w:rsidRDefault="001D2E34" w:rsidP="001D2E34">
            <w:pPr>
              <w:spacing w:after="0" w:line="240" w:lineRule="auto"/>
              <w:rPr>
                <w:rFonts w:eastAsia="Times New Roman" w:cstheme="minorHAnsi"/>
                <w:sz w:val="24"/>
                <w:szCs w:val="24"/>
              </w:rPr>
            </w:pPr>
            <w:r w:rsidRPr="001D2E34">
              <w:rPr>
                <w:rFonts w:eastAsia="Times New Roman" w:cstheme="minorHAnsi"/>
                <w:sz w:val="24"/>
                <w:szCs w:val="24"/>
              </w:rPr>
              <w:t>Kia Rio</w:t>
            </w:r>
          </w:p>
        </w:tc>
        <w:tc>
          <w:tcPr>
            <w:tcW w:w="7920" w:type="dxa"/>
            <w:vAlign w:val="center"/>
            <w:hideMark/>
          </w:tcPr>
          <w:p w:rsidR="001D2E34" w:rsidRPr="001D2E34" w:rsidRDefault="001D2E34" w:rsidP="001D2E34">
            <w:pPr>
              <w:spacing w:after="0" w:line="240" w:lineRule="auto"/>
              <w:rPr>
                <w:rFonts w:eastAsia="Times New Roman" w:cstheme="minorHAnsi"/>
                <w:sz w:val="24"/>
                <w:szCs w:val="24"/>
              </w:rPr>
            </w:pPr>
            <w:r w:rsidRPr="001D2E34">
              <w:rPr>
                <w:rFonts w:eastAsia="Times New Roman" w:cstheme="minorHAnsi"/>
                <w:sz w:val="24"/>
                <w:szCs w:val="24"/>
              </w:rPr>
              <w:t xml:space="preserve">Rear driver-side light requires replacement. Follow-up is ongoing with </w:t>
            </w:r>
            <w:proofErr w:type="spellStart"/>
            <w:r w:rsidRPr="001D2E34">
              <w:rPr>
                <w:rFonts w:eastAsia="Times New Roman" w:cstheme="minorHAnsi"/>
                <w:sz w:val="24"/>
                <w:szCs w:val="24"/>
              </w:rPr>
              <w:t>Chidi</w:t>
            </w:r>
            <w:proofErr w:type="spellEnd"/>
            <w:r w:rsidRPr="001D2E34">
              <w:rPr>
                <w:rFonts w:eastAsia="Times New Roman" w:cstheme="minorHAnsi"/>
                <w:sz w:val="24"/>
                <w:szCs w:val="24"/>
              </w:rPr>
              <w:t>, and payment has already been made. Repair is scheduled for Monday.</w:t>
            </w:r>
          </w:p>
        </w:tc>
      </w:tr>
    </w:tbl>
    <w:p w:rsidR="001D2E34" w:rsidRPr="001D2E34" w:rsidRDefault="001D2E34" w:rsidP="009F4666">
      <w:pPr>
        <w:pStyle w:val="Heading2"/>
        <w:rPr>
          <w:rFonts w:asciiTheme="minorHAnsi" w:hAnsiTheme="minorHAnsi" w:cstheme="minorHAnsi"/>
          <w:b w:val="0"/>
          <w:sz w:val="24"/>
          <w:szCs w:val="24"/>
        </w:rPr>
      </w:pPr>
    </w:p>
    <w:p w:rsidR="009F4666" w:rsidRPr="009F4666" w:rsidRDefault="009F4666" w:rsidP="009F4666">
      <w:pPr>
        <w:pStyle w:val="Heading2"/>
        <w:rPr>
          <w:rFonts w:asciiTheme="minorHAnsi" w:hAnsiTheme="minorHAnsi" w:cstheme="minorHAnsi"/>
          <w:sz w:val="24"/>
          <w:szCs w:val="24"/>
        </w:rPr>
      </w:pPr>
      <w:r w:rsidRPr="009F4666">
        <w:rPr>
          <w:rFonts w:asciiTheme="minorHAnsi" w:hAnsiTheme="minorHAnsi" w:cstheme="minorHAnsi"/>
          <w:sz w:val="24"/>
          <w:szCs w:val="24"/>
        </w:rPr>
        <w:t>Recommendations</w:t>
      </w:r>
    </w:p>
    <w:p w:rsidR="009F4666" w:rsidRPr="009F4666" w:rsidRDefault="009F4666" w:rsidP="009F4666">
      <w:pPr>
        <w:pStyle w:val="NormalWeb"/>
        <w:numPr>
          <w:ilvl w:val="0"/>
          <w:numId w:val="19"/>
        </w:numPr>
        <w:rPr>
          <w:rFonts w:asciiTheme="minorHAnsi" w:hAnsiTheme="minorHAnsi" w:cstheme="minorHAnsi"/>
        </w:rPr>
      </w:pPr>
      <w:r w:rsidRPr="009F4666">
        <w:rPr>
          <w:rFonts w:asciiTheme="minorHAnsi" w:hAnsiTheme="minorHAnsi" w:cstheme="minorHAnsi"/>
        </w:rPr>
        <w:t>Continue proper documentation and record management to ensure accountability and ease of reference.</w:t>
      </w:r>
    </w:p>
    <w:p w:rsidR="009F4666" w:rsidRPr="009F4666" w:rsidRDefault="009F4666" w:rsidP="009F4666">
      <w:pPr>
        <w:pStyle w:val="NormalWeb"/>
        <w:numPr>
          <w:ilvl w:val="0"/>
          <w:numId w:val="19"/>
        </w:numPr>
        <w:rPr>
          <w:rFonts w:asciiTheme="minorHAnsi" w:hAnsiTheme="minorHAnsi" w:cstheme="minorHAnsi"/>
        </w:rPr>
      </w:pPr>
      <w:r w:rsidRPr="009F4666">
        <w:rPr>
          <w:rFonts w:asciiTheme="minorHAnsi" w:hAnsiTheme="minorHAnsi" w:cstheme="minorHAnsi"/>
        </w:rPr>
        <w:t>Maintain regular monitoring of fulfilment activities to prevent errors and delays.</w:t>
      </w:r>
    </w:p>
    <w:p w:rsidR="009F4666" w:rsidRPr="009F4666" w:rsidRDefault="009F4666" w:rsidP="009F4666">
      <w:pPr>
        <w:pStyle w:val="NormalWeb"/>
        <w:numPr>
          <w:ilvl w:val="0"/>
          <w:numId w:val="19"/>
        </w:numPr>
        <w:rPr>
          <w:rFonts w:asciiTheme="minorHAnsi" w:hAnsiTheme="minorHAnsi" w:cstheme="minorHAnsi"/>
        </w:rPr>
      </w:pPr>
      <w:r w:rsidRPr="009F4666">
        <w:rPr>
          <w:rFonts w:asciiTheme="minorHAnsi" w:hAnsiTheme="minorHAnsi" w:cstheme="minorHAnsi"/>
        </w:rPr>
        <w:t>Ensure timely processing of casual worker payments and overtime claims to sustain staff morale.</w:t>
      </w:r>
    </w:p>
    <w:p w:rsidR="009F4666" w:rsidRDefault="009F4666" w:rsidP="009F4666">
      <w:pPr>
        <w:pStyle w:val="NormalWeb"/>
        <w:numPr>
          <w:ilvl w:val="0"/>
          <w:numId w:val="19"/>
        </w:numPr>
        <w:rPr>
          <w:rFonts w:asciiTheme="minorHAnsi" w:hAnsiTheme="minorHAnsi" w:cstheme="minorHAnsi"/>
        </w:rPr>
      </w:pPr>
      <w:r w:rsidRPr="009F4666">
        <w:rPr>
          <w:rFonts w:asciiTheme="minorHAnsi" w:hAnsiTheme="minorHAnsi" w:cstheme="minorHAnsi"/>
        </w:rPr>
        <w:t>Continue staff welfare initiatives and onboarding support for new employees and corps members.</w:t>
      </w:r>
    </w:p>
    <w:p w:rsidR="009F4666" w:rsidRDefault="009F4666" w:rsidP="009F4666">
      <w:pPr>
        <w:pStyle w:val="NormalWeb"/>
        <w:numPr>
          <w:ilvl w:val="0"/>
          <w:numId w:val="19"/>
        </w:numPr>
        <w:rPr>
          <w:rFonts w:asciiTheme="minorHAnsi" w:hAnsiTheme="minorHAnsi" w:cstheme="minorHAnsi"/>
        </w:rPr>
      </w:pPr>
      <w:r>
        <w:rPr>
          <w:rFonts w:asciiTheme="minorHAnsi" w:hAnsiTheme="minorHAnsi" w:cstheme="minorHAnsi"/>
        </w:rPr>
        <w:t xml:space="preserve">We need QC </w:t>
      </w:r>
      <w:proofErr w:type="spellStart"/>
      <w:r>
        <w:rPr>
          <w:rFonts w:asciiTheme="minorHAnsi" w:hAnsiTheme="minorHAnsi" w:cstheme="minorHAnsi"/>
        </w:rPr>
        <w:t>personnels</w:t>
      </w:r>
      <w:proofErr w:type="spellEnd"/>
      <w:r>
        <w:rPr>
          <w:rFonts w:asciiTheme="minorHAnsi" w:hAnsiTheme="minorHAnsi" w:cstheme="minorHAnsi"/>
        </w:rPr>
        <w:t xml:space="preserve"> in OC200 and Telco</w:t>
      </w:r>
    </w:p>
    <w:p w:rsidR="001D2E34" w:rsidRPr="001D2E34" w:rsidRDefault="001D2E34" w:rsidP="001D2E34">
      <w:pPr>
        <w:numPr>
          <w:ilvl w:val="0"/>
          <w:numId w:val="19"/>
        </w:numPr>
        <w:spacing w:before="100" w:beforeAutospacing="1" w:after="100" w:afterAutospacing="1" w:line="240" w:lineRule="auto"/>
        <w:rPr>
          <w:rFonts w:eastAsia="Times New Roman" w:cstheme="minorHAnsi"/>
          <w:sz w:val="24"/>
          <w:szCs w:val="24"/>
        </w:rPr>
      </w:pPr>
      <w:r w:rsidRPr="001D2E34">
        <w:rPr>
          <w:rFonts w:eastAsia="Times New Roman" w:cstheme="minorHAnsi"/>
          <w:sz w:val="24"/>
          <w:szCs w:val="24"/>
        </w:rPr>
        <w:t>Expedite the servicing of the 60 kVA and 150 kVA generators to prevent operational disruptions.</w:t>
      </w:r>
    </w:p>
    <w:p w:rsidR="001D2E34" w:rsidRPr="001D2E34" w:rsidRDefault="001D2E34" w:rsidP="001D2E34">
      <w:pPr>
        <w:numPr>
          <w:ilvl w:val="0"/>
          <w:numId w:val="19"/>
        </w:numPr>
        <w:spacing w:before="100" w:beforeAutospacing="1" w:after="100" w:afterAutospacing="1" w:line="240" w:lineRule="auto"/>
        <w:rPr>
          <w:rFonts w:eastAsia="Times New Roman" w:cstheme="minorHAnsi"/>
          <w:sz w:val="24"/>
          <w:szCs w:val="24"/>
        </w:rPr>
      </w:pPr>
      <w:r w:rsidRPr="001D2E34">
        <w:rPr>
          <w:rFonts w:eastAsia="Times New Roman" w:cstheme="minorHAnsi"/>
          <w:sz w:val="24"/>
          <w:szCs w:val="24"/>
        </w:rPr>
        <w:t>Review the speed limiter installed on the White Bus to address fuel consumption concerns.</w:t>
      </w:r>
    </w:p>
    <w:p w:rsidR="001D2E34" w:rsidRPr="001D2E34" w:rsidRDefault="001D2E34" w:rsidP="001D2E34">
      <w:pPr>
        <w:numPr>
          <w:ilvl w:val="0"/>
          <w:numId w:val="19"/>
        </w:numPr>
        <w:spacing w:before="100" w:beforeAutospacing="1" w:after="100" w:afterAutospacing="1" w:line="240" w:lineRule="auto"/>
        <w:rPr>
          <w:rFonts w:eastAsia="Times New Roman" w:cstheme="minorHAnsi"/>
          <w:sz w:val="24"/>
          <w:szCs w:val="24"/>
        </w:rPr>
      </w:pPr>
      <w:r w:rsidRPr="001D2E34">
        <w:rPr>
          <w:rFonts w:eastAsia="Times New Roman" w:cstheme="minorHAnsi"/>
          <w:sz w:val="24"/>
          <w:szCs w:val="24"/>
        </w:rPr>
        <w:t>Repair the Staff Bus speed limiter and complete the Kia Rio rear light replacement as scheduled.</w:t>
      </w:r>
    </w:p>
    <w:p w:rsidR="001D2E34" w:rsidRPr="001D2E34" w:rsidRDefault="001D2E34" w:rsidP="001D2E34">
      <w:pPr>
        <w:numPr>
          <w:ilvl w:val="0"/>
          <w:numId w:val="19"/>
        </w:numPr>
        <w:spacing w:before="100" w:beforeAutospacing="1" w:after="100" w:afterAutospacing="1" w:line="240" w:lineRule="auto"/>
        <w:rPr>
          <w:rFonts w:eastAsia="Times New Roman" w:cstheme="minorHAnsi"/>
          <w:sz w:val="24"/>
          <w:szCs w:val="24"/>
        </w:rPr>
      </w:pPr>
      <w:r w:rsidRPr="001D2E34">
        <w:rPr>
          <w:rFonts w:eastAsia="Times New Roman" w:cstheme="minorHAnsi"/>
          <w:sz w:val="24"/>
          <w:szCs w:val="24"/>
        </w:rPr>
        <w:t>Conduct performance interviews for Naomi and Judith and make recommendations regarding contract renewal or permanent engagement based on their performance and organizational needs.</w:t>
      </w:r>
    </w:p>
    <w:p w:rsidR="009F4666" w:rsidRPr="009F4666" w:rsidRDefault="009F4666" w:rsidP="009F4666">
      <w:pPr>
        <w:pStyle w:val="Heading2"/>
        <w:rPr>
          <w:rFonts w:asciiTheme="minorHAnsi" w:hAnsiTheme="minorHAnsi" w:cstheme="minorHAnsi"/>
          <w:sz w:val="24"/>
          <w:szCs w:val="24"/>
        </w:rPr>
      </w:pPr>
      <w:r w:rsidRPr="009F4666">
        <w:rPr>
          <w:rFonts w:asciiTheme="minorHAnsi" w:hAnsiTheme="minorHAnsi" w:cstheme="minorHAnsi"/>
          <w:sz w:val="24"/>
          <w:szCs w:val="24"/>
        </w:rPr>
        <w:t>Conclusion</w:t>
      </w:r>
    </w:p>
    <w:p w:rsidR="009F4666" w:rsidRPr="009F4666" w:rsidRDefault="009F4666" w:rsidP="009F4666">
      <w:pPr>
        <w:pStyle w:val="NormalWeb"/>
        <w:rPr>
          <w:rFonts w:asciiTheme="minorHAnsi" w:hAnsiTheme="minorHAnsi" w:cstheme="minorHAnsi"/>
        </w:rPr>
      </w:pPr>
      <w:r w:rsidRPr="009F4666">
        <w:rPr>
          <w:rFonts w:asciiTheme="minorHAnsi" w:hAnsiTheme="minorHAnsi" w:cstheme="minorHAnsi"/>
        </w:rPr>
        <w:t xml:space="preserve">The HR/Admin Department successfully carried out its routine administrative and human resource functions during the reporting period. Key activities included the onboarding of a new NYSC member, processing of </w:t>
      </w:r>
      <w:proofErr w:type="spellStart"/>
      <w:r w:rsidRPr="009F4666">
        <w:rPr>
          <w:rFonts w:asciiTheme="minorHAnsi" w:hAnsiTheme="minorHAnsi" w:cstheme="minorHAnsi"/>
        </w:rPr>
        <w:t>Glo</w:t>
      </w:r>
      <w:proofErr w:type="spellEnd"/>
      <w:r w:rsidRPr="009F4666">
        <w:rPr>
          <w:rFonts w:asciiTheme="minorHAnsi" w:hAnsiTheme="minorHAnsi" w:cstheme="minorHAnsi"/>
        </w:rPr>
        <w:t xml:space="preserve"> fulfilment casual worker payments, overtime administration, staff welfare support, solar material documentation, KPI distribution, and routine administrative tasks such as attendance monitoring, banking activities, and document management. Operations remained stable throughout the week, with continued focus on documentation accuracy</w:t>
      </w:r>
      <w:r>
        <w:rPr>
          <w:rFonts w:asciiTheme="minorHAnsi" w:hAnsiTheme="minorHAnsi" w:cstheme="minorHAnsi"/>
        </w:rPr>
        <w:t xml:space="preserve">, staff support, and fulfilment </w:t>
      </w:r>
      <w:r w:rsidRPr="009F4666">
        <w:rPr>
          <w:rFonts w:asciiTheme="minorHAnsi" w:hAnsiTheme="minorHAnsi" w:cstheme="minorHAnsi"/>
        </w:rPr>
        <w:t>related activities.</w:t>
      </w:r>
    </w:p>
    <w:p w:rsidR="00CA5B37" w:rsidRPr="009F4666" w:rsidRDefault="00CA5B37" w:rsidP="009F4666">
      <w:pPr>
        <w:rPr>
          <w:rFonts w:cstheme="minorHAnsi"/>
          <w:sz w:val="24"/>
          <w:szCs w:val="24"/>
        </w:rPr>
      </w:pPr>
    </w:p>
    <w:sectPr w:rsidR="00CA5B37" w:rsidRPr="009F466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40082C"/>
    <w:multiLevelType w:val="multilevel"/>
    <w:tmpl w:val="7D4C4B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06476EB9"/>
    <w:multiLevelType w:val="multilevel"/>
    <w:tmpl w:val="1546A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850110D"/>
    <w:multiLevelType w:val="multilevel"/>
    <w:tmpl w:val="BA4A4D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0F7D5C91"/>
    <w:multiLevelType w:val="multilevel"/>
    <w:tmpl w:val="BEB237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14FF2E0C"/>
    <w:multiLevelType w:val="multilevel"/>
    <w:tmpl w:val="7938D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241A2471"/>
    <w:multiLevelType w:val="multilevel"/>
    <w:tmpl w:val="82F67E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263E4955"/>
    <w:multiLevelType w:val="multilevel"/>
    <w:tmpl w:val="132490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34EE3EBE"/>
    <w:multiLevelType w:val="multilevel"/>
    <w:tmpl w:val="81588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376C6AB3"/>
    <w:multiLevelType w:val="multilevel"/>
    <w:tmpl w:val="450A01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38D62259"/>
    <w:multiLevelType w:val="multilevel"/>
    <w:tmpl w:val="B3CE65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3CD15B8F"/>
    <w:multiLevelType w:val="multilevel"/>
    <w:tmpl w:val="673CCD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4F5C3528"/>
    <w:multiLevelType w:val="multilevel"/>
    <w:tmpl w:val="186400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532868C1"/>
    <w:multiLevelType w:val="multilevel"/>
    <w:tmpl w:val="E19EEA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55C237E1"/>
    <w:multiLevelType w:val="multilevel"/>
    <w:tmpl w:val="C72A3F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nsid w:val="56BD58D5"/>
    <w:multiLevelType w:val="multilevel"/>
    <w:tmpl w:val="5DA4EF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nsid w:val="57B21D0B"/>
    <w:multiLevelType w:val="multilevel"/>
    <w:tmpl w:val="D6B217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nsid w:val="5E3731CB"/>
    <w:multiLevelType w:val="multilevel"/>
    <w:tmpl w:val="DDF48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622F787D"/>
    <w:multiLevelType w:val="multilevel"/>
    <w:tmpl w:val="650E46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nsid w:val="65604F88"/>
    <w:multiLevelType w:val="multilevel"/>
    <w:tmpl w:val="C1EE5D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nsid w:val="6A4F2795"/>
    <w:multiLevelType w:val="multilevel"/>
    <w:tmpl w:val="673CCD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1"/>
  </w:num>
  <w:num w:numId="2">
    <w:abstractNumId w:val="2"/>
  </w:num>
  <w:num w:numId="3">
    <w:abstractNumId w:val="8"/>
  </w:num>
  <w:num w:numId="4">
    <w:abstractNumId w:val="6"/>
  </w:num>
  <w:num w:numId="5">
    <w:abstractNumId w:val="9"/>
  </w:num>
  <w:num w:numId="6">
    <w:abstractNumId w:val="19"/>
  </w:num>
  <w:num w:numId="7">
    <w:abstractNumId w:val="10"/>
  </w:num>
  <w:num w:numId="8">
    <w:abstractNumId w:val="4"/>
  </w:num>
  <w:num w:numId="9">
    <w:abstractNumId w:val="1"/>
  </w:num>
  <w:num w:numId="10">
    <w:abstractNumId w:val="7"/>
  </w:num>
  <w:num w:numId="11">
    <w:abstractNumId w:val="13"/>
  </w:num>
  <w:num w:numId="12">
    <w:abstractNumId w:val="17"/>
  </w:num>
  <w:num w:numId="13">
    <w:abstractNumId w:val="12"/>
  </w:num>
  <w:num w:numId="14">
    <w:abstractNumId w:val="14"/>
  </w:num>
  <w:num w:numId="15">
    <w:abstractNumId w:val="15"/>
  </w:num>
  <w:num w:numId="16">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16"/>
  </w:num>
  <w:num w:numId="18">
    <w:abstractNumId w:val="3"/>
  </w:num>
  <w:num w:numId="19">
    <w:abstractNumId w:val="5"/>
  </w:num>
  <w:num w:numId="20">
    <w:abstractNumId w:val="18"/>
  </w:num>
  <w:num w:numId="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202D7"/>
    <w:rsid w:val="00076363"/>
    <w:rsid w:val="00076692"/>
    <w:rsid w:val="001D2E34"/>
    <w:rsid w:val="00244917"/>
    <w:rsid w:val="002F3D15"/>
    <w:rsid w:val="00314450"/>
    <w:rsid w:val="0032184A"/>
    <w:rsid w:val="003B7808"/>
    <w:rsid w:val="004202D7"/>
    <w:rsid w:val="00542C92"/>
    <w:rsid w:val="00590B4C"/>
    <w:rsid w:val="005A5FAC"/>
    <w:rsid w:val="00723F29"/>
    <w:rsid w:val="007272A6"/>
    <w:rsid w:val="00767DD8"/>
    <w:rsid w:val="00790DC9"/>
    <w:rsid w:val="007E0799"/>
    <w:rsid w:val="00853A27"/>
    <w:rsid w:val="0086654E"/>
    <w:rsid w:val="00877643"/>
    <w:rsid w:val="00915ED1"/>
    <w:rsid w:val="00926B08"/>
    <w:rsid w:val="00957C55"/>
    <w:rsid w:val="00974A8E"/>
    <w:rsid w:val="009E6DAB"/>
    <w:rsid w:val="009F4666"/>
    <w:rsid w:val="00A151D3"/>
    <w:rsid w:val="00A63D35"/>
    <w:rsid w:val="00A64043"/>
    <w:rsid w:val="00B13222"/>
    <w:rsid w:val="00BA654F"/>
    <w:rsid w:val="00BB547C"/>
    <w:rsid w:val="00CA5B37"/>
    <w:rsid w:val="00DF263B"/>
    <w:rsid w:val="00F172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076363"/>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link w:val="Heading2Char"/>
    <w:uiPriority w:val="9"/>
    <w:qFormat/>
    <w:rsid w:val="004202D7"/>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4202D7"/>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4202D7"/>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4202D7"/>
    <w:rPr>
      <w:rFonts w:ascii="Times New Roman" w:eastAsia="Times New Roman" w:hAnsi="Times New Roman" w:cs="Times New Roman"/>
      <w:b/>
      <w:bCs/>
      <w:sz w:val="27"/>
      <w:szCs w:val="27"/>
    </w:rPr>
  </w:style>
  <w:style w:type="paragraph" w:styleId="NormalWeb">
    <w:name w:val="Normal (Web)"/>
    <w:basedOn w:val="Normal"/>
    <w:uiPriority w:val="99"/>
    <w:unhideWhenUsed/>
    <w:rsid w:val="004202D7"/>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4202D7"/>
    <w:rPr>
      <w:b/>
      <w:bCs/>
    </w:rPr>
  </w:style>
  <w:style w:type="character" w:customStyle="1" w:styleId="Heading1Char">
    <w:name w:val="Heading 1 Char"/>
    <w:basedOn w:val="DefaultParagraphFont"/>
    <w:link w:val="Heading1"/>
    <w:uiPriority w:val="9"/>
    <w:rsid w:val="00076363"/>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076363"/>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link w:val="Heading2Char"/>
    <w:uiPriority w:val="9"/>
    <w:qFormat/>
    <w:rsid w:val="004202D7"/>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4202D7"/>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4202D7"/>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4202D7"/>
    <w:rPr>
      <w:rFonts w:ascii="Times New Roman" w:eastAsia="Times New Roman" w:hAnsi="Times New Roman" w:cs="Times New Roman"/>
      <w:b/>
      <w:bCs/>
      <w:sz w:val="27"/>
      <w:szCs w:val="27"/>
    </w:rPr>
  </w:style>
  <w:style w:type="paragraph" w:styleId="NormalWeb">
    <w:name w:val="Normal (Web)"/>
    <w:basedOn w:val="Normal"/>
    <w:uiPriority w:val="99"/>
    <w:unhideWhenUsed/>
    <w:rsid w:val="004202D7"/>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4202D7"/>
    <w:rPr>
      <w:b/>
      <w:bCs/>
    </w:rPr>
  </w:style>
  <w:style w:type="character" w:customStyle="1" w:styleId="Heading1Char">
    <w:name w:val="Heading 1 Char"/>
    <w:basedOn w:val="DefaultParagraphFont"/>
    <w:link w:val="Heading1"/>
    <w:uiPriority w:val="9"/>
    <w:rsid w:val="00076363"/>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5936721">
      <w:bodyDiv w:val="1"/>
      <w:marLeft w:val="0"/>
      <w:marRight w:val="0"/>
      <w:marTop w:val="0"/>
      <w:marBottom w:val="0"/>
      <w:divBdr>
        <w:top w:val="none" w:sz="0" w:space="0" w:color="auto"/>
        <w:left w:val="none" w:sz="0" w:space="0" w:color="auto"/>
        <w:bottom w:val="none" w:sz="0" w:space="0" w:color="auto"/>
        <w:right w:val="none" w:sz="0" w:space="0" w:color="auto"/>
      </w:divBdr>
    </w:div>
    <w:div w:id="170536966">
      <w:bodyDiv w:val="1"/>
      <w:marLeft w:val="0"/>
      <w:marRight w:val="0"/>
      <w:marTop w:val="0"/>
      <w:marBottom w:val="0"/>
      <w:divBdr>
        <w:top w:val="none" w:sz="0" w:space="0" w:color="auto"/>
        <w:left w:val="none" w:sz="0" w:space="0" w:color="auto"/>
        <w:bottom w:val="none" w:sz="0" w:space="0" w:color="auto"/>
        <w:right w:val="none" w:sz="0" w:space="0" w:color="auto"/>
      </w:divBdr>
    </w:div>
    <w:div w:id="366758562">
      <w:bodyDiv w:val="1"/>
      <w:marLeft w:val="0"/>
      <w:marRight w:val="0"/>
      <w:marTop w:val="0"/>
      <w:marBottom w:val="0"/>
      <w:divBdr>
        <w:top w:val="none" w:sz="0" w:space="0" w:color="auto"/>
        <w:left w:val="none" w:sz="0" w:space="0" w:color="auto"/>
        <w:bottom w:val="none" w:sz="0" w:space="0" w:color="auto"/>
        <w:right w:val="none" w:sz="0" w:space="0" w:color="auto"/>
      </w:divBdr>
    </w:div>
    <w:div w:id="812798674">
      <w:bodyDiv w:val="1"/>
      <w:marLeft w:val="0"/>
      <w:marRight w:val="0"/>
      <w:marTop w:val="0"/>
      <w:marBottom w:val="0"/>
      <w:divBdr>
        <w:top w:val="none" w:sz="0" w:space="0" w:color="auto"/>
        <w:left w:val="none" w:sz="0" w:space="0" w:color="auto"/>
        <w:bottom w:val="none" w:sz="0" w:space="0" w:color="auto"/>
        <w:right w:val="none" w:sz="0" w:space="0" w:color="auto"/>
      </w:divBdr>
    </w:div>
    <w:div w:id="1225792491">
      <w:bodyDiv w:val="1"/>
      <w:marLeft w:val="0"/>
      <w:marRight w:val="0"/>
      <w:marTop w:val="0"/>
      <w:marBottom w:val="0"/>
      <w:divBdr>
        <w:top w:val="none" w:sz="0" w:space="0" w:color="auto"/>
        <w:left w:val="none" w:sz="0" w:space="0" w:color="auto"/>
        <w:bottom w:val="none" w:sz="0" w:space="0" w:color="auto"/>
        <w:right w:val="none" w:sz="0" w:space="0" w:color="auto"/>
      </w:divBdr>
    </w:div>
    <w:div w:id="1314598441">
      <w:bodyDiv w:val="1"/>
      <w:marLeft w:val="0"/>
      <w:marRight w:val="0"/>
      <w:marTop w:val="0"/>
      <w:marBottom w:val="0"/>
      <w:divBdr>
        <w:top w:val="none" w:sz="0" w:space="0" w:color="auto"/>
        <w:left w:val="none" w:sz="0" w:space="0" w:color="auto"/>
        <w:bottom w:val="none" w:sz="0" w:space="0" w:color="auto"/>
        <w:right w:val="none" w:sz="0" w:space="0" w:color="auto"/>
      </w:divBdr>
    </w:div>
    <w:div w:id="1369143405">
      <w:bodyDiv w:val="1"/>
      <w:marLeft w:val="0"/>
      <w:marRight w:val="0"/>
      <w:marTop w:val="0"/>
      <w:marBottom w:val="0"/>
      <w:divBdr>
        <w:top w:val="none" w:sz="0" w:space="0" w:color="auto"/>
        <w:left w:val="none" w:sz="0" w:space="0" w:color="auto"/>
        <w:bottom w:val="none" w:sz="0" w:space="0" w:color="auto"/>
        <w:right w:val="none" w:sz="0" w:space="0" w:color="auto"/>
      </w:divBdr>
    </w:div>
    <w:div w:id="1508445110">
      <w:bodyDiv w:val="1"/>
      <w:marLeft w:val="0"/>
      <w:marRight w:val="0"/>
      <w:marTop w:val="0"/>
      <w:marBottom w:val="0"/>
      <w:divBdr>
        <w:top w:val="none" w:sz="0" w:space="0" w:color="auto"/>
        <w:left w:val="none" w:sz="0" w:space="0" w:color="auto"/>
        <w:bottom w:val="none" w:sz="0" w:space="0" w:color="auto"/>
        <w:right w:val="none" w:sz="0" w:space="0" w:color="auto"/>
      </w:divBdr>
    </w:div>
    <w:div w:id="1541631039">
      <w:bodyDiv w:val="1"/>
      <w:marLeft w:val="0"/>
      <w:marRight w:val="0"/>
      <w:marTop w:val="0"/>
      <w:marBottom w:val="0"/>
      <w:divBdr>
        <w:top w:val="none" w:sz="0" w:space="0" w:color="auto"/>
        <w:left w:val="none" w:sz="0" w:space="0" w:color="auto"/>
        <w:bottom w:val="none" w:sz="0" w:space="0" w:color="auto"/>
        <w:right w:val="none" w:sz="0" w:space="0" w:color="auto"/>
      </w:divBdr>
    </w:div>
    <w:div w:id="1587029785">
      <w:bodyDiv w:val="1"/>
      <w:marLeft w:val="0"/>
      <w:marRight w:val="0"/>
      <w:marTop w:val="0"/>
      <w:marBottom w:val="0"/>
      <w:divBdr>
        <w:top w:val="none" w:sz="0" w:space="0" w:color="auto"/>
        <w:left w:val="none" w:sz="0" w:space="0" w:color="auto"/>
        <w:bottom w:val="none" w:sz="0" w:space="0" w:color="auto"/>
        <w:right w:val="none" w:sz="0" w:space="0" w:color="auto"/>
      </w:divBdr>
    </w:div>
    <w:div w:id="1589999895">
      <w:bodyDiv w:val="1"/>
      <w:marLeft w:val="0"/>
      <w:marRight w:val="0"/>
      <w:marTop w:val="0"/>
      <w:marBottom w:val="0"/>
      <w:divBdr>
        <w:top w:val="none" w:sz="0" w:space="0" w:color="auto"/>
        <w:left w:val="none" w:sz="0" w:space="0" w:color="auto"/>
        <w:bottom w:val="none" w:sz="0" w:space="0" w:color="auto"/>
        <w:right w:val="none" w:sz="0" w:space="0" w:color="auto"/>
      </w:divBdr>
    </w:div>
    <w:div w:id="1958562685">
      <w:bodyDiv w:val="1"/>
      <w:marLeft w:val="0"/>
      <w:marRight w:val="0"/>
      <w:marTop w:val="0"/>
      <w:marBottom w:val="0"/>
      <w:divBdr>
        <w:top w:val="none" w:sz="0" w:space="0" w:color="auto"/>
        <w:left w:val="none" w:sz="0" w:space="0" w:color="auto"/>
        <w:bottom w:val="none" w:sz="0" w:space="0" w:color="auto"/>
        <w:right w:val="none" w:sz="0" w:space="0" w:color="auto"/>
      </w:divBdr>
    </w:div>
    <w:div w:id="2076199130">
      <w:bodyDiv w:val="1"/>
      <w:marLeft w:val="0"/>
      <w:marRight w:val="0"/>
      <w:marTop w:val="0"/>
      <w:marBottom w:val="0"/>
      <w:divBdr>
        <w:top w:val="none" w:sz="0" w:space="0" w:color="auto"/>
        <w:left w:val="none" w:sz="0" w:space="0" w:color="auto"/>
        <w:bottom w:val="none" w:sz="0" w:space="0" w:color="auto"/>
        <w:right w:val="none" w:sz="0" w:space="0" w:color="auto"/>
      </w:divBdr>
    </w:div>
    <w:div w:id="20816375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225</TotalTime>
  <Pages>3</Pages>
  <Words>593</Words>
  <Characters>3383</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3969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Vivian Iyaha</dc:creator>
  <cp:lastModifiedBy>Vivian Iyaha</cp:lastModifiedBy>
  <cp:revision>27</cp:revision>
  <cp:lastPrinted>2026-08-01T14:29:00Z</cp:lastPrinted>
  <dcterms:created xsi:type="dcterms:W3CDTF">2026-05-09T08:02:00Z</dcterms:created>
  <dcterms:modified xsi:type="dcterms:W3CDTF">2026-08-01T15:05:00Z</dcterms:modified>
</cp:coreProperties>
</file>