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65F06" w14:textId="77777777" w:rsidR="009C2959" w:rsidRDefault="00550FC0">
      <w:pPr>
        <w:spacing w:afterLines="50" w:after="156"/>
        <w:jc w:val="center"/>
        <w:rPr>
          <w:rFonts w:ascii="华文中宋" w:eastAsia="华文中宋" w:hAnsi="华文中宋"/>
          <w:sz w:val="40"/>
        </w:rPr>
      </w:pPr>
      <w:r>
        <w:rPr>
          <w:rFonts w:ascii="华文中宋" w:eastAsia="华文中宋" w:hAnsi="华文中宋" w:hint="eastAsia"/>
          <w:sz w:val="40"/>
        </w:rPr>
        <w:t>第  3  组进度报告</w:t>
      </w:r>
    </w:p>
    <w:tbl>
      <w:tblPr>
        <w:tblStyle w:val="a3"/>
        <w:tblW w:w="15304" w:type="dxa"/>
        <w:tblLook w:val="04A0" w:firstRow="1" w:lastRow="0" w:firstColumn="1" w:lastColumn="0" w:noHBand="0" w:noVBand="1"/>
      </w:tblPr>
      <w:tblGrid>
        <w:gridCol w:w="1068"/>
        <w:gridCol w:w="1396"/>
        <w:gridCol w:w="5739"/>
        <w:gridCol w:w="4872"/>
        <w:gridCol w:w="2229"/>
      </w:tblGrid>
      <w:tr w:rsidR="009C2959" w14:paraId="308D117C" w14:textId="77777777" w:rsidTr="00DA00C9">
        <w:tc>
          <w:tcPr>
            <w:tcW w:w="1068" w:type="dxa"/>
          </w:tcPr>
          <w:p w14:paraId="42A85E5E" w14:textId="77777777" w:rsidR="009C2959" w:rsidRDefault="00550FC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学号</w:t>
            </w:r>
          </w:p>
        </w:tc>
        <w:tc>
          <w:tcPr>
            <w:tcW w:w="1396" w:type="dxa"/>
          </w:tcPr>
          <w:p w14:paraId="50391949" w14:textId="77777777" w:rsidR="009C2959" w:rsidRDefault="00550FC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姓名</w:t>
            </w:r>
          </w:p>
        </w:tc>
        <w:tc>
          <w:tcPr>
            <w:tcW w:w="5739" w:type="dxa"/>
          </w:tcPr>
          <w:p w14:paraId="398BD6E4" w14:textId="77777777" w:rsidR="009C2959" w:rsidRDefault="00550FC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已完成任务</w:t>
            </w:r>
          </w:p>
        </w:tc>
        <w:tc>
          <w:tcPr>
            <w:tcW w:w="4872" w:type="dxa"/>
          </w:tcPr>
          <w:p w14:paraId="44BFCCB5" w14:textId="77777777" w:rsidR="009C2959" w:rsidRDefault="00550FC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下周计划</w:t>
            </w:r>
          </w:p>
        </w:tc>
        <w:tc>
          <w:tcPr>
            <w:tcW w:w="2229" w:type="dxa"/>
          </w:tcPr>
          <w:p w14:paraId="0D1D1A77" w14:textId="77777777" w:rsidR="009C2959" w:rsidRDefault="00550FC0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备注</w:t>
            </w:r>
          </w:p>
        </w:tc>
      </w:tr>
      <w:tr w:rsidR="009C2959" w14:paraId="5CD95EFC" w14:textId="77777777" w:rsidTr="00DA00C9">
        <w:trPr>
          <w:trHeight w:val="2955"/>
        </w:trPr>
        <w:tc>
          <w:tcPr>
            <w:tcW w:w="1068" w:type="dxa"/>
          </w:tcPr>
          <w:p w14:paraId="2EE49C1D" w14:textId="77777777" w:rsidR="009C2959" w:rsidRDefault="00550FC0">
            <w:r>
              <w:rPr>
                <w:rFonts w:hint="eastAsia"/>
              </w:rPr>
              <w:t>20090121</w:t>
            </w:r>
          </w:p>
        </w:tc>
        <w:tc>
          <w:tcPr>
            <w:tcW w:w="1396" w:type="dxa"/>
          </w:tcPr>
          <w:p w14:paraId="1345C4C0" w14:textId="77777777" w:rsidR="009C2959" w:rsidRDefault="00550FC0">
            <w:r>
              <w:rPr>
                <w:rFonts w:hint="eastAsia"/>
              </w:rPr>
              <w:t>陈立标</w:t>
            </w:r>
          </w:p>
        </w:tc>
        <w:tc>
          <w:tcPr>
            <w:tcW w:w="5739" w:type="dxa"/>
          </w:tcPr>
          <w:p w14:paraId="7699C6C6" w14:textId="77777777" w:rsidR="009C2959" w:rsidRDefault="00550FC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了解对非连续内存的分配和释放。清楚</w:t>
            </w:r>
            <w:proofErr w:type="spellStart"/>
            <w:r>
              <w:rPr>
                <w:rFonts w:hint="eastAsia"/>
              </w:rPr>
              <w:t>vmalloc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vfree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的作用、非连续内存地址空间由</w:t>
            </w:r>
            <w:proofErr w:type="spellStart"/>
            <w:r>
              <w:rPr>
                <w:rFonts w:hint="eastAsia"/>
              </w:rPr>
              <w:t>vmlist</w:t>
            </w:r>
            <w:proofErr w:type="spellEnd"/>
            <w:r>
              <w:rPr>
                <w:rFonts w:hint="eastAsia"/>
              </w:rPr>
              <w:t>链表进行管理。</w:t>
            </w:r>
          </w:p>
          <w:p w14:paraId="046B8FA5" w14:textId="77777777" w:rsidR="009C2959" w:rsidRDefault="00550FC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了解系统可以配置多个交换设备，可以用</w:t>
            </w:r>
            <w:proofErr w:type="spellStart"/>
            <w:r>
              <w:rPr>
                <w:rFonts w:hint="eastAsia"/>
              </w:rPr>
              <w:t>swapon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swapoff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增加删除交换设备或文件，对于所对应的交换空间，使用</w:t>
            </w:r>
            <w:proofErr w:type="spellStart"/>
            <w:r>
              <w:rPr>
                <w:rFonts w:hint="eastAsia"/>
              </w:rPr>
              <w:t>swap_info_struct</w:t>
            </w:r>
            <w:proofErr w:type="spellEnd"/>
            <w:r>
              <w:rPr>
                <w:rFonts w:hint="eastAsia"/>
              </w:rPr>
              <w:t>进行描述。</w:t>
            </w:r>
          </w:p>
          <w:p w14:paraId="2D726E35" w14:textId="77777777" w:rsidR="009C2959" w:rsidRDefault="00550FC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了解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的页面替换策略是双表针的时钟算法和页面记龄算法。</w:t>
            </w:r>
          </w:p>
          <w:p w14:paraId="19FAA2C0" w14:textId="77777777" w:rsidR="009C2959" w:rsidRDefault="00550FC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了解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为尽量保证系统中有一定量的空闲页框，使用</w:t>
            </w:r>
            <w:proofErr w:type="spellStart"/>
            <w:r>
              <w:rPr>
                <w:rFonts w:hint="eastAsia"/>
              </w:rPr>
              <w:t>kswapd</w:t>
            </w:r>
            <w:proofErr w:type="spellEnd"/>
            <w:r>
              <w:rPr>
                <w:rFonts w:hint="eastAsia"/>
              </w:rPr>
              <w:t>每隔</w:t>
            </w:r>
            <w:r>
              <w:rPr>
                <w:rFonts w:hint="eastAsia"/>
              </w:rPr>
              <w:t>10s</w:t>
            </w:r>
            <w:r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free_area</w:t>
            </w:r>
            <w:proofErr w:type="spellEnd"/>
            <w:r>
              <w:rPr>
                <w:rFonts w:hint="eastAsia"/>
              </w:rPr>
              <w:t>链表中加入可用的空闲页框。</w:t>
            </w:r>
          </w:p>
          <w:p w14:paraId="3F425BC5" w14:textId="77777777" w:rsidR="009C2959" w:rsidRDefault="00550FC0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了解页换入函数</w:t>
            </w:r>
            <w:proofErr w:type="spellStart"/>
            <w:r>
              <w:rPr>
                <w:rFonts w:hint="eastAsia"/>
              </w:rPr>
              <w:t>do_swap_page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和页换出函数</w:t>
            </w:r>
            <w:proofErr w:type="spellStart"/>
            <w:r>
              <w:rPr>
                <w:rFonts w:hint="eastAsia"/>
              </w:rPr>
              <w:t>try_to_swap_out</w:t>
            </w:r>
            <w:proofErr w:type="spellEnd"/>
            <w:r>
              <w:rPr>
                <w:rFonts w:hint="eastAsia"/>
              </w:rPr>
              <w:t>().</w:t>
            </w:r>
          </w:p>
        </w:tc>
        <w:tc>
          <w:tcPr>
            <w:tcW w:w="4872" w:type="dxa"/>
          </w:tcPr>
          <w:p w14:paraId="6FC75AFF" w14:textId="77777777" w:rsidR="009C2959" w:rsidRDefault="00550FC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组内交流沟通，一起构建内存管理模块的函数调用关系图，合理分配任务。</w:t>
            </w:r>
          </w:p>
          <w:p w14:paraId="4DFADEF3" w14:textId="77777777" w:rsidR="009C2959" w:rsidRDefault="00550FC0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通过对多本参考书籍的阅读了解自己负责的部分，并对源代码进行整体上的简单注释。</w:t>
            </w:r>
          </w:p>
        </w:tc>
        <w:tc>
          <w:tcPr>
            <w:tcW w:w="2229" w:type="dxa"/>
          </w:tcPr>
          <w:p w14:paraId="2C47E2ED" w14:textId="77777777" w:rsidR="009C2959" w:rsidRDefault="009C2959"/>
        </w:tc>
      </w:tr>
      <w:tr w:rsidR="009C2959" w14:paraId="6434CB3F" w14:textId="77777777" w:rsidTr="00DA00C9">
        <w:trPr>
          <w:trHeight w:val="2955"/>
        </w:trPr>
        <w:tc>
          <w:tcPr>
            <w:tcW w:w="1068" w:type="dxa"/>
          </w:tcPr>
          <w:p w14:paraId="1A1DCEED" w14:textId="4AEBF9C1" w:rsidR="009C2959" w:rsidRDefault="00C4667D">
            <w:r>
              <w:rPr>
                <w:rFonts w:hint="eastAsia"/>
              </w:rPr>
              <w:t>2</w:t>
            </w:r>
            <w:r>
              <w:t>0020203</w:t>
            </w:r>
          </w:p>
        </w:tc>
        <w:tc>
          <w:tcPr>
            <w:tcW w:w="1396" w:type="dxa"/>
          </w:tcPr>
          <w:p w14:paraId="04982AB9" w14:textId="51F20E1D" w:rsidR="009C2959" w:rsidRDefault="00C4667D">
            <w:r>
              <w:rPr>
                <w:rFonts w:hint="eastAsia"/>
              </w:rPr>
              <w:t>王思哲</w:t>
            </w:r>
          </w:p>
        </w:tc>
        <w:tc>
          <w:tcPr>
            <w:tcW w:w="5739" w:type="dxa"/>
          </w:tcPr>
          <w:p w14:paraId="46AF1B25" w14:textId="78A91854" w:rsidR="00491E1D" w:rsidRDefault="00491E1D" w:rsidP="0054066E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i</w:t>
            </w:r>
            <w:r>
              <w:t>386</w:t>
            </w:r>
            <w:r>
              <w:rPr>
                <w:rFonts w:hint="eastAsia"/>
              </w:rPr>
              <w:t>硬件组成、用途，以及</w:t>
            </w:r>
            <w:r>
              <w:t>i386</w:t>
            </w:r>
            <w:r>
              <w:rPr>
                <w:rFonts w:hint="eastAsia"/>
              </w:rPr>
              <w:t>的分段分页机制</w:t>
            </w:r>
          </w:p>
          <w:p w14:paraId="361D3B71" w14:textId="09BA2F24" w:rsidR="0054066E" w:rsidRDefault="0054066E" w:rsidP="0054066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了解</w:t>
            </w:r>
            <w:proofErr w:type="spellStart"/>
            <w:r>
              <w:rPr>
                <w:rFonts w:hint="eastAsia"/>
              </w:rPr>
              <w:t>l</w:t>
            </w:r>
            <w:r>
              <w:t>inux</w:t>
            </w:r>
            <w:proofErr w:type="spell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</w:t>
            </w:r>
            <w:r>
              <w:t>386</w:t>
            </w:r>
            <w:r>
              <w:rPr>
                <w:rFonts w:hint="eastAsia"/>
              </w:rPr>
              <w:t>中使用的分段和分页：</w:t>
            </w:r>
          </w:p>
          <w:p w14:paraId="73984103" w14:textId="77777777" w:rsidR="0054066E" w:rsidRDefault="0054066E" w:rsidP="0054066E">
            <w:r>
              <w:rPr>
                <w:rFonts w:hint="eastAsia"/>
              </w:rPr>
              <w:t>分段机制的</w:t>
            </w:r>
            <w:r w:rsidRPr="0054066E">
              <w:rPr>
                <w:rFonts w:hint="eastAsia"/>
              </w:rPr>
              <w:t>核心是两张表</w:t>
            </w:r>
            <w:r w:rsidRPr="0054066E">
              <w:rPr>
                <w:rFonts w:hint="eastAsia"/>
              </w:rPr>
              <w:t>GDT</w:t>
            </w:r>
            <w:r w:rsidRPr="0054066E">
              <w:rPr>
                <w:rFonts w:hint="eastAsia"/>
              </w:rPr>
              <w:t>（系统段）和</w:t>
            </w:r>
            <w:r w:rsidRPr="0054066E">
              <w:rPr>
                <w:rFonts w:hint="eastAsia"/>
              </w:rPr>
              <w:t>LDT</w:t>
            </w:r>
            <w:r w:rsidRPr="0054066E">
              <w:rPr>
                <w:rFonts w:hint="eastAsia"/>
              </w:rPr>
              <w:t>（每个用户任务的段），要访问每一个段必须通过段选择寄存器</w:t>
            </w:r>
            <w:r>
              <w:rPr>
                <w:rFonts w:hint="eastAsia"/>
              </w:rPr>
              <w:t>；</w:t>
            </w:r>
          </w:p>
          <w:p w14:paraId="5A86F518" w14:textId="77777777" w:rsidR="009C2959" w:rsidRDefault="0054066E" w:rsidP="0054066E">
            <w:r>
              <w:rPr>
                <w:rFonts w:hint="eastAsia"/>
              </w:rPr>
              <w:t>分页机制由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个控制寄存器控制。当</w:t>
            </w:r>
            <w:r>
              <w:rPr>
                <w:rFonts w:hint="eastAsia"/>
              </w:rPr>
              <w:t>cr0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pg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且</w:t>
            </w:r>
            <w:r>
              <w:rPr>
                <w:rFonts w:hint="eastAsia"/>
              </w:rPr>
              <w:t>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时，启用分页机制，采用三级分页模式。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但实际上</w:t>
            </w:r>
            <w:r>
              <w:rPr>
                <w:rFonts w:hint="eastAsia"/>
              </w:rPr>
              <w:t>i386</w:t>
            </w:r>
            <w:r>
              <w:rPr>
                <w:rFonts w:hint="eastAsia"/>
              </w:rPr>
              <w:t>分页组织实际上是两级，为了代码的可移植性，使用</w:t>
            </w:r>
            <w:proofErr w:type="spellStart"/>
            <w:r>
              <w:rPr>
                <w:rFonts w:hint="eastAsia"/>
              </w:rPr>
              <w:t>pmd_alloc</w:t>
            </w:r>
            <w:proofErr w:type="spellEnd"/>
            <w:r>
              <w:rPr>
                <w:rFonts w:hint="eastAsia"/>
              </w:rPr>
              <w:t>函数完成转换。</w:t>
            </w:r>
            <w:r w:rsidR="00BF27A3">
              <w:rPr>
                <w:rFonts w:hint="eastAsia"/>
              </w:rPr>
              <w:t>除此之外</w:t>
            </w:r>
            <w:r>
              <w:rPr>
                <w:rFonts w:hint="eastAsia"/>
              </w:rPr>
              <w:t>了解操作页目录和页表的函数和宏</w:t>
            </w:r>
            <w:r w:rsidR="00F655BA">
              <w:rPr>
                <w:rFonts w:hint="eastAsia"/>
              </w:rPr>
              <w:t>。</w:t>
            </w:r>
          </w:p>
          <w:p w14:paraId="1F6825CC" w14:textId="77777777" w:rsidR="00FF4523" w:rsidRDefault="00FF4523" w:rsidP="00FF452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buddy</w:t>
            </w:r>
            <w:r>
              <w:rPr>
                <w:rFonts w:hint="eastAsia"/>
              </w:rPr>
              <w:t>算法原理</w:t>
            </w:r>
          </w:p>
          <w:p w14:paraId="15BD39D7" w14:textId="77777777" w:rsidR="00FF4523" w:rsidRDefault="00FF4523" w:rsidP="00FF4523">
            <w:r>
              <w:t>3.</w:t>
            </w:r>
            <w:r>
              <w:rPr>
                <w:rFonts w:hint="eastAsia"/>
              </w:rPr>
              <w:t>了解内存页框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的数据结构：</w:t>
            </w:r>
          </w:p>
          <w:p w14:paraId="0C19ECFB" w14:textId="150F1A43" w:rsidR="00FF4523" w:rsidRDefault="00FF4523" w:rsidP="00FF4523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next</w:t>
            </w:r>
            <w:r>
              <w:rPr>
                <w:rFonts w:hint="eastAsia"/>
              </w:rPr>
              <w:t>把物理页框插入双向循环链表，使用</w:t>
            </w:r>
            <w:r>
              <w:rPr>
                <w:rFonts w:hint="eastAsia"/>
              </w:rPr>
              <w:t>count</w:t>
            </w:r>
            <w:r>
              <w:rPr>
                <w:rFonts w:hint="eastAsia"/>
              </w:rPr>
              <w:t>记录是否被分配以及分配的数量，使用</w:t>
            </w:r>
            <w:r>
              <w:rPr>
                <w:rFonts w:hint="eastAsia"/>
              </w:rPr>
              <w:t>flag</w:t>
            </w:r>
            <w:r>
              <w:rPr>
                <w:rFonts w:hint="eastAsia"/>
              </w:rPr>
              <w:t>描述页框的状态。</w:t>
            </w:r>
          </w:p>
          <w:p w14:paraId="5411190F" w14:textId="77777777" w:rsidR="00FF4523" w:rsidRDefault="00FF4523" w:rsidP="00FF452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了解内存页框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保存在</w:t>
            </w:r>
            <w:proofErr w:type="spellStart"/>
            <w:r>
              <w:rPr>
                <w:rFonts w:hint="eastAsia"/>
              </w:rPr>
              <w:t>mem_map</w:t>
            </w:r>
            <w:proofErr w:type="spellEnd"/>
            <w:r>
              <w:rPr>
                <w:rFonts w:hint="eastAsia"/>
              </w:rPr>
              <w:t>数组中，该数组由</w:t>
            </w:r>
            <w:proofErr w:type="spellStart"/>
            <w:r>
              <w:rPr>
                <w:rFonts w:hint="eastAsia"/>
              </w:rPr>
              <w:t>free_area_init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创建，然后会调用</w:t>
            </w:r>
            <w:proofErr w:type="spellStart"/>
            <w:r>
              <w:rPr>
                <w:rFonts w:hint="eastAsia"/>
              </w:rPr>
              <w:t>mem_init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函数继续对数组各页框进行初始化，最后调用</w:t>
            </w:r>
            <w:proofErr w:type="spellStart"/>
            <w:r>
              <w:rPr>
                <w:rFonts w:hint="eastAsia"/>
              </w:rPr>
              <w:t>free_page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函数计算出</w:t>
            </w:r>
            <w:proofErr w:type="spellStart"/>
            <w:r>
              <w:rPr>
                <w:rFonts w:hint="eastAsia"/>
              </w:rPr>
              <w:t>mem_map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页框总数，并把它保存在变量</w:t>
            </w:r>
            <w:proofErr w:type="spellStart"/>
            <w:r>
              <w:rPr>
                <w:rFonts w:hint="eastAsia"/>
              </w:rPr>
              <w:t>nr_free_pages</w:t>
            </w:r>
            <w:proofErr w:type="spellEnd"/>
            <w:r>
              <w:rPr>
                <w:rFonts w:hint="eastAsia"/>
              </w:rPr>
              <w:t>中。</w:t>
            </w:r>
          </w:p>
          <w:p w14:paraId="0FA1DAAD" w14:textId="66C16266" w:rsidR="00FF4523" w:rsidRPr="00FF4523" w:rsidRDefault="00FF4523" w:rsidP="00FF452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了解使用</w:t>
            </w:r>
            <w:r>
              <w:rPr>
                <w:rFonts w:hint="eastAsia"/>
              </w:rPr>
              <w:t>buddy</w:t>
            </w:r>
            <w:r>
              <w:rPr>
                <w:rFonts w:hint="eastAsia"/>
              </w:rPr>
              <w:t>算法进行内存页框管理用到的数据结构：</w:t>
            </w:r>
            <w:proofErr w:type="spellStart"/>
            <w:r>
              <w:rPr>
                <w:rFonts w:hint="eastAsia"/>
              </w:rPr>
              <w:lastRenderedPageBreak/>
              <w:t>mem_map</w:t>
            </w:r>
            <w:proofErr w:type="spellEnd"/>
            <w:r>
              <w:rPr>
                <w:rFonts w:hint="eastAsia"/>
              </w:rPr>
              <w:t>数组，以</w:t>
            </w:r>
            <w:proofErr w:type="spellStart"/>
            <w:r>
              <w:rPr>
                <w:rFonts w:hint="eastAsia"/>
              </w:rPr>
              <w:t>free_area_struct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*next,*</w:t>
            </w:r>
            <w:proofErr w:type="spellStart"/>
            <w:r>
              <w:rPr>
                <w:rFonts w:hint="eastAsia"/>
              </w:rPr>
              <w:t>prev</w:t>
            </w:r>
            <w:proofErr w:type="spellEnd"/>
            <w:r>
              <w:rPr>
                <w:rFonts w:hint="eastAsia"/>
              </w:rPr>
              <w:t>,*map</w:t>
            </w:r>
            <w:r>
              <w:rPr>
                <w:rFonts w:hint="eastAsia"/>
              </w:rPr>
              <w:t>）为结构的</w:t>
            </w:r>
            <w:proofErr w:type="spellStart"/>
            <w:r>
              <w:rPr>
                <w:rFonts w:hint="eastAsia"/>
              </w:rPr>
              <w:t>free_area</w:t>
            </w:r>
            <w:proofErr w:type="spellEnd"/>
            <w:r>
              <w:rPr>
                <w:rFonts w:hint="eastAsia"/>
              </w:rPr>
              <w:t>数组（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个元素）</w:t>
            </w:r>
          </w:p>
          <w:p w14:paraId="3397C3DF" w14:textId="77777777" w:rsidR="00FF4523" w:rsidRDefault="00FF4523" w:rsidP="00FF4523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buddy</w:t>
            </w:r>
            <w:r>
              <w:rPr>
                <w:rFonts w:hint="eastAsia"/>
              </w:rPr>
              <w:t>算法分配内存块，使用函数</w:t>
            </w:r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get_free_pahes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实现，释放内存块由</w:t>
            </w:r>
            <w:proofErr w:type="spellStart"/>
            <w:r>
              <w:rPr>
                <w:rFonts w:hint="eastAsia"/>
              </w:rPr>
              <w:t>free_pages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函数执行。</w:t>
            </w:r>
          </w:p>
          <w:p w14:paraId="2D23813A" w14:textId="17AF8E16" w:rsidR="00FF4523" w:rsidRDefault="00FF4523" w:rsidP="00FF4523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了解基于</w:t>
            </w:r>
            <w:r>
              <w:rPr>
                <w:rFonts w:hint="eastAsia"/>
              </w:rPr>
              <w:t>slab</w:t>
            </w:r>
            <w:r>
              <w:rPr>
                <w:rFonts w:hint="eastAsia"/>
              </w:rPr>
              <w:t>算法的内存区管理</w:t>
            </w:r>
            <w:r>
              <w:rPr>
                <w:rFonts w:hint="eastAsia"/>
              </w:rPr>
              <w:t>:</w:t>
            </w:r>
          </w:p>
          <w:p w14:paraId="6F65D8AB" w14:textId="44EA91B9" w:rsidR="00FF4523" w:rsidRDefault="00FF4523" w:rsidP="00FF4523"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slab</w:t>
            </w:r>
            <w:r>
              <w:rPr>
                <w:rFonts w:hint="eastAsia"/>
              </w:rPr>
              <w:t>算法的必要性</w:t>
            </w:r>
            <w:r>
              <w:rPr>
                <w:rFonts w:hint="eastAsia"/>
              </w:rPr>
              <w:t>;</w:t>
            </w:r>
          </w:p>
          <w:p w14:paraId="0241C60F" w14:textId="5346AAD5" w:rsidR="00FF4523" w:rsidRDefault="00FF4523" w:rsidP="00FF4523"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slab</w:t>
            </w:r>
            <w:r>
              <w:rPr>
                <w:rFonts w:hint="eastAsia"/>
              </w:rPr>
              <w:t>分配器的组成，了解其高速缓存的数据结构</w:t>
            </w:r>
            <w:r>
              <w:rPr>
                <w:rFonts w:hint="eastAsia"/>
              </w:rPr>
              <w:t xml:space="preserve">(struct </w:t>
            </w:r>
            <w:proofErr w:type="spellStart"/>
            <w:r>
              <w:rPr>
                <w:rFonts w:hint="eastAsia"/>
              </w:rPr>
              <w:t>kmem_cache_s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、高速缓存中每个</w:t>
            </w:r>
            <w:r>
              <w:rPr>
                <w:rFonts w:hint="eastAsia"/>
              </w:rPr>
              <w:t>slab</w:t>
            </w:r>
            <w:r>
              <w:rPr>
                <w:rFonts w:hint="eastAsia"/>
              </w:rPr>
              <w:t>的数据结构</w:t>
            </w:r>
            <w:r>
              <w:rPr>
                <w:rFonts w:hint="eastAsia"/>
              </w:rPr>
              <w:t xml:space="preserve">(struct </w:t>
            </w:r>
            <w:proofErr w:type="spellStart"/>
            <w:r>
              <w:rPr>
                <w:rFonts w:hint="eastAsia"/>
              </w:rPr>
              <w:t>kmem_slab_s</w:t>
            </w:r>
            <w:proofErr w:type="spellEnd"/>
            <w:r>
              <w:rPr>
                <w:rFonts w:hint="eastAsia"/>
              </w:rPr>
              <w:t>);</w:t>
            </w:r>
          </w:p>
          <w:p w14:paraId="37E6840E" w14:textId="7524D18E" w:rsidR="00FF4523" w:rsidRDefault="00FF4523" w:rsidP="00FF4523">
            <w:r>
              <w:rPr>
                <w:rFonts w:hint="eastAsia"/>
              </w:rPr>
              <w:t>了解高速缓存的两种类型，其中通用高速缓存由</w:t>
            </w:r>
            <w:proofErr w:type="spellStart"/>
            <w:r>
              <w:rPr>
                <w:rFonts w:hint="eastAsia"/>
              </w:rPr>
              <w:t>kmem_cache_init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kmem_cache_sizes_init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创建，专用高速缓存由</w:t>
            </w:r>
            <w:proofErr w:type="spellStart"/>
            <w:r>
              <w:rPr>
                <w:rFonts w:hint="eastAsia"/>
              </w:rPr>
              <w:t>kme</w:t>
            </w:r>
            <w:r>
              <w:t>m_</w:t>
            </w:r>
            <w:r>
              <w:rPr>
                <w:rFonts w:hint="eastAsia"/>
              </w:rPr>
              <w:t>cache_create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;</w:t>
            </w:r>
          </w:p>
          <w:p w14:paraId="363E2C4E" w14:textId="25946D2A" w:rsidR="00FF4523" w:rsidRDefault="00FF4523" w:rsidP="00FF4523"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slab</w:t>
            </w:r>
            <w:r>
              <w:rPr>
                <w:rFonts w:hint="eastAsia"/>
              </w:rPr>
              <w:t>分配器通过调用</w:t>
            </w:r>
            <w:proofErr w:type="spellStart"/>
            <w:r>
              <w:rPr>
                <w:rFonts w:hint="eastAsia"/>
              </w:rPr>
              <w:t>kmem_getpages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以及里面的子函数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实现与</w:t>
            </w:r>
            <w:r>
              <w:rPr>
                <w:rFonts w:hint="eastAsia"/>
              </w:rPr>
              <w:t>buddy</w:t>
            </w:r>
            <w:r>
              <w:rPr>
                <w:rFonts w:hint="eastAsia"/>
              </w:rPr>
              <w:t>算法的交互，获得一组连续的页框</w:t>
            </w:r>
            <w:r>
              <w:rPr>
                <w:rFonts w:hint="eastAsia"/>
              </w:rPr>
              <w:t>;</w:t>
            </w:r>
          </w:p>
          <w:p w14:paraId="5CABBFC4" w14:textId="4A2CAD8A" w:rsidR="00FF4523" w:rsidRPr="0054066E" w:rsidRDefault="00FF4523" w:rsidP="00FF4523">
            <w:r>
              <w:rPr>
                <w:rFonts w:hint="eastAsia"/>
              </w:rPr>
              <w:t>了解通过</w:t>
            </w:r>
            <w:proofErr w:type="spellStart"/>
            <w:r>
              <w:rPr>
                <w:rFonts w:hint="eastAsia"/>
              </w:rPr>
              <w:t>kmalloc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kfree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完成连续内存区的分配和释放</w:t>
            </w:r>
            <w:r>
              <w:rPr>
                <w:rFonts w:hint="eastAsia"/>
              </w:rPr>
              <w:t>;</w:t>
            </w:r>
          </w:p>
        </w:tc>
        <w:tc>
          <w:tcPr>
            <w:tcW w:w="4872" w:type="dxa"/>
          </w:tcPr>
          <w:p w14:paraId="0446ED4B" w14:textId="77777777" w:rsidR="009C2959" w:rsidRDefault="00491E1D">
            <w:r>
              <w:rPr>
                <w:rFonts w:hint="eastAsia"/>
              </w:rPr>
              <w:lastRenderedPageBreak/>
              <w:t>1</w:t>
            </w:r>
            <w:r>
              <w:t>.</w:t>
            </w:r>
            <w:r>
              <w:rPr>
                <w:rFonts w:hint="eastAsia"/>
              </w:rPr>
              <w:t>组内沟通交流，按照老师提供的建议，绘制函数调用图，梳理清楚函数之间的关系</w:t>
            </w:r>
          </w:p>
          <w:p w14:paraId="5175C875" w14:textId="77777777" w:rsidR="00491E1D" w:rsidRDefault="00491E1D">
            <w:r>
              <w:rPr>
                <w:rFonts w:hint="eastAsia"/>
              </w:rPr>
              <w:t>2</w:t>
            </w:r>
            <w:r>
              <w:t>.</w:t>
            </w:r>
            <w:r w:rsidR="00550FC0">
              <w:rPr>
                <w:rFonts w:hint="eastAsia"/>
              </w:rPr>
              <w:t>继续阅读书籍，比照示例代码进行进一步的理解，组内探讨理清分析思路</w:t>
            </w:r>
          </w:p>
          <w:p w14:paraId="43E8A3C3" w14:textId="779F56D9" w:rsidR="00550FC0" w:rsidRDefault="00550FC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开始尝试看源代码，并做简要注释，不懂的地方组内积极交流讨论</w:t>
            </w:r>
          </w:p>
        </w:tc>
        <w:tc>
          <w:tcPr>
            <w:tcW w:w="2229" w:type="dxa"/>
          </w:tcPr>
          <w:p w14:paraId="4EDF3659" w14:textId="77777777" w:rsidR="009C2959" w:rsidRDefault="009C2959"/>
        </w:tc>
      </w:tr>
      <w:tr w:rsidR="00DA00C9" w14:paraId="4931A485" w14:textId="77777777" w:rsidTr="00DA00C9">
        <w:trPr>
          <w:trHeight w:val="2955"/>
        </w:trPr>
        <w:tc>
          <w:tcPr>
            <w:tcW w:w="1068" w:type="dxa"/>
          </w:tcPr>
          <w:p w14:paraId="586624B3" w14:textId="7ABB816B" w:rsidR="00DA00C9" w:rsidRDefault="00DA00C9" w:rsidP="00DA00C9">
            <w:r>
              <w:rPr>
                <w:rFonts w:hint="eastAsia"/>
              </w:rPr>
              <w:t>20</w:t>
            </w:r>
            <w:r>
              <w:t>105225</w:t>
            </w:r>
          </w:p>
        </w:tc>
        <w:tc>
          <w:tcPr>
            <w:tcW w:w="1396" w:type="dxa"/>
          </w:tcPr>
          <w:p w14:paraId="619AC7AF" w14:textId="45269C6A" w:rsidR="00DA00C9" w:rsidRDefault="00DA00C9" w:rsidP="00DA00C9">
            <w:r>
              <w:rPr>
                <w:rFonts w:hint="eastAsia"/>
              </w:rPr>
              <w:t>张瑶清</w:t>
            </w:r>
          </w:p>
        </w:tc>
        <w:tc>
          <w:tcPr>
            <w:tcW w:w="5739" w:type="dxa"/>
          </w:tcPr>
          <w:p w14:paraId="0C3D538A" w14:textId="77777777" w:rsidR="00DA00C9" w:rsidRDefault="00DA00C9" w:rsidP="00DA00C9">
            <w:r>
              <w:rPr>
                <w:rFonts w:hint="eastAsia"/>
              </w:rPr>
              <w:t>基本读完第二章，了解了</w:t>
            </w:r>
            <w:r>
              <w:rPr>
                <w:rFonts w:hint="eastAsia"/>
              </w:rPr>
              <w:t>Li</w:t>
            </w:r>
            <w:r>
              <w:t>nux</w:t>
            </w:r>
            <w:r>
              <w:rPr>
                <w:rFonts w:hint="eastAsia"/>
              </w:rPr>
              <w:t>的硬件基础结构，启动内存装入流程。阅读了</w:t>
            </w:r>
            <w:r>
              <w:rPr>
                <w:rFonts w:hint="eastAsia"/>
              </w:rPr>
              <w:t>11.13-11.14</w:t>
            </w:r>
            <w:r>
              <w:rPr>
                <w:rFonts w:hint="eastAsia"/>
              </w:rPr>
              <w:t>内容，进程空间部分，了解了</w:t>
            </w:r>
            <w:proofErr w:type="spellStart"/>
            <w:r>
              <w:rPr>
                <w:rFonts w:hint="eastAsia"/>
              </w:rPr>
              <w:t>mm</w:t>
            </w:r>
            <w:r>
              <w:t>_struct</w:t>
            </w:r>
            <w:proofErr w:type="spellEnd"/>
            <w:r>
              <w:t xml:space="preserve">, </w:t>
            </w:r>
            <w:proofErr w:type="spellStart"/>
            <w:r>
              <w:t>vm_area</w:t>
            </w:r>
            <w:proofErr w:type="spellEnd"/>
            <w:r>
              <w:t xml:space="preserve"> struct</w:t>
            </w:r>
            <w:r>
              <w:rPr>
                <w:rFonts w:hint="eastAsia"/>
              </w:rPr>
              <w:t>的结构和组成。了解了进程地址空间的存取权限，地址分配回收的基本函数，了解了缺页后系统处理异常和调页的流程。</w:t>
            </w:r>
          </w:p>
          <w:p w14:paraId="09EB6A8E" w14:textId="3ABC140E" w:rsidR="00DA00C9" w:rsidRPr="00DA00C9" w:rsidRDefault="00DA00C9" w:rsidP="00DA00C9"/>
        </w:tc>
        <w:tc>
          <w:tcPr>
            <w:tcW w:w="4872" w:type="dxa"/>
          </w:tcPr>
          <w:p w14:paraId="27BA83BD" w14:textId="77777777" w:rsidR="00DA00C9" w:rsidRDefault="00DA00C9" w:rsidP="00DA00C9">
            <w:r>
              <w:rPr>
                <w:rFonts w:hint="eastAsia"/>
              </w:rPr>
              <w:t>详细了解</w:t>
            </w:r>
            <w:proofErr w:type="spellStart"/>
            <w:r>
              <w:rPr>
                <w:rFonts w:hint="eastAsia"/>
              </w:rPr>
              <w:t>mm</w:t>
            </w:r>
            <w:r>
              <w:t>_struct</w:t>
            </w:r>
            <w:proofErr w:type="spellEnd"/>
            <w:r>
              <w:t xml:space="preserve">, </w:t>
            </w:r>
            <w:proofErr w:type="spellStart"/>
            <w:r>
              <w:t>vm_area</w:t>
            </w:r>
            <w:proofErr w:type="spellEnd"/>
            <w:r>
              <w:t xml:space="preserve"> struct</w:t>
            </w:r>
            <w:r>
              <w:rPr>
                <w:rFonts w:hint="eastAsia"/>
              </w:rPr>
              <w:t>的结构和组成，</w:t>
            </w:r>
          </w:p>
          <w:p w14:paraId="395CC2C0" w14:textId="77777777" w:rsidR="00DA00C9" w:rsidRDefault="00DA00C9" w:rsidP="00DA00C9">
            <w:r>
              <w:rPr>
                <w:rFonts w:hint="eastAsia"/>
              </w:rPr>
              <w:t>详细阅读该部分代码即底层操作函数。</w:t>
            </w:r>
          </w:p>
          <w:p w14:paraId="2763853B" w14:textId="36A81877" w:rsidR="00DA00C9" w:rsidRDefault="00DA00C9" w:rsidP="00DA00C9">
            <w:r>
              <w:rPr>
                <w:rFonts w:hint="eastAsia"/>
              </w:rPr>
              <w:t>下载代码分析工具，进一步分析代码结构</w:t>
            </w:r>
          </w:p>
        </w:tc>
        <w:tc>
          <w:tcPr>
            <w:tcW w:w="2229" w:type="dxa"/>
          </w:tcPr>
          <w:p w14:paraId="2FFAF264" w14:textId="77777777" w:rsidR="00DA00C9" w:rsidRDefault="00DA00C9" w:rsidP="00DA00C9"/>
        </w:tc>
      </w:tr>
    </w:tbl>
    <w:p w14:paraId="10815304" w14:textId="77777777" w:rsidR="009C2959" w:rsidRDefault="009C2959"/>
    <w:sectPr w:rsidR="009C295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617" w14:textId="77777777" w:rsidR="00FA30D5" w:rsidRDefault="00FA30D5" w:rsidP="00DA00C9">
      <w:r>
        <w:separator/>
      </w:r>
    </w:p>
  </w:endnote>
  <w:endnote w:type="continuationSeparator" w:id="0">
    <w:p w14:paraId="45A56C41" w14:textId="77777777" w:rsidR="00FA30D5" w:rsidRDefault="00FA30D5" w:rsidP="00DA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EDA6" w14:textId="77777777" w:rsidR="00FA30D5" w:rsidRDefault="00FA30D5" w:rsidP="00DA00C9">
      <w:r>
        <w:separator/>
      </w:r>
    </w:p>
  </w:footnote>
  <w:footnote w:type="continuationSeparator" w:id="0">
    <w:p w14:paraId="3EDAEB2C" w14:textId="77777777" w:rsidR="00FA30D5" w:rsidRDefault="00FA30D5" w:rsidP="00DA0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5DAF0A"/>
    <w:multiLevelType w:val="singleLevel"/>
    <w:tmpl w:val="F45DAF0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6E088CE"/>
    <w:multiLevelType w:val="singleLevel"/>
    <w:tmpl w:val="66E088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81495598">
    <w:abstractNumId w:val="0"/>
  </w:num>
  <w:num w:numId="2" w16cid:durableId="40962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C915E8"/>
    <w:rsid w:val="00321131"/>
    <w:rsid w:val="00491E1D"/>
    <w:rsid w:val="005341A6"/>
    <w:rsid w:val="0054066E"/>
    <w:rsid w:val="00550FC0"/>
    <w:rsid w:val="009C2959"/>
    <w:rsid w:val="00A161A5"/>
    <w:rsid w:val="00BF27A3"/>
    <w:rsid w:val="00C4667D"/>
    <w:rsid w:val="00C915E8"/>
    <w:rsid w:val="00DA00C9"/>
    <w:rsid w:val="00F655BA"/>
    <w:rsid w:val="00FA30D5"/>
    <w:rsid w:val="00FF4523"/>
    <w:rsid w:val="6ED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8F99E"/>
  <w15:docId w15:val="{10AF7376-DD37-FE4A-906E-48912160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00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00C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00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00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jxy</dc:creator>
  <cp:lastModifiedBy>张 瑶清</cp:lastModifiedBy>
  <cp:revision>2</cp:revision>
  <dcterms:created xsi:type="dcterms:W3CDTF">2022-10-30T15:53:00Z</dcterms:created>
  <dcterms:modified xsi:type="dcterms:W3CDTF">2022-10-30T15:53:00Z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C7A47FAEFCCC4DCD9D872E063F62A49D</vt:lpwstr>
  </property>
</Properties>
</file>