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11B" w:rsidRPr="00E029A5" w:rsidRDefault="00E029A5">
      <w:pPr>
        <w:rPr>
          <w:rFonts w:ascii="Arial" w:hAnsi="Arial" w:cs="Arial"/>
          <w:b/>
        </w:rPr>
      </w:pPr>
      <w:r w:rsidRPr="00E029A5">
        <w:rPr>
          <w:rFonts w:ascii="Arial" w:hAnsi="Arial" w:cs="Arial"/>
          <w:b/>
        </w:rPr>
        <w:t>FACILITIES AND EQUIPMENT</w:t>
      </w:r>
    </w:p>
    <w:p w:rsidR="00E029A5" w:rsidRPr="00E029A5" w:rsidRDefault="00E029A5">
      <w:pPr>
        <w:rPr>
          <w:rFonts w:ascii="Arial" w:hAnsi="Arial" w:cs="Arial"/>
          <w:b/>
        </w:rPr>
      </w:pPr>
    </w:p>
    <w:p w:rsidR="00E029A5" w:rsidRDefault="00E029A5" w:rsidP="00E029A5">
      <w:pPr>
        <w:spacing w:line="240" w:lineRule="exact"/>
        <w:contextualSpacing/>
        <w:jc w:val="both"/>
        <w:rPr>
          <w:rFonts w:ascii="Arial" w:hAnsi="Arial" w:cs="Arial"/>
          <w:b/>
        </w:rPr>
      </w:pPr>
      <w:r w:rsidRPr="00E029A5">
        <w:rPr>
          <w:rFonts w:ascii="Arial" w:hAnsi="Arial" w:cs="Arial"/>
          <w:b/>
        </w:rPr>
        <w:t xml:space="preserve">This proposal seeks to purchase and establish a new piece of equipment at Baylor University, the mini-bioreactor arrays – MBRAs. </w:t>
      </w:r>
    </w:p>
    <w:p w:rsidR="00E029A5" w:rsidRDefault="00E029A5" w:rsidP="00E029A5">
      <w:pPr>
        <w:spacing w:line="240" w:lineRule="exact"/>
        <w:contextualSpacing/>
        <w:jc w:val="both"/>
        <w:rPr>
          <w:rFonts w:ascii="Arial" w:hAnsi="Arial" w:cs="Arial"/>
          <w:b/>
        </w:rPr>
      </w:pPr>
    </w:p>
    <w:p w:rsidR="00E029A5" w:rsidRDefault="00E029A5" w:rsidP="00E029A5">
      <w:pPr>
        <w:spacing w:line="240" w:lineRule="exact"/>
        <w:contextualSpacing/>
        <w:jc w:val="both"/>
        <w:rPr>
          <w:rFonts w:ascii="Arial" w:hAnsi="Arial" w:cs="Arial"/>
        </w:rPr>
      </w:pPr>
      <w:r w:rsidRPr="00E029A5">
        <w:rPr>
          <w:rFonts w:ascii="Arial" w:hAnsi="Arial" w:cs="Arial"/>
        </w:rPr>
        <w:t xml:space="preserve">If this proposal is funded, it has been agreed (Drs. Meohnke and Chambliss) that space within the </w:t>
      </w:r>
      <w:r w:rsidRPr="004B66F6">
        <w:rPr>
          <w:rFonts w:ascii="Arial" w:hAnsi="Arial" w:cs="Arial"/>
          <w:u w:val="single"/>
        </w:rPr>
        <w:t>Molecular Bioscience Center in the Baylor Sciences Building</w:t>
      </w:r>
      <w:r w:rsidRPr="00E029A5">
        <w:rPr>
          <w:rFonts w:ascii="Arial" w:hAnsi="Arial" w:cs="Arial"/>
        </w:rPr>
        <w:t xml:space="preserve"> would be utilized making this available to a larger user base. </w:t>
      </w:r>
      <w:r>
        <w:rPr>
          <w:rFonts w:ascii="Arial" w:hAnsi="Arial" w:cs="Arial"/>
        </w:rPr>
        <w:t>This would also allow Baylor to invest in this system as a core facility</w:t>
      </w:r>
      <w:r w:rsidR="00B85EC5">
        <w:rPr>
          <w:rFonts w:ascii="Arial" w:hAnsi="Arial" w:cs="Arial"/>
        </w:rPr>
        <w:t xml:space="preserve"> at</w:t>
      </w:r>
      <w:bookmarkStart w:id="0" w:name="_GoBack"/>
      <w:bookmarkEnd w:id="0"/>
      <w:r>
        <w:rPr>
          <w:rFonts w:ascii="Arial" w:hAnsi="Arial" w:cs="Arial"/>
        </w:rPr>
        <w:t xml:space="preserve"> a later date. </w:t>
      </w:r>
    </w:p>
    <w:p w:rsidR="00E029A5" w:rsidRDefault="00E029A5" w:rsidP="00E029A5">
      <w:pPr>
        <w:spacing w:line="240" w:lineRule="exact"/>
        <w:contextualSpacing/>
        <w:jc w:val="both"/>
        <w:rPr>
          <w:rFonts w:ascii="Arial" w:hAnsi="Arial" w:cs="Arial"/>
        </w:rPr>
      </w:pPr>
    </w:p>
    <w:p w:rsidR="00E029A5" w:rsidRDefault="00E029A5" w:rsidP="00E029A5">
      <w:pPr>
        <w:spacing w:line="240" w:lineRule="exact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MBRA system would be housed within a 4 ft x 2.5 ft </w:t>
      </w:r>
      <w:hyperlink r:id="rId4" w:history="1">
        <w:r w:rsidRPr="00E029A5">
          <w:rPr>
            <w:rStyle w:val="Hyperlink"/>
            <w:rFonts w:ascii="Arial" w:hAnsi="Arial" w:cs="Arial"/>
            <w:b/>
            <w:bCs/>
          </w:rPr>
          <w:t>Whitley Workstation A35</w:t>
        </w:r>
      </w:hyperlink>
      <w:r>
        <w:rPr>
          <w:rFonts w:ascii="Arial" w:hAnsi="Arial" w:cs="Arial"/>
        </w:rPr>
        <w:t xml:space="preserve"> anaerobic chamber, and would be fed through peristaltic pumps and three gas lines to allow bacteria to grow and propagate. </w:t>
      </w:r>
      <w:r w:rsidR="003A38E0">
        <w:rPr>
          <w:rFonts w:ascii="Arial" w:hAnsi="Arial" w:cs="Arial"/>
        </w:rPr>
        <w:t xml:space="preserve">Each system can house 28 arrays. </w:t>
      </w:r>
    </w:p>
    <w:p w:rsidR="00E029A5" w:rsidRDefault="00E029A5" w:rsidP="00E029A5">
      <w:pPr>
        <w:spacing w:line="240" w:lineRule="exact"/>
        <w:contextualSpacing/>
        <w:jc w:val="both"/>
        <w:rPr>
          <w:rFonts w:ascii="Arial" w:hAnsi="Arial" w:cs="Arial"/>
        </w:rPr>
      </w:pPr>
    </w:p>
    <w:p w:rsidR="00E029A5" w:rsidRPr="004B66F6" w:rsidRDefault="00E029A5" w:rsidP="00E029A5">
      <w:pPr>
        <w:spacing w:line="240" w:lineRule="exact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 similar </w:t>
      </w:r>
      <w:r w:rsidR="004B66F6">
        <w:rPr>
          <w:rFonts w:ascii="Arial" w:hAnsi="Arial" w:cs="Arial"/>
        </w:rPr>
        <w:t xml:space="preserve">larger </w:t>
      </w:r>
      <w:r>
        <w:rPr>
          <w:rFonts w:ascii="Arial" w:hAnsi="Arial" w:cs="Arial"/>
        </w:rPr>
        <w:t xml:space="preserve">MBRA system currently is in operation at Baylor College of Medicine in the laboratory of Robert A. Britton, PhD. </w:t>
      </w:r>
      <w:r w:rsidR="004B66F6" w:rsidRPr="004B66F6">
        <w:rPr>
          <w:rFonts w:ascii="Arial" w:hAnsi="Arial" w:cs="Arial"/>
          <w:b/>
        </w:rPr>
        <w:t>Pictured below:</w:t>
      </w:r>
    </w:p>
    <w:p w:rsidR="00E029A5" w:rsidRDefault="00E029A5" w:rsidP="00E029A5">
      <w:pPr>
        <w:spacing w:line="240" w:lineRule="exact"/>
        <w:contextualSpacing/>
        <w:jc w:val="both"/>
        <w:rPr>
          <w:rFonts w:ascii="Arial" w:hAnsi="Arial" w:cs="Arial"/>
        </w:rPr>
      </w:pPr>
    </w:p>
    <w:p w:rsidR="00E029A5" w:rsidRPr="00E029A5" w:rsidRDefault="00E029A5" w:rsidP="00E029A5">
      <w:pPr>
        <w:spacing w:line="240" w:lineRule="exact"/>
        <w:contextualSpacing/>
        <w:jc w:val="both"/>
        <w:rPr>
          <w:rFonts w:ascii="Arial" w:hAnsi="Arial" w:cs="Arial"/>
          <w:b/>
          <w:bCs/>
        </w:rPr>
      </w:pPr>
    </w:p>
    <w:p w:rsidR="00E029A5" w:rsidRPr="00E029A5" w:rsidRDefault="003A38E0" w:rsidP="00E029A5">
      <w:pPr>
        <w:spacing w:line="240" w:lineRule="exact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5080</wp:posOffset>
                </wp:positionV>
                <wp:extent cx="1458595" cy="528320"/>
                <wp:effectExtent l="0" t="0" r="14605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52832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8E0" w:rsidRDefault="003A38E0" w:rsidP="003A38E0">
                            <w:pPr>
                              <w:jc w:val="center"/>
                            </w:pPr>
                            <w:r>
                              <w:t>One mini-bioreactor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left:0;text-align:left;margin-left:352.8pt;margin-top:.4pt;width:114.85pt;height:4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" fillcolor="#70ad47 [3209]" strokecolor="#1f3763 [1604]" strokeweight="1pt">
                <v:stroke joinstyle="miter"/>
                <v:textbox>
                  <w:txbxContent>
                    <w:p w:rsidR="003A38E0" w:rsidRDefault="003A38E0" w:rsidP="003A38E0">
                      <w:pPr>
                        <w:jc w:val="center"/>
                      </w:pPr>
                      <w:r>
                        <w:t>One mini-bioreactor array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29A5" w:rsidRPr="00E029A5" w:rsidRDefault="004B66F6" w:rsidP="00E029A5">
      <w:pPr>
        <w:spacing w:line="240" w:lineRule="exact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-300625</wp:posOffset>
                </wp:positionH>
                <wp:positionV relativeFrom="paragraph">
                  <wp:posOffset>127557</wp:posOffset>
                </wp:positionV>
                <wp:extent cx="1590806" cy="676405"/>
                <wp:effectExtent l="0" t="0" r="9525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06" cy="67640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6F6" w:rsidRPr="004B66F6" w:rsidRDefault="004B66F6" w:rsidP="004B66F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B66F6">
                              <w:rPr>
                                <w:b/>
                                <w:sz w:val="32"/>
                                <w:szCs w:val="32"/>
                              </w:rPr>
                              <w:t>Anaerobic 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left:0;text-align:left;margin-left:-23.65pt;margin-top:10.05pt;width:125.2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" fillcolor="#70ad47 [3209]" strokecolor="#1f3763 [1604]" strokeweight="1pt">
                <v:stroke joinstyle="miter"/>
                <v:textbox>
                  <w:txbxContent>
                    <w:p w:rsidR="004B66F6" w:rsidRPr="004B66F6" w:rsidRDefault="004B66F6" w:rsidP="004B66F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B66F6">
                        <w:rPr>
                          <w:b/>
                          <w:sz w:val="32"/>
                          <w:szCs w:val="32"/>
                        </w:rPr>
                        <w:t>Anaerobic chamber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66F6" w:rsidRDefault="004B66F6">
      <w:r w:rsidRPr="004B66F6">
        <w:drawing>
          <wp:anchor distT="0" distB="0" distL="114300" distR="114300" simplePos="0" relativeHeight="251659264" behindDoc="0" locked="0" layoutInCell="1" allowOverlap="1" wp14:anchorId="7250B54F">
            <wp:simplePos x="0" y="0"/>
            <wp:positionH relativeFrom="column">
              <wp:posOffset>4396636</wp:posOffset>
            </wp:positionH>
            <wp:positionV relativeFrom="paragraph">
              <wp:posOffset>52175</wp:posOffset>
            </wp:positionV>
            <wp:extent cx="1778696" cy="1334022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0BC11AE-4EEF-7844-A904-D5BE7B39E0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0BC11AE-4EEF-7844-A904-D5BE7B39E0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96" cy="1334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9A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1C241A9">
            <wp:simplePos x="0" y="0"/>
            <wp:positionH relativeFrom="margin">
              <wp:posOffset>1656080</wp:posOffset>
            </wp:positionH>
            <wp:positionV relativeFrom="margin">
              <wp:posOffset>3143250</wp:posOffset>
            </wp:positionV>
            <wp:extent cx="2631658" cy="4457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RA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8" t="9619" r="10802" b="9830"/>
                    <a:stretch/>
                  </pic:blipFill>
                  <pic:spPr bwMode="auto">
                    <a:xfrm>
                      <a:off x="0" y="0"/>
                      <a:ext cx="2631658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501041</wp:posOffset>
                </wp:positionH>
                <wp:positionV relativeFrom="paragraph">
                  <wp:posOffset>93397</wp:posOffset>
                </wp:positionV>
                <wp:extent cx="1452715" cy="713870"/>
                <wp:effectExtent l="12700" t="12700" r="46355" b="355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715" cy="7138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BA7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9.45pt;margin-top:7.35pt;width:114.4pt;height:5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" strokecolor="#c00000" strokeweight="2.25pt">
                <v:stroke endarrow="block" joinstyle="miter"/>
              </v:shape>
            </w:pict>
          </mc:Fallback>
        </mc:AlternateContent>
      </w:r>
    </w:p>
    <w:p w:rsidR="004B66F6" w:rsidRPr="004B66F6" w:rsidRDefault="004B66F6" w:rsidP="004B66F6"/>
    <w:p w:rsidR="004B66F6" w:rsidRPr="004B66F6" w:rsidRDefault="004B66F6" w:rsidP="004B66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122120</wp:posOffset>
                </wp:positionV>
                <wp:extent cx="1653436" cy="1815517"/>
                <wp:effectExtent l="12700" t="12700" r="10795" b="133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436" cy="18155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DC2B1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9.6pt" to="346.2pt,15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" strokecolor="#a5a5a5 [2092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B5112" wp14:editId="0281E2D4">
                <wp:simplePos x="0" y="0"/>
                <wp:positionH relativeFrom="column">
                  <wp:posOffset>2893511</wp:posOffset>
                </wp:positionH>
                <wp:positionV relativeFrom="paragraph">
                  <wp:posOffset>122120</wp:posOffset>
                </wp:positionV>
                <wp:extent cx="3043825" cy="1965830"/>
                <wp:effectExtent l="12700" t="12700" r="17145" b="158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3825" cy="19658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67CF1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5pt,9.6pt" to="467.5pt,16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" strokecolor="#a5a5a5 [2092]" strokeweight="1.5pt">
                <v:stroke dashstyle="dash" joinstyle="miter"/>
              </v:line>
            </w:pict>
          </mc:Fallback>
        </mc:AlternateContent>
      </w:r>
    </w:p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4B66F6" w:rsidRPr="004B66F6" w:rsidRDefault="004B66F6" w:rsidP="004B66F6"/>
    <w:p w:rsidR="00E029A5" w:rsidRPr="004B66F6" w:rsidRDefault="004B66F6" w:rsidP="004B66F6">
      <w:pPr>
        <w:tabs>
          <w:tab w:val="left" w:pos="3452"/>
        </w:tabs>
      </w:pPr>
      <w:r>
        <w:tab/>
      </w:r>
    </w:p>
    <w:sectPr w:rsidR="00E029A5" w:rsidRPr="004B66F6" w:rsidSect="0086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A5"/>
    <w:rsid w:val="0001128B"/>
    <w:rsid w:val="000170A2"/>
    <w:rsid w:val="00034383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411C4"/>
    <w:rsid w:val="00383A7B"/>
    <w:rsid w:val="003A38E0"/>
    <w:rsid w:val="003B1C58"/>
    <w:rsid w:val="003D4D1C"/>
    <w:rsid w:val="004441DB"/>
    <w:rsid w:val="00456FE0"/>
    <w:rsid w:val="00473D36"/>
    <w:rsid w:val="0049727D"/>
    <w:rsid w:val="004A28A6"/>
    <w:rsid w:val="004B20B6"/>
    <w:rsid w:val="004B66F6"/>
    <w:rsid w:val="004B7137"/>
    <w:rsid w:val="004C6F81"/>
    <w:rsid w:val="00510BED"/>
    <w:rsid w:val="00526207"/>
    <w:rsid w:val="005269BB"/>
    <w:rsid w:val="00562C3A"/>
    <w:rsid w:val="00572D0D"/>
    <w:rsid w:val="005826EB"/>
    <w:rsid w:val="00582E4F"/>
    <w:rsid w:val="00583240"/>
    <w:rsid w:val="005B300C"/>
    <w:rsid w:val="005C6048"/>
    <w:rsid w:val="005D2F62"/>
    <w:rsid w:val="005F0FEA"/>
    <w:rsid w:val="005F7E0C"/>
    <w:rsid w:val="006014E8"/>
    <w:rsid w:val="006029F1"/>
    <w:rsid w:val="00631B59"/>
    <w:rsid w:val="00637DF3"/>
    <w:rsid w:val="006448D5"/>
    <w:rsid w:val="00651353"/>
    <w:rsid w:val="00655CB8"/>
    <w:rsid w:val="00664BD8"/>
    <w:rsid w:val="00666F9A"/>
    <w:rsid w:val="00685A0F"/>
    <w:rsid w:val="006879BF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A6D89"/>
    <w:rsid w:val="007C3121"/>
    <w:rsid w:val="007C604B"/>
    <w:rsid w:val="007F7D5D"/>
    <w:rsid w:val="008038CC"/>
    <w:rsid w:val="00803F55"/>
    <w:rsid w:val="008322CC"/>
    <w:rsid w:val="00835BF4"/>
    <w:rsid w:val="0085488A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87C45"/>
    <w:rsid w:val="00993B35"/>
    <w:rsid w:val="009A2794"/>
    <w:rsid w:val="009C5807"/>
    <w:rsid w:val="009E65C5"/>
    <w:rsid w:val="00A06E92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5125"/>
    <w:rsid w:val="00B17DC1"/>
    <w:rsid w:val="00B3011C"/>
    <w:rsid w:val="00B52ACF"/>
    <w:rsid w:val="00B5601D"/>
    <w:rsid w:val="00B629E0"/>
    <w:rsid w:val="00B8493F"/>
    <w:rsid w:val="00B84F7A"/>
    <w:rsid w:val="00B85EC5"/>
    <w:rsid w:val="00BA30BB"/>
    <w:rsid w:val="00BB04D7"/>
    <w:rsid w:val="00BB7734"/>
    <w:rsid w:val="00BC7E42"/>
    <w:rsid w:val="00BD0899"/>
    <w:rsid w:val="00C06FFD"/>
    <w:rsid w:val="00C2081D"/>
    <w:rsid w:val="00C23A41"/>
    <w:rsid w:val="00C33DF7"/>
    <w:rsid w:val="00C35715"/>
    <w:rsid w:val="00C36911"/>
    <w:rsid w:val="00C578F5"/>
    <w:rsid w:val="00C60F50"/>
    <w:rsid w:val="00C71E34"/>
    <w:rsid w:val="00C95D4D"/>
    <w:rsid w:val="00C95F8C"/>
    <w:rsid w:val="00CA18EE"/>
    <w:rsid w:val="00CA3095"/>
    <w:rsid w:val="00CA6C0B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85D7E"/>
    <w:rsid w:val="00D921EB"/>
    <w:rsid w:val="00DB47A5"/>
    <w:rsid w:val="00DC5BD2"/>
    <w:rsid w:val="00DF1AB8"/>
    <w:rsid w:val="00DF4B11"/>
    <w:rsid w:val="00E029A5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763BE"/>
    <w:rsid w:val="00E81A55"/>
    <w:rsid w:val="00E81B89"/>
    <w:rsid w:val="00E9642F"/>
    <w:rsid w:val="00E97517"/>
    <w:rsid w:val="00EB2FF4"/>
    <w:rsid w:val="00EB649D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BB1B"/>
  <w15:chartTrackingRefBased/>
  <w15:docId w15:val="{6D832EEB-0EB4-D84C-AC4E-C6D464E7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02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2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2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tiff"/><Relationship Id="rId4" Type="http://schemas.openxmlformats.org/officeDocument/2006/relationships/hyperlink" Target="https://800ezmicro.com/equipment/anaerobic-microaerobic-systems/anaerobic-workstations/27-whitley-workstation-a3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Greathouse</dc:creator>
  <cp:keywords/>
  <dc:description/>
  <cp:lastModifiedBy>Leigh Greathouse</cp:lastModifiedBy>
  <cp:revision>5</cp:revision>
  <dcterms:created xsi:type="dcterms:W3CDTF">2019-03-23T19:33:00Z</dcterms:created>
  <dcterms:modified xsi:type="dcterms:W3CDTF">2019-03-23T19:58:00Z</dcterms:modified>
</cp:coreProperties>
</file>