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A7D79" w14:textId="52AE70B5" w:rsidR="000B3C27" w:rsidRDefault="00440556">
      <w:r>
        <w:rPr>
          <w:noProof/>
        </w:rPr>
        <w:drawing>
          <wp:inline distT="0" distB="0" distL="0" distR="0" wp14:anchorId="0926A420" wp14:editId="024381D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56"/>
    <w:rsid w:val="000B3C27"/>
    <w:rsid w:val="00440556"/>
    <w:rsid w:val="00F9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C04"/>
  <w15:chartTrackingRefBased/>
  <w15:docId w15:val="{F73BB956-2B5A-4208-BECE-A64BD8C9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Sam, Gerakios K.</dc:creator>
  <cp:keywords/>
  <dc:description/>
  <cp:lastModifiedBy>Sam, Gerakios K.</cp:lastModifiedBy>
  <cp:revision>1</cp:revision>
  <dcterms:created xsi:type="dcterms:W3CDTF">2020-02-12T03:31:00Z</dcterms:created>
  <dcterms:modified xsi:type="dcterms:W3CDTF">2020-02-12T04:06:00Z</dcterms:modified>
</cp:coreProperties>
</file>