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FAA98"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b/>
          <w:bCs/>
          <w:color w:val="FF0000"/>
        </w:rPr>
        <w:t>操作系统目标</w:t>
      </w:r>
    </w:p>
    <w:p w14:paraId="1FC0672E"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color w:val="494949"/>
          <w:sz w:val="21"/>
          <w:szCs w:val="21"/>
        </w:rPr>
        <w:t>1：方面性，2：有效性，3：可扩展性，4：开放性</w:t>
      </w:r>
    </w:p>
    <w:p w14:paraId="33432102" w14:textId="77777777" w:rsidR="001B005F" w:rsidRPr="001B005F" w:rsidRDefault="001B005F" w:rsidP="001B005F">
      <w:pPr>
        <w:shd w:val="clear" w:color="auto" w:fill="FFFFFF"/>
        <w:spacing w:before="150" w:after="150"/>
        <w:rPr>
          <w:rFonts w:ascii="Arial" w:hAnsi="Arial" w:cs="Arial"/>
          <w:color w:val="494949"/>
          <w:sz w:val="21"/>
          <w:szCs w:val="21"/>
        </w:rPr>
      </w:pPr>
      <w:r w:rsidRPr="001B005F">
        <w:rPr>
          <w:rFonts w:ascii="Arial" w:hAnsi="Arial" w:cs="Arial"/>
          <w:color w:val="494949"/>
          <w:sz w:val="21"/>
          <w:szCs w:val="21"/>
        </w:rPr>
        <w:t> </w:t>
      </w:r>
    </w:p>
    <w:p w14:paraId="315626A4"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b/>
          <w:bCs/>
          <w:color w:val="FF0000"/>
        </w:rPr>
        <w:t>操作系统基本特性</w:t>
      </w:r>
    </w:p>
    <w:p w14:paraId="51151E0B"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color w:val="494949"/>
          <w:sz w:val="21"/>
          <w:szCs w:val="21"/>
        </w:rPr>
        <w:t>1：并发、2：共享、3：虚拟、4：异步</w:t>
      </w:r>
    </w:p>
    <w:p w14:paraId="322E7C3D" w14:textId="77777777" w:rsidR="001B005F" w:rsidRPr="001B005F" w:rsidRDefault="001B005F" w:rsidP="001B005F">
      <w:pPr>
        <w:shd w:val="clear" w:color="auto" w:fill="FFFFFF"/>
        <w:spacing w:before="150" w:after="150"/>
        <w:rPr>
          <w:rFonts w:ascii="Arial" w:hAnsi="Arial" w:cs="Arial"/>
          <w:color w:val="494949"/>
          <w:sz w:val="21"/>
          <w:szCs w:val="21"/>
        </w:rPr>
      </w:pPr>
      <w:r w:rsidRPr="001B005F">
        <w:rPr>
          <w:rFonts w:ascii="Arial" w:hAnsi="Arial" w:cs="Arial"/>
          <w:color w:val="494949"/>
          <w:sz w:val="21"/>
          <w:szCs w:val="21"/>
        </w:rPr>
        <w:t> </w:t>
      </w:r>
    </w:p>
    <w:p w14:paraId="3C610DBF"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b/>
          <w:bCs/>
          <w:color w:val="FF0000"/>
        </w:rPr>
        <w:t>描述多道批处理、分时、实时操作系统的特点各是什么?</w:t>
      </w:r>
    </w:p>
    <w:p w14:paraId="72592D34"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color w:val="494949"/>
          <w:sz w:val="21"/>
          <w:szCs w:val="21"/>
        </w:rPr>
        <w:t>   </w:t>
      </w:r>
      <w:r w:rsidRPr="001B005F">
        <w:rPr>
          <w:rFonts w:ascii="Microsoft YaHei" w:eastAsia="Microsoft YaHei" w:hAnsi="Microsoft YaHei" w:cs="Arial" w:hint="eastAsia"/>
          <w:b/>
          <w:bCs/>
          <w:color w:val="494949"/>
          <w:sz w:val="21"/>
          <w:szCs w:val="21"/>
        </w:rPr>
        <w:t>批处理操作系统：</w:t>
      </w:r>
      <w:r w:rsidRPr="001B005F">
        <w:rPr>
          <w:rFonts w:ascii="Microsoft YaHei" w:eastAsia="Microsoft YaHei" w:hAnsi="Microsoft YaHei" w:cs="Arial" w:hint="eastAsia"/>
          <w:color w:val="494949"/>
          <w:sz w:val="21"/>
          <w:szCs w:val="21"/>
        </w:rPr>
        <w:t>多道性、无序性、调度性，系统利</w:t>
      </w:r>
      <w:r w:rsidRPr="001B005F">
        <w:rPr>
          <w:rFonts w:ascii="Microsoft YaHei" w:eastAsia="Microsoft YaHei" w:hAnsi="Microsoft YaHei" w:cs="Arial" w:hint="eastAsia"/>
          <w:b/>
          <w:bCs/>
          <w:color w:val="31859B"/>
          <w:sz w:val="21"/>
          <w:szCs w:val="21"/>
        </w:rPr>
        <w:t>用率高、吞吐量大</w:t>
      </w:r>
      <w:r w:rsidRPr="001B005F">
        <w:rPr>
          <w:rFonts w:ascii="Microsoft YaHei" w:eastAsia="Microsoft YaHei" w:hAnsi="Microsoft YaHei" w:cs="Arial" w:hint="eastAsia"/>
          <w:color w:val="494949"/>
          <w:sz w:val="21"/>
          <w:szCs w:val="21"/>
        </w:rPr>
        <w:t>、平均周转时间长、但无交互能力。</w:t>
      </w:r>
    </w:p>
    <w:p w14:paraId="62281568"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color w:val="494949"/>
          <w:sz w:val="21"/>
          <w:szCs w:val="21"/>
        </w:rPr>
        <w:t>   </w:t>
      </w:r>
      <w:r w:rsidRPr="001B005F">
        <w:rPr>
          <w:rFonts w:ascii="Microsoft YaHei" w:eastAsia="Microsoft YaHei" w:hAnsi="Microsoft YaHei" w:cs="Arial" w:hint="eastAsia"/>
          <w:b/>
          <w:bCs/>
          <w:color w:val="494949"/>
          <w:sz w:val="21"/>
          <w:szCs w:val="21"/>
        </w:rPr>
        <w:t>分时操作系统：</w:t>
      </w:r>
      <w:r w:rsidRPr="001B005F">
        <w:rPr>
          <w:rFonts w:ascii="Microsoft YaHei" w:eastAsia="Microsoft YaHei" w:hAnsi="Microsoft YaHei" w:cs="Arial" w:hint="eastAsia"/>
          <w:color w:val="494949"/>
          <w:sz w:val="21"/>
          <w:szCs w:val="21"/>
        </w:rPr>
        <w:t>有多路性、独立性、及时性和</w:t>
      </w:r>
      <w:r w:rsidRPr="001B005F">
        <w:rPr>
          <w:rFonts w:ascii="Microsoft YaHei" w:eastAsia="Microsoft YaHei" w:hAnsi="Microsoft YaHei" w:cs="Arial" w:hint="eastAsia"/>
          <w:b/>
          <w:bCs/>
          <w:color w:val="31859B"/>
          <w:sz w:val="21"/>
          <w:szCs w:val="21"/>
        </w:rPr>
        <w:t>交互性</w:t>
      </w:r>
      <w:r w:rsidRPr="001B005F">
        <w:rPr>
          <w:rFonts w:ascii="Microsoft YaHei" w:eastAsia="Microsoft YaHei" w:hAnsi="Microsoft YaHei" w:cs="Arial" w:hint="eastAsia"/>
          <w:color w:val="494949"/>
          <w:sz w:val="21"/>
          <w:szCs w:val="21"/>
        </w:rPr>
        <w:t>。 有较好的人机交互的特性，并且可以实现共享主机</w:t>
      </w:r>
    </w:p>
    <w:p w14:paraId="36CA17D0"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color w:val="494949"/>
          <w:sz w:val="21"/>
          <w:szCs w:val="21"/>
        </w:rPr>
        <w:t>   </w:t>
      </w:r>
      <w:r w:rsidRPr="001B005F">
        <w:rPr>
          <w:rFonts w:ascii="Microsoft YaHei" w:eastAsia="Microsoft YaHei" w:hAnsi="Microsoft YaHei" w:cs="Arial" w:hint="eastAsia"/>
          <w:b/>
          <w:bCs/>
          <w:color w:val="494949"/>
          <w:sz w:val="21"/>
          <w:szCs w:val="21"/>
        </w:rPr>
        <w:t>实时系统</w:t>
      </w:r>
      <w:r w:rsidRPr="001B005F">
        <w:rPr>
          <w:rFonts w:ascii="Microsoft YaHei" w:eastAsia="Microsoft YaHei" w:hAnsi="Microsoft YaHei" w:cs="Arial" w:hint="eastAsia"/>
          <w:color w:val="494949"/>
          <w:sz w:val="21"/>
          <w:szCs w:val="21"/>
        </w:rPr>
        <w:t>：有多路性、独立性、及时性、交互性和</w:t>
      </w:r>
      <w:r w:rsidRPr="001B005F">
        <w:rPr>
          <w:rFonts w:ascii="Microsoft YaHei" w:eastAsia="Microsoft YaHei" w:hAnsi="Microsoft YaHei" w:cs="Arial" w:hint="eastAsia"/>
          <w:b/>
          <w:bCs/>
          <w:color w:val="31859B"/>
          <w:sz w:val="21"/>
          <w:szCs w:val="21"/>
        </w:rPr>
        <w:t>可靠性</w:t>
      </w:r>
      <w:r w:rsidRPr="001B005F">
        <w:rPr>
          <w:rFonts w:ascii="Microsoft YaHei" w:eastAsia="Microsoft YaHei" w:hAnsi="Microsoft YaHei" w:cs="Arial" w:hint="eastAsia"/>
          <w:color w:val="494949"/>
          <w:sz w:val="21"/>
          <w:szCs w:val="21"/>
        </w:rPr>
        <w:t>。实际上是指操作系统工作时，其各种资源可以根据需要随时进行动态分配。由于各种资源可以进行动态分配，因此，其处理事务的能力较强、速度较快。</w:t>
      </w:r>
    </w:p>
    <w:p w14:paraId="02006906"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b/>
          <w:bCs/>
          <w:color w:val="494949"/>
          <w:sz w:val="21"/>
          <w:szCs w:val="21"/>
        </w:rPr>
        <w:t xml:space="preserve">　 总结：从可靠性：实时系统更强，从交互性：分时系统更强</w:t>
      </w:r>
    </w:p>
    <w:p w14:paraId="64C9B237" w14:textId="77777777" w:rsidR="001B005F" w:rsidRPr="001B005F" w:rsidRDefault="001B005F" w:rsidP="001B005F">
      <w:pPr>
        <w:shd w:val="clear" w:color="auto" w:fill="FFFFFF"/>
        <w:spacing w:before="150" w:after="150"/>
        <w:rPr>
          <w:rFonts w:ascii="Arial" w:hAnsi="Arial" w:cs="Arial"/>
          <w:color w:val="494949"/>
          <w:sz w:val="21"/>
          <w:szCs w:val="21"/>
        </w:rPr>
      </w:pPr>
      <w:r w:rsidRPr="001B005F">
        <w:rPr>
          <w:rFonts w:ascii="Arial" w:hAnsi="Arial" w:cs="Arial"/>
          <w:color w:val="494949"/>
          <w:sz w:val="21"/>
          <w:szCs w:val="21"/>
        </w:rPr>
        <w:t> </w:t>
      </w:r>
    </w:p>
    <w:p w14:paraId="28C6DA2D"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b/>
          <w:bCs/>
          <w:color w:val="000000"/>
          <w:sz w:val="28"/>
          <w:szCs w:val="28"/>
        </w:rPr>
        <w:t>二、进程的描述与控制 </w:t>
      </w:r>
    </w:p>
    <w:p w14:paraId="6FACB3EE"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b/>
          <w:bCs/>
          <w:color w:val="FF0000"/>
        </w:rPr>
        <w:t>程序并发执行的特征</w:t>
      </w:r>
    </w:p>
    <w:p w14:paraId="4F7FAB85"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b/>
          <w:bCs/>
          <w:color w:val="494949"/>
          <w:sz w:val="21"/>
          <w:szCs w:val="21"/>
        </w:rPr>
        <w:t>1：间断性</w:t>
      </w:r>
      <w:r w:rsidRPr="001B005F">
        <w:rPr>
          <w:rFonts w:ascii="Microsoft YaHei" w:eastAsia="Microsoft YaHei" w:hAnsi="Microsoft YaHei" w:cs="Arial" w:hint="eastAsia"/>
          <w:color w:val="494949"/>
          <w:sz w:val="21"/>
          <w:szCs w:val="21"/>
        </w:rPr>
        <w:t>：程序在并发执行的时候，因为是共享资源，以及完成同一项任务而相互合作，致使在这些并发执行的程序之间形成了相互制约的关系，导致程序执行呈现：执行--暂停--执行</w:t>
      </w:r>
    </w:p>
    <w:p w14:paraId="6FE3E31B"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b/>
          <w:bCs/>
          <w:color w:val="494949"/>
          <w:sz w:val="21"/>
          <w:szCs w:val="21"/>
        </w:rPr>
        <w:t>2：失去封闭性</w:t>
      </w:r>
      <w:r w:rsidRPr="001B005F">
        <w:rPr>
          <w:rFonts w:ascii="Microsoft YaHei" w:eastAsia="Microsoft YaHei" w:hAnsi="Microsoft YaHei" w:cs="Arial" w:hint="eastAsia"/>
          <w:color w:val="494949"/>
          <w:sz w:val="21"/>
          <w:szCs w:val="21"/>
        </w:rPr>
        <w:t>：当系统中有多个并发执行的程序时，各个资源是他们所共享的，这些资源的状态也由这些程序所改变，所以摸一个程序的运行环境会受到其他程序的影响。</w:t>
      </w:r>
    </w:p>
    <w:p w14:paraId="148C8231"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b/>
          <w:bCs/>
          <w:color w:val="494949"/>
          <w:sz w:val="21"/>
          <w:szCs w:val="21"/>
        </w:rPr>
        <w:t>3：不可再生性</w:t>
      </w:r>
    </w:p>
    <w:p w14:paraId="6D6B3D2F" w14:textId="77777777" w:rsidR="001B005F" w:rsidRPr="001B005F" w:rsidRDefault="001B005F" w:rsidP="001B005F">
      <w:pPr>
        <w:shd w:val="clear" w:color="auto" w:fill="FFFFFF"/>
        <w:spacing w:before="150" w:after="150"/>
        <w:rPr>
          <w:rFonts w:ascii="Arial" w:hAnsi="Arial" w:cs="Arial"/>
          <w:color w:val="494949"/>
          <w:sz w:val="21"/>
          <w:szCs w:val="21"/>
        </w:rPr>
      </w:pPr>
      <w:r w:rsidRPr="001B005F">
        <w:rPr>
          <w:rFonts w:ascii="Arial" w:hAnsi="Arial" w:cs="Arial"/>
          <w:color w:val="494949"/>
          <w:sz w:val="21"/>
          <w:szCs w:val="21"/>
        </w:rPr>
        <w:t> </w:t>
      </w:r>
    </w:p>
    <w:p w14:paraId="4617146F"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b/>
          <w:bCs/>
          <w:color w:val="FF0000"/>
          <w:sz w:val="27"/>
          <w:szCs w:val="27"/>
        </w:rPr>
        <w:t>进程的特征与三种基本状态</w:t>
      </w:r>
    </w:p>
    <w:p w14:paraId="7E77B093"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b/>
          <w:bCs/>
          <w:color w:val="494949"/>
          <w:sz w:val="21"/>
          <w:szCs w:val="21"/>
        </w:rPr>
        <w:t>1、特征：</w:t>
      </w:r>
    </w:p>
    <w:p w14:paraId="50BDF7D4" w14:textId="77777777" w:rsidR="001B005F" w:rsidRPr="001B005F" w:rsidRDefault="001B005F" w:rsidP="001B005F">
      <w:pPr>
        <w:shd w:val="clear" w:color="auto" w:fill="FFFFFF"/>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1：动态性，2：并发性，3：独立性，4：异步性。</w:t>
      </w:r>
    </w:p>
    <w:p w14:paraId="22D966BF" w14:textId="77777777" w:rsidR="001B005F" w:rsidRPr="001B005F" w:rsidRDefault="001B005F" w:rsidP="001B005F">
      <w:pPr>
        <w:shd w:val="clear" w:color="auto" w:fill="FFFFFF"/>
        <w:rPr>
          <w:rFonts w:ascii="Arial" w:eastAsia="Times New Roman" w:hAnsi="Arial" w:cs="Arial"/>
          <w:color w:val="494949"/>
          <w:sz w:val="21"/>
          <w:szCs w:val="21"/>
        </w:rPr>
      </w:pPr>
      <w:r w:rsidRPr="001B005F">
        <w:rPr>
          <w:rFonts w:ascii="Microsoft YaHei" w:eastAsia="Microsoft YaHei" w:hAnsi="Microsoft YaHei" w:cs="Arial" w:hint="eastAsia"/>
          <w:b/>
          <w:bCs/>
          <w:color w:val="494949"/>
          <w:sz w:val="21"/>
          <w:szCs w:val="21"/>
        </w:rPr>
        <w:t>2、状态：</w:t>
      </w:r>
    </w:p>
    <w:p w14:paraId="094761FD" w14:textId="77777777" w:rsidR="001B005F" w:rsidRPr="001B005F" w:rsidRDefault="001B005F" w:rsidP="001B005F">
      <w:pPr>
        <w:shd w:val="clear" w:color="auto" w:fill="FFFFFF"/>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1：就绪状态，2：执行状态，3：阻塞状态</w:t>
      </w:r>
    </w:p>
    <w:p w14:paraId="1286EE05" w14:textId="77777777" w:rsidR="001B005F" w:rsidRPr="001B005F" w:rsidRDefault="001B005F" w:rsidP="001B005F">
      <w:pPr>
        <w:shd w:val="clear" w:color="auto" w:fill="FFFFFF"/>
        <w:rPr>
          <w:rFonts w:ascii="Arial" w:eastAsia="Times New Roman" w:hAnsi="Arial" w:cs="Arial"/>
          <w:color w:val="494949"/>
          <w:sz w:val="21"/>
          <w:szCs w:val="21"/>
        </w:rPr>
      </w:pPr>
      <w:r w:rsidRPr="001B005F">
        <w:rPr>
          <w:rFonts w:ascii="Microsoft YaHei" w:eastAsia="Microsoft YaHei" w:hAnsi="Microsoft YaHei" w:cs="Arial" w:hint="eastAsia"/>
          <w:b/>
          <w:bCs/>
          <w:color w:val="494949"/>
          <w:sz w:val="21"/>
          <w:szCs w:val="21"/>
        </w:rPr>
        <w:t>3、三种基本状态转换：</w:t>
      </w:r>
    </w:p>
    <w:p w14:paraId="5D65F7C0" w14:textId="77777777" w:rsidR="001B005F" w:rsidRPr="001B005F" w:rsidRDefault="001B005F" w:rsidP="001B005F">
      <w:pPr>
        <w:shd w:val="clear" w:color="auto" w:fill="FFFFFF"/>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处于就绪状态的进程，在调度程序为之分配了处理机之后便开始执行， 就绪 -&gt; 执行</w:t>
      </w:r>
    </w:p>
    <w:p w14:paraId="2BDE7AF6" w14:textId="77777777" w:rsidR="001B005F" w:rsidRPr="001B005F" w:rsidRDefault="001B005F" w:rsidP="001B005F">
      <w:pPr>
        <w:shd w:val="clear" w:color="auto" w:fill="FFFFFF"/>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正在执行的进程如果因为分配他的时间片已经用完，而被剥夺处理剂， 执行 -&gt; 就绪</w:t>
      </w:r>
    </w:p>
    <w:p w14:paraId="111FECA9" w14:textId="77777777" w:rsidR="001B005F" w:rsidRPr="001B005F" w:rsidRDefault="001B005F" w:rsidP="001B005F">
      <w:pPr>
        <w:shd w:val="clear" w:color="auto" w:fill="FFFFFF"/>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lastRenderedPageBreak/>
        <w:t>    如果因为某种原因致使当前的进程执行受阻，使之不能执行。               执行 -&gt; 阻塞</w:t>
      </w:r>
    </w:p>
    <w:p w14:paraId="10C6D934" w14:textId="77777777" w:rsidR="001B005F" w:rsidRPr="001B005F" w:rsidRDefault="001B005F" w:rsidP="001B005F">
      <w:pPr>
        <w:shd w:val="clear" w:color="auto" w:fill="FFFFFF"/>
        <w:rPr>
          <w:rFonts w:ascii="Arial" w:eastAsia="Times New Roman" w:hAnsi="Arial" w:cs="Arial"/>
          <w:color w:val="494949"/>
          <w:sz w:val="21"/>
          <w:szCs w:val="21"/>
        </w:rPr>
      </w:pPr>
      <w:r w:rsidRPr="001B005F">
        <w:rPr>
          <w:rFonts w:ascii="Microsoft YaHei" w:eastAsia="Microsoft YaHei" w:hAnsi="Microsoft YaHei" w:cs="Arial"/>
          <w:noProof/>
          <w:color w:val="494949"/>
          <w:sz w:val="21"/>
          <w:szCs w:val="21"/>
        </w:rPr>
        <w:drawing>
          <wp:inline distT="0" distB="0" distL="0" distR="0" wp14:anchorId="45967D3D" wp14:editId="394F64C1">
            <wp:extent cx="4506595" cy="2261235"/>
            <wp:effectExtent l="0" t="0" r="0" b="0"/>
            <wp:docPr id="3" name="Picture 3" descr="http://images0.cnblogs.com/blog2015/621032/201508/0908102497137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621032/201508/09081024971373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06595" cy="2261235"/>
                    </a:xfrm>
                    <a:prstGeom prst="rect">
                      <a:avLst/>
                    </a:prstGeom>
                    <a:noFill/>
                    <a:ln>
                      <a:noFill/>
                    </a:ln>
                  </pic:spPr>
                </pic:pic>
              </a:graphicData>
            </a:graphic>
          </wp:inline>
        </w:drawing>
      </w:r>
    </w:p>
    <w:p w14:paraId="37875025" w14:textId="77777777" w:rsidR="001B005F" w:rsidRPr="001B005F" w:rsidRDefault="001B005F" w:rsidP="001B005F">
      <w:pPr>
        <w:shd w:val="clear" w:color="auto" w:fill="FFFFFF"/>
        <w:rPr>
          <w:rFonts w:ascii="Arial" w:eastAsia="Times New Roman" w:hAnsi="Arial" w:cs="Arial"/>
          <w:color w:val="494949"/>
          <w:sz w:val="21"/>
          <w:szCs w:val="21"/>
        </w:rPr>
      </w:pPr>
      <w:r w:rsidRPr="001B005F">
        <w:rPr>
          <w:rFonts w:ascii="Arial" w:eastAsia="Times New Roman" w:hAnsi="Arial" w:cs="Arial"/>
          <w:color w:val="494949"/>
          <w:sz w:val="21"/>
          <w:szCs w:val="21"/>
        </w:rPr>
        <w:t> </w:t>
      </w:r>
    </w:p>
    <w:p w14:paraId="5D1A7461" w14:textId="77777777" w:rsidR="001B005F" w:rsidRPr="001B005F" w:rsidRDefault="001B005F" w:rsidP="001B005F">
      <w:pPr>
        <w:shd w:val="clear" w:color="auto" w:fill="FFFFFF"/>
        <w:rPr>
          <w:rFonts w:ascii="Arial" w:eastAsia="Times New Roman" w:hAnsi="Arial" w:cs="Arial"/>
          <w:color w:val="494949"/>
          <w:sz w:val="21"/>
          <w:szCs w:val="21"/>
        </w:rPr>
      </w:pPr>
      <w:r w:rsidRPr="001B005F">
        <w:rPr>
          <w:rFonts w:ascii="Arial" w:eastAsia="Times New Roman" w:hAnsi="Arial" w:cs="Arial"/>
          <w:color w:val="494949"/>
          <w:sz w:val="21"/>
          <w:szCs w:val="21"/>
        </w:rPr>
        <w:t> </w:t>
      </w:r>
    </w:p>
    <w:p w14:paraId="5AEF9E61" w14:textId="77777777" w:rsidR="001B005F" w:rsidRPr="001B005F" w:rsidRDefault="001B005F" w:rsidP="001B005F">
      <w:pPr>
        <w:shd w:val="clear" w:color="auto" w:fill="FFFFFF"/>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4、创建状态和终止状态图</w:t>
      </w:r>
    </w:p>
    <w:p w14:paraId="359BD3B8" w14:textId="77777777" w:rsidR="001B005F" w:rsidRPr="001B005F" w:rsidRDefault="001B005F" w:rsidP="001B005F">
      <w:pPr>
        <w:shd w:val="clear" w:color="auto" w:fill="FFFFFF"/>
        <w:rPr>
          <w:rFonts w:ascii="Arial" w:eastAsia="Times New Roman" w:hAnsi="Arial" w:cs="Arial"/>
          <w:color w:val="494949"/>
          <w:sz w:val="21"/>
          <w:szCs w:val="21"/>
        </w:rPr>
      </w:pPr>
      <w:r w:rsidRPr="001B005F">
        <w:rPr>
          <w:rFonts w:ascii="Microsoft YaHei" w:eastAsia="Microsoft YaHei" w:hAnsi="Microsoft YaHei" w:cs="Arial"/>
          <w:noProof/>
          <w:color w:val="494949"/>
          <w:sz w:val="21"/>
          <w:szCs w:val="21"/>
        </w:rPr>
        <w:drawing>
          <wp:inline distT="0" distB="0" distL="0" distR="0" wp14:anchorId="35D9008D" wp14:editId="60F70327">
            <wp:extent cx="3902710" cy="1232535"/>
            <wp:effectExtent l="0" t="0" r="8890" b="12065"/>
            <wp:docPr id="2" name="Picture 2" descr="http://images0.cnblogs.com/blog2015/621032/201508/0908104283036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621032/201508/09081042830368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2710" cy="1232535"/>
                    </a:xfrm>
                    <a:prstGeom prst="rect">
                      <a:avLst/>
                    </a:prstGeom>
                    <a:noFill/>
                    <a:ln>
                      <a:noFill/>
                    </a:ln>
                  </pic:spPr>
                </pic:pic>
              </a:graphicData>
            </a:graphic>
          </wp:inline>
        </w:drawing>
      </w:r>
    </w:p>
    <w:p w14:paraId="36160393" w14:textId="77777777" w:rsidR="001B005F" w:rsidRPr="001B005F" w:rsidRDefault="001B005F" w:rsidP="001B005F">
      <w:pPr>
        <w:shd w:val="clear" w:color="auto" w:fill="FFFFFF"/>
        <w:rPr>
          <w:rFonts w:ascii="Arial" w:eastAsia="Times New Roman" w:hAnsi="Arial" w:cs="Arial"/>
          <w:color w:val="494949"/>
          <w:sz w:val="21"/>
          <w:szCs w:val="21"/>
        </w:rPr>
      </w:pPr>
      <w:r w:rsidRPr="001B005F">
        <w:rPr>
          <w:rFonts w:ascii="Arial" w:eastAsia="Times New Roman" w:hAnsi="Arial" w:cs="Arial"/>
          <w:color w:val="494949"/>
          <w:sz w:val="21"/>
          <w:szCs w:val="21"/>
        </w:rPr>
        <w:t> </w:t>
      </w:r>
    </w:p>
    <w:p w14:paraId="0593EE0E" w14:textId="77777777" w:rsidR="001B005F" w:rsidRPr="001B005F" w:rsidRDefault="001B005F" w:rsidP="001B005F">
      <w:pPr>
        <w:shd w:val="clear" w:color="auto" w:fill="FFFFFF"/>
        <w:rPr>
          <w:rFonts w:ascii="Arial" w:eastAsia="Times New Roman" w:hAnsi="Arial" w:cs="Arial"/>
          <w:color w:val="494949"/>
          <w:sz w:val="21"/>
          <w:szCs w:val="21"/>
        </w:rPr>
      </w:pPr>
      <w:r w:rsidRPr="001B005F">
        <w:rPr>
          <w:rFonts w:ascii="Arial" w:eastAsia="Times New Roman" w:hAnsi="Arial" w:cs="Arial"/>
          <w:color w:val="494949"/>
          <w:sz w:val="21"/>
          <w:szCs w:val="21"/>
        </w:rPr>
        <w:t> </w:t>
      </w:r>
    </w:p>
    <w:p w14:paraId="172045C9" w14:textId="77777777" w:rsidR="001B005F" w:rsidRPr="001B005F" w:rsidRDefault="001B005F" w:rsidP="001B005F">
      <w:pPr>
        <w:shd w:val="clear" w:color="auto" w:fill="FFFFFF"/>
        <w:rPr>
          <w:rFonts w:ascii="Arial" w:eastAsia="Times New Roman" w:hAnsi="Arial" w:cs="Arial"/>
          <w:color w:val="494949"/>
          <w:sz w:val="21"/>
          <w:szCs w:val="21"/>
        </w:rPr>
      </w:pPr>
      <w:r w:rsidRPr="001B005F">
        <w:rPr>
          <w:rFonts w:ascii="Arial" w:eastAsia="Times New Roman" w:hAnsi="Arial" w:cs="Arial"/>
          <w:color w:val="494949"/>
          <w:sz w:val="21"/>
          <w:szCs w:val="21"/>
        </w:rPr>
        <w:t> </w:t>
      </w:r>
    </w:p>
    <w:p w14:paraId="4C21FA6C"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FF0000"/>
          <w:sz w:val="27"/>
          <w:szCs w:val="27"/>
        </w:rPr>
        <w:t>进程控制块PCB的作用</w:t>
      </w:r>
    </w:p>
    <w:p w14:paraId="4E90E93C"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xml:space="preserve">　　1：作为独立运行基本单位的标志</w:t>
      </w:r>
    </w:p>
    <w:p w14:paraId="28508122"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xml:space="preserve">　　2：能实现间断性运行方式</w:t>
      </w:r>
    </w:p>
    <w:p w14:paraId="3376C321"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xml:space="preserve">　　3：提供进程通信管理所需要的信息</w:t>
      </w:r>
    </w:p>
    <w:p w14:paraId="6E28914B"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xml:space="preserve">　　4：提供进程调度所需要的信息</w:t>
      </w:r>
    </w:p>
    <w:p w14:paraId="255ACEF4" w14:textId="77777777" w:rsidR="001B005F" w:rsidRPr="001B005F" w:rsidRDefault="001B005F" w:rsidP="001B005F">
      <w:pPr>
        <w:rPr>
          <w:rFonts w:ascii="Arial" w:eastAsia="Times New Roman" w:hAnsi="Arial" w:cs="Arial"/>
          <w:color w:val="494949"/>
          <w:sz w:val="21"/>
          <w:szCs w:val="21"/>
        </w:rPr>
      </w:pPr>
      <w:r w:rsidRPr="001B005F">
        <w:rPr>
          <w:rFonts w:ascii="Arial" w:eastAsia="Times New Roman" w:hAnsi="Arial" w:cs="Arial"/>
          <w:color w:val="494949"/>
          <w:sz w:val="21"/>
          <w:szCs w:val="21"/>
        </w:rPr>
        <w:t> </w:t>
      </w:r>
    </w:p>
    <w:p w14:paraId="27C21EEA"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b/>
          <w:bCs/>
          <w:color w:val="FF0000"/>
        </w:rPr>
        <w:t>线程与进程的区别联系</w:t>
      </w:r>
    </w:p>
    <w:p w14:paraId="5D28BA4B"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b/>
          <w:bCs/>
          <w:color w:val="494949"/>
          <w:sz w:val="21"/>
          <w:szCs w:val="21"/>
        </w:rPr>
        <w:t xml:space="preserve">　　1、定义：</w:t>
      </w:r>
    </w:p>
    <w:p w14:paraId="7E7FAD6D"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b/>
          <w:bCs/>
          <w:color w:val="262626"/>
          <w:sz w:val="21"/>
          <w:szCs w:val="21"/>
        </w:rPr>
        <w:t xml:space="preserve">　　　　进程：</w:t>
      </w:r>
      <w:r w:rsidRPr="001B005F">
        <w:rPr>
          <w:rFonts w:ascii="Microsoft YaHei" w:eastAsia="Microsoft YaHei" w:hAnsi="Microsoft YaHei" w:cs="Arial" w:hint="eastAsia"/>
          <w:color w:val="262626"/>
          <w:sz w:val="21"/>
          <w:szCs w:val="21"/>
        </w:rPr>
        <w:t>进程是具有一定独立功能的程序关于某个数据集合上的一次运行活动，是系统进行资源分配和调度的一个独立单位。（包括程序段，相关数据段，和进程控制块PCB）</w:t>
      </w:r>
    </w:p>
    <w:p w14:paraId="032D3B2B"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color w:val="262626"/>
          <w:sz w:val="21"/>
          <w:szCs w:val="21"/>
        </w:rPr>
        <w:t xml:space="preserve">    　　</w:t>
      </w:r>
      <w:r w:rsidRPr="001B005F">
        <w:rPr>
          <w:rFonts w:ascii="Microsoft YaHei" w:eastAsia="Microsoft YaHei" w:hAnsi="Microsoft YaHei" w:cs="Arial" w:hint="eastAsia"/>
          <w:b/>
          <w:bCs/>
          <w:color w:val="262626"/>
          <w:sz w:val="21"/>
          <w:szCs w:val="21"/>
        </w:rPr>
        <w:t>线程：</w:t>
      </w:r>
      <w:r w:rsidRPr="001B005F">
        <w:rPr>
          <w:rFonts w:ascii="Microsoft YaHei" w:eastAsia="Microsoft YaHei" w:hAnsi="Microsoft YaHei" w:cs="Arial" w:hint="eastAsia"/>
          <w:color w:val="262626"/>
          <w:sz w:val="21"/>
          <w:szCs w:val="21"/>
        </w:rPr>
        <w:t>线程是进程的一个实体，是CPU调度和分派的基本单位，它是比进程更小的能独立运行的基本单位。线程自己基本上不拥</w:t>
      </w:r>
      <w:r w:rsidRPr="001B005F">
        <w:rPr>
          <w:rFonts w:ascii="Microsoft YaHei" w:eastAsia="Microsoft YaHei" w:hAnsi="Microsoft YaHei" w:cs="Arial" w:hint="eastAsia"/>
          <w:color w:val="494949"/>
          <w:sz w:val="21"/>
          <w:szCs w:val="21"/>
        </w:rPr>
        <w:t>有系统资源,只拥有一点在运行中必不可少的资源(如程序计数器,一组寄存器和栈),但是它可与同属一个进程的其他的线程共享进程所拥有的全部资源.</w:t>
      </w:r>
    </w:p>
    <w:p w14:paraId="79438ACD" w14:textId="77777777" w:rsidR="001B005F" w:rsidRPr="001B005F" w:rsidRDefault="001B005F" w:rsidP="001B005F">
      <w:pPr>
        <w:shd w:val="clear" w:color="auto" w:fill="FFFFFF"/>
        <w:spacing w:before="150" w:after="150"/>
        <w:rPr>
          <w:rFonts w:ascii="Arial" w:hAnsi="Arial" w:cs="Arial"/>
          <w:color w:val="494949"/>
          <w:sz w:val="21"/>
          <w:szCs w:val="21"/>
        </w:rPr>
      </w:pPr>
      <w:r w:rsidRPr="001B005F">
        <w:rPr>
          <w:rFonts w:ascii="Arial" w:hAnsi="Arial" w:cs="Arial"/>
          <w:color w:val="494949"/>
          <w:sz w:val="21"/>
          <w:szCs w:val="21"/>
        </w:rPr>
        <w:t> </w:t>
      </w:r>
    </w:p>
    <w:p w14:paraId="2F30E4CB" w14:textId="77777777" w:rsidR="001B005F" w:rsidRPr="001B005F" w:rsidRDefault="001B005F" w:rsidP="001B005F">
      <w:pPr>
        <w:shd w:val="clear" w:color="auto" w:fill="FFFFFF"/>
        <w:rPr>
          <w:rFonts w:ascii="Arial" w:eastAsia="Times New Roman" w:hAnsi="Arial" w:cs="Arial"/>
          <w:color w:val="494949"/>
          <w:sz w:val="21"/>
          <w:szCs w:val="21"/>
        </w:rPr>
      </w:pPr>
      <w:r w:rsidRPr="001B005F">
        <w:rPr>
          <w:rFonts w:ascii="MS Mincho" w:eastAsia="MS Mincho" w:hAnsi="MS Mincho" w:cs="MS Mincho"/>
          <w:color w:val="494949"/>
          <w:sz w:val="21"/>
          <w:szCs w:val="21"/>
        </w:rPr>
        <w:t xml:space="preserve">　　</w:t>
      </w:r>
      <w:r w:rsidRPr="001B005F">
        <w:rPr>
          <w:rFonts w:ascii="Microsoft YaHei" w:eastAsia="Microsoft YaHei" w:hAnsi="Microsoft YaHei" w:cs="Arial" w:hint="eastAsia"/>
          <w:b/>
          <w:bCs/>
          <w:color w:val="494949"/>
          <w:sz w:val="21"/>
          <w:szCs w:val="21"/>
        </w:rPr>
        <w:t>2、关系：</w:t>
      </w:r>
      <w:r w:rsidRPr="001B005F">
        <w:rPr>
          <w:rFonts w:ascii="Microsoft YaHei" w:eastAsia="Microsoft YaHei" w:hAnsi="Microsoft YaHei" w:cs="Arial" w:hint="eastAsia"/>
          <w:color w:val="262626"/>
          <w:sz w:val="21"/>
          <w:szCs w:val="21"/>
        </w:rPr>
        <w:t>一个线程可以创建和撤销另一个线程;同一个进程中的多个线程之间可以并发执行.相对进程而言，线程是一个更加接近于执行体的概念，它可以与同进程中的其他线程共享数据，但拥有自己的栈空间，拥有独立的执行序列。</w:t>
      </w:r>
    </w:p>
    <w:p w14:paraId="01C61624"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br/>
      </w:r>
      <w:r w:rsidRPr="001B005F">
        <w:rPr>
          <w:rFonts w:ascii="Microsoft YaHei" w:eastAsia="Microsoft YaHei" w:hAnsi="Microsoft YaHei" w:cs="Arial" w:hint="eastAsia"/>
          <w:b/>
          <w:bCs/>
          <w:color w:val="494949"/>
          <w:sz w:val="21"/>
          <w:szCs w:val="21"/>
        </w:rPr>
        <w:t xml:space="preserve">　　3、区别：</w:t>
      </w:r>
      <w:r w:rsidRPr="001B005F">
        <w:rPr>
          <w:rFonts w:ascii="Microsoft YaHei" w:eastAsia="Microsoft YaHei" w:hAnsi="Microsoft YaHei" w:cs="Arial" w:hint="eastAsia"/>
          <w:color w:val="262626"/>
          <w:sz w:val="21"/>
          <w:szCs w:val="21"/>
        </w:rPr>
        <w:t>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w:t>
      </w:r>
      <w:r w:rsidRPr="001B005F">
        <w:rPr>
          <w:rFonts w:ascii="Microsoft YaHei" w:eastAsia="Microsoft YaHei" w:hAnsi="Microsoft YaHei" w:cs="Arial" w:hint="eastAsia"/>
          <w:b/>
          <w:bCs/>
          <w:color w:val="262626"/>
          <w:sz w:val="21"/>
          <w:szCs w:val="21"/>
        </w:rPr>
        <w:t>但对于一些要求同时进行并且又要共享某些变量的并发操作，只能用线程，不能用进程。</w:t>
      </w:r>
    </w:p>
    <w:p w14:paraId="274C271D"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262626"/>
          <w:sz w:val="21"/>
          <w:szCs w:val="21"/>
        </w:rPr>
        <w:br/>
      </w:r>
      <w:r w:rsidRPr="001B005F">
        <w:rPr>
          <w:rFonts w:ascii="Microsoft YaHei" w:eastAsia="Microsoft YaHei" w:hAnsi="Microsoft YaHei" w:cs="Arial" w:hint="eastAsia"/>
          <w:b/>
          <w:bCs/>
          <w:color w:val="494949"/>
          <w:sz w:val="21"/>
          <w:szCs w:val="21"/>
        </w:rPr>
        <w:t xml:space="preserve">　　4.优缺点</w:t>
      </w:r>
      <w:r w:rsidRPr="001B005F">
        <w:rPr>
          <w:rFonts w:ascii="Microsoft YaHei" w:eastAsia="Microsoft YaHei" w:hAnsi="Microsoft YaHei" w:cs="Arial" w:hint="eastAsia"/>
          <w:color w:val="262626"/>
          <w:sz w:val="21"/>
          <w:szCs w:val="21"/>
        </w:rPr>
        <w:t>：线程和进程在使用上各有优缺点：线程执行开销小，但不利于资源的管理和保护；而进程正相反。同时，线程适合于在SMP机器上运行，而进程则可以跨机器迁移。</w:t>
      </w:r>
    </w:p>
    <w:p w14:paraId="2F855AAE" w14:textId="77777777" w:rsidR="001B005F" w:rsidRPr="001B005F" w:rsidRDefault="001B005F" w:rsidP="001B005F">
      <w:pPr>
        <w:spacing w:before="150" w:after="150"/>
        <w:rPr>
          <w:rFonts w:ascii="Arial" w:hAnsi="Arial" w:cs="Arial"/>
          <w:color w:val="494949"/>
          <w:sz w:val="21"/>
          <w:szCs w:val="21"/>
        </w:rPr>
      </w:pPr>
      <w:r w:rsidRPr="001B005F">
        <w:rPr>
          <w:rFonts w:ascii="Arial" w:hAnsi="Arial" w:cs="Arial"/>
          <w:color w:val="494949"/>
          <w:sz w:val="21"/>
          <w:szCs w:val="21"/>
        </w:rPr>
        <w:t> </w:t>
      </w:r>
    </w:p>
    <w:p w14:paraId="29F49935"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FF0000"/>
        </w:rPr>
        <w:t>进程间的通信是如何实现的？</w:t>
      </w:r>
    </w:p>
    <w:p w14:paraId="27A6517C"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xml:space="preserve">　　</w:t>
      </w:r>
      <w:r w:rsidRPr="001B005F">
        <w:rPr>
          <w:rFonts w:ascii="Microsoft YaHei" w:eastAsia="Microsoft YaHei" w:hAnsi="Microsoft YaHei" w:cs="Arial" w:hint="eastAsia"/>
          <w:b/>
          <w:bCs/>
          <w:color w:val="494949"/>
          <w:sz w:val="21"/>
          <w:szCs w:val="21"/>
        </w:rPr>
        <w:t>早期的属于低级通信：</w:t>
      </w:r>
      <w:r w:rsidRPr="001B005F">
        <w:rPr>
          <w:rFonts w:ascii="Microsoft YaHei" w:eastAsia="Microsoft YaHei" w:hAnsi="Microsoft YaHei" w:cs="Arial" w:hint="eastAsia"/>
          <w:color w:val="494949"/>
          <w:sz w:val="21"/>
          <w:szCs w:val="21"/>
        </w:rPr>
        <w:t>原因：1：效率低，生产者每次只能向缓冲池投放一个信息  2：通信对用户不透明，隐藏了通信的具体细节。</w:t>
      </w:r>
      <w:r w:rsidRPr="001B005F">
        <w:rPr>
          <w:rFonts w:ascii="Microsoft YaHei" w:eastAsia="Microsoft YaHei" w:hAnsi="Microsoft YaHei" w:cs="Arial" w:hint="eastAsia"/>
          <w:b/>
          <w:bCs/>
          <w:color w:val="494949"/>
          <w:sz w:val="21"/>
          <w:szCs w:val="21"/>
        </w:rPr>
        <w:t>现在发展为高级通信：</w:t>
      </w:r>
      <w:r w:rsidRPr="001B005F">
        <w:rPr>
          <w:rFonts w:ascii="Microsoft YaHei" w:eastAsia="Microsoft YaHei" w:hAnsi="Microsoft YaHei" w:cs="Arial" w:hint="eastAsia"/>
          <w:color w:val="494949"/>
          <w:sz w:val="21"/>
          <w:szCs w:val="21"/>
        </w:rPr>
        <w:t>用户可以利用操作系统所提供的一组通信命令传送大量数据。操作系统隐藏了进程通信的实现细节。或者说，通信过程对用户是透明的。</w:t>
      </w:r>
    </w:p>
    <w:p w14:paraId="3290C39C"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高级通信机制：</w:t>
      </w:r>
    </w:p>
    <w:p w14:paraId="76AD0F09"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494949"/>
          <w:sz w:val="21"/>
          <w:szCs w:val="21"/>
        </w:rPr>
        <w:t>1：共享存储器系统（存储器中划分的共享存储区）</w:t>
      </w:r>
    </w:p>
    <w:p w14:paraId="6826C487"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xml:space="preserve">　　实际操作中对应的是“剪贴板”（剪贴板实际上是系统维护管理的一块内存区域）的通信方式。</w:t>
      </w:r>
    </w:p>
    <w:p w14:paraId="324E5D6A"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494949"/>
          <w:sz w:val="21"/>
          <w:szCs w:val="21"/>
        </w:rPr>
        <w:t>2：消息传递系统（进程间的数据交换以消息（message）为单位）</w:t>
      </w:r>
    </w:p>
    <w:p w14:paraId="03627458"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xml:space="preserve">　　当今最流行的微内核操作系统中，微内核与服务器之间的通信，都采用 了消息传递机制</w:t>
      </w:r>
    </w:p>
    <w:p w14:paraId="7315F65C"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494949"/>
          <w:sz w:val="21"/>
          <w:szCs w:val="21"/>
        </w:rPr>
        <w:t>3：管道通信系统（连接读写进程实现他们之间通信的共享文件（pipe文件，类似先进先出的队列，由一个进程写，另一进程读））</w:t>
      </w:r>
    </w:p>
    <w:p w14:paraId="2C990F93"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xml:space="preserve">　　管道分为匿名管道、命名管道。匿名管道是未命名的、单向管道，通过父进程和一个子进程之间传输数据。匿名管道只能实现本地机器上两个进程之间的通信，不能实现跨网络的通信。命名管道不仅可以在本机上实现两个进程间的通信，还可以跨网络实现进程间的通信。</w:t>
      </w:r>
    </w:p>
    <w:p w14:paraId="06F74077"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w:t>
      </w:r>
    </w:p>
    <w:p w14:paraId="5670C256"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b/>
          <w:bCs/>
          <w:color w:val="494949"/>
          <w:sz w:val="21"/>
          <w:szCs w:val="21"/>
        </w:rPr>
        <w:t>4：客户机-服务器系统</w:t>
      </w:r>
    </w:p>
    <w:p w14:paraId="3EDC446B"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color w:val="494949"/>
          <w:sz w:val="21"/>
          <w:szCs w:val="21"/>
        </w:rPr>
        <w:t>    包括：套接字（socket），远程过程调用和远程方法调用</w:t>
      </w:r>
    </w:p>
    <w:p w14:paraId="23399B48" w14:textId="77777777" w:rsidR="001B005F" w:rsidRPr="001B005F" w:rsidRDefault="001B005F" w:rsidP="001B005F">
      <w:pPr>
        <w:shd w:val="clear" w:color="auto" w:fill="FFFFFF"/>
        <w:spacing w:before="150" w:after="150"/>
        <w:rPr>
          <w:rFonts w:ascii="Arial" w:hAnsi="Arial" w:cs="Arial"/>
          <w:color w:val="494949"/>
          <w:sz w:val="21"/>
          <w:szCs w:val="21"/>
        </w:rPr>
      </w:pPr>
      <w:r w:rsidRPr="001B005F">
        <w:rPr>
          <w:rFonts w:ascii="Arial" w:hAnsi="Arial" w:cs="Arial"/>
          <w:color w:val="494949"/>
          <w:sz w:val="21"/>
          <w:szCs w:val="21"/>
        </w:rPr>
        <w:t> </w:t>
      </w:r>
    </w:p>
    <w:p w14:paraId="7406EDE6"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b/>
          <w:bCs/>
          <w:color w:val="FF0000"/>
        </w:rPr>
        <w:t>什么是临界区？如何解决冲突？</w:t>
      </w:r>
    </w:p>
    <w:p w14:paraId="48E17B1A"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color w:val="262626"/>
          <w:sz w:val="21"/>
          <w:szCs w:val="21"/>
        </w:rPr>
        <w:t xml:space="preserve">　　每个进程中访问临界资源的那段程序称为临界区，每次只准许一个进程进入临界区，进入后不允许其他进程进入。</w:t>
      </w:r>
    </w:p>
    <w:p w14:paraId="0D3C79AD"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color w:val="262626"/>
          <w:sz w:val="21"/>
          <w:szCs w:val="21"/>
        </w:rPr>
        <w:t xml:space="preserve">　　1：如果有若干进程要求进入空闲的临界区，一次仅允许一个进程进入；</w:t>
      </w:r>
    </w:p>
    <w:p w14:paraId="6414A488"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color w:val="262626"/>
          <w:sz w:val="21"/>
          <w:szCs w:val="21"/>
        </w:rPr>
        <w:t xml:space="preserve">　　2：任何时候，处于临界区内的进程不可多于一个。如已有进程进入自己的临界区，则其它所有试图进入临界区的进程必须等待；</w:t>
      </w:r>
    </w:p>
    <w:p w14:paraId="06F8E893"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color w:val="262626"/>
          <w:sz w:val="21"/>
          <w:szCs w:val="21"/>
        </w:rPr>
        <w:t xml:space="preserve">　　3：进入临界区的进程要在有限时间内退出，以便其它进程能及时进入自己的临界区；</w:t>
      </w:r>
    </w:p>
    <w:p w14:paraId="15FF09D9" w14:textId="77777777" w:rsidR="001B005F" w:rsidRPr="001B005F" w:rsidRDefault="001B005F" w:rsidP="001B005F">
      <w:pPr>
        <w:shd w:val="clear" w:color="auto" w:fill="FFFFFF"/>
        <w:rPr>
          <w:rFonts w:ascii="Arial" w:hAnsi="Arial" w:cs="Arial"/>
          <w:color w:val="494949"/>
          <w:sz w:val="21"/>
          <w:szCs w:val="21"/>
        </w:rPr>
      </w:pPr>
      <w:r w:rsidRPr="001B005F">
        <w:rPr>
          <w:rFonts w:ascii="Microsoft YaHei" w:eastAsia="Microsoft YaHei" w:hAnsi="Microsoft YaHei" w:cs="Arial" w:hint="eastAsia"/>
          <w:color w:val="262626"/>
          <w:sz w:val="21"/>
          <w:szCs w:val="21"/>
        </w:rPr>
        <w:t xml:space="preserve">　　4：如果进程不能进入自己的临界区，则应让出CPU，避免进程出现“忙等”现象。</w:t>
      </w:r>
    </w:p>
    <w:p w14:paraId="74299761"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FF0000"/>
        </w:rPr>
        <w:t>进程同步原则</w:t>
      </w:r>
    </w:p>
    <w:p w14:paraId="7AA1645D" w14:textId="77777777" w:rsidR="001B005F" w:rsidRPr="001B005F" w:rsidRDefault="001B005F" w:rsidP="001B005F">
      <w:pPr>
        <w:rPr>
          <w:rFonts w:ascii="Arial" w:hAnsi="Arial" w:cs="Arial"/>
          <w:color w:val="494949"/>
          <w:sz w:val="21"/>
          <w:szCs w:val="21"/>
        </w:rPr>
      </w:pPr>
      <w:r w:rsidRPr="001B005F">
        <w:rPr>
          <w:rFonts w:ascii="Arial" w:hAnsi="Arial" w:cs="Arial"/>
          <w:color w:val="494949"/>
          <w:sz w:val="21"/>
          <w:szCs w:val="21"/>
        </w:rPr>
        <w:t xml:space="preserve">　　</w:t>
      </w:r>
      <w:r w:rsidRPr="001B005F">
        <w:rPr>
          <w:rFonts w:ascii="Microsoft YaHei" w:eastAsia="Microsoft YaHei" w:hAnsi="Microsoft YaHei" w:cs="Arial" w:hint="eastAsia"/>
          <w:color w:val="494949"/>
          <w:sz w:val="21"/>
          <w:szCs w:val="21"/>
        </w:rPr>
        <w:t>进程同步的主要任务：是对多个相关进程在执行次序上进行协调，以使并发执行的诸进程之间能有效地共享资源和相互合作，从而使程序的执行具有可再现性。同步机制遵循的原则：</w:t>
      </w:r>
    </w:p>
    <w:p w14:paraId="1C943501"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xml:space="preserve">　　1：空闲让进；</w:t>
      </w:r>
    </w:p>
    <w:p w14:paraId="7CC22C85"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xml:space="preserve">　　2：忙则等待（保证对临界区的互斥访问）；</w:t>
      </w:r>
    </w:p>
    <w:p w14:paraId="4032DD42"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xml:space="preserve">　　3：有限等待（有限代表有限的时间，避免死等）；</w:t>
      </w:r>
    </w:p>
    <w:p w14:paraId="7A5EF907"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xml:space="preserve">　　4：让权等待，（当进程不能进入自己的临界区时，应该释放处理机，以免陷入忙等状态）。</w:t>
      </w:r>
    </w:p>
    <w:p w14:paraId="28846965" w14:textId="77777777" w:rsidR="001B005F" w:rsidRPr="001B005F" w:rsidRDefault="001B005F" w:rsidP="001B005F">
      <w:pPr>
        <w:spacing w:before="150" w:after="150"/>
        <w:rPr>
          <w:rFonts w:ascii="Arial" w:hAnsi="Arial" w:cs="Arial"/>
          <w:color w:val="494949"/>
          <w:sz w:val="21"/>
          <w:szCs w:val="21"/>
        </w:rPr>
      </w:pPr>
      <w:r w:rsidRPr="001B005F">
        <w:rPr>
          <w:rFonts w:ascii="Arial" w:hAnsi="Arial" w:cs="Arial"/>
          <w:color w:val="494949"/>
          <w:sz w:val="21"/>
          <w:szCs w:val="21"/>
        </w:rPr>
        <w:t> </w:t>
      </w:r>
    </w:p>
    <w:p w14:paraId="7ACC183C"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FF0000"/>
        </w:rPr>
        <w:t>进程同步</w:t>
      </w:r>
    </w:p>
    <w:p w14:paraId="02CAC01E"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xml:space="preserve">　　由于进程同步产生了一系列经典的同步问题“生产者-消费者”问题，“哲学家进餐”问题，“读者-写者”问题。</w:t>
      </w:r>
    </w:p>
    <w:p w14:paraId="3738FE5D"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262626"/>
          <w:sz w:val="21"/>
          <w:szCs w:val="21"/>
        </w:rPr>
        <w:t> </w:t>
      </w:r>
    </w:p>
    <w:p w14:paraId="208309DC"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FF0000"/>
          <w:sz w:val="21"/>
          <w:szCs w:val="21"/>
        </w:rPr>
        <w:t>程序和进程的区别</w:t>
      </w:r>
    </w:p>
    <w:p w14:paraId="5E1DFFC2"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494949"/>
          <w:sz w:val="21"/>
          <w:szCs w:val="21"/>
        </w:rPr>
        <w:t xml:space="preserve">　　程序：</w:t>
      </w:r>
      <w:r w:rsidRPr="001B005F">
        <w:rPr>
          <w:rFonts w:ascii="Microsoft YaHei" w:eastAsia="Microsoft YaHei" w:hAnsi="Microsoft YaHei" w:cs="Arial" w:hint="eastAsia"/>
          <w:color w:val="494949"/>
          <w:sz w:val="21"/>
          <w:szCs w:val="21"/>
        </w:rPr>
        <w:t>计算机指令的集合，它以文件的形式存储在磁盘上。程序是静态实体（passive Entity），在多道程序系统中，它是不能独立运行的，更不能与其他程序并发执行。</w:t>
      </w:r>
    </w:p>
    <w:p w14:paraId="3FE99037"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使用系统资源情况：不使用（程序不能申请系统资源，不能被系统调度，也不能作为独立运行的单位，它不占用系统的运行资源）。</w:t>
      </w:r>
    </w:p>
    <w:p w14:paraId="7E4E668B"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494949"/>
          <w:sz w:val="21"/>
          <w:szCs w:val="21"/>
        </w:rPr>
        <w:t xml:space="preserve">　　进程：</w:t>
      </w:r>
      <w:r w:rsidRPr="001B005F">
        <w:rPr>
          <w:rFonts w:ascii="Microsoft YaHei" w:eastAsia="Microsoft YaHei" w:hAnsi="Microsoft YaHei" w:cs="Arial" w:hint="eastAsia"/>
          <w:color w:val="494949"/>
          <w:sz w:val="21"/>
          <w:szCs w:val="21"/>
        </w:rPr>
        <w:t>进程是进程实体（包括：程序段、相关的数据段、进程控制块PCB）的运行过程，是一个程序在其自身的地址空间中的一次执行活动。是系统进行资源分配和调度的一个独立单位。</w:t>
      </w:r>
    </w:p>
    <w:p w14:paraId="20C0D729"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使用系统资源情况：使用（进程是资源申请、调度和独立运行的单位，因此，它使用系统中的运行资源）</w:t>
      </w:r>
    </w:p>
    <w:p w14:paraId="210B12B1" w14:textId="77777777" w:rsidR="001B005F" w:rsidRPr="001B005F" w:rsidRDefault="001B005F" w:rsidP="001B005F">
      <w:pPr>
        <w:spacing w:before="150" w:after="150"/>
        <w:rPr>
          <w:rFonts w:ascii="Arial" w:hAnsi="Arial" w:cs="Arial"/>
          <w:color w:val="494949"/>
          <w:sz w:val="21"/>
          <w:szCs w:val="21"/>
        </w:rPr>
      </w:pPr>
      <w:r w:rsidRPr="001B005F">
        <w:rPr>
          <w:rFonts w:ascii="Arial" w:hAnsi="Arial" w:cs="Arial"/>
          <w:color w:val="494949"/>
          <w:sz w:val="21"/>
          <w:szCs w:val="21"/>
        </w:rPr>
        <w:t> </w:t>
      </w:r>
    </w:p>
    <w:p w14:paraId="40D8DF20"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000000"/>
          <w:sz w:val="28"/>
          <w:szCs w:val="28"/>
        </w:rPr>
        <w:t>三、处理机调度与死锁</w:t>
      </w:r>
    </w:p>
    <w:p w14:paraId="5AF4ABC2"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FF0000"/>
        </w:rPr>
        <w:t>处理机调度的层次：</w:t>
      </w:r>
    </w:p>
    <w:p w14:paraId="776E2935"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xml:space="preserve">　　1：高级调度</w:t>
      </w:r>
    </w:p>
    <w:p w14:paraId="582FE07F"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主要用于多道批处理系统中，又称长作业调度，调度队像是作业，根据某种算法决定将后备队列中的哪几个作业调入内存。</w:t>
      </w:r>
    </w:p>
    <w:p w14:paraId="3FC446EC"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xml:space="preserve">　　2：低级调度</w:t>
      </w:r>
    </w:p>
    <w:p w14:paraId="67E19CF4"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操作系统中最基本的一种调度方式（频率最高），在多道批处理、分时和时实三中类型的OS中都存在，又称为短作业调度。</w:t>
      </w:r>
    </w:p>
    <w:p w14:paraId="554F38F2"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xml:space="preserve">　　3：中级调度</w:t>
      </w:r>
    </w:p>
    <w:p w14:paraId="5B4882DD"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又称为内存调度，目的是为了提高内存的利用率和系统的吞吐率，</w:t>
      </w:r>
    </w:p>
    <w:p w14:paraId="07D14828" w14:textId="77777777" w:rsidR="001B005F" w:rsidRPr="001B005F" w:rsidRDefault="001B005F" w:rsidP="001B005F">
      <w:pPr>
        <w:spacing w:before="150" w:after="150"/>
        <w:rPr>
          <w:rFonts w:ascii="Arial" w:hAnsi="Arial" w:cs="Arial"/>
          <w:color w:val="494949"/>
          <w:sz w:val="21"/>
          <w:szCs w:val="21"/>
        </w:rPr>
      </w:pPr>
      <w:r w:rsidRPr="001B005F">
        <w:rPr>
          <w:rFonts w:ascii="Arial" w:hAnsi="Arial" w:cs="Arial"/>
          <w:color w:val="494949"/>
          <w:sz w:val="21"/>
          <w:szCs w:val="21"/>
        </w:rPr>
        <w:t> </w:t>
      </w:r>
    </w:p>
    <w:p w14:paraId="02C9E147"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FF0000"/>
        </w:rPr>
        <w:t>作业调度的算法：</w:t>
      </w:r>
    </w:p>
    <w:p w14:paraId="15D423DB"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494949"/>
          <w:sz w:val="21"/>
          <w:szCs w:val="21"/>
        </w:rPr>
        <w:t xml:space="preserve">　　1：先来先服务算法（FSFS）</w:t>
      </w:r>
    </w:p>
    <w:p w14:paraId="067051D8"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最简单的调度算法，既可用于作业调度也可用于进程调度，系统按照作业到达的先后顺序进行调度，或者是优先考虑在系统中等待时间最长的作业</w:t>
      </w:r>
    </w:p>
    <w:p w14:paraId="1E008850"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494949"/>
          <w:sz w:val="21"/>
          <w:szCs w:val="21"/>
        </w:rPr>
        <w:t xml:space="preserve">　　2：短作业优先调度算法（SJF）</w:t>
      </w:r>
    </w:p>
    <w:p w14:paraId="157A2B6C"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实际情况短作业占有比例很大，为了使他们比长作业优先执行，而产生了短作业优先的调度算法 ，作业越短优先级越高，</w:t>
      </w:r>
    </w:p>
    <w:p w14:paraId="0AE09738"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缺点：是必须知道作业的运行时间，对长作业不利，人机无法实现交互，未完全考虑作业的紧迫程度</w:t>
      </w:r>
    </w:p>
    <w:p w14:paraId="6515EFAC"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262626"/>
          <w:sz w:val="21"/>
          <w:szCs w:val="21"/>
        </w:rPr>
        <w:t xml:space="preserve">　　3：优先级调度算法（PSA）</w:t>
      </w:r>
    </w:p>
    <w:p w14:paraId="15987965"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262626"/>
          <w:sz w:val="21"/>
          <w:szCs w:val="21"/>
        </w:rPr>
        <w:t xml:space="preserve">　　　　优先级：对于先来先服务算法，作业的等待时间就是他的优先级，等待时间越长优先级越高，对于短作业优先级作业的长短就是他的优先级。在优先级算法中，基于作业的紧迫程度。</w:t>
      </w:r>
    </w:p>
    <w:p w14:paraId="1575DE5A"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262626"/>
          <w:sz w:val="21"/>
          <w:szCs w:val="21"/>
        </w:rPr>
        <w:t xml:space="preserve">　　4：高响应比优先调度算法（HRRN）</w:t>
      </w:r>
    </w:p>
    <w:p w14:paraId="65DFE12F"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262626"/>
          <w:sz w:val="21"/>
          <w:szCs w:val="21"/>
        </w:rPr>
        <w:t xml:space="preserve">　　　　在FSFS中只是考虑作业的等待时间而忽略作业的运行时间，SJF算法正好相反，高响应比算法既考虑作业的等待时间有考虑作业的运行时间，</w:t>
      </w:r>
    </w:p>
    <w:p w14:paraId="58CEB4A5"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262626"/>
          <w:sz w:val="21"/>
          <w:szCs w:val="21"/>
        </w:rPr>
        <w:t xml:space="preserve">　　　　优先权 =  （等待时间+要求服务时间）/要求服务时间</w:t>
      </w:r>
    </w:p>
    <w:p w14:paraId="0CF4FF5A"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262626"/>
          <w:sz w:val="21"/>
          <w:szCs w:val="21"/>
        </w:rPr>
        <w:t xml:space="preserve">　　　　由于等待时间与服务时间之和就是作业的相应时间，顾优先级相当于响应比：</w:t>
      </w:r>
      <w:proofErr w:type="spellStart"/>
      <w:r w:rsidRPr="001B005F">
        <w:rPr>
          <w:rFonts w:ascii="Microsoft YaHei" w:eastAsia="Microsoft YaHei" w:hAnsi="Microsoft YaHei" w:cs="Arial" w:hint="eastAsia"/>
          <w:color w:val="262626"/>
          <w:sz w:val="21"/>
          <w:szCs w:val="21"/>
        </w:rPr>
        <w:t>Rp</w:t>
      </w:r>
      <w:proofErr w:type="spellEnd"/>
    </w:p>
    <w:p w14:paraId="2DF4D845"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262626"/>
          <w:sz w:val="21"/>
          <w:szCs w:val="21"/>
        </w:rPr>
        <w:t xml:space="preserve">　　　　</w:t>
      </w:r>
      <w:proofErr w:type="spellStart"/>
      <w:r w:rsidRPr="001B005F">
        <w:rPr>
          <w:rFonts w:ascii="Microsoft YaHei" w:eastAsia="Microsoft YaHei" w:hAnsi="Microsoft YaHei" w:cs="Arial" w:hint="eastAsia"/>
          <w:color w:val="262626"/>
          <w:sz w:val="21"/>
          <w:szCs w:val="21"/>
        </w:rPr>
        <w:t>Rp</w:t>
      </w:r>
      <w:proofErr w:type="spellEnd"/>
      <w:r w:rsidRPr="001B005F">
        <w:rPr>
          <w:rFonts w:ascii="Microsoft YaHei" w:eastAsia="Microsoft YaHei" w:hAnsi="Microsoft YaHei" w:cs="Arial" w:hint="eastAsia"/>
          <w:color w:val="262626"/>
          <w:sz w:val="21"/>
          <w:szCs w:val="21"/>
        </w:rPr>
        <w:t xml:space="preserve"> = （等待时间+要求服务时间）/要求服务时间 = 响应时间/要求服务时间</w:t>
      </w:r>
    </w:p>
    <w:p w14:paraId="251987DD"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262626"/>
          <w:sz w:val="21"/>
          <w:szCs w:val="21"/>
        </w:rPr>
        <w:t> </w:t>
      </w:r>
    </w:p>
    <w:p w14:paraId="5F7DF6FC"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FF0000"/>
        </w:rPr>
        <w:t>什么是死锁，死锁产生的4个条件</w:t>
      </w:r>
    </w:p>
    <w:p w14:paraId="7E79093F"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000000"/>
          <w:sz w:val="21"/>
          <w:szCs w:val="21"/>
        </w:rPr>
        <w:t xml:space="preserve">　　死锁定义：</w:t>
      </w:r>
    </w:p>
    <w:p w14:paraId="04649EB7"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000000"/>
          <w:sz w:val="21"/>
          <w:szCs w:val="21"/>
        </w:rPr>
        <w:t xml:space="preserve">　　　　在两个或多个并发进程中，如果每个进程持有某种资源而又都等待别的进程释放它或它们现在保持着的资源，在未改变这种状态之前都不能向前推进，称这一组进程产生了死锁。通俗地讲，就是两个或多个进程被无限期地阻塞、相互等待的一种状态。</w:t>
      </w:r>
    </w:p>
    <w:p w14:paraId="23298A74"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000000"/>
          <w:sz w:val="21"/>
          <w:szCs w:val="21"/>
        </w:rPr>
        <w:t xml:space="preserve">　　产生条件：</w:t>
      </w:r>
    </w:p>
    <w:p w14:paraId="0BB151EB"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000000"/>
          <w:sz w:val="21"/>
          <w:szCs w:val="21"/>
        </w:rPr>
        <w:t xml:space="preserve">　　　　1：互斥条件        -- 一个资源一次只能被一个进程使用</w:t>
      </w:r>
    </w:p>
    <w:p w14:paraId="2CA06CAE"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000000"/>
          <w:sz w:val="21"/>
          <w:szCs w:val="21"/>
        </w:rPr>
        <w:t xml:space="preserve">　　　　2：请求保持条件 -- 一个进程因请求资源而阻塞时，对已经获得资源保持不放 </w:t>
      </w:r>
    </w:p>
    <w:p w14:paraId="21760D8E"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000000"/>
          <w:sz w:val="21"/>
          <w:szCs w:val="21"/>
        </w:rPr>
        <w:t xml:space="preserve">　　　　3：不可抢占条件 -- 进程已获得的资源在未使用完之前不能强行剥夺</w:t>
      </w:r>
    </w:p>
    <w:p w14:paraId="48F2B8DB"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000000"/>
          <w:sz w:val="21"/>
          <w:szCs w:val="21"/>
        </w:rPr>
        <w:t xml:space="preserve">　　　　4：循环等待条件 -- 若干进程之间形成一种头尾相接的循环等待资源的关系</w:t>
      </w:r>
    </w:p>
    <w:p w14:paraId="22AA9336" w14:textId="77777777" w:rsidR="001B005F" w:rsidRPr="001B005F" w:rsidRDefault="001B005F" w:rsidP="001B005F">
      <w:pPr>
        <w:rPr>
          <w:rFonts w:ascii="Arial" w:eastAsia="Times New Roman" w:hAnsi="Arial" w:cs="Arial"/>
          <w:color w:val="494949"/>
          <w:sz w:val="21"/>
          <w:szCs w:val="21"/>
        </w:rPr>
      </w:pPr>
      <w:r w:rsidRPr="001B005F">
        <w:rPr>
          <w:rFonts w:ascii="Arial" w:eastAsia="Times New Roman" w:hAnsi="Arial" w:cs="Arial"/>
          <w:color w:val="494949"/>
          <w:sz w:val="21"/>
          <w:szCs w:val="21"/>
        </w:rPr>
        <w:t> </w:t>
      </w:r>
    </w:p>
    <w:p w14:paraId="04DE3671"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FF0000"/>
        </w:rPr>
        <w:t>预防避免死锁的方法</w:t>
      </w:r>
    </w:p>
    <w:p w14:paraId="5BDB4CE3" w14:textId="77777777" w:rsidR="001B005F" w:rsidRPr="001B005F" w:rsidRDefault="001B005F" w:rsidP="001B005F">
      <w:pPr>
        <w:rPr>
          <w:rFonts w:ascii="Arial" w:eastAsia="Times New Roman" w:hAnsi="Arial" w:cs="Arial"/>
          <w:color w:val="494949"/>
          <w:sz w:val="21"/>
          <w:szCs w:val="21"/>
        </w:rPr>
      </w:pPr>
      <w:r w:rsidRPr="001B005F">
        <w:rPr>
          <w:rFonts w:ascii="MS Mincho" w:eastAsia="MS Mincho" w:hAnsi="MS Mincho" w:cs="MS Mincho"/>
          <w:color w:val="494949"/>
          <w:sz w:val="21"/>
          <w:szCs w:val="21"/>
        </w:rPr>
        <w:t xml:space="preserve">　　</w:t>
      </w:r>
      <w:r w:rsidRPr="001B005F">
        <w:rPr>
          <w:rFonts w:ascii="Microsoft YaHei" w:eastAsia="Microsoft YaHei" w:hAnsi="Microsoft YaHei" w:cs="Arial" w:hint="eastAsia"/>
          <w:color w:val="494949"/>
          <w:sz w:val="21"/>
          <w:szCs w:val="21"/>
        </w:rPr>
        <w:t>1：</w:t>
      </w:r>
      <w:r w:rsidRPr="001B005F">
        <w:rPr>
          <w:rFonts w:ascii="Microsoft YaHei" w:eastAsia="Microsoft YaHei" w:hAnsi="Microsoft YaHei" w:cs="Arial" w:hint="eastAsia"/>
          <w:b/>
          <w:bCs/>
          <w:color w:val="494949"/>
          <w:sz w:val="21"/>
          <w:szCs w:val="21"/>
        </w:rPr>
        <w:t>破坏“请求和保持”条件</w:t>
      </w:r>
      <w:r w:rsidRPr="001B005F">
        <w:rPr>
          <w:rFonts w:ascii="Microsoft YaHei" w:eastAsia="Microsoft YaHei" w:hAnsi="Microsoft YaHei" w:cs="Arial" w:hint="eastAsia"/>
          <w:color w:val="494949"/>
          <w:sz w:val="21"/>
          <w:szCs w:val="21"/>
        </w:rPr>
        <w:t>：规定所有进程在开始运行之前，都必须一次性的申请其在整个运行过程所需要的全部资源。</w:t>
      </w:r>
    </w:p>
    <w:p w14:paraId="07219761"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优点：简单，安全。  缺点：资源严重浪费，恶化了系统的利用率；</w:t>
      </w:r>
    </w:p>
    <w:p w14:paraId="2EB921D5"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xml:space="preserve">　　2：</w:t>
      </w:r>
      <w:r w:rsidRPr="001B005F">
        <w:rPr>
          <w:rFonts w:ascii="Microsoft YaHei" w:eastAsia="Microsoft YaHei" w:hAnsi="Microsoft YaHei" w:cs="Arial" w:hint="eastAsia"/>
          <w:b/>
          <w:bCs/>
          <w:color w:val="494949"/>
          <w:sz w:val="21"/>
          <w:szCs w:val="21"/>
        </w:rPr>
        <w:t>破坏“不剥夺”条件</w:t>
      </w:r>
      <w:r w:rsidRPr="001B005F">
        <w:rPr>
          <w:rFonts w:ascii="Microsoft YaHei" w:eastAsia="Microsoft YaHei" w:hAnsi="Microsoft YaHei" w:cs="Arial" w:hint="eastAsia"/>
          <w:color w:val="494949"/>
          <w:sz w:val="21"/>
          <w:szCs w:val="21"/>
        </w:rPr>
        <w:t>：进程逐个的提出资源请求，当一个已经保持了某些资源的进程，再提出新的资源请求而不能立即得到满足时，必须释放它已经保持了的所有资源，待以后需要时再重新申请。</w:t>
      </w:r>
    </w:p>
    <w:p w14:paraId="0F53A7B2"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xml:space="preserve">　　　　缺点：实现复杂，代价大，反复地申请和释放资源，而使进程的执行无限的推迟、延长了进程的周转时间增加系统开销、降低系统吞吐量。</w:t>
      </w:r>
    </w:p>
    <w:p w14:paraId="17551DCD"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xml:space="preserve">　　3：</w:t>
      </w:r>
      <w:r w:rsidRPr="001B005F">
        <w:rPr>
          <w:rFonts w:ascii="Microsoft YaHei" w:eastAsia="Microsoft YaHei" w:hAnsi="Microsoft YaHei" w:cs="Arial" w:hint="eastAsia"/>
          <w:b/>
          <w:bCs/>
          <w:color w:val="494949"/>
          <w:sz w:val="21"/>
          <w:szCs w:val="21"/>
        </w:rPr>
        <w:t>破坏“环路等待”条件</w:t>
      </w:r>
      <w:r w:rsidRPr="001B005F">
        <w:rPr>
          <w:rFonts w:ascii="Microsoft YaHei" w:eastAsia="Microsoft YaHei" w:hAnsi="Microsoft YaHei" w:cs="Arial" w:hint="eastAsia"/>
          <w:color w:val="494949"/>
          <w:sz w:val="21"/>
          <w:szCs w:val="21"/>
        </w:rPr>
        <w:t>：将所有的资源按类型进行线性排队，并赋予不同的序号。所有进程请求资源必须按照资源递增的次序提出，防止出现环路。</w:t>
      </w:r>
    </w:p>
    <w:p w14:paraId="3764F58C"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xml:space="preserve">　　　　缺点：1、序号必须相对稳定，限制了新设备类型的增加2、作业（进程）使用资源顺序和系统规定的顺序不同而造成资源的浪费3、限制了用户编程</w:t>
      </w:r>
    </w:p>
    <w:p w14:paraId="372CDEEA"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494949"/>
          <w:sz w:val="21"/>
          <w:szCs w:val="21"/>
        </w:rPr>
        <w:t xml:space="preserve">　　注意：由于互斥条件是非共享设备所必需的，不能改变</w:t>
      </w:r>
    </w:p>
    <w:p w14:paraId="4F7095CB" w14:textId="77777777" w:rsidR="001B005F" w:rsidRPr="001B005F" w:rsidRDefault="001B005F" w:rsidP="001B005F">
      <w:pPr>
        <w:spacing w:before="150" w:after="150"/>
        <w:rPr>
          <w:rFonts w:ascii="Arial" w:hAnsi="Arial" w:cs="Arial"/>
          <w:color w:val="494949"/>
          <w:sz w:val="21"/>
          <w:szCs w:val="21"/>
        </w:rPr>
      </w:pPr>
      <w:r w:rsidRPr="001B005F">
        <w:rPr>
          <w:rFonts w:ascii="Arial" w:hAnsi="Arial" w:cs="Arial"/>
          <w:color w:val="494949"/>
          <w:sz w:val="21"/>
          <w:szCs w:val="21"/>
        </w:rPr>
        <w:t> </w:t>
      </w:r>
    </w:p>
    <w:p w14:paraId="2D2F5DF8"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494949"/>
          <w:sz w:val="28"/>
          <w:szCs w:val="28"/>
        </w:rPr>
        <w:t>四、存储器管理    </w:t>
      </w:r>
    </w:p>
    <w:p w14:paraId="0D34C90A"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FF0000"/>
        </w:rPr>
        <w:t>连续分配存储管理方式</w:t>
      </w:r>
    </w:p>
    <w:p w14:paraId="3D114539" w14:textId="77777777" w:rsidR="001B005F" w:rsidRPr="001B005F" w:rsidRDefault="001B005F" w:rsidP="001B005F">
      <w:pPr>
        <w:rPr>
          <w:rFonts w:ascii="Arial" w:eastAsia="Times New Roman" w:hAnsi="Arial" w:cs="Arial"/>
          <w:color w:val="494949"/>
          <w:sz w:val="21"/>
          <w:szCs w:val="21"/>
        </w:rPr>
      </w:pPr>
      <w:r w:rsidRPr="001B005F">
        <w:rPr>
          <w:rFonts w:ascii="MS Mincho" w:eastAsia="MS Mincho" w:hAnsi="MS Mincho" w:cs="MS Mincho"/>
          <w:color w:val="494949"/>
          <w:sz w:val="21"/>
          <w:szCs w:val="21"/>
        </w:rPr>
        <w:t xml:space="preserve">　　</w:t>
      </w:r>
      <w:r w:rsidRPr="001B005F">
        <w:rPr>
          <w:rFonts w:ascii="Microsoft YaHei" w:eastAsia="Microsoft YaHei" w:hAnsi="Microsoft YaHei" w:cs="Arial" w:hint="eastAsia"/>
          <w:color w:val="494949"/>
          <w:sz w:val="21"/>
          <w:szCs w:val="21"/>
        </w:rPr>
        <w:t>1：单一连续分配</w:t>
      </w:r>
    </w:p>
    <w:p w14:paraId="5A996536"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xml:space="preserve">　　2：固定分区分配</w:t>
      </w:r>
    </w:p>
    <w:p w14:paraId="49CCA9B9"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xml:space="preserve">　　3：动态分区分配</w:t>
      </w:r>
    </w:p>
    <w:p w14:paraId="4B9807A1"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其中动态分区分配将涉及到分区分配中实际需要的数据结构，分区分配算法和分区的分配与回收操作</w:t>
      </w:r>
    </w:p>
    <w:p w14:paraId="22699B22"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xml:space="preserve">　　内存分配的流程：</w:t>
      </w:r>
    </w:p>
    <w:p w14:paraId="4871338E"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noProof/>
          <w:color w:val="494949"/>
          <w:sz w:val="21"/>
          <w:szCs w:val="21"/>
        </w:rPr>
        <w:drawing>
          <wp:inline distT="0" distB="0" distL="0" distR="0" wp14:anchorId="7F40D883" wp14:editId="75BF28A0">
            <wp:extent cx="5715000" cy="3886200"/>
            <wp:effectExtent l="0" t="0" r="0" b="0"/>
            <wp:docPr id="1" name="Picture 1" descr="http://images0.cnblogs.com/blog2015/621032/201508/090827264876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0.cnblogs.com/blog2015/621032/201508/09082726487639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86200"/>
                    </a:xfrm>
                    <a:prstGeom prst="rect">
                      <a:avLst/>
                    </a:prstGeom>
                    <a:noFill/>
                    <a:ln>
                      <a:noFill/>
                    </a:ln>
                  </pic:spPr>
                </pic:pic>
              </a:graphicData>
            </a:graphic>
          </wp:inline>
        </w:drawing>
      </w:r>
    </w:p>
    <w:p w14:paraId="39D39E03" w14:textId="77777777" w:rsidR="001B005F" w:rsidRPr="001B005F" w:rsidRDefault="001B005F" w:rsidP="001B005F">
      <w:pPr>
        <w:rPr>
          <w:rFonts w:ascii="Arial" w:eastAsia="Times New Roman" w:hAnsi="Arial" w:cs="Arial"/>
          <w:color w:val="494949"/>
          <w:sz w:val="21"/>
          <w:szCs w:val="21"/>
        </w:rPr>
      </w:pPr>
      <w:r w:rsidRPr="001B005F">
        <w:rPr>
          <w:rFonts w:ascii="Arial" w:eastAsia="Times New Roman" w:hAnsi="Arial" w:cs="Arial"/>
          <w:color w:val="494949"/>
          <w:sz w:val="21"/>
          <w:szCs w:val="21"/>
        </w:rPr>
        <w:t> </w:t>
      </w:r>
    </w:p>
    <w:p w14:paraId="0661A140" w14:textId="77777777" w:rsidR="001B005F" w:rsidRPr="001B005F" w:rsidRDefault="001B005F" w:rsidP="001B005F">
      <w:pPr>
        <w:rPr>
          <w:rFonts w:ascii="Arial" w:eastAsia="Times New Roman" w:hAnsi="Arial" w:cs="Arial"/>
          <w:color w:val="494949"/>
          <w:sz w:val="21"/>
          <w:szCs w:val="21"/>
        </w:rPr>
      </w:pPr>
      <w:r w:rsidRPr="001B005F">
        <w:rPr>
          <w:rFonts w:ascii="Arial" w:eastAsia="Times New Roman" w:hAnsi="Arial" w:cs="Arial"/>
          <w:color w:val="494949"/>
          <w:sz w:val="21"/>
          <w:szCs w:val="21"/>
        </w:rPr>
        <w:t> </w:t>
      </w:r>
    </w:p>
    <w:p w14:paraId="6A73C4A7"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FF0000"/>
        </w:rPr>
        <w:t>动态分区分配算法</w:t>
      </w:r>
    </w:p>
    <w:p w14:paraId="764C218B"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494949"/>
          <w:sz w:val="21"/>
          <w:szCs w:val="21"/>
        </w:rPr>
        <w:t xml:space="preserve">　　1：首次适应算法（FF）：    </w:t>
      </w:r>
    </w:p>
    <w:p w14:paraId="61AFBA65"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要求地址空间递增的顺序链接，再分配内存时从链首开始查找，知道有一个满足的空间为止。该算法优先利用内存中低址空间，保留了高址空间，</w:t>
      </w:r>
      <w:r w:rsidRPr="001B005F">
        <w:rPr>
          <w:rFonts w:ascii="Microsoft YaHei" w:eastAsia="Microsoft YaHei" w:hAnsi="Microsoft YaHei" w:cs="Arial" w:hint="eastAsia"/>
          <w:b/>
          <w:bCs/>
          <w:color w:val="494949"/>
          <w:sz w:val="21"/>
          <w:szCs w:val="21"/>
        </w:rPr>
        <w:t>缺点是低址部分不断被划分，留下许多内存碎片</w:t>
      </w:r>
      <w:r w:rsidRPr="001B005F">
        <w:rPr>
          <w:rFonts w:ascii="Microsoft YaHei" w:eastAsia="Microsoft YaHei" w:hAnsi="Microsoft YaHei" w:cs="Arial" w:hint="eastAsia"/>
          <w:color w:val="494949"/>
          <w:sz w:val="21"/>
          <w:szCs w:val="21"/>
        </w:rPr>
        <w:t>，</w:t>
      </w:r>
    </w:p>
    <w:p w14:paraId="2D8E99EC"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494949"/>
          <w:sz w:val="21"/>
          <w:szCs w:val="21"/>
        </w:rPr>
        <w:t xml:space="preserve">　　2：循环首次适应算法(NF)：</w:t>
      </w:r>
    </w:p>
    <w:p w14:paraId="52B3B56B"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为了防止留下碎片，减少低址空间开销，NF算法每次从上一次分配的地方继续分配，该算法需要一个起始查询的指针用于指示下一次查询的空间地址。</w:t>
      </w:r>
      <w:r w:rsidRPr="001B005F">
        <w:rPr>
          <w:rFonts w:ascii="Microsoft YaHei" w:eastAsia="Microsoft YaHei" w:hAnsi="Microsoft YaHei" w:cs="Arial" w:hint="eastAsia"/>
          <w:b/>
          <w:bCs/>
          <w:color w:val="494949"/>
          <w:sz w:val="21"/>
          <w:szCs w:val="21"/>
        </w:rPr>
        <w:t>缺点是：缺乏大的空间分区</w:t>
      </w:r>
    </w:p>
    <w:p w14:paraId="5343BD09"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494949"/>
          <w:sz w:val="21"/>
          <w:szCs w:val="21"/>
        </w:rPr>
        <w:t xml:space="preserve">　　3：最加适应算法（BF）：</w:t>
      </w:r>
    </w:p>
    <w:p w14:paraId="68B7E313"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494949"/>
          <w:sz w:val="21"/>
          <w:szCs w:val="21"/>
        </w:rPr>
        <w:t> </w:t>
      </w:r>
      <w:r w:rsidRPr="001B005F">
        <w:rPr>
          <w:rFonts w:ascii="Microsoft YaHei" w:eastAsia="Microsoft YaHei" w:hAnsi="Microsoft YaHei" w:cs="Arial" w:hint="eastAsia"/>
          <w:color w:val="494949"/>
          <w:sz w:val="21"/>
          <w:szCs w:val="21"/>
        </w:rPr>
        <w:t>       每次作业分配时，总是把满足要求，又是最小的空间分配给作业，该算法把空间分区按其容量大小从小到大排列成空闲区链，</w:t>
      </w:r>
      <w:r w:rsidRPr="001B005F">
        <w:rPr>
          <w:rFonts w:ascii="Microsoft YaHei" w:eastAsia="Microsoft YaHei" w:hAnsi="Microsoft YaHei" w:cs="Arial" w:hint="eastAsia"/>
          <w:b/>
          <w:bCs/>
          <w:color w:val="494949"/>
          <w:sz w:val="21"/>
          <w:szCs w:val="21"/>
        </w:rPr>
        <w:t>缺点是：留下许多内存碎片</w:t>
      </w:r>
      <w:r w:rsidRPr="001B005F">
        <w:rPr>
          <w:rFonts w:ascii="Microsoft YaHei" w:eastAsia="Microsoft YaHei" w:hAnsi="Microsoft YaHei" w:cs="Arial" w:hint="eastAsia"/>
          <w:color w:val="494949"/>
          <w:sz w:val="21"/>
          <w:szCs w:val="21"/>
        </w:rPr>
        <w:t>，</w:t>
      </w:r>
    </w:p>
    <w:p w14:paraId="718F43D0"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494949"/>
          <w:sz w:val="21"/>
          <w:szCs w:val="21"/>
        </w:rPr>
        <w:t xml:space="preserve">　　4：最坏适应算法（WF）：</w:t>
      </w:r>
    </w:p>
    <w:p w14:paraId="202982B1"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494949"/>
          <w:sz w:val="21"/>
          <w:szCs w:val="21"/>
        </w:rPr>
        <w:t>        </w:t>
      </w:r>
      <w:r w:rsidRPr="001B005F">
        <w:rPr>
          <w:rFonts w:ascii="Microsoft YaHei" w:eastAsia="Microsoft YaHei" w:hAnsi="Microsoft YaHei" w:cs="Arial" w:hint="eastAsia"/>
          <w:color w:val="494949"/>
          <w:sz w:val="21"/>
          <w:szCs w:val="21"/>
        </w:rPr>
        <w:t>总是挑选最大的空闲区域分配给作业使用，优点是不至于使空闲区间太小，产生碎片的可能性小，</w:t>
      </w:r>
      <w:r w:rsidRPr="001B005F">
        <w:rPr>
          <w:rFonts w:ascii="Microsoft YaHei" w:eastAsia="Microsoft YaHei" w:hAnsi="Microsoft YaHei" w:cs="Arial" w:hint="eastAsia"/>
          <w:b/>
          <w:bCs/>
          <w:color w:val="494949"/>
          <w:sz w:val="21"/>
          <w:szCs w:val="21"/>
        </w:rPr>
        <w:t>缺点是：缺乏大的空间分区</w:t>
      </w:r>
    </w:p>
    <w:p w14:paraId="73878B27" w14:textId="77777777" w:rsidR="001B005F" w:rsidRPr="001B005F" w:rsidRDefault="001B005F" w:rsidP="001B005F">
      <w:pPr>
        <w:rPr>
          <w:rFonts w:ascii="Arial" w:eastAsia="Times New Roman" w:hAnsi="Arial" w:cs="Arial"/>
          <w:color w:val="494949"/>
          <w:sz w:val="21"/>
          <w:szCs w:val="21"/>
        </w:rPr>
      </w:pPr>
    </w:p>
    <w:p w14:paraId="31F2429E"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FF0000"/>
        </w:rPr>
        <w:t>分页存储管理方式</w:t>
      </w:r>
    </w:p>
    <w:p w14:paraId="35F26D28"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分页存储的基本方法：</w:t>
      </w:r>
    </w:p>
    <w:p w14:paraId="3052757E"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1：页面和物理快   页面：分页存储管理将进程的逻辑地址空间分成若干页，并从0开始编号，把内存的物理地址分成若干块（物理快）</w:t>
      </w:r>
    </w:p>
    <w:p w14:paraId="66723412"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2：地址结构：   页号P ----- 偏移量W（包括页号P和偏移量W），对于特定的机器其地址结构一定，给定逻辑地址A，页面的大小为</w:t>
      </w:r>
    </w:p>
    <w:p w14:paraId="46447373"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xml:space="preserve">                                   L，则页号P和页内地址D有一下关系：P = </w:t>
      </w:r>
      <w:proofErr w:type="spellStart"/>
      <w:r w:rsidRPr="001B005F">
        <w:rPr>
          <w:rFonts w:ascii="Microsoft YaHei" w:eastAsia="Microsoft YaHei" w:hAnsi="Microsoft YaHei" w:cs="Arial" w:hint="eastAsia"/>
          <w:color w:val="494949"/>
          <w:sz w:val="21"/>
          <w:szCs w:val="21"/>
        </w:rPr>
        <w:t>int</w:t>
      </w:r>
      <w:proofErr w:type="spellEnd"/>
      <w:r w:rsidRPr="001B005F">
        <w:rPr>
          <w:rFonts w:ascii="Microsoft YaHei" w:eastAsia="Microsoft YaHei" w:hAnsi="Microsoft YaHei" w:cs="Arial" w:hint="eastAsia"/>
          <w:color w:val="494949"/>
          <w:sz w:val="21"/>
          <w:szCs w:val="21"/>
        </w:rPr>
        <w:t>[A/L]; d=[A] MOD L  例如：页面大小1kb A=2170B 得：p=2 d=122</w:t>
      </w:r>
    </w:p>
    <w:p w14:paraId="4B0DE59B"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3：页表：记录相应页在内存中对应的物理块号</w:t>
      </w:r>
    </w:p>
    <w:p w14:paraId="6F2E5B8C"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4：地址转换机构：将用户逻辑空间的地址，转变为空间中的物理地址</w:t>
      </w:r>
    </w:p>
    <w:p w14:paraId="607B0DCE"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FF0000"/>
        </w:rPr>
        <w:t>分段存储管理方式</w:t>
      </w:r>
    </w:p>
    <w:p w14:paraId="6BCD9317"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分段是管理不会产生内存碎片（短号 ， 段内地址）</w:t>
      </w:r>
    </w:p>
    <w:p w14:paraId="4890D1D7"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分段管理方式的引入原因：</w:t>
      </w:r>
    </w:p>
    <w:p w14:paraId="76CF01F0"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1：一般程序分为若干段，如：主程序段、数据段、栈段等，每个段大多是一个相对独立的单位</w:t>
      </w:r>
    </w:p>
    <w:p w14:paraId="7E8A5669"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2：实现满足信息共享、信息保护、动态链接、以及信息动态增长等需要</w:t>
      </w:r>
    </w:p>
    <w:p w14:paraId="1C21EEA9" w14:textId="77777777" w:rsidR="001B005F" w:rsidRPr="001B005F" w:rsidRDefault="001B005F" w:rsidP="001B005F">
      <w:pPr>
        <w:rPr>
          <w:rFonts w:ascii="Arial" w:eastAsia="Times New Roman" w:hAnsi="Arial" w:cs="Arial"/>
          <w:color w:val="494949"/>
          <w:sz w:val="21"/>
          <w:szCs w:val="21"/>
        </w:rPr>
      </w:pPr>
      <w:r w:rsidRPr="001B005F">
        <w:rPr>
          <w:rFonts w:ascii="Arial" w:eastAsia="Times New Roman" w:hAnsi="Arial" w:cs="Arial"/>
          <w:color w:val="494949"/>
          <w:sz w:val="21"/>
          <w:szCs w:val="21"/>
        </w:rPr>
        <w:t> </w:t>
      </w:r>
    </w:p>
    <w:p w14:paraId="5CCD8E41"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FF0000"/>
        </w:rPr>
        <w:t>分页和分段的区别：</w:t>
      </w:r>
    </w:p>
    <w:p w14:paraId="54D72AAE"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xml:space="preserve">　　共同点：两者都采用离散分配方式，且都地址映射机构来实现地址的转换    </w:t>
      </w:r>
    </w:p>
    <w:p w14:paraId="5D8D3199"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xml:space="preserve">　　不同点：</w:t>
      </w:r>
    </w:p>
    <w:p w14:paraId="0CB49300"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1：页是信息的物理单位采用分页存储管理方式是为了实现离散分配方法。提高内存的利用率，采用分段目的主要在于能更好的满足用户的需求</w:t>
      </w:r>
    </w:p>
    <w:p w14:paraId="0678275E"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2：页的大小固定且有系统决定，在采用分页存储管理方式中直接由硬件实现。而段的大小不固定，决定于用户所编写的程序</w:t>
      </w:r>
    </w:p>
    <w:p w14:paraId="4A8AF5BF"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3：分页的地址空间是一维的，分页完全是系统完全是行为，分段系统中是二维的。</w:t>
      </w:r>
    </w:p>
    <w:p w14:paraId="50028DDB" w14:textId="77777777" w:rsidR="001B005F" w:rsidRPr="001B005F" w:rsidRDefault="001B005F" w:rsidP="001B005F">
      <w:pPr>
        <w:rPr>
          <w:rFonts w:ascii="Arial" w:eastAsia="Times New Roman" w:hAnsi="Arial" w:cs="Arial"/>
          <w:color w:val="494949"/>
          <w:sz w:val="21"/>
          <w:szCs w:val="21"/>
        </w:rPr>
      </w:pPr>
    </w:p>
    <w:p w14:paraId="0D08F2DD"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FF0000"/>
        </w:rPr>
        <w:t>段页式存储管理方式</w:t>
      </w:r>
    </w:p>
    <w:p w14:paraId="2B59B5C5" w14:textId="77777777" w:rsidR="001B005F" w:rsidRPr="001B005F" w:rsidRDefault="001B005F" w:rsidP="001B005F">
      <w:pPr>
        <w:rPr>
          <w:rFonts w:ascii="Arial" w:hAnsi="Arial" w:cs="Arial"/>
          <w:color w:val="494949"/>
          <w:sz w:val="21"/>
          <w:szCs w:val="21"/>
        </w:rPr>
      </w:pPr>
      <w:r w:rsidRPr="001B005F">
        <w:rPr>
          <w:rFonts w:ascii="Arial" w:hAnsi="Arial" w:cs="Arial"/>
          <w:b/>
          <w:bCs/>
          <w:color w:val="FF0000"/>
          <w:sz w:val="27"/>
          <w:szCs w:val="27"/>
        </w:rPr>
        <w:t> </w:t>
      </w:r>
      <w:r w:rsidRPr="001B005F">
        <w:rPr>
          <w:rFonts w:ascii="Arial" w:hAnsi="Arial" w:cs="Arial"/>
          <w:b/>
          <w:bCs/>
          <w:color w:val="FF0000"/>
          <w:sz w:val="27"/>
          <w:szCs w:val="27"/>
        </w:rPr>
        <w:t xml:space="preserve">　</w:t>
      </w:r>
      <w:r w:rsidRPr="001B005F">
        <w:rPr>
          <w:rFonts w:ascii="Microsoft YaHei" w:eastAsia="Microsoft YaHei" w:hAnsi="Microsoft YaHei" w:cs="Arial" w:hint="eastAsia"/>
          <w:color w:val="000000"/>
          <w:sz w:val="21"/>
          <w:szCs w:val="21"/>
        </w:rPr>
        <w:t xml:space="preserve">　基本原理是分段和分页相结合，其地址结构由：段号、段内页号、页内地址三部分组成。在段页式系统中获得一条指令需要三次访问内存，第一次访问内存中的段表，第二次访问内存中的页表，第三次访问内存中的数据。</w:t>
      </w:r>
    </w:p>
    <w:p w14:paraId="2B9F03DC" w14:textId="77777777" w:rsidR="001B005F" w:rsidRPr="001B005F" w:rsidRDefault="001B005F" w:rsidP="001B005F">
      <w:pPr>
        <w:spacing w:before="150" w:after="150"/>
        <w:rPr>
          <w:rFonts w:ascii="Arial" w:hAnsi="Arial" w:cs="Arial"/>
          <w:color w:val="494949"/>
          <w:sz w:val="21"/>
          <w:szCs w:val="21"/>
        </w:rPr>
      </w:pPr>
      <w:r w:rsidRPr="001B005F">
        <w:rPr>
          <w:rFonts w:ascii="Arial" w:hAnsi="Arial" w:cs="Arial"/>
          <w:color w:val="494949"/>
          <w:sz w:val="21"/>
          <w:szCs w:val="21"/>
        </w:rPr>
        <w:t> </w:t>
      </w:r>
    </w:p>
    <w:p w14:paraId="0E63D8BB"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FF0000"/>
        </w:rPr>
        <w:t>Windows下的内存是如何管理的？</w:t>
      </w:r>
    </w:p>
    <w:p w14:paraId="277E2E30"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xml:space="preserve">　Windows提供了3种方法来进行内存管理：</w:t>
      </w:r>
    </w:p>
    <w:p w14:paraId="2EBEC061"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1：虚拟内存，最适合用来管理大型对象或者结构数组；</w:t>
      </w:r>
    </w:p>
    <w:p w14:paraId="66E71404"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2：内存映射文件，最适合用来管理大型数据流（通常来自文件）以及在单个计算机上运行多个进程之间共享数据；</w:t>
      </w:r>
    </w:p>
    <w:p w14:paraId="49F7C1EF"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3：内存堆栈，最适合用来管理大量的小对象。</w:t>
      </w:r>
    </w:p>
    <w:p w14:paraId="40D7B78E"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xml:space="preserve">　Windows操纵内存可以分两个层面：物理内存和虚拟内存。</w:t>
      </w:r>
    </w:p>
    <w:p w14:paraId="2EA9923C"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494949"/>
          <w:sz w:val="21"/>
          <w:szCs w:val="21"/>
        </w:rPr>
        <w:t xml:space="preserve">　其中物理内存由系统管理，不允许应用程序直接访问</w:t>
      </w:r>
    </w:p>
    <w:p w14:paraId="3A5BE4DC" w14:textId="77777777" w:rsidR="001B005F" w:rsidRPr="001B005F" w:rsidRDefault="001B005F" w:rsidP="001B005F">
      <w:pPr>
        <w:rPr>
          <w:rFonts w:ascii="Arial" w:eastAsia="Times New Roman" w:hAnsi="Arial" w:cs="Arial"/>
          <w:color w:val="494949"/>
          <w:sz w:val="21"/>
          <w:szCs w:val="21"/>
        </w:rPr>
      </w:pPr>
    </w:p>
    <w:p w14:paraId="72679653"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000000"/>
          <w:sz w:val="28"/>
          <w:szCs w:val="28"/>
        </w:rPr>
        <w:t>五、虚拟存储器 </w:t>
      </w:r>
    </w:p>
    <w:p w14:paraId="0AFED628"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FF0000"/>
        </w:rPr>
        <w:t>操作系统的内容分为几块？什么叫做虚拟内存？他和主存的关系如何？内存管理属于操作系统的内容吗？</w:t>
      </w:r>
    </w:p>
    <w:p w14:paraId="6D6A7480"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操作系统的主要组成部分：进程和线程的管理，存储管理，设备管理，文件管理。虚拟内存是一些系统页文件，存放在磁盘上，每个系统页文件大小为4K，物 理内存也被分页，每个页大小也为4K，这样虚拟页文件和物理内存页就可以对应，实际上虚拟内存就是用于物理内存的临时存放的磁盘空间。页文件就是内存页， 物理内存中每页叫物理页，磁盘上的页文件叫虚拟页，物理页+虚拟页就是系统所有使用的页文件的总和。</w:t>
      </w:r>
    </w:p>
    <w:p w14:paraId="280446A4" w14:textId="77777777" w:rsidR="001B005F" w:rsidRPr="001B005F" w:rsidRDefault="001B005F" w:rsidP="001B005F">
      <w:pPr>
        <w:rPr>
          <w:rFonts w:ascii="Arial" w:eastAsia="Times New Roman" w:hAnsi="Arial" w:cs="Arial"/>
          <w:color w:val="494949"/>
          <w:sz w:val="21"/>
          <w:szCs w:val="21"/>
        </w:rPr>
      </w:pPr>
      <w:r w:rsidRPr="001B005F">
        <w:rPr>
          <w:rFonts w:ascii="Arial" w:eastAsia="Times New Roman" w:hAnsi="Arial" w:cs="Arial"/>
          <w:color w:val="494949"/>
          <w:sz w:val="21"/>
          <w:szCs w:val="21"/>
        </w:rPr>
        <w:t> </w:t>
      </w:r>
    </w:p>
    <w:p w14:paraId="4716CA09"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FF0000"/>
        </w:rPr>
        <w:t>请求分页存储管理方式   </w:t>
      </w:r>
    </w:p>
    <w:p w14:paraId="5051878C"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请求页表机制：作用是吧用户的逻辑地址映射为内存空间中的物理地址。</w:t>
      </w:r>
    </w:p>
    <w:p w14:paraId="62C9DC40"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结构</w:t>
      </w:r>
    </w:p>
    <w:p w14:paraId="75136DA5" w14:textId="77777777" w:rsidR="001B005F" w:rsidRPr="001B005F" w:rsidRDefault="001B005F" w:rsidP="001B005F">
      <w:pPr>
        <w:shd w:val="clear" w:color="auto" w:fill="FFFFFF"/>
        <w:rPr>
          <w:rFonts w:ascii="Arial" w:eastAsia="Times New Roman" w:hAnsi="Arial" w:cs="Arial"/>
          <w:color w:val="494949"/>
          <w:sz w:val="21"/>
          <w:szCs w:val="21"/>
        </w:rPr>
      </w:pPr>
      <w:r w:rsidRPr="001B005F">
        <w:rPr>
          <w:rFonts w:ascii="Arial" w:eastAsia="Times New Roman" w:hAnsi="Arial" w:cs="Arial"/>
          <w:color w:val="494949"/>
          <w:sz w:val="21"/>
          <w:szCs w:val="21"/>
        </w:rPr>
        <w:t> </w:t>
      </w:r>
    </w:p>
    <w:tbl>
      <w:tblPr>
        <w:tblpPr w:leftFromText="60" w:rightFromText="60" w:vertAnchor="text"/>
        <w:tblW w:w="1179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18"/>
        <w:gridCol w:w="2038"/>
        <w:gridCol w:w="1974"/>
        <w:gridCol w:w="2479"/>
        <w:gridCol w:w="2143"/>
        <w:gridCol w:w="2038"/>
      </w:tblGrid>
      <w:tr w:rsidR="001B005F" w:rsidRPr="001B005F" w14:paraId="3DAF7435" w14:textId="77777777" w:rsidTr="001B005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5625073" w14:textId="77777777" w:rsidR="001B005F" w:rsidRPr="001B005F" w:rsidRDefault="001B005F" w:rsidP="001B005F">
            <w:pPr>
              <w:jc w:val="center"/>
              <w:rPr>
                <w:rFonts w:ascii="Times New Roman" w:eastAsia="Times New Roman" w:hAnsi="Times New Roman" w:cs="Times New Roman"/>
              </w:rPr>
            </w:pPr>
            <w:r w:rsidRPr="001B005F">
              <w:rPr>
                <w:rFonts w:ascii="Microsoft YaHei" w:eastAsia="Microsoft YaHei" w:hAnsi="Microsoft YaHei" w:cs="Times New Roman" w:hint="eastAsia"/>
                <w:sz w:val="21"/>
                <w:szCs w:val="21"/>
              </w:rPr>
              <w:t>页号</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7B508D9" w14:textId="77777777" w:rsidR="001B005F" w:rsidRPr="001B005F" w:rsidRDefault="001B005F" w:rsidP="001B005F">
            <w:pPr>
              <w:jc w:val="center"/>
              <w:rPr>
                <w:rFonts w:ascii="Times New Roman" w:eastAsia="Times New Roman" w:hAnsi="Times New Roman" w:cs="Times New Roman"/>
              </w:rPr>
            </w:pPr>
            <w:r w:rsidRPr="001B005F">
              <w:rPr>
                <w:rFonts w:ascii="Microsoft YaHei" w:eastAsia="Microsoft YaHei" w:hAnsi="Microsoft YaHei" w:cs="Times New Roman" w:hint="eastAsia"/>
                <w:sz w:val="21"/>
                <w:szCs w:val="21"/>
              </w:rPr>
              <w:t>物理块号</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72121BB" w14:textId="77777777" w:rsidR="001B005F" w:rsidRPr="001B005F" w:rsidRDefault="001B005F" w:rsidP="001B005F">
            <w:pPr>
              <w:jc w:val="center"/>
              <w:rPr>
                <w:rFonts w:ascii="Times New Roman" w:eastAsia="Times New Roman" w:hAnsi="Times New Roman" w:cs="Times New Roman"/>
              </w:rPr>
            </w:pPr>
            <w:r w:rsidRPr="001B005F">
              <w:rPr>
                <w:rFonts w:ascii="Microsoft YaHei" w:eastAsia="Microsoft YaHei" w:hAnsi="Microsoft YaHei" w:cs="Times New Roman" w:hint="eastAsia"/>
                <w:sz w:val="21"/>
                <w:szCs w:val="21"/>
              </w:rPr>
              <w:t>状态位P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D17E5E9" w14:textId="77777777" w:rsidR="001B005F" w:rsidRPr="001B005F" w:rsidRDefault="001B005F" w:rsidP="001B005F">
            <w:pPr>
              <w:jc w:val="center"/>
              <w:rPr>
                <w:rFonts w:ascii="Times New Roman" w:eastAsia="Times New Roman" w:hAnsi="Times New Roman" w:cs="Times New Roman"/>
              </w:rPr>
            </w:pPr>
            <w:r w:rsidRPr="001B005F">
              <w:rPr>
                <w:rFonts w:ascii="Microsoft YaHei" w:eastAsia="Microsoft YaHei" w:hAnsi="Microsoft YaHei" w:cs="Times New Roman" w:hint="eastAsia"/>
                <w:sz w:val="21"/>
                <w:szCs w:val="21"/>
              </w:rPr>
              <w:t>访问字段A</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8DC19D4" w14:textId="77777777" w:rsidR="001B005F" w:rsidRPr="001B005F" w:rsidRDefault="001B005F" w:rsidP="001B005F">
            <w:pPr>
              <w:jc w:val="center"/>
              <w:rPr>
                <w:rFonts w:ascii="Times New Roman" w:eastAsia="Times New Roman" w:hAnsi="Times New Roman" w:cs="Times New Roman"/>
              </w:rPr>
            </w:pPr>
            <w:r w:rsidRPr="001B005F">
              <w:rPr>
                <w:rFonts w:ascii="Microsoft YaHei" w:eastAsia="Microsoft YaHei" w:hAnsi="Microsoft YaHei" w:cs="Times New Roman" w:hint="eastAsia"/>
                <w:sz w:val="21"/>
                <w:szCs w:val="21"/>
              </w:rPr>
              <w:t>修改位M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ED788FF" w14:textId="77777777" w:rsidR="001B005F" w:rsidRPr="001B005F" w:rsidRDefault="001B005F" w:rsidP="001B005F">
            <w:pPr>
              <w:jc w:val="center"/>
              <w:rPr>
                <w:rFonts w:ascii="Times New Roman" w:eastAsia="Times New Roman" w:hAnsi="Times New Roman" w:cs="Times New Roman"/>
              </w:rPr>
            </w:pPr>
            <w:r w:rsidRPr="001B005F">
              <w:rPr>
                <w:rFonts w:ascii="Microsoft YaHei" w:eastAsia="Microsoft YaHei" w:hAnsi="Microsoft YaHei" w:cs="Times New Roman" w:hint="eastAsia"/>
                <w:sz w:val="21"/>
                <w:szCs w:val="21"/>
              </w:rPr>
              <w:t>外存地址</w:t>
            </w:r>
          </w:p>
        </w:tc>
      </w:tr>
    </w:tbl>
    <w:p w14:paraId="0F09D95E" w14:textId="77777777" w:rsidR="001B005F" w:rsidRPr="001B005F" w:rsidRDefault="001B005F" w:rsidP="001B005F">
      <w:pPr>
        <w:shd w:val="clear" w:color="auto" w:fill="FFFFFF"/>
        <w:rPr>
          <w:rFonts w:ascii="Arial" w:eastAsia="Times New Roman" w:hAnsi="Arial" w:cs="Arial"/>
          <w:color w:val="494949"/>
          <w:sz w:val="21"/>
          <w:szCs w:val="21"/>
        </w:rPr>
      </w:pPr>
      <w:r w:rsidRPr="001B005F">
        <w:rPr>
          <w:rFonts w:ascii="Arial" w:eastAsia="Times New Roman" w:hAnsi="Arial" w:cs="Arial"/>
          <w:color w:val="494949"/>
          <w:sz w:val="21"/>
          <w:szCs w:val="21"/>
        </w:rPr>
        <w:t> </w:t>
      </w:r>
    </w:p>
    <w:p w14:paraId="07E4A2E6"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1：状态位P：指示页面是否调入内存，</w:t>
      </w:r>
      <w:r w:rsidRPr="001B005F">
        <w:rPr>
          <w:rFonts w:ascii="Microsoft YaHei" w:eastAsia="Microsoft YaHei" w:hAnsi="Microsoft YaHei" w:cs="Arial" w:hint="eastAsia"/>
          <w:color w:val="31859B"/>
          <w:sz w:val="21"/>
          <w:szCs w:val="21"/>
        </w:rPr>
        <w:t>供程序访问时</w:t>
      </w:r>
      <w:r w:rsidRPr="001B005F">
        <w:rPr>
          <w:rFonts w:ascii="Microsoft YaHei" w:eastAsia="Microsoft YaHei" w:hAnsi="Microsoft YaHei" w:cs="Arial" w:hint="eastAsia"/>
          <w:color w:val="494949"/>
          <w:sz w:val="21"/>
          <w:szCs w:val="21"/>
        </w:rPr>
        <w:t>参考</w:t>
      </w:r>
    </w:p>
    <w:p w14:paraId="694A0A6C"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2：访问字段A：用于记录本也在一段时间内被访问的次数，</w:t>
      </w:r>
      <w:r w:rsidRPr="001B005F">
        <w:rPr>
          <w:rFonts w:ascii="Microsoft YaHei" w:eastAsia="Microsoft YaHei" w:hAnsi="Microsoft YaHei" w:cs="Arial" w:hint="eastAsia"/>
          <w:color w:val="31859B"/>
          <w:sz w:val="21"/>
          <w:szCs w:val="21"/>
        </w:rPr>
        <w:t>供换出页面时</w:t>
      </w:r>
      <w:r w:rsidRPr="001B005F">
        <w:rPr>
          <w:rFonts w:ascii="Microsoft YaHei" w:eastAsia="Microsoft YaHei" w:hAnsi="Microsoft YaHei" w:cs="Arial" w:hint="eastAsia"/>
          <w:color w:val="494949"/>
          <w:sz w:val="21"/>
          <w:szCs w:val="21"/>
        </w:rPr>
        <w:t>参考</w:t>
      </w:r>
    </w:p>
    <w:p w14:paraId="587ECC44"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3：修改位M：标识页面调入内存是否被修改过，</w:t>
      </w:r>
      <w:r w:rsidRPr="001B005F">
        <w:rPr>
          <w:rFonts w:ascii="Microsoft YaHei" w:eastAsia="Microsoft YaHei" w:hAnsi="Microsoft YaHei" w:cs="Arial" w:hint="eastAsia"/>
          <w:color w:val="31859B"/>
          <w:sz w:val="21"/>
          <w:szCs w:val="21"/>
        </w:rPr>
        <w:t>供置换页面时</w:t>
      </w:r>
      <w:r w:rsidRPr="001B005F">
        <w:rPr>
          <w:rFonts w:ascii="Microsoft YaHei" w:eastAsia="Microsoft YaHei" w:hAnsi="Microsoft YaHei" w:cs="Arial" w:hint="eastAsia"/>
          <w:color w:val="494949"/>
          <w:sz w:val="21"/>
          <w:szCs w:val="21"/>
        </w:rPr>
        <w:t>参考</w:t>
      </w:r>
    </w:p>
    <w:p w14:paraId="136F3049"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4：外存地址：用于指示该页在外存上指示地址</w:t>
      </w:r>
    </w:p>
    <w:p w14:paraId="2B9C235B"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内存分配：</w:t>
      </w:r>
    </w:p>
    <w:p w14:paraId="200534CD"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最小物理块数：若采用单地址指令，且采用直接寻址，需要物理块数是2，一块用于存放指令页面，另一块用于存放数据页面</w:t>
      </w:r>
    </w:p>
    <w:p w14:paraId="02C74EAE"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若采用间接寻址至少需要3块</w:t>
      </w:r>
    </w:p>
    <w:p w14:paraId="33221126" w14:textId="77777777" w:rsidR="001B005F" w:rsidRPr="001B005F" w:rsidRDefault="001B005F" w:rsidP="001B005F">
      <w:pPr>
        <w:rPr>
          <w:rFonts w:ascii="Arial" w:eastAsia="Times New Roman" w:hAnsi="Arial" w:cs="Arial"/>
          <w:color w:val="494949"/>
          <w:sz w:val="21"/>
          <w:szCs w:val="21"/>
        </w:rPr>
      </w:pPr>
      <w:r w:rsidRPr="001B005F">
        <w:rPr>
          <w:rFonts w:ascii="Arial" w:eastAsia="Times New Roman" w:hAnsi="Arial" w:cs="Arial"/>
          <w:color w:val="494949"/>
          <w:sz w:val="21"/>
          <w:szCs w:val="21"/>
        </w:rPr>
        <w:t> </w:t>
      </w:r>
    </w:p>
    <w:p w14:paraId="3CF8B187"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FF0000"/>
        </w:rPr>
        <w:t>虚拟存储器页面置换算法</w:t>
      </w:r>
    </w:p>
    <w:p w14:paraId="2BBF66E7"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494949"/>
          <w:sz w:val="21"/>
          <w:szCs w:val="21"/>
        </w:rPr>
        <w:t>1：最佳置换算法（Optimal）：</w:t>
      </w:r>
      <w:r w:rsidRPr="001B005F">
        <w:rPr>
          <w:rFonts w:ascii="Microsoft YaHei" w:eastAsia="Microsoft YaHei" w:hAnsi="Microsoft YaHei" w:cs="Arial" w:hint="eastAsia"/>
          <w:color w:val="494949"/>
          <w:sz w:val="21"/>
          <w:szCs w:val="21"/>
        </w:rPr>
        <w:t>一种理论的算法，选着淘汰的页面是以后一定不再使用的页面（理想化的），该算法无法实现，只能作为其他算法好坏的一个评价对比。</w:t>
      </w:r>
    </w:p>
    <w:p w14:paraId="68DB841B"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494949"/>
          <w:sz w:val="21"/>
          <w:szCs w:val="21"/>
        </w:rPr>
        <w:t>2：先进先出（FIFO）算法：</w:t>
      </w:r>
      <w:r w:rsidRPr="001B005F">
        <w:rPr>
          <w:rFonts w:ascii="Microsoft YaHei" w:eastAsia="Microsoft YaHei" w:hAnsi="Microsoft YaHei" w:cs="Arial" w:hint="eastAsia"/>
          <w:color w:val="494949"/>
          <w:sz w:val="21"/>
          <w:szCs w:val="21"/>
        </w:rPr>
        <w:t>总是最先淘汰最先进去的页面，该算法容易实现。缺点：通常程序调入内存的先后顺序和程序执行的先后顺序不一致，导致缺页率高。</w:t>
      </w:r>
    </w:p>
    <w:p w14:paraId="4867F7FE"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494949"/>
          <w:sz w:val="21"/>
          <w:szCs w:val="21"/>
        </w:rPr>
        <w:t>3：最近最久未使用（LEU）：</w:t>
      </w:r>
      <w:r w:rsidRPr="001B005F">
        <w:rPr>
          <w:rFonts w:ascii="Microsoft YaHei" w:eastAsia="Microsoft YaHei" w:hAnsi="Microsoft YaHei" w:cs="Arial" w:hint="eastAsia"/>
          <w:color w:val="494949"/>
          <w:sz w:val="21"/>
          <w:szCs w:val="21"/>
        </w:rPr>
        <w:t>FIFO算法性能差，LRU算法根据页面调入内存的先后孙旭决定，因为违法预测未来的使用情况，就是用过去的使用情况作为将来的使用情况的近似。</w:t>
      </w:r>
    </w:p>
    <w:p w14:paraId="57A1B299"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494949"/>
          <w:sz w:val="21"/>
          <w:szCs w:val="21"/>
        </w:rPr>
        <w:t>4：最少使用算法（LFU）：</w:t>
      </w:r>
      <w:r w:rsidRPr="001B005F">
        <w:rPr>
          <w:rFonts w:ascii="Microsoft YaHei" w:eastAsia="Microsoft YaHei" w:hAnsi="Microsoft YaHei" w:cs="Arial" w:hint="eastAsia"/>
          <w:color w:val="494949"/>
          <w:sz w:val="21"/>
          <w:szCs w:val="21"/>
        </w:rPr>
        <w:t>在每个页面设置一个移位寄存器记录该页面的访问频率，最近时期最少使用的页面被淘汰</w:t>
      </w:r>
    </w:p>
    <w:p w14:paraId="714D83ED" w14:textId="77777777" w:rsidR="001B005F" w:rsidRPr="001B005F" w:rsidRDefault="001B005F" w:rsidP="001B005F">
      <w:pPr>
        <w:rPr>
          <w:rFonts w:ascii="Arial" w:eastAsia="Times New Roman" w:hAnsi="Arial" w:cs="Arial"/>
          <w:color w:val="494949"/>
          <w:sz w:val="21"/>
          <w:szCs w:val="21"/>
        </w:rPr>
      </w:pPr>
      <w:r w:rsidRPr="001B005F">
        <w:rPr>
          <w:rFonts w:ascii="Arial" w:eastAsia="Times New Roman" w:hAnsi="Arial" w:cs="Arial"/>
          <w:color w:val="494949"/>
          <w:sz w:val="21"/>
          <w:szCs w:val="21"/>
        </w:rPr>
        <w:t> </w:t>
      </w:r>
    </w:p>
    <w:p w14:paraId="45CB0DF6"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000000"/>
          <w:sz w:val="28"/>
          <w:szCs w:val="28"/>
        </w:rPr>
        <w:t>六、输入输出系统</w:t>
      </w:r>
    </w:p>
    <w:p w14:paraId="19E381BE"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FF0000"/>
        </w:rPr>
        <w:t xml:space="preserve">　IO软件的层次结构</w:t>
      </w:r>
    </w:p>
    <w:p w14:paraId="47F514AA"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FF0000"/>
        </w:rPr>
        <w:t xml:space="preserve">　　</w:t>
      </w:r>
      <w:r w:rsidRPr="001B005F">
        <w:rPr>
          <w:rFonts w:ascii="Microsoft YaHei" w:eastAsia="Microsoft YaHei" w:hAnsi="Microsoft YaHei" w:cs="Arial" w:hint="eastAsia"/>
          <w:color w:val="000000"/>
          <w:sz w:val="21"/>
          <w:szCs w:val="21"/>
        </w:rPr>
        <w:t>1：用户层IO软件，2：设备独立性软件，3：设备驱动程序，4：中断处理程序</w:t>
      </w:r>
    </w:p>
    <w:p w14:paraId="202691E8" w14:textId="77777777" w:rsidR="001B005F" w:rsidRPr="001B005F" w:rsidRDefault="001B005F" w:rsidP="001B005F">
      <w:pPr>
        <w:rPr>
          <w:rFonts w:ascii="Arial" w:eastAsia="Times New Roman" w:hAnsi="Arial" w:cs="Arial"/>
          <w:color w:val="494949"/>
          <w:sz w:val="21"/>
          <w:szCs w:val="21"/>
        </w:rPr>
      </w:pPr>
      <w:r w:rsidRPr="001B005F">
        <w:rPr>
          <w:rFonts w:ascii="MS Mincho" w:eastAsia="MS Mincho" w:hAnsi="MS Mincho" w:cs="MS Mincho"/>
          <w:color w:val="494949"/>
          <w:sz w:val="21"/>
          <w:szCs w:val="21"/>
        </w:rPr>
        <w:t xml:space="preserve">　</w:t>
      </w:r>
    </w:p>
    <w:p w14:paraId="02B82416" w14:textId="77777777" w:rsidR="001B005F" w:rsidRPr="001B005F" w:rsidRDefault="001B005F" w:rsidP="001B005F">
      <w:pPr>
        <w:rPr>
          <w:rFonts w:ascii="Arial" w:eastAsia="Times New Roman" w:hAnsi="Arial" w:cs="Arial"/>
          <w:color w:val="494949"/>
          <w:sz w:val="21"/>
          <w:szCs w:val="21"/>
        </w:rPr>
      </w:pPr>
      <w:r w:rsidRPr="001B005F">
        <w:rPr>
          <w:rFonts w:ascii="MS Mincho" w:eastAsia="MS Mincho" w:hAnsi="MS Mincho" w:cs="MS Mincho"/>
          <w:color w:val="494949"/>
          <w:sz w:val="21"/>
          <w:szCs w:val="21"/>
        </w:rPr>
        <w:t xml:space="preserve">　</w:t>
      </w:r>
      <w:r w:rsidRPr="001B005F">
        <w:rPr>
          <w:rFonts w:ascii="Microsoft YaHei" w:eastAsia="Microsoft YaHei" w:hAnsi="Microsoft YaHei" w:cs="Arial" w:hint="eastAsia"/>
          <w:b/>
          <w:bCs/>
          <w:color w:val="FF0000"/>
        </w:rPr>
        <w:t>对IO设备的控制方式</w:t>
      </w:r>
    </w:p>
    <w:p w14:paraId="6D4D194F"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000000"/>
          <w:sz w:val="21"/>
          <w:szCs w:val="21"/>
        </w:rPr>
        <w:t xml:space="preserve">　　1：使用轮询的可编程方式</w:t>
      </w:r>
    </w:p>
    <w:p w14:paraId="41D0EA2E"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000000"/>
          <w:sz w:val="21"/>
          <w:szCs w:val="21"/>
        </w:rPr>
        <w:t xml:space="preserve">　　　　</w:t>
      </w:r>
      <w:proofErr w:type="spellStart"/>
      <w:r w:rsidRPr="001B005F">
        <w:rPr>
          <w:rFonts w:ascii="Microsoft YaHei" w:eastAsia="Microsoft YaHei" w:hAnsi="Microsoft YaHei" w:cs="Arial" w:hint="eastAsia"/>
          <w:color w:val="000000"/>
          <w:sz w:val="21"/>
          <w:szCs w:val="21"/>
        </w:rPr>
        <w:t>cpu</w:t>
      </w:r>
      <w:proofErr w:type="spellEnd"/>
      <w:r w:rsidRPr="001B005F">
        <w:rPr>
          <w:rFonts w:ascii="Microsoft YaHei" w:eastAsia="Microsoft YaHei" w:hAnsi="Microsoft YaHei" w:cs="Arial" w:hint="eastAsia"/>
          <w:color w:val="000000"/>
          <w:sz w:val="21"/>
          <w:szCs w:val="21"/>
        </w:rPr>
        <w:t>不停地检查设备的状态，以字节为单位，非中断方式，利用率低</w:t>
      </w:r>
    </w:p>
    <w:p w14:paraId="06B4C8A5"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000000"/>
          <w:sz w:val="21"/>
          <w:szCs w:val="21"/>
        </w:rPr>
        <w:t xml:space="preserve">　　2：使用中断可编程的Io方式</w:t>
      </w:r>
    </w:p>
    <w:p w14:paraId="608224ED"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000000"/>
          <w:sz w:val="21"/>
          <w:szCs w:val="21"/>
        </w:rPr>
        <w:t xml:space="preserve">　　　　添加CPU中断，提高了CPU的利用率</w:t>
      </w:r>
    </w:p>
    <w:p w14:paraId="7BCF80C5"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000000"/>
          <w:sz w:val="21"/>
          <w:szCs w:val="21"/>
        </w:rPr>
        <w:t xml:space="preserve">　　3：直接存储方式</w:t>
      </w:r>
    </w:p>
    <w:p w14:paraId="628BFC40"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000000"/>
          <w:sz w:val="21"/>
          <w:szCs w:val="21"/>
        </w:rPr>
        <w:t xml:space="preserve">　　　　以数据块为单位，放宽响应时间</w:t>
      </w:r>
    </w:p>
    <w:p w14:paraId="2F5918AA"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000000"/>
          <w:sz w:val="21"/>
          <w:szCs w:val="21"/>
        </w:rPr>
        <w:t xml:space="preserve">　　4：IO通道的方式</w:t>
      </w:r>
    </w:p>
    <w:p w14:paraId="0813FD70"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000000"/>
          <w:sz w:val="21"/>
          <w:szCs w:val="21"/>
        </w:rPr>
        <w:t xml:space="preserve">　　　　以数据块组成的一组数据块为单位，大幅度提高CPU的利用率</w:t>
      </w:r>
    </w:p>
    <w:p w14:paraId="01EE76B3" w14:textId="77777777" w:rsidR="001B005F" w:rsidRPr="001B005F" w:rsidRDefault="001B005F" w:rsidP="001B005F">
      <w:pPr>
        <w:rPr>
          <w:rFonts w:ascii="Arial" w:eastAsia="Times New Roman" w:hAnsi="Arial" w:cs="Arial"/>
          <w:color w:val="494949"/>
          <w:sz w:val="21"/>
          <w:szCs w:val="21"/>
        </w:rPr>
      </w:pPr>
      <w:r w:rsidRPr="001B005F">
        <w:rPr>
          <w:rFonts w:ascii="Arial" w:eastAsia="Times New Roman" w:hAnsi="Arial" w:cs="Arial"/>
          <w:color w:val="494949"/>
          <w:sz w:val="21"/>
          <w:szCs w:val="21"/>
        </w:rPr>
        <w:t> </w:t>
      </w:r>
    </w:p>
    <w:p w14:paraId="344C6FAB" w14:textId="77777777" w:rsidR="001B005F" w:rsidRPr="001B005F" w:rsidRDefault="001B005F" w:rsidP="001B005F">
      <w:pPr>
        <w:rPr>
          <w:rFonts w:ascii="Arial" w:eastAsia="Times New Roman" w:hAnsi="Arial" w:cs="Arial"/>
          <w:color w:val="494949"/>
          <w:sz w:val="21"/>
          <w:szCs w:val="21"/>
        </w:rPr>
      </w:pPr>
      <w:r w:rsidRPr="001B005F">
        <w:rPr>
          <w:rFonts w:ascii="Arial" w:eastAsia="Times New Roman" w:hAnsi="Arial" w:cs="Arial"/>
          <w:color w:val="494949"/>
          <w:sz w:val="21"/>
          <w:szCs w:val="21"/>
        </w:rPr>
        <w:t> </w:t>
      </w:r>
      <w:r w:rsidRPr="001B005F">
        <w:rPr>
          <w:rFonts w:ascii="Microsoft YaHei" w:eastAsia="Microsoft YaHei" w:hAnsi="Microsoft YaHei" w:cs="Arial" w:hint="eastAsia"/>
          <w:b/>
          <w:bCs/>
          <w:color w:val="FF0000"/>
        </w:rPr>
        <w:t>  设备分配1</w:t>
      </w:r>
    </w:p>
    <w:p w14:paraId="7364C744"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FF0000"/>
        </w:rPr>
        <w:t xml:space="preserve">　　</w:t>
      </w:r>
      <w:r w:rsidRPr="001B005F">
        <w:rPr>
          <w:rFonts w:ascii="Microsoft YaHei" w:eastAsia="Microsoft YaHei" w:hAnsi="Microsoft YaHei" w:cs="Arial" w:hint="eastAsia"/>
          <w:color w:val="000000"/>
          <w:sz w:val="21"/>
          <w:szCs w:val="21"/>
        </w:rPr>
        <w:t>1：设备分配中的数据结构</w:t>
      </w:r>
    </w:p>
    <w:p w14:paraId="7C3D6BDE"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000000"/>
          <w:sz w:val="21"/>
          <w:szCs w:val="21"/>
        </w:rPr>
        <w:t xml:space="preserve">　　　　1：设备分配表DCT，2：控制器控制表，通道控制表，系统设备设备表</w:t>
      </w:r>
    </w:p>
    <w:p w14:paraId="5B6020B4"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000000"/>
          <w:sz w:val="21"/>
          <w:szCs w:val="21"/>
        </w:rPr>
        <w:t xml:space="preserve">　　2：设备分配需要考虑的因素</w:t>
      </w:r>
    </w:p>
    <w:p w14:paraId="11D37960"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000000"/>
          <w:sz w:val="21"/>
          <w:szCs w:val="21"/>
        </w:rPr>
        <w:t xml:space="preserve">　　　　1：设备的固有属性，2：独占设备得分配策略，3：设备的分配算法，4：设备分配中的安全性</w:t>
      </w:r>
    </w:p>
    <w:p w14:paraId="78E4257F"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000000"/>
          <w:sz w:val="21"/>
          <w:szCs w:val="21"/>
        </w:rPr>
        <w:t xml:space="preserve">　　3：独占设备的分配程序</w:t>
      </w:r>
    </w:p>
    <w:p w14:paraId="637F803B" w14:textId="77777777" w:rsidR="001B005F" w:rsidRPr="001B005F" w:rsidRDefault="001B005F" w:rsidP="001B005F">
      <w:pPr>
        <w:rPr>
          <w:rFonts w:ascii="Arial" w:eastAsia="Times New Roman" w:hAnsi="Arial" w:cs="Arial"/>
          <w:color w:val="494949"/>
          <w:sz w:val="21"/>
          <w:szCs w:val="21"/>
        </w:rPr>
      </w:pPr>
      <w:r w:rsidRPr="001B005F">
        <w:rPr>
          <w:rFonts w:ascii="Arial" w:eastAsia="Times New Roman" w:hAnsi="Arial" w:cs="Arial"/>
          <w:color w:val="494949"/>
          <w:sz w:val="21"/>
          <w:szCs w:val="21"/>
        </w:rPr>
        <w:t> </w:t>
      </w:r>
    </w:p>
    <w:p w14:paraId="2D674475"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FF0000"/>
        </w:rPr>
        <w:t xml:space="preserve">　</w:t>
      </w:r>
      <w:proofErr w:type="spellStart"/>
      <w:r w:rsidRPr="001B005F">
        <w:rPr>
          <w:rFonts w:ascii="Microsoft YaHei" w:eastAsia="Microsoft YaHei" w:hAnsi="Microsoft YaHei" w:cs="Arial" w:hint="eastAsia"/>
          <w:b/>
          <w:bCs/>
          <w:color w:val="FF0000"/>
        </w:rPr>
        <w:t>SpooLing</w:t>
      </w:r>
      <w:proofErr w:type="spellEnd"/>
      <w:r w:rsidRPr="001B005F">
        <w:rPr>
          <w:rFonts w:ascii="Microsoft YaHei" w:eastAsia="Microsoft YaHei" w:hAnsi="Microsoft YaHei" w:cs="Arial" w:hint="eastAsia"/>
          <w:b/>
          <w:bCs/>
          <w:color w:val="FF0000"/>
        </w:rPr>
        <w:t>系统的构成</w:t>
      </w:r>
    </w:p>
    <w:p w14:paraId="6DB9FAFE"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FF0000"/>
        </w:rPr>
        <w:t xml:space="preserve">　　</w:t>
      </w:r>
      <w:r w:rsidRPr="001B005F">
        <w:rPr>
          <w:rFonts w:ascii="Microsoft YaHei" w:eastAsia="Microsoft YaHei" w:hAnsi="Microsoft YaHei" w:cs="Arial" w:hint="eastAsia"/>
          <w:color w:val="000000"/>
          <w:sz w:val="21"/>
          <w:szCs w:val="21"/>
        </w:rPr>
        <w:t>1：输入井和输出井</w:t>
      </w:r>
    </w:p>
    <w:p w14:paraId="12DECED9"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000000"/>
          <w:sz w:val="21"/>
          <w:szCs w:val="21"/>
        </w:rPr>
        <w:t xml:space="preserve">　　2：输入缓冲区和输出缓冲区</w:t>
      </w:r>
    </w:p>
    <w:p w14:paraId="08B215F4"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000000"/>
          <w:sz w:val="21"/>
          <w:szCs w:val="21"/>
        </w:rPr>
        <w:t xml:space="preserve">　　3：输入进程和输出进程</w:t>
      </w:r>
    </w:p>
    <w:p w14:paraId="3300F12E"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000000"/>
          <w:sz w:val="21"/>
          <w:szCs w:val="21"/>
        </w:rPr>
        <w:t xml:space="preserve">　　4：井管理程序</w:t>
      </w:r>
    </w:p>
    <w:p w14:paraId="46314CC0"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000000"/>
          <w:sz w:val="21"/>
          <w:szCs w:val="21"/>
        </w:rPr>
        <w:t xml:space="preserve">　　</w:t>
      </w:r>
    </w:p>
    <w:p w14:paraId="6C5A2FD3"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FF0000"/>
        </w:rPr>
        <w:t>   缓冲区</w:t>
      </w:r>
    </w:p>
    <w:p w14:paraId="5AE995D5" w14:textId="77777777" w:rsidR="001B005F" w:rsidRPr="001B005F" w:rsidRDefault="001B005F" w:rsidP="001B005F">
      <w:pPr>
        <w:rPr>
          <w:rFonts w:ascii="Arial" w:eastAsia="Times New Roman" w:hAnsi="Arial" w:cs="Arial"/>
          <w:color w:val="494949"/>
          <w:sz w:val="21"/>
          <w:szCs w:val="21"/>
        </w:rPr>
      </w:pPr>
      <w:r w:rsidRPr="001B005F">
        <w:rPr>
          <w:rFonts w:ascii="Arial" w:eastAsia="Times New Roman" w:hAnsi="Arial" w:cs="Arial"/>
          <w:color w:val="494949"/>
          <w:sz w:val="21"/>
          <w:szCs w:val="21"/>
        </w:rPr>
        <w:t> </w:t>
      </w:r>
      <w:r w:rsidRPr="001B005F">
        <w:rPr>
          <w:rFonts w:ascii="MS Mincho" w:eastAsia="MS Mincho" w:hAnsi="MS Mincho" w:cs="MS Mincho"/>
          <w:color w:val="494949"/>
          <w:sz w:val="21"/>
          <w:szCs w:val="21"/>
        </w:rPr>
        <w:t xml:space="preserve">　　</w:t>
      </w:r>
      <w:r w:rsidRPr="001B005F">
        <w:rPr>
          <w:rFonts w:ascii="Microsoft YaHei" w:eastAsia="Microsoft YaHei" w:hAnsi="Microsoft YaHei" w:cs="Arial" w:hint="eastAsia"/>
          <w:color w:val="494949"/>
          <w:sz w:val="21"/>
          <w:szCs w:val="21"/>
        </w:rPr>
        <w:t>1：单缓冲区，处理时间是：max(</w:t>
      </w:r>
      <w:proofErr w:type="spellStart"/>
      <w:r w:rsidRPr="001B005F">
        <w:rPr>
          <w:rFonts w:ascii="Microsoft YaHei" w:eastAsia="Microsoft YaHei" w:hAnsi="Microsoft YaHei" w:cs="Arial" w:hint="eastAsia"/>
          <w:color w:val="494949"/>
          <w:sz w:val="21"/>
          <w:szCs w:val="21"/>
        </w:rPr>
        <w:t>c,T</w:t>
      </w:r>
      <w:proofErr w:type="spellEnd"/>
      <w:r w:rsidRPr="001B005F">
        <w:rPr>
          <w:rFonts w:ascii="Microsoft YaHei" w:eastAsia="Microsoft YaHei" w:hAnsi="Microsoft YaHei" w:cs="Arial" w:hint="eastAsia"/>
          <w:color w:val="494949"/>
          <w:sz w:val="21"/>
          <w:szCs w:val="21"/>
        </w:rPr>
        <w:t>)+M</w:t>
      </w:r>
    </w:p>
    <w:p w14:paraId="4E25E0AC"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xml:space="preserve">　　 2：双缓冲区，处理时间是:max(C+T);</w:t>
      </w:r>
    </w:p>
    <w:p w14:paraId="1E290D97"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FF0000"/>
        </w:rPr>
        <w:t> </w:t>
      </w:r>
    </w:p>
    <w:p w14:paraId="27FB0AEF"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000000"/>
          <w:sz w:val="28"/>
          <w:szCs w:val="28"/>
        </w:rPr>
        <w:t>七、文件管理</w:t>
      </w:r>
    </w:p>
    <w:p w14:paraId="64DF4BB0" w14:textId="77777777" w:rsidR="001B005F" w:rsidRPr="001B005F" w:rsidRDefault="001B005F" w:rsidP="001B005F">
      <w:pPr>
        <w:rPr>
          <w:rFonts w:ascii="Arial" w:hAnsi="Arial" w:cs="Arial"/>
          <w:color w:val="494949"/>
          <w:sz w:val="21"/>
          <w:szCs w:val="21"/>
        </w:rPr>
      </w:pPr>
      <w:r w:rsidRPr="001B005F">
        <w:rPr>
          <w:rFonts w:ascii="Arial" w:hAnsi="Arial" w:cs="Arial"/>
          <w:b/>
          <w:bCs/>
          <w:color w:val="FF0000"/>
          <w:sz w:val="27"/>
          <w:szCs w:val="27"/>
        </w:rPr>
        <w:t> </w:t>
      </w:r>
      <w:r w:rsidRPr="001B005F">
        <w:rPr>
          <w:rFonts w:ascii="Arial" w:hAnsi="Arial" w:cs="Arial"/>
          <w:b/>
          <w:bCs/>
          <w:color w:val="FF0000"/>
          <w:sz w:val="27"/>
          <w:szCs w:val="27"/>
        </w:rPr>
        <w:t>文件逻辑结构分类</w:t>
      </w:r>
      <w:r w:rsidRPr="001B005F">
        <w:rPr>
          <w:rFonts w:ascii="Microsoft YaHei" w:eastAsia="Microsoft YaHei" w:hAnsi="Microsoft YaHei" w:cs="Arial" w:hint="eastAsia"/>
          <w:b/>
          <w:bCs/>
          <w:color w:val="FF0000"/>
          <w:sz w:val="21"/>
          <w:szCs w:val="21"/>
        </w:rPr>
        <w:t> </w:t>
      </w:r>
    </w:p>
    <w:p w14:paraId="6567891C"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000000"/>
          <w:sz w:val="21"/>
          <w:szCs w:val="21"/>
        </w:rPr>
        <w:t xml:space="preserve">　　按文件的有无结构分：</w:t>
      </w:r>
    </w:p>
    <w:p w14:paraId="5003DFC5"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000000"/>
          <w:sz w:val="21"/>
          <w:szCs w:val="21"/>
        </w:rPr>
        <w:t xml:space="preserve">　　　　1：有结构文件（记录式文件） 2：无结构文件（流式文件）</w:t>
      </w:r>
    </w:p>
    <w:p w14:paraId="3FAC7849"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000000"/>
          <w:sz w:val="21"/>
          <w:szCs w:val="21"/>
        </w:rPr>
        <w:t xml:space="preserve">　　按文件组织方式分：</w:t>
      </w:r>
    </w:p>
    <w:p w14:paraId="568F5BB0"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color w:val="000000"/>
          <w:sz w:val="21"/>
          <w:szCs w:val="21"/>
        </w:rPr>
        <w:t xml:space="preserve">　　　　1：顺序文件，2：索引文件，3：索引顺序文件</w:t>
      </w:r>
    </w:p>
    <w:p w14:paraId="54BD609A" w14:textId="77777777" w:rsidR="001B005F" w:rsidRPr="001B005F" w:rsidRDefault="001B005F" w:rsidP="001B005F">
      <w:pPr>
        <w:rPr>
          <w:rFonts w:ascii="Arial" w:hAnsi="Arial" w:cs="Arial"/>
          <w:color w:val="494949"/>
          <w:sz w:val="21"/>
          <w:szCs w:val="21"/>
        </w:rPr>
      </w:pPr>
      <w:r w:rsidRPr="001B005F">
        <w:rPr>
          <w:rFonts w:ascii="Microsoft YaHei" w:eastAsia="Microsoft YaHei" w:hAnsi="Microsoft YaHei" w:cs="Arial" w:hint="eastAsia"/>
          <w:b/>
          <w:bCs/>
          <w:color w:val="494949"/>
          <w:sz w:val="28"/>
          <w:szCs w:val="28"/>
        </w:rPr>
        <w:t>八、磁盘存储器管理</w:t>
      </w:r>
    </w:p>
    <w:p w14:paraId="002FE2D8" w14:textId="77777777" w:rsidR="001B005F" w:rsidRPr="001B005F" w:rsidRDefault="001B005F" w:rsidP="001B005F">
      <w:pPr>
        <w:shd w:val="clear" w:color="auto" w:fill="FFFFFF"/>
        <w:rPr>
          <w:rFonts w:ascii="Arial" w:eastAsia="Times New Roman" w:hAnsi="Arial" w:cs="Arial"/>
          <w:color w:val="494949"/>
          <w:sz w:val="21"/>
          <w:szCs w:val="21"/>
        </w:rPr>
      </w:pPr>
      <w:r w:rsidRPr="001B005F">
        <w:rPr>
          <w:rFonts w:ascii="Microsoft YaHei" w:eastAsia="Microsoft YaHei" w:hAnsi="Microsoft YaHei" w:cs="Arial" w:hint="eastAsia"/>
          <w:b/>
          <w:bCs/>
          <w:color w:val="FF0000"/>
        </w:rPr>
        <w:t>外存的组织方式</w:t>
      </w:r>
      <w:r w:rsidRPr="001B005F">
        <w:rPr>
          <w:rFonts w:ascii="Microsoft YaHei" w:eastAsia="Microsoft YaHei" w:hAnsi="Microsoft YaHei" w:cs="Arial" w:hint="eastAsia"/>
          <w:color w:val="494949"/>
        </w:rPr>
        <w:t> </w:t>
      </w:r>
      <w:r w:rsidRPr="001B005F">
        <w:rPr>
          <w:rFonts w:ascii="Microsoft YaHei" w:eastAsia="Microsoft YaHei" w:hAnsi="Microsoft YaHei" w:cs="Arial" w:hint="eastAsia"/>
          <w:color w:val="494949"/>
          <w:sz w:val="21"/>
          <w:szCs w:val="21"/>
        </w:rPr>
        <w:t>   </w:t>
      </w:r>
    </w:p>
    <w:p w14:paraId="481E255A" w14:textId="77777777" w:rsidR="001B005F" w:rsidRPr="001B005F" w:rsidRDefault="001B005F" w:rsidP="001B005F">
      <w:pPr>
        <w:shd w:val="clear" w:color="auto" w:fill="FFFFFF"/>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1：连续组织方式，</w:t>
      </w:r>
    </w:p>
    <w:p w14:paraId="478BBFF8"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又称为连续分配方式，要求每一个文件分配一个相邻的盘快</w:t>
      </w:r>
    </w:p>
    <w:p w14:paraId="57505FE3"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优点：顺序访问容易：访问连续文件非常容易，访问速度非常快</w:t>
      </w:r>
    </w:p>
    <w:p w14:paraId="417B7CA7"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缺点：要求为文件分配连续的空间，必须事先知道文件的长度，不能灵活的删除插入记录动态增长的文件难分配空间</w:t>
      </w:r>
    </w:p>
    <w:p w14:paraId="3969EFCE"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2：链接组织方式（分为隐式链接和显示链接）</w:t>
      </w:r>
    </w:p>
    <w:p w14:paraId="30218336"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采用链接组织的方式可以为文件分配多个不连续的盘快</w:t>
      </w:r>
    </w:p>
    <w:p w14:paraId="10B36C23"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xml:space="preserve">　　　 优点：1：消除磁盘的外部碎片，提高内存的利用率 。2：对插入删除修改非常容易。3：可以适应文件的动态增长</w:t>
      </w:r>
    </w:p>
    <w:p w14:paraId="4E48330F"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3：索引组织方式</w:t>
      </w:r>
    </w:p>
    <w:p w14:paraId="42DBB711"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color w:val="494949"/>
          <w:sz w:val="21"/>
          <w:szCs w:val="21"/>
        </w:rPr>
        <w:t xml:space="preserve">　　　分为单索引和多索引组织方式。</w:t>
      </w:r>
    </w:p>
    <w:p w14:paraId="020AE13E" w14:textId="77777777" w:rsidR="001B005F" w:rsidRPr="001B005F" w:rsidRDefault="001B005F" w:rsidP="001B005F">
      <w:pPr>
        <w:rPr>
          <w:rFonts w:ascii="Arial" w:eastAsia="Times New Roman" w:hAnsi="Arial" w:cs="Arial"/>
          <w:color w:val="494949"/>
          <w:sz w:val="21"/>
          <w:szCs w:val="21"/>
        </w:rPr>
      </w:pPr>
      <w:r w:rsidRPr="001B005F">
        <w:rPr>
          <w:rFonts w:ascii="Arial" w:eastAsia="Times New Roman" w:hAnsi="Arial" w:cs="Arial"/>
          <w:color w:val="494949"/>
          <w:sz w:val="21"/>
          <w:szCs w:val="21"/>
        </w:rPr>
        <w:t> </w:t>
      </w:r>
    </w:p>
    <w:p w14:paraId="766FC7BC"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FF0000"/>
        </w:rPr>
        <w:t>文件存储的组织方式</w:t>
      </w:r>
    </w:p>
    <w:p w14:paraId="394E6AB1" w14:textId="77777777" w:rsidR="001B005F" w:rsidRPr="001B005F" w:rsidRDefault="001B005F" w:rsidP="001B005F">
      <w:pPr>
        <w:rPr>
          <w:rFonts w:ascii="Arial" w:eastAsia="Times New Roman" w:hAnsi="Arial" w:cs="Arial"/>
          <w:color w:val="494949"/>
          <w:sz w:val="21"/>
          <w:szCs w:val="21"/>
        </w:rPr>
      </w:pPr>
      <w:r w:rsidRPr="001B005F">
        <w:rPr>
          <w:rFonts w:ascii="Microsoft YaHei" w:eastAsia="Microsoft YaHei" w:hAnsi="Microsoft YaHei" w:cs="Arial" w:hint="eastAsia"/>
          <w:b/>
          <w:bCs/>
          <w:color w:val="FF0000"/>
        </w:rPr>
        <w:t xml:space="preserve">　　</w:t>
      </w:r>
      <w:r w:rsidRPr="001B005F">
        <w:rPr>
          <w:rFonts w:ascii="Microsoft YaHei" w:eastAsia="Microsoft YaHei" w:hAnsi="Microsoft YaHei" w:cs="Arial" w:hint="eastAsia"/>
          <w:color w:val="000000"/>
          <w:sz w:val="21"/>
          <w:szCs w:val="21"/>
        </w:rPr>
        <w:t>1：空闲表法，2：空闲链表法（空闲盘快连，空闲盘区链），3：位示图法， </w:t>
      </w:r>
      <w:r w:rsidRPr="001B005F">
        <w:rPr>
          <w:rFonts w:ascii="Microsoft YaHei" w:eastAsia="Microsoft YaHei" w:hAnsi="Microsoft YaHei" w:cs="Arial" w:hint="eastAsia"/>
          <w:b/>
          <w:bCs/>
          <w:color w:val="000000"/>
          <w:sz w:val="21"/>
          <w:szCs w:val="21"/>
        </w:rPr>
        <w:t>4：成组链接法（重要）</w:t>
      </w:r>
    </w:p>
    <w:p w14:paraId="105FC85E" w14:textId="77777777" w:rsidR="00CF255C" w:rsidRDefault="00CF255C">
      <w:bookmarkStart w:id="0" w:name="_GoBack"/>
      <w:bookmarkEnd w:id="0"/>
    </w:p>
    <w:sectPr w:rsidR="00CF255C" w:rsidSect="00F1146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05F"/>
    <w:rsid w:val="001B005F"/>
    <w:rsid w:val="00CF255C"/>
    <w:rsid w:val="00F1146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343FC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05F"/>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1B005F"/>
    <w:rPr>
      <w:b/>
      <w:bCs/>
    </w:rPr>
  </w:style>
  <w:style w:type="character" w:customStyle="1" w:styleId="apple-converted-space">
    <w:name w:val="apple-converted-space"/>
    <w:basedOn w:val="DefaultParagraphFont"/>
    <w:rsid w:val="001B0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228393">
      <w:bodyDiv w:val="1"/>
      <w:marLeft w:val="0"/>
      <w:marRight w:val="0"/>
      <w:marTop w:val="0"/>
      <w:marBottom w:val="0"/>
      <w:divBdr>
        <w:top w:val="none" w:sz="0" w:space="0" w:color="auto"/>
        <w:left w:val="none" w:sz="0" w:space="0" w:color="auto"/>
        <w:bottom w:val="none" w:sz="0" w:space="0" w:color="auto"/>
        <w:right w:val="none" w:sz="0" w:space="0" w:color="auto"/>
      </w:divBdr>
      <w:divsChild>
        <w:div w:id="264965136">
          <w:marLeft w:val="0"/>
          <w:marRight w:val="0"/>
          <w:marTop w:val="0"/>
          <w:marBottom w:val="0"/>
          <w:divBdr>
            <w:top w:val="none" w:sz="0" w:space="0" w:color="auto"/>
            <w:left w:val="none" w:sz="0" w:space="0" w:color="auto"/>
            <w:bottom w:val="none" w:sz="0" w:space="0" w:color="auto"/>
            <w:right w:val="none" w:sz="0" w:space="0" w:color="auto"/>
          </w:divBdr>
        </w:div>
        <w:div w:id="1013190965">
          <w:marLeft w:val="0"/>
          <w:marRight w:val="0"/>
          <w:marTop w:val="0"/>
          <w:marBottom w:val="0"/>
          <w:divBdr>
            <w:top w:val="none" w:sz="0" w:space="0" w:color="auto"/>
            <w:left w:val="none" w:sz="0" w:space="0" w:color="auto"/>
            <w:bottom w:val="none" w:sz="0" w:space="0" w:color="auto"/>
            <w:right w:val="none" w:sz="0" w:space="0" w:color="auto"/>
          </w:divBdr>
        </w:div>
        <w:div w:id="800541721">
          <w:marLeft w:val="0"/>
          <w:marRight w:val="0"/>
          <w:marTop w:val="0"/>
          <w:marBottom w:val="0"/>
          <w:divBdr>
            <w:top w:val="none" w:sz="0" w:space="0" w:color="auto"/>
            <w:left w:val="none" w:sz="0" w:space="0" w:color="auto"/>
            <w:bottom w:val="none" w:sz="0" w:space="0" w:color="auto"/>
            <w:right w:val="none" w:sz="0" w:space="0" w:color="auto"/>
          </w:divBdr>
        </w:div>
        <w:div w:id="124861837">
          <w:marLeft w:val="0"/>
          <w:marRight w:val="0"/>
          <w:marTop w:val="0"/>
          <w:marBottom w:val="0"/>
          <w:divBdr>
            <w:top w:val="none" w:sz="0" w:space="0" w:color="auto"/>
            <w:left w:val="none" w:sz="0" w:space="0" w:color="auto"/>
            <w:bottom w:val="none" w:sz="0" w:space="0" w:color="auto"/>
            <w:right w:val="none" w:sz="0" w:space="0" w:color="auto"/>
          </w:divBdr>
        </w:div>
        <w:div w:id="1961450902">
          <w:marLeft w:val="0"/>
          <w:marRight w:val="0"/>
          <w:marTop w:val="0"/>
          <w:marBottom w:val="0"/>
          <w:divBdr>
            <w:top w:val="none" w:sz="0" w:space="0" w:color="auto"/>
            <w:left w:val="none" w:sz="0" w:space="0" w:color="auto"/>
            <w:bottom w:val="none" w:sz="0" w:space="0" w:color="auto"/>
            <w:right w:val="none" w:sz="0" w:space="0" w:color="auto"/>
          </w:divBdr>
        </w:div>
        <w:div w:id="1823547313">
          <w:marLeft w:val="0"/>
          <w:marRight w:val="0"/>
          <w:marTop w:val="0"/>
          <w:marBottom w:val="0"/>
          <w:divBdr>
            <w:top w:val="none" w:sz="0" w:space="0" w:color="auto"/>
            <w:left w:val="none" w:sz="0" w:space="0" w:color="auto"/>
            <w:bottom w:val="none" w:sz="0" w:space="0" w:color="auto"/>
            <w:right w:val="none" w:sz="0" w:space="0" w:color="auto"/>
          </w:divBdr>
        </w:div>
        <w:div w:id="1730615567">
          <w:marLeft w:val="0"/>
          <w:marRight w:val="0"/>
          <w:marTop w:val="0"/>
          <w:marBottom w:val="0"/>
          <w:divBdr>
            <w:top w:val="none" w:sz="0" w:space="0" w:color="auto"/>
            <w:left w:val="none" w:sz="0" w:space="0" w:color="auto"/>
            <w:bottom w:val="none" w:sz="0" w:space="0" w:color="auto"/>
            <w:right w:val="none" w:sz="0" w:space="0" w:color="auto"/>
          </w:divBdr>
        </w:div>
        <w:div w:id="1823617437">
          <w:marLeft w:val="0"/>
          <w:marRight w:val="0"/>
          <w:marTop w:val="0"/>
          <w:marBottom w:val="0"/>
          <w:divBdr>
            <w:top w:val="none" w:sz="0" w:space="0" w:color="auto"/>
            <w:left w:val="none" w:sz="0" w:space="0" w:color="auto"/>
            <w:bottom w:val="none" w:sz="0" w:space="0" w:color="auto"/>
            <w:right w:val="none" w:sz="0" w:space="0" w:color="auto"/>
          </w:divBdr>
        </w:div>
        <w:div w:id="1903901339">
          <w:marLeft w:val="0"/>
          <w:marRight w:val="0"/>
          <w:marTop w:val="0"/>
          <w:marBottom w:val="0"/>
          <w:divBdr>
            <w:top w:val="none" w:sz="0" w:space="0" w:color="auto"/>
            <w:left w:val="none" w:sz="0" w:space="0" w:color="auto"/>
            <w:bottom w:val="none" w:sz="0" w:space="0" w:color="auto"/>
            <w:right w:val="none" w:sz="0" w:space="0" w:color="auto"/>
          </w:divBdr>
        </w:div>
        <w:div w:id="1710763813">
          <w:marLeft w:val="0"/>
          <w:marRight w:val="0"/>
          <w:marTop w:val="0"/>
          <w:marBottom w:val="0"/>
          <w:divBdr>
            <w:top w:val="none" w:sz="0" w:space="0" w:color="auto"/>
            <w:left w:val="none" w:sz="0" w:space="0" w:color="auto"/>
            <w:bottom w:val="none" w:sz="0" w:space="0" w:color="auto"/>
            <w:right w:val="none" w:sz="0" w:space="0" w:color="auto"/>
          </w:divBdr>
        </w:div>
        <w:div w:id="966278655">
          <w:marLeft w:val="0"/>
          <w:marRight w:val="0"/>
          <w:marTop w:val="0"/>
          <w:marBottom w:val="0"/>
          <w:divBdr>
            <w:top w:val="none" w:sz="0" w:space="0" w:color="auto"/>
            <w:left w:val="none" w:sz="0" w:space="0" w:color="auto"/>
            <w:bottom w:val="none" w:sz="0" w:space="0" w:color="auto"/>
            <w:right w:val="none" w:sz="0" w:space="0" w:color="auto"/>
          </w:divBdr>
        </w:div>
        <w:div w:id="68310686">
          <w:marLeft w:val="0"/>
          <w:marRight w:val="0"/>
          <w:marTop w:val="0"/>
          <w:marBottom w:val="0"/>
          <w:divBdr>
            <w:top w:val="none" w:sz="0" w:space="0" w:color="auto"/>
            <w:left w:val="none" w:sz="0" w:space="0" w:color="auto"/>
            <w:bottom w:val="none" w:sz="0" w:space="0" w:color="auto"/>
            <w:right w:val="none" w:sz="0" w:space="0" w:color="auto"/>
          </w:divBdr>
        </w:div>
        <w:div w:id="2143691706">
          <w:marLeft w:val="0"/>
          <w:marRight w:val="0"/>
          <w:marTop w:val="0"/>
          <w:marBottom w:val="0"/>
          <w:divBdr>
            <w:top w:val="none" w:sz="0" w:space="0" w:color="auto"/>
            <w:left w:val="none" w:sz="0" w:space="0" w:color="auto"/>
            <w:bottom w:val="none" w:sz="0" w:space="0" w:color="auto"/>
            <w:right w:val="none" w:sz="0" w:space="0" w:color="auto"/>
          </w:divBdr>
        </w:div>
        <w:div w:id="504825277">
          <w:marLeft w:val="0"/>
          <w:marRight w:val="0"/>
          <w:marTop w:val="0"/>
          <w:marBottom w:val="0"/>
          <w:divBdr>
            <w:top w:val="none" w:sz="0" w:space="0" w:color="auto"/>
            <w:left w:val="none" w:sz="0" w:space="0" w:color="auto"/>
            <w:bottom w:val="none" w:sz="0" w:space="0" w:color="auto"/>
            <w:right w:val="none" w:sz="0" w:space="0" w:color="auto"/>
          </w:divBdr>
        </w:div>
        <w:div w:id="578907354">
          <w:marLeft w:val="0"/>
          <w:marRight w:val="0"/>
          <w:marTop w:val="0"/>
          <w:marBottom w:val="0"/>
          <w:divBdr>
            <w:top w:val="none" w:sz="0" w:space="0" w:color="auto"/>
            <w:left w:val="none" w:sz="0" w:space="0" w:color="auto"/>
            <w:bottom w:val="none" w:sz="0" w:space="0" w:color="auto"/>
            <w:right w:val="none" w:sz="0" w:space="0" w:color="auto"/>
          </w:divBdr>
        </w:div>
        <w:div w:id="490145621">
          <w:marLeft w:val="0"/>
          <w:marRight w:val="0"/>
          <w:marTop w:val="0"/>
          <w:marBottom w:val="0"/>
          <w:divBdr>
            <w:top w:val="none" w:sz="0" w:space="0" w:color="auto"/>
            <w:left w:val="none" w:sz="0" w:space="0" w:color="auto"/>
            <w:bottom w:val="none" w:sz="0" w:space="0" w:color="auto"/>
            <w:right w:val="none" w:sz="0" w:space="0" w:color="auto"/>
          </w:divBdr>
        </w:div>
        <w:div w:id="714543951">
          <w:marLeft w:val="0"/>
          <w:marRight w:val="0"/>
          <w:marTop w:val="0"/>
          <w:marBottom w:val="0"/>
          <w:divBdr>
            <w:top w:val="none" w:sz="0" w:space="0" w:color="auto"/>
            <w:left w:val="none" w:sz="0" w:space="0" w:color="auto"/>
            <w:bottom w:val="none" w:sz="0" w:space="0" w:color="auto"/>
            <w:right w:val="none" w:sz="0" w:space="0" w:color="auto"/>
          </w:divBdr>
          <w:divsChild>
            <w:div w:id="1443068113">
              <w:marLeft w:val="0"/>
              <w:marRight w:val="0"/>
              <w:marTop w:val="0"/>
              <w:marBottom w:val="0"/>
              <w:divBdr>
                <w:top w:val="none" w:sz="0" w:space="0" w:color="auto"/>
                <w:left w:val="none" w:sz="0" w:space="0" w:color="auto"/>
                <w:bottom w:val="none" w:sz="0" w:space="0" w:color="auto"/>
                <w:right w:val="none" w:sz="0" w:space="0" w:color="auto"/>
              </w:divBdr>
            </w:div>
            <w:div w:id="465972762">
              <w:marLeft w:val="0"/>
              <w:marRight w:val="0"/>
              <w:marTop w:val="0"/>
              <w:marBottom w:val="0"/>
              <w:divBdr>
                <w:top w:val="none" w:sz="0" w:space="0" w:color="auto"/>
                <w:left w:val="none" w:sz="0" w:space="0" w:color="auto"/>
                <w:bottom w:val="none" w:sz="0" w:space="0" w:color="auto"/>
                <w:right w:val="none" w:sz="0" w:space="0" w:color="auto"/>
              </w:divBdr>
            </w:div>
            <w:div w:id="588656610">
              <w:marLeft w:val="0"/>
              <w:marRight w:val="0"/>
              <w:marTop w:val="0"/>
              <w:marBottom w:val="0"/>
              <w:divBdr>
                <w:top w:val="none" w:sz="0" w:space="0" w:color="auto"/>
                <w:left w:val="none" w:sz="0" w:space="0" w:color="auto"/>
                <w:bottom w:val="none" w:sz="0" w:space="0" w:color="auto"/>
                <w:right w:val="none" w:sz="0" w:space="0" w:color="auto"/>
              </w:divBdr>
            </w:div>
            <w:div w:id="143358527">
              <w:marLeft w:val="0"/>
              <w:marRight w:val="0"/>
              <w:marTop w:val="0"/>
              <w:marBottom w:val="0"/>
              <w:divBdr>
                <w:top w:val="none" w:sz="0" w:space="0" w:color="auto"/>
                <w:left w:val="none" w:sz="0" w:space="0" w:color="auto"/>
                <w:bottom w:val="none" w:sz="0" w:space="0" w:color="auto"/>
                <w:right w:val="none" w:sz="0" w:space="0" w:color="auto"/>
              </w:divBdr>
            </w:div>
            <w:div w:id="1734505924">
              <w:marLeft w:val="0"/>
              <w:marRight w:val="0"/>
              <w:marTop w:val="0"/>
              <w:marBottom w:val="0"/>
              <w:divBdr>
                <w:top w:val="none" w:sz="0" w:space="0" w:color="auto"/>
                <w:left w:val="none" w:sz="0" w:space="0" w:color="auto"/>
                <w:bottom w:val="none" w:sz="0" w:space="0" w:color="auto"/>
                <w:right w:val="none" w:sz="0" w:space="0" w:color="auto"/>
              </w:divBdr>
            </w:div>
            <w:div w:id="176039219">
              <w:marLeft w:val="0"/>
              <w:marRight w:val="0"/>
              <w:marTop w:val="0"/>
              <w:marBottom w:val="0"/>
              <w:divBdr>
                <w:top w:val="none" w:sz="0" w:space="0" w:color="auto"/>
                <w:left w:val="none" w:sz="0" w:space="0" w:color="auto"/>
                <w:bottom w:val="none" w:sz="0" w:space="0" w:color="auto"/>
                <w:right w:val="none" w:sz="0" w:space="0" w:color="auto"/>
              </w:divBdr>
            </w:div>
          </w:divsChild>
        </w:div>
        <w:div w:id="1312448460">
          <w:marLeft w:val="0"/>
          <w:marRight w:val="0"/>
          <w:marTop w:val="0"/>
          <w:marBottom w:val="0"/>
          <w:divBdr>
            <w:top w:val="none" w:sz="0" w:space="0" w:color="auto"/>
            <w:left w:val="none" w:sz="0" w:space="0" w:color="auto"/>
            <w:bottom w:val="none" w:sz="0" w:space="0" w:color="auto"/>
            <w:right w:val="none" w:sz="0" w:space="0" w:color="auto"/>
          </w:divBdr>
        </w:div>
        <w:div w:id="1857226941">
          <w:marLeft w:val="0"/>
          <w:marRight w:val="0"/>
          <w:marTop w:val="0"/>
          <w:marBottom w:val="0"/>
          <w:divBdr>
            <w:top w:val="none" w:sz="0" w:space="0" w:color="auto"/>
            <w:left w:val="none" w:sz="0" w:space="0" w:color="auto"/>
            <w:bottom w:val="none" w:sz="0" w:space="0" w:color="auto"/>
            <w:right w:val="none" w:sz="0" w:space="0" w:color="auto"/>
          </w:divBdr>
          <w:divsChild>
            <w:div w:id="1158303613">
              <w:marLeft w:val="0"/>
              <w:marRight w:val="0"/>
              <w:marTop w:val="0"/>
              <w:marBottom w:val="0"/>
              <w:divBdr>
                <w:top w:val="none" w:sz="0" w:space="0" w:color="auto"/>
                <w:left w:val="none" w:sz="0" w:space="0" w:color="auto"/>
                <w:bottom w:val="none" w:sz="0" w:space="0" w:color="auto"/>
                <w:right w:val="none" w:sz="0" w:space="0" w:color="auto"/>
              </w:divBdr>
            </w:div>
            <w:div w:id="275869743">
              <w:marLeft w:val="0"/>
              <w:marRight w:val="0"/>
              <w:marTop w:val="0"/>
              <w:marBottom w:val="0"/>
              <w:divBdr>
                <w:top w:val="none" w:sz="0" w:space="0" w:color="auto"/>
                <w:left w:val="none" w:sz="0" w:space="0" w:color="auto"/>
                <w:bottom w:val="none" w:sz="0" w:space="0" w:color="auto"/>
                <w:right w:val="none" w:sz="0" w:space="0" w:color="auto"/>
              </w:divBdr>
            </w:div>
          </w:divsChild>
        </w:div>
        <w:div w:id="797532613">
          <w:marLeft w:val="0"/>
          <w:marRight w:val="0"/>
          <w:marTop w:val="0"/>
          <w:marBottom w:val="0"/>
          <w:divBdr>
            <w:top w:val="none" w:sz="0" w:space="0" w:color="auto"/>
            <w:left w:val="none" w:sz="0" w:space="0" w:color="auto"/>
            <w:bottom w:val="none" w:sz="0" w:space="0" w:color="auto"/>
            <w:right w:val="none" w:sz="0" w:space="0" w:color="auto"/>
          </w:divBdr>
          <w:divsChild>
            <w:div w:id="160052339">
              <w:marLeft w:val="0"/>
              <w:marRight w:val="0"/>
              <w:marTop w:val="0"/>
              <w:marBottom w:val="0"/>
              <w:divBdr>
                <w:top w:val="none" w:sz="0" w:space="0" w:color="auto"/>
                <w:left w:val="none" w:sz="0" w:space="0" w:color="auto"/>
                <w:bottom w:val="none" w:sz="0" w:space="0" w:color="auto"/>
                <w:right w:val="none" w:sz="0" w:space="0" w:color="auto"/>
              </w:divBdr>
              <w:divsChild>
                <w:div w:id="13430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1252">
          <w:marLeft w:val="0"/>
          <w:marRight w:val="0"/>
          <w:marTop w:val="0"/>
          <w:marBottom w:val="0"/>
          <w:divBdr>
            <w:top w:val="none" w:sz="0" w:space="0" w:color="auto"/>
            <w:left w:val="none" w:sz="0" w:space="0" w:color="auto"/>
            <w:bottom w:val="none" w:sz="0" w:space="0" w:color="auto"/>
            <w:right w:val="none" w:sz="0" w:space="0" w:color="auto"/>
          </w:divBdr>
          <w:divsChild>
            <w:div w:id="1654214409">
              <w:marLeft w:val="0"/>
              <w:marRight w:val="0"/>
              <w:marTop w:val="0"/>
              <w:marBottom w:val="0"/>
              <w:divBdr>
                <w:top w:val="none" w:sz="0" w:space="0" w:color="auto"/>
                <w:left w:val="none" w:sz="0" w:space="0" w:color="auto"/>
                <w:bottom w:val="none" w:sz="0" w:space="0" w:color="auto"/>
                <w:right w:val="none" w:sz="0" w:space="0" w:color="auto"/>
              </w:divBdr>
              <w:divsChild>
                <w:div w:id="1477455484">
                  <w:marLeft w:val="0"/>
                  <w:marRight w:val="0"/>
                  <w:marTop w:val="0"/>
                  <w:marBottom w:val="0"/>
                  <w:divBdr>
                    <w:top w:val="none" w:sz="0" w:space="0" w:color="auto"/>
                    <w:left w:val="none" w:sz="0" w:space="0" w:color="auto"/>
                    <w:bottom w:val="none" w:sz="0" w:space="0" w:color="auto"/>
                    <w:right w:val="none" w:sz="0" w:space="0" w:color="auto"/>
                  </w:divBdr>
                  <w:divsChild>
                    <w:div w:id="18846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2434">
              <w:marLeft w:val="0"/>
              <w:marRight w:val="0"/>
              <w:marTop w:val="0"/>
              <w:marBottom w:val="0"/>
              <w:divBdr>
                <w:top w:val="none" w:sz="0" w:space="0" w:color="auto"/>
                <w:left w:val="none" w:sz="0" w:space="0" w:color="auto"/>
                <w:bottom w:val="none" w:sz="0" w:space="0" w:color="auto"/>
                <w:right w:val="none" w:sz="0" w:space="0" w:color="auto"/>
              </w:divBdr>
              <w:divsChild>
                <w:div w:id="889414060">
                  <w:marLeft w:val="0"/>
                  <w:marRight w:val="0"/>
                  <w:marTop w:val="0"/>
                  <w:marBottom w:val="0"/>
                  <w:divBdr>
                    <w:top w:val="none" w:sz="0" w:space="0" w:color="auto"/>
                    <w:left w:val="none" w:sz="0" w:space="0" w:color="auto"/>
                    <w:bottom w:val="none" w:sz="0" w:space="0" w:color="auto"/>
                    <w:right w:val="none" w:sz="0" w:space="0" w:color="auto"/>
                  </w:divBdr>
                </w:div>
              </w:divsChild>
            </w:div>
            <w:div w:id="1207257613">
              <w:marLeft w:val="0"/>
              <w:marRight w:val="0"/>
              <w:marTop w:val="0"/>
              <w:marBottom w:val="0"/>
              <w:divBdr>
                <w:top w:val="none" w:sz="0" w:space="0" w:color="auto"/>
                <w:left w:val="none" w:sz="0" w:space="0" w:color="auto"/>
                <w:bottom w:val="none" w:sz="0" w:space="0" w:color="auto"/>
                <w:right w:val="none" w:sz="0" w:space="0" w:color="auto"/>
              </w:divBdr>
            </w:div>
            <w:div w:id="1554001184">
              <w:marLeft w:val="0"/>
              <w:marRight w:val="0"/>
              <w:marTop w:val="0"/>
              <w:marBottom w:val="0"/>
              <w:divBdr>
                <w:top w:val="none" w:sz="0" w:space="0" w:color="auto"/>
                <w:left w:val="none" w:sz="0" w:space="0" w:color="auto"/>
                <w:bottom w:val="none" w:sz="0" w:space="0" w:color="auto"/>
                <w:right w:val="none" w:sz="0" w:space="0" w:color="auto"/>
              </w:divBdr>
              <w:divsChild>
                <w:div w:id="1687947588">
                  <w:marLeft w:val="0"/>
                  <w:marRight w:val="0"/>
                  <w:marTop w:val="0"/>
                  <w:marBottom w:val="0"/>
                  <w:divBdr>
                    <w:top w:val="none" w:sz="0" w:space="0" w:color="auto"/>
                    <w:left w:val="none" w:sz="0" w:space="0" w:color="auto"/>
                    <w:bottom w:val="none" w:sz="0" w:space="0" w:color="auto"/>
                    <w:right w:val="none" w:sz="0" w:space="0" w:color="auto"/>
                  </w:divBdr>
                </w:div>
                <w:div w:id="734085040">
                  <w:marLeft w:val="0"/>
                  <w:marRight w:val="0"/>
                  <w:marTop w:val="0"/>
                  <w:marBottom w:val="0"/>
                  <w:divBdr>
                    <w:top w:val="none" w:sz="0" w:space="0" w:color="auto"/>
                    <w:left w:val="none" w:sz="0" w:space="0" w:color="auto"/>
                    <w:bottom w:val="none" w:sz="0" w:space="0" w:color="auto"/>
                    <w:right w:val="none" w:sz="0" w:space="0" w:color="auto"/>
                  </w:divBdr>
                  <w:divsChild>
                    <w:div w:id="1893495883">
                      <w:marLeft w:val="0"/>
                      <w:marRight w:val="0"/>
                      <w:marTop w:val="0"/>
                      <w:marBottom w:val="0"/>
                      <w:divBdr>
                        <w:top w:val="none" w:sz="0" w:space="0" w:color="auto"/>
                        <w:left w:val="none" w:sz="0" w:space="0" w:color="auto"/>
                        <w:bottom w:val="none" w:sz="0" w:space="0" w:color="auto"/>
                        <w:right w:val="none" w:sz="0" w:space="0" w:color="auto"/>
                      </w:divBdr>
                    </w:div>
                    <w:div w:id="31616007">
                      <w:marLeft w:val="0"/>
                      <w:marRight w:val="0"/>
                      <w:marTop w:val="0"/>
                      <w:marBottom w:val="0"/>
                      <w:divBdr>
                        <w:top w:val="none" w:sz="0" w:space="0" w:color="auto"/>
                        <w:left w:val="none" w:sz="0" w:space="0" w:color="auto"/>
                        <w:bottom w:val="none" w:sz="0" w:space="0" w:color="auto"/>
                        <w:right w:val="none" w:sz="0" w:space="0" w:color="auto"/>
                      </w:divBdr>
                    </w:div>
                    <w:div w:id="1642343853">
                      <w:marLeft w:val="0"/>
                      <w:marRight w:val="0"/>
                      <w:marTop w:val="0"/>
                      <w:marBottom w:val="0"/>
                      <w:divBdr>
                        <w:top w:val="none" w:sz="0" w:space="0" w:color="auto"/>
                        <w:left w:val="none" w:sz="0" w:space="0" w:color="auto"/>
                        <w:bottom w:val="none" w:sz="0" w:space="0" w:color="auto"/>
                        <w:right w:val="none" w:sz="0" w:space="0" w:color="auto"/>
                      </w:divBdr>
                    </w:div>
                    <w:div w:id="1541088049">
                      <w:marLeft w:val="0"/>
                      <w:marRight w:val="0"/>
                      <w:marTop w:val="0"/>
                      <w:marBottom w:val="0"/>
                      <w:divBdr>
                        <w:top w:val="none" w:sz="0" w:space="0" w:color="auto"/>
                        <w:left w:val="none" w:sz="0" w:space="0" w:color="auto"/>
                        <w:bottom w:val="none" w:sz="0" w:space="0" w:color="auto"/>
                        <w:right w:val="none" w:sz="0" w:space="0" w:color="auto"/>
                      </w:divBdr>
                      <w:divsChild>
                        <w:div w:id="1584796939">
                          <w:marLeft w:val="0"/>
                          <w:marRight w:val="0"/>
                          <w:marTop w:val="0"/>
                          <w:marBottom w:val="0"/>
                          <w:divBdr>
                            <w:top w:val="none" w:sz="0" w:space="0" w:color="auto"/>
                            <w:left w:val="none" w:sz="0" w:space="0" w:color="auto"/>
                            <w:bottom w:val="none" w:sz="0" w:space="0" w:color="auto"/>
                            <w:right w:val="none" w:sz="0" w:space="0" w:color="auto"/>
                          </w:divBdr>
                        </w:div>
                      </w:divsChild>
                    </w:div>
                    <w:div w:id="804852900">
                      <w:marLeft w:val="0"/>
                      <w:marRight w:val="0"/>
                      <w:marTop w:val="0"/>
                      <w:marBottom w:val="0"/>
                      <w:divBdr>
                        <w:top w:val="none" w:sz="0" w:space="0" w:color="auto"/>
                        <w:left w:val="none" w:sz="0" w:space="0" w:color="auto"/>
                        <w:bottom w:val="none" w:sz="0" w:space="0" w:color="auto"/>
                        <w:right w:val="none" w:sz="0" w:space="0" w:color="auto"/>
                      </w:divBdr>
                    </w:div>
                    <w:div w:id="1509632340">
                      <w:marLeft w:val="0"/>
                      <w:marRight w:val="0"/>
                      <w:marTop w:val="0"/>
                      <w:marBottom w:val="0"/>
                      <w:divBdr>
                        <w:top w:val="none" w:sz="0" w:space="0" w:color="auto"/>
                        <w:left w:val="none" w:sz="0" w:space="0" w:color="auto"/>
                        <w:bottom w:val="none" w:sz="0" w:space="0" w:color="auto"/>
                        <w:right w:val="none" w:sz="0" w:space="0" w:color="auto"/>
                      </w:divBdr>
                    </w:div>
                    <w:div w:id="59639666">
                      <w:marLeft w:val="0"/>
                      <w:marRight w:val="0"/>
                      <w:marTop w:val="0"/>
                      <w:marBottom w:val="0"/>
                      <w:divBdr>
                        <w:top w:val="none" w:sz="0" w:space="0" w:color="auto"/>
                        <w:left w:val="none" w:sz="0" w:space="0" w:color="auto"/>
                        <w:bottom w:val="none" w:sz="0" w:space="0" w:color="auto"/>
                        <w:right w:val="none" w:sz="0" w:space="0" w:color="auto"/>
                      </w:divBdr>
                    </w:div>
                    <w:div w:id="538083052">
                      <w:marLeft w:val="0"/>
                      <w:marRight w:val="0"/>
                      <w:marTop w:val="0"/>
                      <w:marBottom w:val="0"/>
                      <w:divBdr>
                        <w:top w:val="none" w:sz="0" w:space="0" w:color="auto"/>
                        <w:left w:val="none" w:sz="0" w:space="0" w:color="auto"/>
                        <w:bottom w:val="none" w:sz="0" w:space="0" w:color="auto"/>
                        <w:right w:val="none" w:sz="0" w:space="0" w:color="auto"/>
                      </w:divBdr>
                    </w:div>
                    <w:div w:id="1608779645">
                      <w:marLeft w:val="0"/>
                      <w:marRight w:val="0"/>
                      <w:marTop w:val="0"/>
                      <w:marBottom w:val="0"/>
                      <w:divBdr>
                        <w:top w:val="none" w:sz="0" w:space="0" w:color="auto"/>
                        <w:left w:val="none" w:sz="0" w:space="0" w:color="auto"/>
                        <w:bottom w:val="none" w:sz="0" w:space="0" w:color="auto"/>
                        <w:right w:val="none" w:sz="0" w:space="0" w:color="auto"/>
                      </w:divBdr>
                    </w:div>
                    <w:div w:id="1223712560">
                      <w:marLeft w:val="0"/>
                      <w:marRight w:val="0"/>
                      <w:marTop w:val="0"/>
                      <w:marBottom w:val="0"/>
                      <w:divBdr>
                        <w:top w:val="none" w:sz="0" w:space="0" w:color="auto"/>
                        <w:left w:val="none" w:sz="0" w:space="0" w:color="auto"/>
                        <w:bottom w:val="none" w:sz="0" w:space="0" w:color="auto"/>
                        <w:right w:val="none" w:sz="0" w:space="0" w:color="auto"/>
                      </w:divBdr>
                    </w:div>
                    <w:div w:id="1252543550">
                      <w:marLeft w:val="0"/>
                      <w:marRight w:val="0"/>
                      <w:marTop w:val="0"/>
                      <w:marBottom w:val="0"/>
                      <w:divBdr>
                        <w:top w:val="none" w:sz="0" w:space="0" w:color="auto"/>
                        <w:left w:val="none" w:sz="0" w:space="0" w:color="auto"/>
                        <w:bottom w:val="none" w:sz="0" w:space="0" w:color="auto"/>
                        <w:right w:val="none" w:sz="0" w:space="0" w:color="auto"/>
                      </w:divBdr>
                    </w:div>
                    <w:div w:id="31005306">
                      <w:marLeft w:val="0"/>
                      <w:marRight w:val="0"/>
                      <w:marTop w:val="0"/>
                      <w:marBottom w:val="0"/>
                      <w:divBdr>
                        <w:top w:val="none" w:sz="0" w:space="0" w:color="auto"/>
                        <w:left w:val="none" w:sz="0" w:space="0" w:color="auto"/>
                        <w:bottom w:val="none" w:sz="0" w:space="0" w:color="auto"/>
                        <w:right w:val="none" w:sz="0" w:space="0" w:color="auto"/>
                      </w:divBdr>
                    </w:div>
                    <w:div w:id="1488087261">
                      <w:marLeft w:val="0"/>
                      <w:marRight w:val="0"/>
                      <w:marTop w:val="0"/>
                      <w:marBottom w:val="0"/>
                      <w:divBdr>
                        <w:top w:val="none" w:sz="0" w:space="0" w:color="auto"/>
                        <w:left w:val="none" w:sz="0" w:space="0" w:color="auto"/>
                        <w:bottom w:val="none" w:sz="0" w:space="0" w:color="auto"/>
                        <w:right w:val="none" w:sz="0" w:space="0" w:color="auto"/>
                      </w:divBdr>
                    </w:div>
                    <w:div w:id="282689390">
                      <w:marLeft w:val="0"/>
                      <w:marRight w:val="0"/>
                      <w:marTop w:val="0"/>
                      <w:marBottom w:val="0"/>
                      <w:divBdr>
                        <w:top w:val="none" w:sz="0" w:space="0" w:color="auto"/>
                        <w:left w:val="none" w:sz="0" w:space="0" w:color="auto"/>
                        <w:bottom w:val="none" w:sz="0" w:space="0" w:color="auto"/>
                        <w:right w:val="none" w:sz="0" w:space="0" w:color="auto"/>
                      </w:divBdr>
                    </w:div>
                    <w:div w:id="1125150622">
                      <w:marLeft w:val="0"/>
                      <w:marRight w:val="0"/>
                      <w:marTop w:val="0"/>
                      <w:marBottom w:val="0"/>
                      <w:divBdr>
                        <w:top w:val="none" w:sz="0" w:space="0" w:color="auto"/>
                        <w:left w:val="none" w:sz="0" w:space="0" w:color="auto"/>
                        <w:bottom w:val="none" w:sz="0" w:space="0" w:color="auto"/>
                        <w:right w:val="none" w:sz="0" w:space="0" w:color="auto"/>
                      </w:divBdr>
                    </w:div>
                    <w:div w:id="726490083">
                      <w:marLeft w:val="0"/>
                      <w:marRight w:val="0"/>
                      <w:marTop w:val="0"/>
                      <w:marBottom w:val="0"/>
                      <w:divBdr>
                        <w:top w:val="none" w:sz="0" w:space="0" w:color="auto"/>
                        <w:left w:val="none" w:sz="0" w:space="0" w:color="auto"/>
                        <w:bottom w:val="none" w:sz="0" w:space="0" w:color="auto"/>
                        <w:right w:val="none" w:sz="0" w:space="0" w:color="auto"/>
                      </w:divBdr>
                    </w:div>
                    <w:div w:id="714542315">
                      <w:marLeft w:val="0"/>
                      <w:marRight w:val="0"/>
                      <w:marTop w:val="0"/>
                      <w:marBottom w:val="0"/>
                      <w:divBdr>
                        <w:top w:val="none" w:sz="0" w:space="0" w:color="auto"/>
                        <w:left w:val="none" w:sz="0" w:space="0" w:color="auto"/>
                        <w:bottom w:val="none" w:sz="0" w:space="0" w:color="auto"/>
                        <w:right w:val="none" w:sz="0" w:space="0" w:color="auto"/>
                      </w:divBdr>
                      <w:divsChild>
                        <w:div w:id="585968113">
                          <w:marLeft w:val="0"/>
                          <w:marRight w:val="0"/>
                          <w:marTop w:val="0"/>
                          <w:marBottom w:val="0"/>
                          <w:divBdr>
                            <w:top w:val="none" w:sz="0" w:space="0" w:color="auto"/>
                            <w:left w:val="none" w:sz="0" w:space="0" w:color="auto"/>
                            <w:bottom w:val="none" w:sz="0" w:space="0" w:color="auto"/>
                            <w:right w:val="none" w:sz="0" w:space="0" w:color="auto"/>
                          </w:divBdr>
                          <w:divsChild>
                            <w:div w:id="908269744">
                              <w:marLeft w:val="0"/>
                              <w:marRight w:val="0"/>
                              <w:marTop w:val="0"/>
                              <w:marBottom w:val="0"/>
                              <w:divBdr>
                                <w:top w:val="none" w:sz="0" w:space="0" w:color="auto"/>
                                <w:left w:val="none" w:sz="0" w:space="0" w:color="auto"/>
                                <w:bottom w:val="none" w:sz="0" w:space="0" w:color="auto"/>
                                <w:right w:val="none" w:sz="0" w:space="0" w:color="auto"/>
                              </w:divBdr>
                              <w:divsChild>
                                <w:div w:id="1150908084">
                                  <w:marLeft w:val="0"/>
                                  <w:marRight w:val="0"/>
                                  <w:marTop w:val="0"/>
                                  <w:marBottom w:val="0"/>
                                  <w:divBdr>
                                    <w:top w:val="none" w:sz="0" w:space="0" w:color="auto"/>
                                    <w:left w:val="none" w:sz="0" w:space="0" w:color="auto"/>
                                    <w:bottom w:val="none" w:sz="0" w:space="0" w:color="auto"/>
                                    <w:right w:val="none" w:sz="0" w:space="0" w:color="auto"/>
                                  </w:divBdr>
                                </w:div>
                                <w:div w:id="141702229">
                                  <w:marLeft w:val="0"/>
                                  <w:marRight w:val="0"/>
                                  <w:marTop w:val="0"/>
                                  <w:marBottom w:val="0"/>
                                  <w:divBdr>
                                    <w:top w:val="none" w:sz="0" w:space="0" w:color="auto"/>
                                    <w:left w:val="none" w:sz="0" w:space="0" w:color="auto"/>
                                    <w:bottom w:val="none" w:sz="0" w:space="0" w:color="auto"/>
                                    <w:right w:val="none" w:sz="0" w:space="0" w:color="auto"/>
                                  </w:divBdr>
                                </w:div>
                                <w:div w:id="1135686244">
                                  <w:marLeft w:val="0"/>
                                  <w:marRight w:val="0"/>
                                  <w:marTop w:val="0"/>
                                  <w:marBottom w:val="0"/>
                                  <w:divBdr>
                                    <w:top w:val="none" w:sz="0" w:space="0" w:color="auto"/>
                                    <w:left w:val="none" w:sz="0" w:space="0" w:color="auto"/>
                                    <w:bottom w:val="none" w:sz="0" w:space="0" w:color="auto"/>
                                    <w:right w:val="none" w:sz="0" w:space="0" w:color="auto"/>
                                  </w:divBdr>
                                </w:div>
                                <w:div w:id="822697591">
                                  <w:marLeft w:val="0"/>
                                  <w:marRight w:val="0"/>
                                  <w:marTop w:val="0"/>
                                  <w:marBottom w:val="0"/>
                                  <w:divBdr>
                                    <w:top w:val="none" w:sz="0" w:space="0" w:color="auto"/>
                                    <w:left w:val="none" w:sz="0" w:space="0" w:color="auto"/>
                                    <w:bottom w:val="none" w:sz="0" w:space="0" w:color="auto"/>
                                    <w:right w:val="none" w:sz="0" w:space="0" w:color="auto"/>
                                  </w:divBdr>
                                </w:div>
                                <w:div w:id="207183120">
                                  <w:marLeft w:val="0"/>
                                  <w:marRight w:val="0"/>
                                  <w:marTop w:val="0"/>
                                  <w:marBottom w:val="0"/>
                                  <w:divBdr>
                                    <w:top w:val="none" w:sz="0" w:space="0" w:color="auto"/>
                                    <w:left w:val="none" w:sz="0" w:space="0" w:color="auto"/>
                                    <w:bottom w:val="none" w:sz="0" w:space="0" w:color="auto"/>
                                    <w:right w:val="none" w:sz="0" w:space="0" w:color="auto"/>
                                  </w:divBdr>
                                </w:div>
                                <w:div w:id="1070924568">
                                  <w:marLeft w:val="0"/>
                                  <w:marRight w:val="0"/>
                                  <w:marTop w:val="0"/>
                                  <w:marBottom w:val="0"/>
                                  <w:divBdr>
                                    <w:top w:val="none" w:sz="0" w:space="0" w:color="auto"/>
                                    <w:left w:val="none" w:sz="0" w:space="0" w:color="auto"/>
                                    <w:bottom w:val="none" w:sz="0" w:space="0" w:color="auto"/>
                                    <w:right w:val="none" w:sz="0" w:space="0" w:color="auto"/>
                                  </w:divBdr>
                                </w:div>
                                <w:div w:id="732657126">
                                  <w:marLeft w:val="0"/>
                                  <w:marRight w:val="0"/>
                                  <w:marTop w:val="0"/>
                                  <w:marBottom w:val="0"/>
                                  <w:divBdr>
                                    <w:top w:val="none" w:sz="0" w:space="0" w:color="auto"/>
                                    <w:left w:val="none" w:sz="0" w:space="0" w:color="auto"/>
                                    <w:bottom w:val="none" w:sz="0" w:space="0" w:color="auto"/>
                                    <w:right w:val="none" w:sz="0" w:space="0" w:color="auto"/>
                                  </w:divBdr>
                                </w:div>
                                <w:div w:id="885608875">
                                  <w:marLeft w:val="0"/>
                                  <w:marRight w:val="0"/>
                                  <w:marTop w:val="0"/>
                                  <w:marBottom w:val="0"/>
                                  <w:divBdr>
                                    <w:top w:val="none" w:sz="0" w:space="0" w:color="auto"/>
                                    <w:left w:val="none" w:sz="0" w:space="0" w:color="auto"/>
                                    <w:bottom w:val="none" w:sz="0" w:space="0" w:color="auto"/>
                                    <w:right w:val="none" w:sz="0" w:space="0" w:color="auto"/>
                                  </w:divBdr>
                                </w:div>
                                <w:div w:id="794637699">
                                  <w:marLeft w:val="0"/>
                                  <w:marRight w:val="0"/>
                                  <w:marTop w:val="0"/>
                                  <w:marBottom w:val="0"/>
                                  <w:divBdr>
                                    <w:top w:val="none" w:sz="0" w:space="0" w:color="auto"/>
                                    <w:left w:val="none" w:sz="0" w:space="0" w:color="auto"/>
                                    <w:bottom w:val="none" w:sz="0" w:space="0" w:color="auto"/>
                                    <w:right w:val="none" w:sz="0" w:space="0" w:color="auto"/>
                                  </w:divBdr>
                                </w:div>
                                <w:div w:id="1860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0008">
                          <w:marLeft w:val="0"/>
                          <w:marRight w:val="0"/>
                          <w:marTop w:val="0"/>
                          <w:marBottom w:val="0"/>
                          <w:divBdr>
                            <w:top w:val="none" w:sz="0" w:space="0" w:color="auto"/>
                            <w:left w:val="none" w:sz="0" w:space="0" w:color="auto"/>
                            <w:bottom w:val="none" w:sz="0" w:space="0" w:color="auto"/>
                            <w:right w:val="none" w:sz="0" w:space="0" w:color="auto"/>
                          </w:divBdr>
                        </w:div>
                        <w:div w:id="1358502998">
                          <w:marLeft w:val="0"/>
                          <w:marRight w:val="0"/>
                          <w:marTop w:val="0"/>
                          <w:marBottom w:val="0"/>
                          <w:divBdr>
                            <w:top w:val="none" w:sz="0" w:space="0" w:color="auto"/>
                            <w:left w:val="none" w:sz="0" w:space="0" w:color="auto"/>
                            <w:bottom w:val="none" w:sz="0" w:space="0" w:color="auto"/>
                            <w:right w:val="none" w:sz="0" w:space="0" w:color="auto"/>
                          </w:divBdr>
                        </w:div>
                        <w:div w:id="811677877">
                          <w:marLeft w:val="0"/>
                          <w:marRight w:val="0"/>
                          <w:marTop w:val="0"/>
                          <w:marBottom w:val="0"/>
                          <w:divBdr>
                            <w:top w:val="none" w:sz="0" w:space="0" w:color="auto"/>
                            <w:left w:val="none" w:sz="0" w:space="0" w:color="auto"/>
                            <w:bottom w:val="none" w:sz="0" w:space="0" w:color="auto"/>
                            <w:right w:val="none" w:sz="0" w:space="0" w:color="auto"/>
                          </w:divBdr>
                        </w:div>
                        <w:div w:id="234172794">
                          <w:marLeft w:val="0"/>
                          <w:marRight w:val="0"/>
                          <w:marTop w:val="0"/>
                          <w:marBottom w:val="0"/>
                          <w:divBdr>
                            <w:top w:val="none" w:sz="0" w:space="0" w:color="auto"/>
                            <w:left w:val="none" w:sz="0" w:space="0" w:color="auto"/>
                            <w:bottom w:val="none" w:sz="0" w:space="0" w:color="auto"/>
                            <w:right w:val="none" w:sz="0" w:space="0" w:color="auto"/>
                          </w:divBdr>
                        </w:div>
                        <w:div w:id="1590231872">
                          <w:marLeft w:val="0"/>
                          <w:marRight w:val="0"/>
                          <w:marTop w:val="0"/>
                          <w:marBottom w:val="0"/>
                          <w:divBdr>
                            <w:top w:val="none" w:sz="0" w:space="0" w:color="auto"/>
                            <w:left w:val="none" w:sz="0" w:space="0" w:color="auto"/>
                            <w:bottom w:val="none" w:sz="0" w:space="0" w:color="auto"/>
                            <w:right w:val="none" w:sz="0" w:space="0" w:color="auto"/>
                          </w:divBdr>
                          <w:divsChild>
                            <w:div w:id="550503737">
                              <w:marLeft w:val="0"/>
                              <w:marRight w:val="0"/>
                              <w:marTop w:val="0"/>
                              <w:marBottom w:val="0"/>
                              <w:divBdr>
                                <w:top w:val="none" w:sz="0" w:space="0" w:color="auto"/>
                                <w:left w:val="none" w:sz="0" w:space="0" w:color="auto"/>
                                <w:bottom w:val="none" w:sz="0" w:space="0" w:color="auto"/>
                                <w:right w:val="none" w:sz="0" w:space="0" w:color="auto"/>
                              </w:divBdr>
                            </w:div>
                          </w:divsChild>
                        </w:div>
                        <w:div w:id="1045326602">
                          <w:marLeft w:val="0"/>
                          <w:marRight w:val="0"/>
                          <w:marTop w:val="0"/>
                          <w:marBottom w:val="0"/>
                          <w:divBdr>
                            <w:top w:val="none" w:sz="0" w:space="0" w:color="auto"/>
                            <w:left w:val="none" w:sz="0" w:space="0" w:color="auto"/>
                            <w:bottom w:val="none" w:sz="0" w:space="0" w:color="auto"/>
                            <w:right w:val="none" w:sz="0" w:space="0" w:color="auto"/>
                          </w:divBdr>
                        </w:div>
                        <w:div w:id="2128695722">
                          <w:marLeft w:val="0"/>
                          <w:marRight w:val="0"/>
                          <w:marTop w:val="0"/>
                          <w:marBottom w:val="0"/>
                          <w:divBdr>
                            <w:top w:val="none" w:sz="0" w:space="0" w:color="auto"/>
                            <w:left w:val="none" w:sz="0" w:space="0" w:color="auto"/>
                            <w:bottom w:val="none" w:sz="0" w:space="0" w:color="auto"/>
                            <w:right w:val="none" w:sz="0" w:space="0" w:color="auto"/>
                          </w:divBdr>
                        </w:div>
                        <w:div w:id="2084570646">
                          <w:marLeft w:val="0"/>
                          <w:marRight w:val="0"/>
                          <w:marTop w:val="0"/>
                          <w:marBottom w:val="0"/>
                          <w:divBdr>
                            <w:top w:val="none" w:sz="0" w:space="0" w:color="auto"/>
                            <w:left w:val="none" w:sz="0" w:space="0" w:color="auto"/>
                            <w:bottom w:val="none" w:sz="0" w:space="0" w:color="auto"/>
                            <w:right w:val="none" w:sz="0" w:space="0" w:color="auto"/>
                          </w:divBdr>
                        </w:div>
                        <w:div w:id="14889938">
                          <w:marLeft w:val="0"/>
                          <w:marRight w:val="0"/>
                          <w:marTop w:val="0"/>
                          <w:marBottom w:val="0"/>
                          <w:divBdr>
                            <w:top w:val="none" w:sz="0" w:space="0" w:color="auto"/>
                            <w:left w:val="none" w:sz="0" w:space="0" w:color="auto"/>
                            <w:bottom w:val="none" w:sz="0" w:space="0" w:color="auto"/>
                            <w:right w:val="none" w:sz="0" w:space="0" w:color="auto"/>
                          </w:divBdr>
                        </w:div>
                        <w:div w:id="657609967">
                          <w:marLeft w:val="0"/>
                          <w:marRight w:val="0"/>
                          <w:marTop w:val="0"/>
                          <w:marBottom w:val="0"/>
                          <w:divBdr>
                            <w:top w:val="none" w:sz="0" w:space="0" w:color="auto"/>
                            <w:left w:val="none" w:sz="0" w:space="0" w:color="auto"/>
                            <w:bottom w:val="none" w:sz="0" w:space="0" w:color="auto"/>
                            <w:right w:val="none" w:sz="0" w:space="0" w:color="auto"/>
                          </w:divBdr>
                        </w:div>
                        <w:div w:id="1815759233">
                          <w:marLeft w:val="0"/>
                          <w:marRight w:val="0"/>
                          <w:marTop w:val="0"/>
                          <w:marBottom w:val="0"/>
                          <w:divBdr>
                            <w:top w:val="none" w:sz="0" w:space="0" w:color="auto"/>
                            <w:left w:val="none" w:sz="0" w:space="0" w:color="auto"/>
                            <w:bottom w:val="none" w:sz="0" w:space="0" w:color="auto"/>
                            <w:right w:val="none" w:sz="0" w:space="0" w:color="auto"/>
                          </w:divBdr>
                        </w:div>
                        <w:div w:id="1841459386">
                          <w:marLeft w:val="0"/>
                          <w:marRight w:val="0"/>
                          <w:marTop w:val="0"/>
                          <w:marBottom w:val="0"/>
                          <w:divBdr>
                            <w:top w:val="none" w:sz="0" w:space="0" w:color="auto"/>
                            <w:left w:val="none" w:sz="0" w:space="0" w:color="auto"/>
                            <w:bottom w:val="none" w:sz="0" w:space="0" w:color="auto"/>
                            <w:right w:val="none" w:sz="0" w:space="0" w:color="auto"/>
                          </w:divBdr>
                        </w:div>
                        <w:div w:id="1189757409">
                          <w:marLeft w:val="0"/>
                          <w:marRight w:val="0"/>
                          <w:marTop w:val="0"/>
                          <w:marBottom w:val="0"/>
                          <w:divBdr>
                            <w:top w:val="none" w:sz="0" w:space="0" w:color="auto"/>
                            <w:left w:val="none" w:sz="0" w:space="0" w:color="auto"/>
                            <w:bottom w:val="none" w:sz="0" w:space="0" w:color="auto"/>
                            <w:right w:val="none" w:sz="0" w:space="0" w:color="auto"/>
                          </w:divBdr>
                        </w:div>
                        <w:div w:id="1186871858">
                          <w:marLeft w:val="0"/>
                          <w:marRight w:val="0"/>
                          <w:marTop w:val="0"/>
                          <w:marBottom w:val="0"/>
                          <w:divBdr>
                            <w:top w:val="none" w:sz="0" w:space="0" w:color="auto"/>
                            <w:left w:val="none" w:sz="0" w:space="0" w:color="auto"/>
                            <w:bottom w:val="none" w:sz="0" w:space="0" w:color="auto"/>
                            <w:right w:val="none" w:sz="0" w:space="0" w:color="auto"/>
                          </w:divBdr>
                          <w:divsChild>
                            <w:div w:id="612983703">
                              <w:marLeft w:val="0"/>
                              <w:marRight w:val="0"/>
                              <w:marTop w:val="0"/>
                              <w:marBottom w:val="0"/>
                              <w:divBdr>
                                <w:top w:val="none" w:sz="0" w:space="0" w:color="auto"/>
                                <w:left w:val="none" w:sz="0" w:space="0" w:color="auto"/>
                                <w:bottom w:val="none" w:sz="0" w:space="0" w:color="auto"/>
                                <w:right w:val="none" w:sz="0" w:space="0" w:color="auto"/>
                              </w:divBdr>
                              <w:divsChild>
                                <w:div w:id="1883594606">
                                  <w:marLeft w:val="0"/>
                                  <w:marRight w:val="0"/>
                                  <w:marTop w:val="0"/>
                                  <w:marBottom w:val="0"/>
                                  <w:divBdr>
                                    <w:top w:val="none" w:sz="0" w:space="0" w:color="auto"/>
                                    <w:left w:val="none" w:sz="0" w:space="0" w:color="auto"/>
                                    <w:bottom w:val="none" w:sz="0" w:space="0" w:color="auto"/>
                                    <w:right w:val="none" w:sz="0" w:space="0" w:color="auto"/>
                                  </w:divBdr>
                                  <w:divsChild>
                                    <w:div w:id="161697889">
                                      <w:marLeft w:val="0"/>
                                      <w:marRight w:val="0"/>
                                      <w:marTop w:val="0"/>
                                      <w:marBottom w:val="0"/>
                                      <w:divBdr>
                                        <w:top w:val="none" w:sz="0" w:space="0" w:color="auto"/>
                                        <w:left w:val="none" w:sz="0" w:space="0" w:color="auto"/>
                                        <w:bottom w:val="none" w:sz="0" w:space="0" w:color="auto"/>
                                        <w:right w:val="none" w:sz="0" w:space="0" w:color="auto"/>
                                      </w:divBdr>
                                      <w:divsChild>
                                        <w:div w:id="1835291607">
                                          <w:marLeft w:val="0"/>
                                          <w:marRight w:val="0"/>
                                          <w:marTop w:val="0"/>
                                          <w:marBottom w:val="0"/>
                                          <w:divBdr>
                                            <w:top w:val="none" w:sz="0" w:space="0" w:color="auto"/>
                                            <w:left w:val="none" w:sz="0" w:space="0" w:color="auto"/>
                                            <w:bottom w:val="none" w:sz="0" w:space="0" w:color="auto"/>
                                            <w:right w:val="none" w:sz="0" w:space="0" w:color="auto"/>
                                          </w:divBdr>
                                        </w:div>
                                      </w:divsChild>
                                    </w:div>
                                    <w:div w:id="12655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3648">
                      <w:marLeft w:val="0"/>
                      <w:marRight w:val="0"/>
                      <w:marTop w:val="0"/>
                      <w:marBottom w:val="0"/>
                      <w:divBdr>
                        <w:top w:val="none" w:sz="0" w:space="0" w:color="auto"/>
                        <w:left w:val="none" w:sz="0" w:space="0" w:color="auto"/>
                        <w:bottom w:val="none" w:sz="0" w:space="0" w:color="auto"/>
                        <w:right w:val="none" w:sz="0" w:space="0" w:color="auto"/>
                      </w:divBdr>
                    </w:div>
                    <w:div w:id="367486420">
                      <w:marLeft w:val="0"/>
                      <w:marRight w:val="0"/>
                      <w:marTop w:val="0"/>
                      <w:marBottom w:val="0"/>
                      <w:divBdr>
                        <w:top w:val="none" w:sz="0" w:space="0" w:color="auto"/>
                        <w:left w:val="none" w:sz="0" w:space="0" w:color="auto"/>
                        <w:bottom w:val="none" w:sz="0" w:space="0" w:color="auto"/>
                        <w:right w:val="none" w:sz="0" w:space="0" w:color="auto"/>
                      </w:divBdr>
                      <w:divsChild>
                        <w:div w:id="1833369639">
                          <w:marLeft w:val="0"/>
                          <w:marRight w:val="0"/>
                          <w:marTop w:val="0"/>
                          <w:marBottom w:val="0"/>
                          <w:divBdr>
                            <w:top w:val="none" w:sz="0" w:space="0" w:color="auto"/>
                            <w:left w:val="none" w:sz="0" w:space="0" w:color="auto"/>
                            <w:bottom w:val="none" w:sz="0" w:space="0" w:color="auto"/>
                            <w:right w:val="none" w:sz="0" w:space="0" w:color="auto"/>
                          </w:divBdr>
                          <w:divsChild>
                            <w:div w:id="1923448824">
                              <w:marLeft w:val="0"/>
                              <w:marRight w:val="0"/>
                              <w:marTop w:val="0"/>
                              <w:marBottom w:val="0"/>
                              <w:divBdr>
                                <w:top w:val="none" w:sz="0" w:space="0" w:color="auto"/>
                                <w:left w:val="none" w:sz="0" w:space="0" w:color="auto"/>
                                <w:bottom w:val="none" w:sz="0" w:space="0" w:color="auto"/>
                                <w:right w:val="none" w:sz="0" w:space="0" w:color="auto"/>
                              </w:divBdr>
                              <w:divsChild>
                                <w:div w:id="1194266411">
                                  <w:marLeft w:val="0"/>
                                  <w:marRight w:val="0"/>
                                  <w:marTop w:val="0"/>
                                  <w:marBottom w:val="0"/>
                                  <w:divBdr>
                                    <w:top w:val="none" w:sz="0" w:space="0" w:color="auto"/>
                                    <w:left w:val="none" w:sz="0" w:space="0" w:color="auto"/>
                                    <w:bottom w:val="none" w:sz="0" w:space="0" w:color="auto"/>
                                    <w:right w:val="none" w:sz="0" w:space="0" w:color="auto"/>
                                  </w:divBdr>
                                  <w:divsChild>
                                    <w:div w:id="8637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452387">
          <w:marLeft w:val="0"/>
          <w:marRight w:val="0"/>
          <w:marTop w:val="0"/>
          <w:marBottom w:val="0"/>
          <w:divBdr>
            <w:top w:val="none" w:sz="0" w:space="0" w:color="auto"/>
            <w:left w:val="none" w:sz="0" w:space="0" w:color="auto"/>
            <w:bottom w:val="none" w:sz="0" w:space="0" w:color="auto"/>
            <w:right w:val="none" w:sz="0" w:space="0" w:color="auto"/>
          </w:divBdr>
        </w:div>
        <w:div w:id="595330470">
          <w:marLeft w:val="0"/>
          <w:marRight w:val="0"/>
          <w:marTop w:val="0"/>
          <w:marBottom w:val="0"/>
          <w:divBdr>
            <w:top w:val="none" w:sz="0" w:space="0" w:color="auto"/>
            <w:left w:val="none" w:sz="0" w:space="0" w:color="auto"/>
            <w:bottom w:val="none" w:sz="0" w:space="0" w:color="auto"/>
            <w:right w:val="none" w:sz="0" w:space="0" w:color="auto"/>
          </w:divBdr>
        </w:div>
        <w:div w:id="359360279">
          <w:marLeft w:val="0"/>
          <w:marRight w:val="0"/>
          <w:marTop w:val="0"/>
          <w:marBottom w:val="0"/>
          <w:divBdr>
            <w:top w:val="none" w:sz="0" w:space="0" w:color="auto"/>
            <w:left w:val="none" w:sz="0" w:space="0" w:color="auto"/>
            <w:bottom w:val="none" w:sz="0" w:space="0" w:color="auto"/>
            <w:right w:val="none" w:sz="0" w:space="0" w:color="auto"/>
          </w:divBdr>
          <w:divsChild>
            <w:div w:id="1196238814">
              <w:marLeft w:val="0"/>
              <w:marRight w:val="0"/>
              <w:marTop w:val="0"/>
              <w:marBottom w:val="0"/>
              <w:divBdr>
                <w:top w:val="none" w:sz="0" w:space="0" w:color="auto"/>
                <w:left w:val="none" w:sz="0" w:space="0" w:color="auto"/>
                <w:bottom w:val="none" w:sz="0" w:space="0" w:color="auto"/>
                <w:right w:val="none" w:sz="0" w:space="0" w:color="auto"/>
              </w:divBdr>
            </w:div>
            <w:div w:id="365062116">
              <w:marLeft w:val="0"/>
              <w:marRight w:val="0"/>
              <w:marTop w:val="0"/>
              <w:marBottom w:val="0"/>
              <w:divBdr>
                <w:top w:val="none" w:sz="0" w:space="0" w:color="auto"/>
                <w:left w:val="none" w:sz="0" w:space="0" w:color="auto"/>
                <w:bottom w:val="none" w:sz="0" w:space="0" w:color="auto"/>
                <w:right w:val="none" w:sz="0" w:space="0" w:color="auto"/>
              </w:divBdr>
            </w:div>
            <w:div w:id="1257010384">
              <w:marLeft w:val="0"/>
              <w:marRight w:val="0"/>
              <w:marTop w:val="0"/>
              <w:marBottom w:val="0"/>
              <w:divBdr>
                <w:top w:val="none" w:sz="0" w:space="0" w:color="auto"/>
                <w:left w:val="none" w:sz="0" w:space="0" w:color="auto"/>
                <w:bottom w:val="none" w:sz="0" w:space="0" w:color="auto"/>
                <w:right w:val="none" w:sz="0" w:space="0" w:color="auto"/>
              </w:divBdr>
            </w:div>
            <w:div w:id="2098208176">
              <w:marLeft w:val="0"/>
              <w:marRight w:val="0"/>
              <w:marTop w:val="0"/>
              <w:marBottom w:val="0"/>
              <w:divBdr>
                <w:top w:val="none" w:sz="0" w:space="0" w:color="auto"/>
                <w:left w:val="none" w:sz="0" w:space="0" w:color="auto"/>
                <w:bottom w:val="none" w:sz="0" w:space="0" w:color="auto"/>
                <w:right w:val="none" w:sz="0" w:space="0" w:color="auto"/>
              </w:divBdr>
            </w:div>
            <w:div w:id="1831868831">
              <w:marLeft w:val="0"/>
              <w:marRight w:val="0"/>
              <w:marTop w:val="0"/>
              <w:marBottom w:val="0"/>
              <w:divBdr>
                <w:top w:val="none" w:sz="0" w:space="0" w:color="auto"/>
                <w:left w:val="none" w:sz="0" w:space="0" w:color="auto"/>
                <w:bottom w:val="none" w:sz="0" w:space="0" w:color="auto"/>
                <w:right w:val="none" w:sz="0" w:space="0" w:color="auto"/>
              </w:divBdr>
            </w:div>
            <w:div w:id="933542">
              <w:marLeft w:val="0"/>
              <w:marRight w:val="0"/>
              <w:marTop w:val="0"/>
              <w:marBottom w:val="0"/>
              <w:divBdr>
                <w:top w:val="none" w:sz="0" w:space="0" w:color="auto"/>
                <w:left w:val="none" w:sz="0" w:space="0" w:color="auto"/>
                <w:bottom w:val="none" w:sz="0" w:space="0" w:color="auto"/>
                <w:right w:val="none" w:sz="0" w:space="0" w:color="auto"/>
              </w:divBdr>
            </w:div>
            <w:div w:id="53244031">
              <w:marLeft w:val="0"/>
              <w:marRight w:val="0"/>
              <w:marTop w:val="0"/>
              <w:marBottom w:val="0"/>
              <w:divBdr>
                <w:top w:val="none" w:sz="0" w:space="0" w:color="auto"/>
                <w:left w:val="none" w:sz="0" w:space="0" w:color="auto"/>
                <w:bottom w:val="none" w:sz="0" w:space="0" w:color="auto"/>
                <w:right w:val="none" w:sz="0" w:space="0" w:color="auto"/>
              </w:divBdr>
            </w:div>
            <w:div w:id="1780373413">
              <w:marLeft w:val="0"/>
              <w:marRight w:val="0"/>
              <w:marTop w:val="0"/>
              <w:marBottom w:val="0"/>
              <w:divBdr>
                <w:top w:val="none" w:sz="0" w:space="0" w:color="auto"/>
                <w:left w:val="none" w:sz="0" w:space="0" w:color="auto"/>
                <w:bottom w:val="none" w:sz="0" w:space="0" w:color="auto"/>
                <w:right w:val="none" w:sz="0" w:space="0" w:color="auto"/>
              </w:divBdr>
            </w:div>
            <w:div w:id="475728470">
              <w:marLeft w:val="0"/>
              <w:marRight w:val="0"/>
              <w:marTop w:val="0"/>
              <w:marBottom w:val="0"/>
              <w:divBdr>
                <w:top w:val="none" w:sz="0" w:space="0" w:color="auto"/>
                <w:left w:val="none" w:sz="0" w:space="0" w:color="auto"/>
                <w:bottom w:val="none" w:sz="0" w:space="0" w:color="auto"/>
                <w:right w:val="none" w:sz="0" w:space="0" w:color="auto"/>
              </w:divBdr>
              <w:divsChild>
                <w:div w:id="801264317">
                  <w:marLeft w:val="0"/>
                  <w:marRight w:val="0"/>
                  <w:marTop w:val="0"/>
                  <w:marBottom w:val="0"/>
                  <w:divBdr>
                    <w:top w:val="none" w:sz="0" w:space="0" w:color="auto"/>
                    <w:left w:val="none" w:sz="0" w:space="0" w:color="auto"/>
                    <w:bottom w:val="none" w:sz="0" w:space="0" w:color="auto"/>
                    <w:right w:val="none" w:sz="0" w:space="0" w:color="auto"/>
                  </w:divBdr>
                  <w:divsChild>
                    <w:div w:id="488987248">
                      <w:marLeft w:val="0"/>
                      <w:marRight w:val="0"/>
                      <w:marTop w:val="0"/>
                      <w:marBottom w:val="0"/>
                      <w:divBdr>
                        <w:top w:val="none" w:sz="0" w:space="0" w:color="auto"/>
                        <w:left w:val="none" w:sz="0" w:space="0" w:color="auto"/>
                        <w:bottom w:val="none" w:sz="0" w:space="0" w:color="auto"/>
                        <w:right w:val="none" w:sz="0" w:space="0" w:color="auto"/>
                      </w:divBdr>
                      <w:divsChild>
                        <w:div w:id="1844709734">
                          <w:marLeft w:val="0"/>
                          <w:marRight w:val="0"/>
                          <w:marTop w:val="0"/>
                          <w:marBottom w:val="0"/>
                          <w:divBdr>
                            <w:top w:val="none" w:sz="0" w:space="0" w:color="auto"/>
                            <w:left w:val="none" w:sz="0" w:space="0" w:color="auto"/>
                            <w:bottom w:val="none" w:sz="0" w:space="0" w:color="auto"/>
                            <w:right w:val="none" w:sz="0" w:space="0" w:color="auto"/>
                          </w:divBdr>
                          <w:divsChild>
                            <w:div w:id="1293092383">
                              <w:marLeft w:val="0"/>
                              <w:marRight w:val="0"/>
                              <w:marTop w:val="0"/>
                              <w:marBottom w:val="0"/>
                              <w:divBdr>
                                <w:top w:val="none" w:sz="0" w:space="0" w:color="auto"/>
                                <w:left w:val="none" w:sz="0" w:space="0" w:color="auto"/>
                                <w:bottom w:val="none" w:sz="0" w:space="0" w:color="auto"/>
                                <w:right w:val="none" w:sz="0" w:space="0" w:color="auto"/>
                              </w:divBdr>
                              <w:divsChild>
                                <w:div w:id="1315838386">
                                  <w:marLeft w:val="0"/>
                                  <w:marRight w:val="0"/>
                                  <w:marTop w:val="0"/>
                                  <w:marBottom w:val="0"/>
                                  <w:divBdr>
                                    <w:top w:val="none" w:sz="0" w:space="0" w:color="auto"/>
                                    <w:left w:val="none" w:sz="0" w:space="0" w:color="auto"/>
                                    <w:bottom w:val="none" w:sz="0" w:space="0" w:color="auto"/>
                                    <w:right w:val="none" w:sz="0" w:space="0" w:color="auto"/>
                                  </w:divBdr>
                                  <w:divsChild>
                                    <w:div w:id="1654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356347">
                  <w:marLeft w:val="0"/>
                  <w:marRight w:val="0"/>
                  <w:marTop w:val="0"/>
                  <w:marBottom w:val="0"/>
                  <w:divBdr>
                    <w:top w:val="none" w:sz="0" w:space="0" w:color="auto"/>
                    <w:left w:val="none" w:sz="0" w:space="0" w:color="auto"/>
                    <w:bottom w:val="none" w:sz="0" w:space="0" w:color="auto"/>
                    <w:right w:val="none" w:sz="0" w:space="0" w:color="auto"/>
                  </w:divBdr>
                </w:div>
                <w:div w:id="2074159126">
                  <w:marLeft w:val="0"/>
                  <w:marRight w:val="0"/>
                  <w:marTop w:val="0"/>
                  <w:marBottom w:val="0"/>
                  <w:divBdr>
                    <w:top w:val="none" w:sz="0" w:space="0" w:color="auto"/>
                    <w:left w:val="none" w:sz="0" w:space="0" w:color="auto"/>
                    <w:bottom w:val="none" w:sz="0" w:space="0" w:color="auto"/>
                    <w:right w:val="none" w:sz="0" w:space="0" w:color="auto"/>
                  </w:divBdr>
                </w:div>
                <w:div w:id="1843398878">
                  <w:marLeft w:val="0"/>
                  <w:marRight w:val="0"/>
                  <w:marTop w:val="0"/>
                  <w:marBottom w:val="0"/>
                  <w:divBdr>
                    <w:top w:val="none" w:sz="0" w:space="0" w:color="auto"/>
                    <w:left w:val="none" w:sz="0" w:space="0" w:color="auto"/>
                    <w:bottom w:val="none" w:sz="0" w:space="0" w:color="auto"/>
                    <w:right w:val="none" w:sz="0" w:space="0" w:color="auto"/>
                  </w:divBdr>
                </w:div>
                <w:div w:id="978455352">
                  <w:marLeft w:val="0"/>
                  <w:marRight w:val="0"/>
                  <w:marTop w:val="0"/>
                  <w:marBottom w:val="0"/>
                  <w:divBdr>
                    <w:top w:val="none" w:sz="0" w:space="0" w:color="auto"/>
                    <w:left w:val="none" w:sz="0" w:space="0" w:color="auto"/>
                    <w:bottom w:val="none" w:sz="0" w:space="0" w:color="auto"/>
                    <w:right w:val="none" w:sz="0" w:space="0" w:color="auto"/>
                  </w:divBdr>
                </w:div>
                <w:div w:id="746801491">
                  <w:marLeft w:val="0"/>
                  <w:marRight w:val="0"/>
                  <w:marTop w:val="0"/>
                  <w:marBottom w:val="0"/>
                  <w:divBdr>
                    <w:top w:val="none" w:sz="0" w:space="0" w:color="auto"/>
                    <w:left w:val="none" w:sz="0" w:space="0" w:color="auto"/>
                    <w:bottom w:val="none" w:sz="0" w:space="0" w:color="auto"/>
                    <w:right w:val="none" w:sz="0" w:space="0" w:color="auto"/>
                  </w:divBdr>
                  <w:divsChild>
                    <w:div w:id="1796635435">
                      <w:marLeft w:val="0"/>
                      <w:marRight w:val="0"/>
                      <w:marTop w:val="0"/>
                      <w:marBottom w:val="0"/>
                      <w:divBdr>
                        <w:top w:val="none" w:sz="0" w:space="0" w:color="auto"/>
                        <w:left w:val="none" w:sz="0" w:space="0" w:color="auto"/>
                        <w:bottom w:val="none" w:sz="0" w:space="0" w:color="auto"/>
                        <w:right w:val="none" w:sz="0" w:space="0" w:color="auto"/>
                      </w:divBdr>
                      <w:divsChild>
                        <w:div w:id="276766088">
                          <w:marLeft w:val="0"/>
                          <w:marRight w:val="0"/>
                          <w:marTop w:val="0"/>
                          <w:marBottom w:val="0"/>
                          <w:divBdr>
                            <w:top w:val="none" w:sz="0" w:space="0" w:color="auto"/>
                            <w:left w:val="none" w:sz="0" w:space="0" w:color="auto"/>
                            <w:bottom w:val="none" w:sz="0" w:space="0" w:color="auto"/>
                            <w:right w:val="none" w:sz="0" w:space="0" w:color="auto"/>
                          </w:divBdr>
                          <w:divsChild>
                            <w:div w:id="1946694310">
                              <w:marLeft w:val="0"/>
                              <w:marRight w:val="0"/>
                              <w:marTop w:val="0"/>
                              <w:marBottom w:val="0"/>
                              <w:divBdr>
                                <w:top w:val="none" w:sz="0" w:space="0" w:color="auto"/>
                                <w:left w:val="none" w:sz="0" w:space="0" w:color="auto"/>
                                <w:bottom w:val="none" w:sz="0" w:space="0" w:color="auto"/>
                                <w:right w:val="none" w:sz="0" w:space="0" w:color="auto"/>
                              </w:divBdr>
                            </w:div>
                            <w:div w:id="63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9675">
                      <w:marLeft w:val="0"/>
                      <w:marRight w:val="0"/>
                      <w:marTop w:val="0"/>
                      <w:marBottom w:val="0"/>
                      <w:divBdr>
                        <w:top w:val="none" w:sz="0" w:space="0" w:color="auto"/>
                        <w:left w:val="none" w:sz="0" w:space="0" w:color="auto"/>
                        <w:bottom w:val="none" w:sz="0" w:space="0" w:color="auto"/>
                        <w:right w:val="none" w:sz="0" w:space="0" w:color="auto"/>
                      </w:divBdr>
                      <w:divsChild>
                        <w:div w:id="1591238054">
                          <w:marLeft w:val="0"/>
                          <w:marRight w:val="0"/>
                          <w:marTop w:val="0"/>
                          <w:marBottom w:val="0"/>
                          <w:divBdr>
                            <w:top w:val="none" w:sz="0" w:space="0" w:color="auto"/>
                            <w:left w:val="none" w:sz="0" w:space="0" w:color="auto"/>
                            <w:bottom w:val="none" w:sz="0" w:space="0" w:color="auto"/>
                            <w:right w:val="none" w:sz="0" w:space="0" w:color="auto"/>
                          </w:divBdr>
                        </w:div>
                        <w:div w:id="1118528634">
                          <w:marLeft w:val="0"/>
                          <w:marRight w:val="0"/>
                          <w:marTop w:val="0"/>
                          <w:marBottom w:val="0"/>
                          <w:divBdr>
                            <w:top w:val="none" w:sz="0" w:space="0" w:color="auto"/>
                            <w:left w:val="none" w:sz="0" w:space="0" w:color="auto"/>
                            <w:bottom w:val="none" w:sz="0" w:space="0" w:color="auto"/>
                            <w:right w:val="none" w:sz="0" w:space="0" w:color="auto"/>
                          </w:divBdr>
                        </w:div>
                        <w:div w:id="1083138506">
                          <w:marLeft w:val="0"/>
                          <w:marRight w:val="0"/>
                          <w:marTop w:val="0"/>
                          <w:marBottom w:val="0"/>
                          <w:divBdr>
                            <w:top w:val="none" w:sz="0" w:space="0" w:color="auto"/>
                            <w:left w:val="none" w:sz="0" w:space="0" w:color="auto"/>
                            <w:bottom w:val="none" w:sz="0" w:space="0" w:color="auto"/>
                            <w:right w:val="none" w:sz="0" w:space="0" w:color="auto"/>
                          </w:divBdr>
                        </w:div>
                        <w:div w:id="385418698">
                          <w:marLeft w:val="0"/>
                          <w:marRight w:val="0"/>
                          <w:marTop w:val="0"/>
                          <w:marBottom w:val="0"/>
                          <w:divBdr>
                            <w:top w:val="none" w:sz="0" w:space="0" w:color="auto"/>
                            <w:left w:val="none" w:sz="0" w:space="0" w:color="auto"/>
                            <w:bottom w:val="none" w:sz="0" w:space="0" w:color="auto"/>
                            <w:right w:val="none" w:sz="0" w:space="0" w:color="auto"/>
                          </w:divBdr>
                        </w:div>
                        <w:div w:id="676034069">
                          <w:marLeft w:val="0"/>
                          <w:marRight w:val="0"/>
                          <w:marTop w:val="0"/>
                          <w:marBottom w:val="0"/>
                          <w:divBdr>
                            <w:top w:val="none" w:sz="0" w:space="0" w:color="auto"/>
                            <w:left w:val="none" w:sz="0" w:space="0" w:color="auto"/>
                            <w:bottom w:val="none" w:sz="0" w:space="0" w:color="auto"/>
                            <w:right w:val="none" w:sz="0" w:space="0" w:color="auto"/>
                          </w:divBdr>
                        </w:div>
                        <w:div w:id="1053191014">
                          <w:marLeft w:val="0"/>
                          <w:marRight w:val="0"/>
                          <w:marTop w:val="0"/>
                          <w:marBottom w:val="0"/>
                          <w:divBdr>
                            <w:top w:val="none" w:sz="0" w:space="0" w:color="auto"/>
                            <w:left w:val="none" w:sz="0" w:space="0" w:color="auto"/>
                            <w:bottom w:val="none" w:sz="0" w:space="0" w:color="auto"/>
                            <w:right w:val="none" w:sz="0" w:space="0" w:color="auto"/>
                          </w:divBdr>
                        </w:div>
                        <w:div w:id="1507016508">
                          <w:marLeft w:val="0"/>
                          <w:marRight w:val="0"/>
                          <w:marTop w:val="0"/>
                          <w:marBottom w:val="0"/>
                          <w:divBdr>
                            <w:top w:val="none" w:sz="0" w:space="0" w:color="auto"/>
                            <w:left w:val="none" w:sz="0" w:space="0" w:color="auto"/>
                            <w:bottom w:val="none" w:sz="0" w:space="0" w:color="auto"/>
                            <w:right w:val="none" w:sz="0" w:space="0" w:color="auto"/>
                          </w:divBdr>
                        </w:div>
                        <w:div w:id="1863006069">
                          <w:marLeft w:val="0"/>
                          <w:marRight w:val="0"/>
                          <w:marTop w:val="0"/>
                          <w:marBottom w:val="0"/>
                          <w:divBdr>
                            <w:top w:val="none" w:sz="0" w:space="0" w:color="auto"/>
                            <w:left w:val="none" w:sz="0" w:space="0" w:color="auto"/>
                            <w:bottom w:val="none" w:sz="0" w:space="0" w:color="auto"/>
                            <w:right w:val="none" w:sz="0" w:space="0" w:color="auto"/>
                          </w:divBdr>
                        </w:div>
                        <w:div w:id="485170354">
                          <w:marLeft w:val="0"/>
                          <w:marRight w:val="0"/>
                          <w:marTop w:val="0"/>
                          <w:marBottom w:val="0"/>
                          <w:divBdr>
                            <w:top w:val="none" w:sz="0" w:space="0" w:color="auto"/>
                            <w:left w:val="none" w:sz="0" w:space="0" w:color="auto"/>
                            <w:bottom w:val="none" w:sz="0" w:space="0" w:color="auto"/>
                            <w:right w:val="none" w:sz="0" w:space="0" w:color="auto"/>
                          </w:divBdr>
                        </w:div>
                        <w:div w:id="2065443309">
                          <w:marLeft w:val="0"/>
                          <w:marRight w:val="0"/>
                          <w:marTop w:val="0"/>
                          <w:marBottom w:val="0"/>
                          <w:divBdr>
                            <w:top w:val="none" w:sz="0" w:space="0" w:color="auto"/>
                            <w:left w:val="none" w:sz="0" w:space="0" w:color="auto"/>
                            <w:bottom w:val="none" w:sz="0" w:space="0" w:color="auto"/>
                            <w:right w:val="none" w:sz="0" w:space="0" w:color="auto"/>
                          </w:divBdr>
                        </w:div>
                        <w:div w:id="2054570852">
                          <w:marLeft w:val="0"/>
                          <w:marRight w:val="0"/>
                          <w:marTop w:val="0"/>
                          <w:marBottom w:val="0"/>
                          <w:divBdr>
                            <w:top w:val="none" w:sz="0" w:space="0" w:color="auto"/>
                            <w:left w:val="none" w:sz="0" w:space="0" w:color="auto"/>
                            <w:bottom w:val="none" w:sz="0" w:space="0" w:color="auto"/>
                            <w:right w:val="none" w:sz="0" w:space="0" w:color="auto"/>
                          </w:divBdr>
                        </w:div>
                        <w:div w:id="2048291761">
                          <w:marLeft w:val="0"/>
                          <w:marRight w:val="0"/>
                          <w:marTop w:val="0"/>
                          <w:marBottom w:val="0"/>
                          <w:divBdr>
                            <w:top w:val="none" w:sz="0" w:space="0" w:color="auto"/>
                            <w:left w:val="none" w:sz="0" w:space="0" w:color="auto"/>
                            <w:bottom w:val="none" w:sz="0" w:space="0" w:color="auto"/>
                            <w:right w:val="none" w:sz="0" w:space="0" w:color="auto"/>
                          </w:divBdr>
                        </w:div>
                        <w:div w:id="32001874">
                          <w:marLeft w:val="0"/>
                          <w:marRight w:val="0"/>
                          <w:marTop w:val="0"/>
                          <w:marBottom w:val="0"/>
                          <w:divBdr>
                            <w:top w:val="none" w:sz="0" w:space="0" w:color="auto"/>
                            <w:left w:val="none" w:sz="0" w:space="0" w:color="auto"/>
                            <w:bottom w:val="none" w:sz="0" w:space="0" w:color="auto"/>
                            <w:right w:val="none" w:sz="0" w:space="0" w:color="auto"/>
                          </w:divBdr>
                        </w:div>
                        <w:div w:id="591429087">
                          <w:marLeft w:val="0"/>
                          <w:marRight w:val="0"/>
                          <w:marTop w:val="0"/>
                          <w:marBottom w:val="0"/>
                          <w:divBdr>
                            <w:top w:val="none" w:sz="0" w:space="0" w:color="auto"/>
                            <w:left w:val="none" w:sz="0" w:space="0" w:color="auto"/>
                            <w:bottom w:val="none" w:sz="0" w:space="0" w:color="auto"/>
                            <w:right w:val="none" w:sz="0" w:space="0" w:color="auto"/>
                          </w:divBdr>
                        </w:div>
                        <w:div w:id="2036930115">
                          <w:marLeft w:val="0"/>
                          <w:marRight w:val="0"/>
                          <w:marTop w:val="0"/>
                          <w:marBottom w:val="0"/>
                          <w:divBdr>
                            <w:top w:val="none" w:sz="0" w:space="0" w:color="auto"/>
                            <w:left w:val="none" w:sz="0" w:space="0" w:color="auto"/>
                            <w:bottom w:val="none" w:sz="0" w:space="0" w:color="auto"/>
                            <w:right w:val="none" w:sz="0" w:space="0" w:color="auto"/>
                          </w:divBdr>
                        </w:div>
                        <w:div w:id="670455214">
                          <w:marLeft w:val="0"/>
                          <w:marRight w:val="0"/>
                          <w:marTop w:val="0"/>
                          <w:marBottom w:val="0"/>
                          <w:divBdr>
                            <w:top w:val="none" w:sz="0" w:space="0" w:color="auto"/>
                            <w:left w:val="none" w:sz="0" w:space="0" w:color="auto"/>
                            <w:bottom w:val="none" w:sz="0" w:space="0" w:color="auto"/>
                            <w:right w:val="none" w:sz="0" w:space="0" w:color="auto"/>
                          </w:divBdr>
                        </w:div>
                        <w:div w:id="215513736">
                          <w:marLeft w:val="0"/>
                          <w:marRight w:val="0"/>
                          <w:marTop w:val="0"/>
                          <w:marBottom w:val="0"/>
                          <w:divBdr>
                            <w:top w:val="none" w:sz="0" w:space="0" w:color="auto"/>
                            <w:left w:val="none" w:sz="0" w:space="0" w:color="auto"/>
                            <w:bottom w:val="none" w:sz="0" w:space="0" w:color="auto"/>
                            <w:right w:val="none" w:sz="0" w:space="0" w:color="auto"/>
                          </w:divBdr>
                        </w:div>
                        <w:div w:id="1373382515">
                          <w:marLeft w:val="0"/>
                          <w:marRight w:val="0"/>
                          <w:marTop w:val="0"/>
                          <w:marBottom w:val="0"/>
                          <w:divBdr>
                            <w:top w:val="none" w:sz="0" w:space="0" w:color="auto"/>
                            <w:left w:val="none" w:sz="0" w:space="0" w:color="auto"/>
                            <w:bottom w:val="none" w:sz="0" w:space="0" w:color="auto"/>
                            <w:right w:val="none" w:sz="0" w:space="0" w:color="auto"/>
                          </w:divBdr>
                        </w:div>
                        <w:div w:id="27535095">
                          <w:marLeft w:val="0"/>
                          <w:marRight w:val="0"/>
                          <w:marTop w:val="0"/>
                          <w:marBottom w:val="0"/>
                          <w:divBdr>
                            <w:top w:val="none" w:sz="0" w:space="0" w:color="auto"/>
                            <w:left w:val="none" w:sz="0" w:space="0" w:color="auto"/>
                            <w:bottom w:val="none" w:sz="0" w:space="0" w:color="auto"/>
                            <w:right w:val="none" w:sz="0" w:space="0" w:color="auto"/>
                          </w:divBdr>
                        </w:div>
                        <w:div w:id="1732190465">
                          <w:marLeft w:val="0"/>
                          <w:marRight w:val="0"/>
                          <w:marTop w:val="0"/>
                          <w:marBottom w:val="0"/>
                          <w:divBdr>
                            <w:top w:val="none" w:sz="0" w:space="0" w:color="auto"/>
                            <w:left w:val="none" w:sz="0" w:space="0" w:color="auto"/>
                            <w:bottom w:val="none" w:sz="0" w:space="0" w:color="auto"/>
                            <w:right w:val="none" w:sz="0" w:space="0" w:color="auto"/>
                          </w:divBdr>
                        </w:div>
                        <w:div w:id="967013080">
                          <w:marLeft w:val="0"/>
                          <w:marRight w:val="0"/>
                          <w:marTop w:val="0"/>
                          <w:marBottom w:val="0"/>
                          <w:divBdr>
                            <w:top w:val="none" w:sz="0" w:space="0" w:color="auto"/>
                            <w:left w:val="none" w:sz="0" w:space="0" w:color="auto"/>
                            <w:bottom w:val="none" w:sz="0" w:space="0" w:color="auto"/>
                            <w:right w:val="none" w:sz="0" w:space="0" w:color="auto"/>
                          </w:divBdr>
                        </w:div>
                        <w:div w:id="2132701562">
                          <w:marLeft w:val="0"/>
                          <w:marRight w:val="0"/>
                          <w:marTop w:val="0"/>
                          <w:marBottom w:val="0"/>
                          <w:divBdr>
                            <w:top w:val="none" w:sz="0" w:space="0" w:color="auto"/>
                            <w:left w:val="none" w:sz="0" w:space="0" w:color="auto"/>
                            <w:bottom w:val="none" w:sz="0" w:space="0" w:color="auto"/>
                            <w:right w:val="none" w:sz="0" w:space="0" w:color="auto"/>
                          </w:divBdr>
                        </w:div>
                        <w:div w:id="38751294">
                          <w:marLeft w:val="0"/>
                          <w:marRight w:val="0"/>
                          <w:marTop w:val="0"/>
                          <w:marBottom w:val="0"/>
                          <w:divBdr>
                            <w:top w:val="none" w:sz="0" w:space="0" w:color="auto"/>
                            <w:left w:val="none" w:sz="0" w:space="0" w:color="auto"/>
                            <w:bottom w:val="none" w:sz="0" w:space="0" w:color="auto"/>
                            <w:right w:val="none" w:sz="0" w:space="0" w:color="auto"/>
                          </w:divBdr>
                        </w:div>
                        <w:div w:id="271476685">
                          <w:marLeft w:val="0"/>
                          <w:marRight w:val="0"/>
                          <w:marTop w:val="0"/>
                          <w:marBottom w:val="0"/>
                          <w:divBdr>
                            <w:top w:val="none" w:sz="0" w:space="0" w:color="auto"/>
                            <w:left w:val="none" w:sz="0" w:space="0" w:color="auto"/>
                            <w:bottom w:val="none" w:sz="0" w:space="0" w:color="auto"/>
                            <w:right w:val="none" w:sz="0" w:space="0" w:color="auto"/>
                          </w:divBdr>
                        </w:div>
                        <w:div w:id="1209611086">
                          <w:marLeft w:val="0"/>
                          <w:marRight w:val="0"/>
                          <w:marTop w:val="0"/>
                          <w:marBottom w:val="0"/>
                          <w:divBdr>
                            <w:top w:val="none" w:sz="0" w:space="0" w:color="auto"/>
                            <w:left w:val="none" w:sz="0" w:space="0" w:color="auto"/>
                            <w:bottom w:val="none" w:sz="0" w:space="0" w:color="auto"/>
                            <w:right w:val="none" w:sz="0" w:space="0" w:color="auto"/>
                          </w:divBdr>
                        </w:div>
                        <w:div w:id="1373193178">
                          <w:marLeft w:val="0"/>
                          <w:marRight w:val="0"/>
                          <w:marTop w:val="0"/>
                          <w:marBottom w:val="0"/>
                          <w:divBdr>
                            <w:top w:val="none" w:sz="0" w:space="0" w:color="auto"/>
                            <w:left w:val="none" w:sz="0" w:space="0" w:color="auto"/>
                            <w:bottom w:val="none" w:sz="0" w:space="0" w:color="auto"/>
                            <w:right w:val="none" w:sz="0" w:space="0" w:color="auto"/>
                          </w:divBdr>
                        </w:div>
                        <w:div w:id="540286676">
                          <w:marLeft w:val="0"/>
                          <w:marRight w:val="0"/>
                          <w:marTop w:val="0"/>
                          <w:marBottom w:val="0"/>
                          <w:divBdr>
                            <w:top w:val="none" w:sz="0" w:space="0" w:color="auto"/>
                            <w:left w:val="none" w:sz="0" w:space="0" w:color="auto"/>
                            <w:bottom w:val="none" w:sz="0" w:space="0" w:color="auto"/>
                            <w:right w:val="none" w:sz="0" w:space="0" w:color="auto"/>
                          </w:divBdr>
                        </w:div>
                        <w:div w:id="798911490">
                          <w:marLeft w:val="0"/>
                          <w:marRight w:val="0"/>
                          <w:marTop w:val="0"/>
                          <w:marBottom w:val="0"/>
                          <w:divBdr>
                            <w:top w:val="none" w:sz="0" w:space="0" w:color="auto"/>
                            <w:left w:val="none" w:sz="0" w:space="0" w:color="auto"/>
                            <w:bottom w:val="none" w:sz="0" w:space="0" w:color="auto"/>
                            <w:right w:val="none" w:sz="0" w:space="0" w:color="auto"/>
                          </w:divBdr>
                        </w:div>
                        <w:div w:id="265767847">
                          <w:marLeft w:val="0"/>
                          <w:marRight w:val="0"/>
                          <w:marTop w:val="0"/>
                          <w:marBottom w:val="0"/>
                          <w:divBdr>
                            <w:top w:val="none" w:sz="0" w:space="0" w:color="auto"/>
                            <w:left w:val="none" w:sz="0" w:space="0" w:color="auto"/>
                            <w:bottom w:val="none" w:sz="0" w:space="0" w:color="auto"/>
                            <w:right w:val="none" w:sz="0" w:space="0" w:color="auto"/>
                          </w:divBdr>
                          <w:divsChild>
                            <w:div w:id="751780422">
                              <w:marLeft w:val="0"/>
                              <w:marRight w:val="0"/>
                              <w:marTop w:val="0"/>
                              <w:marBottom w:val="0"/>
                              <w:divBdr>
                                <w:top w:val="none" w:sz="0" w:space="0" w:color="auto"/>
                                <w:left w:val="none" w:sz="0" w:space="0" w:color="auto"/>
                                <w:bottom w:val="none" w:sz="0" w:space="0" w:color="auto"/>
                                <w:right w:val="none" w:sz="0" w:space="0" w:color="auto"/>
                              </w:divBdr>
                              <w:divsChild>
                                <w:div w:id="8659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281285">
          <w:marLeft w:val="0"/>
          <w:marRight w:val="0"/>
          <w:marTop w:val="0"/>
          <w:marBottom w:val="0"/>
          <w:divBdr>
            <w:top w:val="none" w:sz="0" w:space="0" w:color="auto"/>
            <w:left w:val="none" w:sz="0" w:space="0" w:color="auto"/>
            <w:bottom w:val="none" w:sz="0" w:space="0" w:color="auto"/>
            <w:right w:val="none" w:sz="0" w:space="0" w:color="auto"/>
          </w:divBdr>
        </w:div>
        <w:div w:id="715279109">
          <w:marLeft w:val="0"/>
          <w:marRight w:val="0"/>
          <w:marTop w:val="0"/>
          <w:marBottom w:val="0"/>
          <w:divBdr>
            <w:top w:val="none" w:sz="0" w:space="0" w:color="auto"/>
            <w:left w:val="none" w:sz="0" w:space="0" w:color="auto"/>
            <w:bottom w:val="none" w:sz="0" w:space="0" w:color="auto"/>
            <w:right w:val="none" w:sz="0" w:space="0" w:color="auto"/>
          </w:divBdr>
          <w:divsChild>
            <w:div w:id="1750883876">
              <w:marLeft w:val="0"/>
              <w:marRight w:val="0"/>
              <w:marTop w:val="0"/>
              <w:marBottom w:val="0"/>
              <w:divBdr>
                <w:top w:val="none" w:sz="0" w:space="0" w:color="auto"/>
                <w:left w:val="none" w:sz="0" w:space="0" w:color="auto"/>
                <w:bottom w:val="none" w:sz="0" w:space="0" w:color="auto"/>
                <w:right w:val="none" w:sz="0" w:space="0" w:color="auto"/>
              </w:divBdr>
            </w:div>
            <w:div w:id="1046955223">
              <w:marLeft w:val="0"/>
              <w:marRight w:val="0"/>
              <w:marTop w:val="0"/>
              <w:marBottom w:val="0"/>
              <w:divBdr>
                <w:top w:val="none" w:sz="0" w:space="0" w:color="auto"/>
                <w:left w:val="none" w:sz="0" w:space="0" w:color="auto"/>
                <w:bottom w:val="none" w:sz="0" w:space="0" w:color="auto"/>
                <w:right w:val="none" w:sz="0" w:space="0" w:color="auto"/>
              </w:divBdr>
            </w:div>
            <w:div w:id="277879467">
              <w:marLeft w:val="0"/>
              <w:marRight w:val="0"/>
              <w:marTop w:val="0"/>
              <w:marBottom w:val="0"/>
              <w:divBdr>
                <w:top w:val="none" w:sz="0" w:space="0" w:color="auto"/>
                <w:left w:val="none" w:sz="0" w:space="0" w:color="auto"/>
                <w:bottom w:val="none" w:sz="0" w:space="0" w:color="auto"/>
                <w:right w:val="none" w:sz="0" w:space="0" w:color="auto"/>
              </w:divBdr>
              <w:divsChild>
                <w:div w:id="69667790">
                  <w:marLeft w:val="0"/>
                  <w:marRight w:val="0"/>
                  <w:marTop w:val="0"/>
                  <w:marBottom w:val="0"/>
                  <w:divBdr>
                    <w:top w:val="none" w:sz="0" w:space="0" w:color="auto"/>
                    <w:left w:val="none" w:sz="0" w:space="0" w:color="auto"/>
                    <w:bottom w:val="none" w:sz="0" w:space="0" w:color="auto"/>
                    <w:right w:val="none" w:sz="0" w:space="0" w:color="auto"/>
                  </w:divBdr>
                </w:div>
                <w:div w:id="2032756465">
                  <w:marLeft w:val="0"/>
                  <w:marRight w:val="0"/>
                  <w:marTop w:val="0"/>
                  <w:marBottom w:val="0"/>
                  <w:divBdr>
                    <w:top w:val="none" w:sz="0" w:space="0" w:color="auto"/>
                    <w:left w:val="none" w:sz="0" w:space="0" w:color="auto"/>
                    <w:bottom w:val="none" w:sz="0" w:space="0" w:color="auto"/>
                    <w:right w:val="none" w:sz="0" w:space="0" w:color="auto"/>
                  </w:divBdr>
                </w:div>
                <w:div w:id="1212687897">
                  <w:marLeft w:val="0"/>
                  <w:marRight w:val="0"/>
                  <w:marTop w:val="0"/>
                  <w:marBottom w:val="0"/>
                  <w:divBdr>
                    <w:top w:val="none" w:sz="0" w:space="0" w:color="auto"/>
                    <w:left w:val="none" w:sz="0" w:space="0" w:color="auto"/>
                    <w:bottom w:val="none" w:sz="0" w:space="0" w:color="auto"/>
                    <w:right w:val="none" w:sz="0" w:space="0" w:color="auto"/>
                  </w:divBdr>
                </w:div>
                <w:div w:id="232544887">
                  <w:marLeft w:val="0"/>
                  <w:marRight w:val="0"/>
                  <w:marTop w:val="0"/>
                  <w:marBottom w:val="0"/>
                  <w:divBdr>
                    <w:top w:val="none" w:sz="0" w:space="0" w:color="auto"/>
                    <w:left w:val="none" w:sz="0" w:space="0" w:color="auto"/>
                    <w:bottom w:val="none" w:sz="0" w:space="0" w:color="auto"/>
                    <w:right w:val="none" w:sz="0" w:space="0" w:color="auto"/>
                  </w:divBdr>
                </w:div>
                <w:div w:id="417679707">
                  <w:marLeft w:val="0"/>
                  <w:marRight w:val="0"/>
                  <w:marTop w:val="0"/>
                  <w:marBottom w:val="0"/>
                  <w:divBdr>
                    <w:top w:val="none" w:sz="0" w:space="0" w:color="auto"/>
                    <w:left w:val="none" w:sz="0" w:space="0" w:color="auto"/>
                    <w:bottom w:val="none" w:sz="0" w:space="0" w:color="auto"/>
                    <w:right w:val="none" w:sz="0" w:space="0" w:color="auto"/>
                  </w:divBdr>
                </w:div>
                <w:div w:id="1132211961">
                  <w:marLeft w:val="0"/>
                  <w:marRight w:val="0"/>
                  <w:marTop w:val="0"/>
                  <w:marBottom w:val="0"/>
                  <w:divBdr>
                    <w:top w:val="none" w:sz="0" w:space="0" w:color="auto"/>
                    <w:left w:val="none" w:sz="0" w:space="0" w:color="auto"/>
                    <w:bottom w:val="none" w:sz="0" w:space="0" w:color="auto"/>
                    <w:right w:val="none" w:sz="0" w:space="0" w:color="auto"/>
                  </w:divBdr>
                </w:div>
                <w:div w:id="158888707">
                  <w:marLeft w:val="0"/>
                  <w:marRight w:val="0"/>
                  <w:marTop w:val="0"/>
                  <w:marBottom w:val="0"/>
                  <w:divBdr>
                    <w:top w:val="none" w:sz="0" w:space="0" w:color="auto"/>
                    <w:left w:val="none" w:sz="0" w:space="0" w:color="auto"/>
                    <w:bottom w:val="none" w:sz="0" w:space="0" w:color="auto"/>
                    <w:right w:val="none" w:sz="0" w:space="0" w:color="auto"/>
                  </w:divBdr>
                </w:div>
                <w:div w:id="16450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1164</Words>
  <Characters>6639</Characters>
  <Application>Microsoft Macintosh Word</Application>
  <DocSecurity>0</DocSecurity>
  <Lines>55</Lines>
  <Paragraphs>15</Paragraphs>
  <ScaleCrop>false</ScaleCrop>
  <LinksUpToDate>false</LinksUpToDate>
  <CharactersWithSpaces>7788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Dongqi Guo</dc:creator>
  <cp:keywords/>
  <dc:description/>
  <cp:lastModifiedBy>Dongqi Guo</cp:lastModifiedBy>
  <cp:revision>1</cp:revision>
  <dcterms:created xsi:type="dcterms:W3CDTF">2017-06-28T15:45:00Z</dcterms:created>
  <dcterms:modified xsi:type="dcterms:W3CDTF">2017-06-28T15:45:00Z</dcterms:modified>
</cp:coreProperties>
</file>