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6502" w14:textId="48C8304D" w:rsidR="00472A15" w:rsidRPr="005F162F" w:rsidRDefault="006F553F"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6F553F">
        <w:rPr>
          <w:b/>
          <w:bCs/>
        </w:rPr>
        <w:t>International Association of Software Architects</w:t>
      </w:r>
      <w:r w:rsidRPr="005F162F">
        <w:rPr>
          <w:rFonts w:cs="Helvetica"/>
          <w:b/>
          <w:bCs/>
          <w:kern w:val="0"/>
        </w:rPr>
        <w:t xml:space="preserve"> </w:t>
      </w:r>
      <w:r>
        <w:rPr>
          <w:rFonts w:cs="Helvetica"/>
          <w:b/>
          <w:bCs/>
          <w:kern w:val="0"/>
        </w:rPr>
        <w:t>(</w:t>
      </w:r>
      <w:r w:rsidR="34BFE413" w:rsidRPr="005F162F">
        <w:rPr>
          <w:rFonts w:cs="Helvetica"/>
          <w:b/>
          <w:bCs/>
          <w:kern w:val="0"/>
        </w:rPr>
        <w:t>IASA</w:t>
      </w:r>
      <w:r>
        <w:rPr>
          <w:rFonts w:cs="Helvetica"/>
          <w:b/>
          <w:bCs/>
          <w:kern w:val="0"/>
        </w:rPr>
        <w:t xml:space="preserve">) </w:t>
      </w:r>
      <w:r w:rsidR="34BFE413" w:rsidRPr="005F162F">
        <w:rPr>
          <w:rFonts w:cs="Helvetica"/>
          <w:b/>
          <w:bCs/>
          <w:kern w:val="0"/>
        </w:rPr>
        <w:t>Global</w:t>
      </w:r>
      <w:r w:rsidR="31369380" w:rsidRPr="005F162F">
        <w:rPr>
          <w:rFonts w:cs="Helvetica"/>
          <w:b/>
          <w:bCs/>
          <w:kern w:val="0"/>
        </w:rPr>
        <w:t xml:space="preserve"> and Green Software Foundation</w:t>
      </w:r>
      <w:r>
        <w:rPr>
          <w:rFonts w:cs="Helvetica"/>
          <w:b/>
          <w:bCs/>
          <w:kern w:val="0"/>
        </w:rPr>
        <w:t xml:space="preserve"> (GSF)</w:t>
      </w:r>
      <w:r w:rsidR="78A41C16" w:rsidRPr="005F162F">
        <w:rPr>
          <w:rFonts w:cs="Helvetica"/>
          <w:b/>
          <w:bCs/>
          <w:kern w:val="0"/>
        </w:rPr>
        <w:t xml:space="preserve"> Partnership Memorandum of Understanding (MOU)</w:t>
      </w:r>
      <w:r w:rsidR="35F6475A" w:rsidRPr="005F162F">
        <w:rPr>
          <w:rFonts w:cs="Helvetica"/>
          <w:b/>
          <w:bCs/>
          <w:kern w:val="0"/>
        </w:rPr>
        <w:t xml:space="preserve"> </w:t>
      </w:r>
      <w:r w:rsidR="662D8D90" w:rsidRPr="005F162F">
        <w:rPr>
          <w:rFonts w:cs="Helvetica"/>
          <w:b/>
          <w:bCs/>
          <w:kern w:val="0"/>
        </w:rPr>
        <w:t>– DRAFT PROPOSAL</w:t>
      </w:r>
    </w:p>
    <w:p w14:paraId="03CDB600" w14:textId="77777777" w:rsidR="00472A15" w:rsidRPr="005F162F" w:rsidRDefault="00472A15"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5F162F">
        <w:rPr>
          <w:rFonts w:ascii="Arial" w:hAnsi="Arial" w:cs="Arial"/>
          <w:b/>
          <w:bCs/>
          <w:kern w:val="0"/>
        </w:rPr>
        <w:t>​</w:t>
      </w:r>
    </w:p>
    <w:p w14:paraId="701A8014" w14:textId="35411016" w:rsidR="00472A15" w:rsidRPr="005F162F" w:rsidRDefault="00472A15"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F162F">
        <w:rPr>
          <w:rFonts w:ascii="Arial" w:hAnsi="Arial" w:cs="Arial"/>
          <w:kern w:val="0"/>
        </w:rPr>
        <w:t>​</w:t>
      </w:r>
      <w:r w:rsidRPr="005F162F">
        <w:rPr>
          <w:rFonts w:cs="Helvetica"/>
          <w:kern w:val="0"/>
        </w:rPr>
        <w:t>We are pleased to enter a partnership with Green Software Foundation</w:t>
      </w:r>
      <w:r w:rsidR="006F553F">
        <w:rPr>
          <w:rFonts w:cs="Helvetica"/>
          <w:kern w:val="0"/>
        </w:rPr>
        <w:t xml:space="preserve"> (GSF)</w:t>
      </w:r>
      <w:r w:rsidRPr="005F162F">
        <w:rPr>
          <w:rFonts w:cs="Helvetica"/>
          <w:kern w:val="0"/>
        </w:rPr>
        <w:t xml:space="preserve">, </w:t>
      </w:r>
      <w:r w:rsidR="00302B6B" w:rsidRPr="005F162F">
        <w:rPr>
          <w:rFonts w:cs="Helvetica"/>
          <w:kern w:val="0"/>
        </w:rPr>
        <w:t>hereafter</w:t>
      </w:r>
      <w:r w:rsidRPr="005F162F">
        <w:rPr>
          <w:rFonts w:cs="Helvetica"/>
          <w:kern w:val="0"/>
        </w:rPr>
        <w:t xml:space="preserve"> referred to as </w:t>
      </w:r>
      <w:r w:rsidR="5E4C15CC" w:rsidRPr="005F162F">
        <w:rPr>
          <w:rFonts w:cs="Helvetica"/>
          <w:kern w:val="0"/>
        </w:rPr>
        <w:t>Partner</w:t>
      </w:r>
      <w:r w:rsidRPr="005F162F">
        <w:rPr>
          <w:rFonts w:cs="Helvetica"/>
          <w:kern w:val="0"/>
        </w:rPr>
        <w:t xml:space="preserve">, to create better outcomes for architects with </w:t>
      </w:r>
      <w:r w:rsidR="00302B6B" w:rsidRPr="005F162F">
        <w:rPr>
          <w:rFonts w:cs="Helvetica"/>
          <w:kern w:val="0"/>
        </w:rPr>
        <w:t>IASA</w:t>
      </w:r>
      <w:r w:rsidRPr="005F162F">
        <w:rPr>
          <w:rFonts w:cs="Helvetica"/>
          <w:kern w:val="0"/>
        </w:rPr>
        <w:t xml:space="preserve"> Global's SustainableArchitectures</w:t>
      </w:r>
      <w:r w:rsidR="00646F25" w:rsidRPr="005F162F">
        <w:rPr>
          <w:rFonts w:cs="Helvetica"/>
          <w:kern w:val="0"/>
        </w:rPr>
        <w:t>.org</w:t>
      </w:r>
      <w:r w:rsidRPr="005F162F">
        <w:rPr>
          <w:rFonts w:cs="Helvetica"/>
          <w:kern w:val="0"/>
        </w:rPr>
        <w:t xml:space="preserve"> community</w:t>
      </w:r>
      <w:r w:rsidR="4E41F031" w:rsidRPr="005F162F">
        <w:rPr>
          <w:rFonts w:cs="Helvetica"/>
          <w:kern w:val="0"/>
        </w:rPr>
        <w:t xml:space="preserve"> and engineers/developers with GSF. </w:t>
      </w:r>
      <w:r w:rsidRPr="005F162F">
        <w:rPr>
          <w:rFonts w:cs="Helvetica"/>
          <w:kern w:val="0"/>
        </w:rPr>
        <w:t xml:space="preserve">This partnership will create opportunities for both organizations to develop knowledge and events which will be beneficial to their respective purpose. </w:t>
      </w:r>
    </w:p>
    <w:p w14:paraId="3114A956" w14:textId="77777777" w:rsidR="00472A15" w:rsidRPr="005F162F" w:rsidRDefault="00472A15"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161A0BDE" w14:textId="0B057491" w:rsidR="00472A15" w:rsidRPr="005F162F" w:rsidRDefault="6A0711A5" w:rsidP="6BDEA2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EastAsia"/>
          <w:color w:val="000000" w:themeColor="text1"/>
        </w:rPr>
      </w:pPr>
      <w:r w:rsidRPr="005F162F">
        <w:rPr>
          <w:rFonts w:eastAsiaTheme="minorEastAsia"/>
          <w:color w:val="000000" w:themeColor="text1"/>
        </w:rPr>
        <w:t>Sustainable Architectures seeks to work with Partner to enhance the knowledge and availability of information and to develop further the open-source body of knowledge (BTABoK) freely available to all architects. The Partner seeks to expand its research, events and knowledge related to Sustainability impacts and techniques in architecture. Sustainable Architectures BTABoK will be leveraged by the Partner in the development of engineering best practices and principles. By entering into this agreement with Partner, both parties will be able share access to research, communities and events to further their common purposes.</w:t>
      </w:r>
    </w:p>
    <w:p w14:paraId="3409F3F5" w14:textId="10E5D513" w:rsidR="00472A15" w:rsidRPr="005F162F" w:rsidRDefault="00472A15" w:rsidP="6BDEA2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heme="minorEastAsia"/>
          <w:color w:val="000000" w:themeColor="text1"/>
          <w:kern w:val="0"/>
        </w:rPr>
      </w:pPr>
    </w:p>
    <w:p w14:paraId="6D988CC0" w14:textId="16E04028" w:rsidR="00472A15" w:rsidRPr="005F162F" w:rsidRDefault="00472A15"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5F162F">
        <w:rPr>
          <w:rFonts w:cs="Helvetica"/>
          <w:b/>
          <w:bCs/>
          <w:kern w:val="0"/>
        </w:rPr>
        <w:t>1. PURPOSE</w:t>
      </w:r>
    </w:p>
    <w:p w14:paraId="105C9CDC" w14:textId="77777777" w:rsidR="00472A15" w:rsidRPr="005F162F" w:rsidRDefault="00472A15"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r w:rsidRPr="005F162F">
        <w:rPr>
          <w:rFonts w:cs="Helvetica"/>
          <w:kern w:val="0"/>
        </w:rPr>
        <w:t>The purpose of this Agreement is to establish a strategic partnership between the Parties to:</w:t>
      </w:r>
    </w:p>
    <w:p w14:paraId="607B98C2" w14:textId="468987BF" w:rsidR="00472A15" w:rsidRPr="005F162F" w:rsidRDefault="00472A15" w:rsidP="00EB251C">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 xml:space="preserve">Develop and maintain a shared open-source body of knowledge relating to Sustainability, </w:t>
      </w:r>
      <w:r w:rsidR="44EB5D87" w:rsidRPr="005F162F">
        <w:rPr>
          <w:rFonts w:cs="Helvetica"/>
          <w:kern w:val="0"/>
        </w:rPr>
        <w:t xml:space="preserve">Responsible AI, </w:t>
      </w:r>
      <w:r w:rsidRPr="005F162F">
        <w:rPr>
          <w:rFonts w:cs="Helvetica"/>
          <w:kern w:val="0"/>
        </w:rPr>
        <w:t>Environmental Impact and Architecture, Technology and Engineering.</w:t>
      </w:r>
    </w:p>
    <w:p w14:paraId="00A02179" w14:textId="391AD2E8" w:rsidR="00472A15" w:rsidRPr="005F162F" w:rsidRDefault="00472A15" w:rsidP="00EB251C">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Collaborate on the creation and execution of events and training programs.</w:t>
      </w:r>
    </w:p>
    <w:p w14:paraId="1A30CE04" w14:textId="34353EB0" w:rsidR="00472A15" w:rsidRPr="005F162F" w:rsidRDefault="00472A15" w:rsidP="00EB251C">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Explore and pursue opportunities to gain market attention and promote mutual growth.</w:t>
      </w:r>
    </w:p>
    <w:p w14:paraId="5D5C25A0" w14:textId="565987E4" w:rsidR="00472A15" w:rsidRPr="005F162F" w:rsidRDefault="00472A15" w:rsidP="00EB251C">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Provide community access within the scope of this agreement and with shared approval.</w:t>
      </w:r>
    </w:p>
    <w:p w14:paraId="640FD039" w14:textId="77777777" w:rsidR="00EB251C" w:rsidRPr="005F162F" w:rsidRDefault="00472A15" w:rsidP="00EB251C">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 xml:space="preserve">Develop operational resources to create long-term programs impacting the shared purpose of this agreement. </w:t>
      </w:r>
    </w:p>
    <w:p w14:paraId="4F06909D" w14:textId="39240D05" w:rsidR="08ED96D5" w:rsidRPr="005F162F" w:rsidRDefault="08ED96D5" w:rsidP="6BDEA209">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Pr>
          <w:rFonts w:eastAsiaTheme="minorEastAsia"/>
          <w:color w:val="000000" w:themeColor="text1"/>
        </w:rPr>
      </w:pPr>
      <w:r w:rsidRPr="005F162F">
        <w:rPr>
          <w:rFonts w:eastAsiaTheme="minorEastAsia"/>
          <w:color w:val="000000" w:themeColor="text1"/>
        </w:rPr>
        <w:t>Join into an agreement to further advance the build out of specific architectural principles and patterns by both SustainableArchitectures.org and Partner for shared access and use.</w:t>
      </w:r>
    </w:p>
    <w:p w14:paraId="306027AC" w14:textId="77777777" w:rsidR="00472A15" w:rsidRPr="005F162F" w:rsidRDefault="00472A15"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kern w:val="0"/>
        </w:rPr>
      </w:pPr>
    </w:p>
    <w:p w14:paraId="2C630FB4" w14:textId="77777777" w:rsidR="00472A15" w:rsidRPr="005F162F" w:rsidRDefault="00472A15" w:rsidP="00472A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5F162F">
        <w:rPr>
          <w:rFonts w:cs="Helvetica"/>
          <w:b/>
          <w:bCs/>
          <w:kern w:val="0"/>
        </w:rPr>
        <w:t>2. OPEN-SOURCE BODY OF KNOWLEDGE</w:t>
      </w:r>
    </w:p>
    <w:p w14:paraId="2F6660DF" w14:textId="5DD5194D" w:rsidR="00472A15" w:rsidRPr="005F162F" w:rsidRDefault="00472A15" w:rsidP="00DC6C4E">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The Parties shall jointly contribute to the development and maintenance of architecture knowledge, including but not limited to architecture techniques, knowledge, usage, focus groups, and case studies.</w:t>
      </w:r>
    </w:p>
    <w:p w14:paraId="35B7146E" w14:textId="02000509" w:rsidR="00472A15" w:rsidRPr="005F162F" w:rsidRDefault="00472A15" w:rsidP="00342E51">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 xml:space="preserve">The Parties will use the BTABoK to store significant </w:t>
      </w:r>
      <w:r w:rsidR="0BAC0AC0" w:rsidRPr="005F162F">
        <w:rPr>
          <w:rFonts w:cs="Helvetica"/>
          <w:kern w:val="0"/>
        </w:rPr>
        <w:t xml:space="preserve">architecture level </w:t>
      </w:r>
      <w:r w:rsidRPr="005F162F">
        <w:rPr>
          <w:rFonts w:cs="Helvetica"/>
          <w:kern w:val="0"/>
        </w:rPr>
        <w:t xml:space="preserve">findings to be agreed upon based </w:t>
      </w:r>
      <w:r w:rsidR="5938F569" w:rsidRPr="005F162F">
        <w:rPr>
          <w:rFonts w:cs="Helvetica"/>
          <w:kern w:val="0"/>
        </w:rPr>
        <w:t>on</w:t>
      </w:r>
      <w:r w:rsidRPr="005F162F">
        <w:rPr>
          <w:rFonts w:cs="Helvetica"/>
          <w:kern w:val="0"/>
        </w:rPr>
        <w:t xml:space="preserve"> a to</w:t>
      </w:r>
      <w:r w:rsidR="00BB1443" w:rsidRPr="005F162F">
        <w:rPr>
          <w:rFonts w:cs="Helvetica"/>
          <w:kern w:val="0"/>
        </w:rPr>
        <w:t>-</w:t>
      </w:r>
      <w:r w:rsidRPr="005F162F">
        <w:rPr>
          <w:rFonts w:cs="Helvetica"/>
          <w:kern w:val="0"/>
        </w:rPr>
        <w:t>be</w:t>
      </w:r>
      <w:r w:rsidR="00BB1443" w:rsidRPr="005F162F">
        <w:rPr>
          <w:rFonts w:cs="Helvetica"/>
          <w:kern w:val="0"/>
        </w:rPr>
        <w:t>-</w:t>
      </w:r>
      <w:r w:rsidRPr="005F162F">
        <w:rPr>
          <w:rFonts w:cs="Helvetica"/>
          <w:kern w:val="0"/>
        </w:rPr>
        <w:t xml:space="preserve">agreed utilization plan. The goal of this is to share </w:t>
      </w:r>
      <w:r w:rsidR="536F9154" w:rsidRPr="005F162F">
        <w:rPr>
          <w:rFonts w:cs="Helvetica"/>
          <w:kern w:val="0"/>
        </w:rPr>
        <w:t>significant</w:t>
      </w:r>
      <w:r w:rsidRPr="005F162F">
        <w:rPr>
          <w:rFonts w:cs="Helvetica"/>
          <w:kern w:val="0"/>
        </w:rPr>
        <w:t xml:space="preserve"> findings beneficial to the open-source community but also retain useful </w:t>
      </w:r>
      <w:r w:rsidR="5020E4EB" w:rsidRPr="005F162F">
        <w:rPr>
          <w:rFonts w:cs="Helvetica"/>
          <w:kern w:val="0"/>
        </w:rPr>
        <w:t>findings</w:t>
      </w:r>
      <w:r w:rsidRPr="005F162F">
        <w:rPr>
          <w:rFonts w:cs="Helvetica"/>
          <w:kern w:val="0"/>
        </w:rPr>
        <w:t xml:space="preserve"> to </w:t>
      </w:r>
      <w:r w:rsidR="45404915" w:rsidRPr="005F162F">
        <w:rPr>
          <w:rFonts w:cs="Helvetica"/>
          <w:kern w:val="0"/>
        </w:rPr>
        <w:t>IASA Global</w:t>
      </w:r>
      <w:r w:rsidRPr="005F162F">
        <w:rPr>
          <w:rFonts w:cs="Helvetica"/>
          <w:kern w:val="0"/>
        </w:rPr>
        <w:t xml:space="preserve">. </w:t>
      </w:r>
    </w:p>
    <w:p w14:paraId="4B979A8D" w14:textId="5629D264" w:rsidR="00472A15" w:rsidRPr="005F162F" w:rsidRDefault="00472A15" w:rsidP="00342E51">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lastRenderedPageBreak/>
        <w:t>The Parties shall establish guidelines for content contribution, review, and approval.</w:t>
      </w:r>
    </w:p>
    <w:p w14:paraId="27EC0241" w14:textId="0302AD4C" w:rsidR="00472A15" w:rsidRPr="005F162F" w:rsidRDefault="00472A15" w:rsidP="00342E51">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 xml:space="preserve">The open-source </w:t>
      </w:r>
      <w:r w:rsidR="004F0214" w:rsidRPr="005F162F">
        <w:rPr>
          <w:rFonts w:cs="Helvetica"/>
          <w:kern w:val="0"/>
        </w:rPr>
        <w:t xml:space="preserve">BTABoK </w:t>
      </w:r>
      <w:r w:rsidRPr="005F162F">
        <w:rPr>
          <w:rFonts w:cs="Helvetica"/>
          <w:kern w:val="0"/>
        </w:rPr>
        <w:t xml:space="preserve">is already made available to the public. It is hosted in a GitHub open-source library. </w:t>
      </w:r>
    </w:p>
    <w:p w14:paraId="21DB85EE" w14:textId="09902053" w:rsidR="00472A15" w:rsidRPr="005F162F" w:rsidRDefault="5E952F69" w:rsidP="00342E51">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BTABoK</w:t>
      </w:r>
      <w:r w:rsidR="00472A15" w:rsidRPr="005F162F">
        <w:rPr>
          <w:rFonts w:cs="Helvetica"/>
          <w:kern w:val="0"/>
        </w:rPr>
        <w:t xml:space="preserve"> architectural principles, patterns and solution designs will be made available for use by the </w:t>
      </w:r>
      <w:r w:rsidR="1965EFBD" w:rsidRPr="005F162F">
        <w:rPr>
          <w:rFonts w:cs="Helvetica"/>
          <w:kern w:val="0"/>
        </w:rPr>
        <w:t>PARTNER via</w:t>
      </w:r>
      <w:r w:rsidR="00A439C2" w:rsidRPr="005F162F">
        <w:rPr>
          <w:rFonts w:cs="Helvetica"/>
          <w:kern w:val="0"/>
        </w:rPr>
        <w:t xml:space="preserve"> </w:t>
      </w:r>
      <w:r w:rsidR="00302B6B" w:rsidRPr="005F162F">
        <w:rPr>
          <w:rFonts w:cs="Helvetica"/>
          <w:kern w:val="0"/>
        </w:rPr>
        <w:t>IASA</w:t>
      </w:r>
      <w:r w:rsidR="00A439C2" w:rsidRPr="005F162F">
        <w:rPr>
          <w:rFonts w:cs="Helvetica"/>
          <w:kern w:val="0"/>
        </w:rPr>
        <w:t xml:space="preserve"> </w:t>
      </w:r>
      <w:r w:rsidR="00302B6B" w:rsidRPr="005F162F">
        <w:rPr>
          <w:rFonts w:cs="Helvetica"/>
          <w:kern w:val="0"/>
        </w:rPr>
        <w:t xml:space="preserve">Global’s </w:t>
      </w:r>
      <w:r w:rsidR="00A439C2" w:rsidRPr="005F162F">
        <w:rPr>
          <w:rFonts w:cs="Helvetica"/>
          <w:kern w:val="0"/>
        </w:rPr>
        <w:t>BTABoK site as well as through GitHub with source author acknowledgement</w:t>
      </w:r>
      <w:r w:rsidR="00472A15" w:rsidRPr="005F162F">
        <w:rPr>
          <w:rFonts w:cs="Helvetica"/>
          <w:kern w:val="0"/>
        </w:rPr>
        <w:t xml:space="preserve">. </w:t>
      </w:r>
    </w:p>
    <w:p w14:paraId="098E6BEC" w14:textId="0AA945CF" w:rsidR="00A95B6D" w:rsidRPr="005F162F" w:rsidRDefault="00D40B31" w:rsidP="00BB1443">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P</w:t>
      </w:r>
      <w:r w:rsidR="19FB1EDC" w:rsidRPr="005F162F">
        <w:rPr>
          <w:rFonts w:cs="Helvetica"/>
          <w:kern w:val="0"/>
        </w:rPr>
        <w:t>artner</w:t>
      </w:r>
      <w:r w:rsidR="00472A15" w:rsidRPr="005F162F">
        <w:rPr>
          <w:rFonts w:cs="Helvetica"/>
          <w:kern w:val="0"/>
        </w:rPr>
        <w:t xml:space="preserve"> artifacts will be made available for use by </w:t>
      </w:r>
      <w:r w:rsidR="6DD50424" w:rsidRPr="005F162F">
        <w:rPr>
          <w:rFonts w:cs="Helvetica"/>
          <w:kern w:val="0"/>
        </w:rPr>
        <w:t xml:space="preserve">IASA </w:t>
      </w:r>
      <w:r w:rsidR="2EF33E66" w:rsidRPr="005F162F">
        <w:rPr>
          <w:rFonts w:cs="Helvetica"/>
          <w:kern w:val="0"/>
        </w:rPr>
        <w:t>Global/SustainableArchitectures.org in</w:t>
      </w:r>
      <w:r w:rsidR="00472A15" w:rsidRPr="005F162F">
        <w:rPr>
          <w:rFonts w:cs="Helvetica"/>
          <w:kern w:val="0"/>
        </w:rPr>
        <w:t xml:space="preserve"> adherence with source author acknowledgement.</w:t>
      </w:r>
    </w:p>
    <w:p w14:paraId="1877BE14" w14:textId="63CA1BED" w:rsidR="00A95B6D" w:rsidRPr="005F162F" w:rsidRDefault="00A95B6D" w:rsidP="00342E51">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Core Areas of Focus for</w:t>
      </w:r>
      <w:r w:rsidR="00DE0654" w:rsidRPr="005F162F">
        <w:rPr>
          <w:rFonts w:cs="Helvetica"/>
          <w:kern w:val="0"/>
        </w:rPr>
        <w:t xml:space="preserve"> </w:t>
      </w:r>
      <w:r w:rsidR="00D40B31" w:rsidRPr="005F162F">
        <w:rPr>
          <w:rFonts w:cs="Helvetica"/>
          <w:kern w:val="0"/>
        </w:rPr>
        <w:t>PARTNER S</w:t>
      </w:r>
      <w:r w:rsidRPr="005F162F">
        <w:rPr>
          <w:rFonts w:cs="Helvetica"/>
          <w:kern w:val="0"/>
        </w:rPr>
        <w:t xml:space="preserve"> include the following working groups which are defining principles, patterns, decision criteria trees and articles pertain</w:t>
      </w:r>
      <w:r w:rsidR="000A41AA" w:rsidRPr="005F162F">
        <w:rPr>
          <w:rFonts w:cs="Helvetica"/>
          <w:kern w:val="0"/>
        </w:rPr>
        <w:t>ing</w:t>
      </w:r>
      <w:r w:rsidRPr="005F162F">
        <w:rPr>
          <w:rFonts w:cs="Helvetica"/>
          <w:kern w:val="0"/>
        </w:rPr>
        <w:t xml:space="preserve"> to:</w:t>
      </w:r>
    </w:p>
    <w:p w14:paraId="745226C3" w14:textId="77777777" w:rsidR="00DE0654" w:rsidRPr="005F162F" w:rsidRDefault="00DE0654" w:rsidP="009C7BD7">
      <w:pPr>
        <w:pStyle w:val="ListParagraph"/>
        <w:numPr>
          <w:ilvl w:val="1"/>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5F162F">
        <w:rPr>
          <w:rFonts w:cs="Helvetica"/>
          <w:kern w:val="0"/>
        </w:rPr>
        <w:t>Sustainable &amp; Governance</w:t>
      </w:r>
    </w:p>
    <w:p w14:paraId="226512C4" w14:textId="7BE73221" w:rsidR="00DE0654" w:rsidRPr="005F162F" w:rsidRDefault="00DE0654" w:rsidP="009C7BD7">
      <w:pPr>
        <w:pStyle w:val="ListParagraph"/>
        <w:numPr>
          <w:ilvl w:val="1"/>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5F162F">
        <w:rPr>
          <w:rFonts w:cs="Helvetica"/>
          <w:kern w:val="0"/>
        </w:rPr>
        <w:t>Business Architecture</w:t>
      </w:r>
    </w:p>
    <w:p w14:paraId="0EA60BC4" w14:textId="77777777" w:rsidR="00DE0654" w:rsidRPr="005F162F" w:rsidRDefault="00DE0654" w:rsidP="009C7BD7">
      <w:pPr>
        <w:pStyle w:val="ListParagraph"/>
        <w:numPr>
          <w:ilvl w:val="1"/>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5F162F">
        <w:rPr>
          <w:rFonts w:cs="Helvetica"/>
          <w:kern w:val="0"/>
        </w:rPr>
        <w:t>Solution Architecture</w:t>
      </w:r>
    </w:p>
    <w:p w14:paraId="131E1A86" w14:textId="77777777" w:rsidR="00DE0654" w:rsidRPr="005F162F" w:rsidRDefault="00DE0654" w:rsidP="009C7BD7">
      <w:pPr>
        <w:pStyle w:val="ListParagraph"/>
        <w:numPr>
          <w:ilvl w:val="1"/>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5F162F">
        <w:rPr>
          <w:rFonts w:cs="Helvetica"/>
          <w:kern w:val="0"/>
        </w:rPr>
        <w:t>Infrastructure</w:t>
      </w:r>
    </w:p>
    <w:p w14:paraId="04EC42A0" w14:textId="77777777" w:rsidR="00DE0654" w:rsidRPr="005F162F" w:rsidRDefault="00DE0654" w:rsidP="009C7BD7">
      <w:pPr>
        <w:pStyle w:val="ListParagraph"/>
        <w:numPr>
          <w:ilvl w:val="1"/>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5F162F">
        <w:rPr>
          <w:rFonts w:cs="Helvetica"/>
          <w:kern w:val="0"/>
        </w:rPr>
        <w:t>Data Architecture and AI</w:t>
      </w:r>
    </w:p>
    <w:p w14:paraId="76C4B396" w14:textId="77777777" w:rsidR="00DE0654" w:rsidRPr="005F162F" w:rsidRDefault="00DE0654" w:rsidP="009C7BD7">
      <w:pPr>
        <w:pStyle w:val="ListParagraph"/>
        <w:numPr>
          <w:ilvl w:val="1"/>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5F162F">
        <w:rPr>
          <w:rFonts w:cs="Helvetica"/>
          <w:kern w:val="0"/>
        </w:rPr>
        <w:t>Metrics and GreenOps</w:t>
      </w:r>
    </w:p>
    <w:p w14:paraId="732A7BEC" w14:textId="0A738353" w:rsidR="00DE0654" w:rsidRPr="005F162F" w:rsidRDefault="00DE0654" w:rsidP="009C7BD7">
      <w:pPr>
        <w:pStyle w:val="ListParagraph"/>
        <w:numPr>
          <w:ilvl w:val="1"/>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5F162F">
        <w:rPr>
          <w:rFonts w:cs="Helvetica"/>
          <w:kern w:val="0"/>
        </w:rPr>
        <w:t>Security, Risk and Compliance</w:t>
      </w:r>
    </w:p>
    <w:p w14:paraId="2D7D6A61" w14:textId="65887D3F" w:rsidR="69A002E0" w:rsidRPr="005F162F" w:rsidRDefault="69A002E0" w:rsidP="69A002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cs="Helvetica"/>
          <w:b/>
          <w:bCs/>
        </w:rPr>
      </w:pPr>
    </w:p>
    <w:p w14:paraId="1B144AEB" w14:textId="3D3711D2" w:rsidR="00A03F5B" w:rsidRPr="005F162F" w:rsidRDefault="00472A15" w:rsidP="00BB14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r w:rsidRPr="005F162F">
        <w:rPr>
          <w:rFonts w:cs="Helvetica"/>
          <w:b/>
          <w:bCs/>
          <w:kern w:val="0"/>
        </w:rPr>
        <w:t>3. EVENTS AND TRAINING</w:t>
      </w:r>
    </w:p>
    <w:p w14:paraId="6B0E5530" w14:textId="78801D28" w:rsidR="00700012" w:rsidRPr="005F162F" w:rsidRDefault="00700012" w:rsidP="00261EDD">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 xml:space="preserve">The Parties shall collaborate on the planning, organization, and execution of events, including but not limited to conferences, workshops, webinars, and meetups on an agreed upon schedule. </w:t>
      </w:r>
    </w:p>
    <w:p w14:paraId="1FE710B2" w14:textId="1F264F9C" w:rsidR="00700012" w:rsidRPr="005F162F" w:rsidRDefault="00700012" w:rsidP="00261EDD">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The Parties shall jointly develop and deliver training programs related to the shared opensource body of knowledge and other relevant topics.</w:t>
      </w:r>
    </w:p>
    <w:p w14:paraId="6E333E49" w14:textId="6264B45C" w:rsidR="00A439C2" w:rsidRPr="005F162F" w:rsidRDefault="00A439C2" w:rsidP="00261EDD">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 xml:space="preserve">Any architectural training at the Enterprise, Domain or Solution </w:t>
      </w:r>
      <w:r w:rsidR="00056F04" w:rsidRPr="005F162F">
        <w:rPr>
          <w:rFonts w:cs="Helvetica"/>
          <w:kern w:val="0"/>
        </w:rPr>
        <w:t>A</w:t>
      </w:r>
      <w:r w:rsidRPr="005F162F">
        <w:rPr>
          <w:rFonts w:cs="Helvetica"/>
          <w:kern w:val="0"/>
        </w:rPr>
        <w:t xml:space="preserve">rchitecture level will be offered by </w:t>
      </w:r>
      <w:r w:rsidR="49378D8E" w:rsidRPr="005F162F">
        <w:rPr>
          <w:rFonts w:cs="Helvetica"/>
          <w:kern w:val="0"/>
        </w:rPr>
        <w:t xml:space="preserve">IASA Global </w:t>
      </w:r>
      <w:r w:rsidRPr="005F162F">
        <w:rPr>
          <w:rFonts w:cs="Helvetica"/>
          <w:kern w:val="0"/>
        </w:rPr>
        <w:t>through a competency defined certification program</w:t>
      </w:r>
      <w:r w:rsidR="00056F04" w:rsidRPr="005F162F">
        <w:rPr>
          <w:rFonts w:cs="Helvetica"/>
          <w:kern w:val="0"/>
        </w:rPr>
        <w:t>, including SustainableArchitectures</w:t>
      </w:r>
      <w:r w:rsidR="00635EAF" w:rsidRPr="005F162F">
        <w:rPr>
          <w:rFonts w:cs="Helvetica"/>
          <w:kern w:val="0"/>
        </w:rPr>
        <w:t>.org</w:t>
      </w:r>
      <w:r w:rsidR="00056F04" w:rsidRPr="005F162F">
        <w:rPr>
          <w:rFonts w:cs="Helvetica"/>
          <w:kern w:val="0"/>
        </w:rPr>
        <w:t xml:space="preserve"> for </w:t>
      </w:r>
      <w:r w:rsidR="009C2C9E" w:rsidRPr="005F162F">
        <w:rPr>
          <w:rFonts w:cs="Helvetica"/>
          <w:kern w:val="0"/>
        </w:rPr>
        <w:t>sustainable architecture</w:t>
      </w:r>
      <w:r w:rsidR="00FF6E70" w:rsidRPr="005F162F">
        <w:rPr>
          <w:rFonts w:cs="Helvetica"/>
          <w:kern w:val="0"/>
        </w:rPr>
        <w:t xml:space="preserve"> certification</w:t>
      </w:r>
      <w:r w:rsidRPr="005F162F">
        <w:rPr>
          <w:rFonts w:cs="Helvetica"/>
          <w:kern w:val="0"/>
        </w:rPr>
        <w:t xml:space="preserve">. </w:t>
      </w:r>
      <w:r w:rsidR="0013535F" w:rsidRPr="005F162F">
        <w:rPr>
          <w:rFonts w:cs="Helvetica"/>
          <w:kern w:val="0"/>
        </w:rPr>
        <w:t>Broader architecture training and certification programs are a</w:t>
      </w:r>
      <w:r w:rsidRPr="005F162F">
        <w:rPr>
          <w:rFonts w:cs="Helvetica"/>
          <w:kern w:val="0"/>
        </w:rPr>
        <w:t xml:space="preserve">lready in existence and offered by </w:t>
      </w:r>
      <w:r w:rsidR="00302B6B" w:rsidRPr="005F162F">
        <w:rPr>
          <w:rFonts w:cs="Helvetica"/>
          <w:kern w:val="0"/>
        </w:rPr>
        <w:t>IASA</w:t>
      </w:r>
      <w:r w:rsidRPr="005F162F">
        <w:rPr>
          <w:rFonts w:cs="Helvetica"/>
          <w:kern w:val="0"/>
        </w:rPr>
        <w:t xml:space="preserve"> Global to organizations worldwide</w:t>
      </w:r>
      <w:r w:rsidR="0013535F" w:rsidRPr="005F162F">
        <w:rPr>
          <w:rFonts w:cs="Helvetica"/>
          <w:kern w:val="0"/>
        </w:rPr>
        <w:t>.</w:t>
      </w:r>
    </w:p>
    <w:p w14:paraId="4CB3EAE2" w14:textId="2C9D76FC" w:rsidR="00A439C2" w:rsidRPr="005F162F" w:rsidRDefault="00A439C2" w:rsidP="00261EDD">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r w:rsidRPr="005F162F">
        <w:rPr>
          <w:rFonts w:cs="Helvetica"/>
          <w:kern w:val="0"/>
        </w:rPr>
        <w:t xml:space="preserve">Any engineering and software development best practices training will be offered through </w:t>
      </w:r>
      <w:r w:rsidR="018988C7" w:rsidRPr="005F162F">
        <w:rPr>
          <w:rFonts w:cs="Helvetica"/>
          <w:kern w:val="0"/>
        </w:rPr>
        <w:t>PARTNER,</w:t>
      </w:r>
      <w:r w:rsidR="2122A5CC" w:rsidRPr="005F162F">
        <w:rPr>
          <w:rFonts w:cs="Helvetica"/>
          <w:kern w:val="0"/>
        </w:rPr>
        <w:t xml:space="preserve"> which</w:t>
      </w:r>
      <w:r w:rsidRPr="005F162F">
        <w:rPr>
          <w:rFonts w:cs="Helvetica"/>
          <w:kern w:val="0"/>
        </w:rPr>
        <w:t xml:space="preserve"> may in turn leverage </w:t>
      </w:r>
      <w:r w:rsidR="00AE6DC6" w:rsidRPr="005F162F">
        <w:rPr>
          <w:rFonts w:cs="Helvetica"/>
          <w:kern w:val="0"/>
        </w:rPr>
        <w:t xml:space="preserve">materials from </w:t>
      </w:r>
      <w:r w:rsidR="1EC10173" w:rsidRPr="005F162F">
        <w:rPr>
          <w:rFonts w:cs="Helvetica"/>
          <w:kern w:val="0"/>
        </w:rPr>
        <w:t>IASA Global</w:t>
      </w:r>
      <w:r w:rsidR="00C73AED" w:rsidRPr="005F162F">
        <w:rPr>
          <w:rFonts w:cs="Helvetica"/>
          <w:kern w:val="0"/>
        </w:rPr>
        <w:t xml:space="preserve"> </w:t>
      </w:r>
      <w:r w:rsidRPr="005F162F">
        <w:rPr>
          <w:rFonts w:cs="Helvetica"/>
          <w:kern w:val="0"/>
        </w:rPr>
        <w:t>if requested</w:t>
      </w:r>
      <w:r w:rsidR="45ABF911" w:rsidRPr="005F162F">
        <w:rPr>
          <w:rFonts w:cs="Helvetica"/>
          <w:kern w:val="0"/>
        </w:rPr>
        <w:t xml:space="preserve"> to perform the training. </w:t>
      </w:r>
    </w:p>
    <w:p w14:paraId="5CA3107F" w14:textId="7DA10AFD" w:rsidR="1033E36A" w:rsidRPr="005F162F" w:rsidRDefault="6DB6DD23" w:rsidP="00261EDD">
      <w:pPr>
        <w:pStyle w:val="ListParagraph"/>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Pr>
          <w:rFonts w:cs="Helvetica"/>
        </w:rPr>
      </w:pPr>
      <w:r w:rsidRPr="005F162F">
        <w:rPr>
          <w:rFonts w:cs="Helvetica"/>
        </w:rPr>
        <w:t>SustainableArchitectures.org</w:t>
      </w:r>
      <w:r w:rsidR="003C79D3" w:rsidRPr="005F162F">
        <w:rPr>
          <w:rFonts w:cs="Helvetica"/>
        </w:rPr>
        <w:t xml:space="preserve"> </w:t>
      </w:r>
      <w:r w:rsidR="45ABF911" w:rsidRPr="005F162F">
        <w:rPr>
          <w:rFonts w:cs="Helvetica"/>
        </w:rPr>
        <w:t>will expose any available</w:t>
      </w:r>
      <w:r w:rsidR="00245938" w:rsidRPr="005F162F">
        <w:rPr>
          <w:rFonts w:cs="Helvetica"/>
        </w:rPr>
        <w:t xml:space="preserve"> </w:t>
      </w:r>
      <w:r w:rsidR="00D40B31" w:rsidRPr="005F162F">
        <w:rPr>
          <w:rFonts w:cs="Helvetica"/>
        </w:rPr>
        <w:t xml:space="preserve">PARTNER </w:t>
      </w:r>
      <w:r w:rsidR="45ABF911" w:rsidRPr="005F162F">
        <w:rPr>
          <w:rFonts w:cs="Helvetica"/>
        </w:rPr>
        <w:t>training to our members as it is made available.</w:t>
      </w:r>
    </w:p>
    <w:p w14:paraId="777B47C9" w14:textId="77777777" w:rsidR="00A439C2" w:rsidRPr="005F162F" w:rsidRDefault="00A439C2" w:rsidP="009C7BD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cs="Helvetica"/>
          <w:kern w:val="0"/>
        </w:rPr>
      </w:pPr>
    </w:p>
    <w:p w14:paraId="54AC3225" w14:textId="77777777" w:rsidR="00A439C2" w:rsidRPr="005F162F" w:rsidRDefault="00A439C2" w:rsidP="00B27FF3">
      <w:pPr>
        <w:pStyle w:val="paragraph"/>
        <w:spacing w:before="0" w:beforeAutospacing="0" w:after="0" w:afterAutospacing="0"/>
        <w:textAlignment w:val="baseline"/>
        <w:rPr>
          <w:rStyle w:val="eop"/>
          <w:rFonts w:asciiTheme="minorHAnsi" w:eastAsiaTheme="majorEastAsia" w:hAnsiTheme="minorHAnsi" w:cs="Arial"/>
        </w:rPr>
      </w:pPr>
      <w:r w:rsidRPr="005F162F">
        <w:rPr>
          <w:rStyle w:val="normaltextrun"/>
          <w:rFonts w:asciiTheme="minorHAnsi" w:eastAsiaTheme="majorEastAsia" w:hAnsiTheme="minorHAnsi" w:cs="Arial"/>
          <w:b/>
          <w:bCs/>
        </w:rPr>
        <w:t>4. MARKET ATTENTION AND GROWTH</w:t>
      </w:r>
      <w:r w:rsidRPr="005F162F">
        <w:rPr>
          <w:rStyle w:val="eop"/>
          <w:rFonts w:asciiTheme="minorHAnsi" w:eastAsiaTheme="majorEastAsia" w:hAnsiTheme="minorHAnsi" w:cs="Arial"/>
        </w:rPr>
        <w:t> </w:t>
      </w:r>
    </w:p>
    <w:p w14:paraId="6C119C52" w14:textId="77777777" w:rsidR="00ED3449" w:rsidRPr="005F162F" w:rsidRDefault="00A439C2" w:rsidP="00B27FF3">
      <w:pPr>
        <w:pStyle w:val="paragraph"/>
        <w:numPr>
          <w:ilvl w:val="0"/>
          <w:numId w:val="32"/>
        </w:numPr>
        <w:spacing w:before="0" w:beforeAutospacing="0" w:after="0" w:afterAutospacing="0"/>
        <w:ind w:left="360"/>
        <w:textAlignment w:val="baseline"/>
        <w:rPr>
          <w:rStyle w:val="eop"/>
          <w:rFonts w:asciiTheme="minorHAnsi" w:hAnsiTheme="minorHAnsi" w:cs="Arial"/>
        </w:rPr>
      </w:pPr>
      <w:r w:rsidRPr="005F162F">
        <w:rPr>
          <w:rStyle w:val="normaltextrun"/>
          <w:rFonts w:asciiTheme="minorHAnsi" w:eastAsiaTheme="majorEastAsia" w:hAnsiTheme="minorHAnsi" w:cs="Arial"/>
        </w:rPr>
        <w:t>The Parties shall explore and pursue joint marketing and promotional activities to gain market attention and promote mutual growth.</w:t>
      </w:r>
      <w:r w:rsidRPr="005F162F">
        <w:rPr>
          <w:rStyle w:val="eop"/>
          <w:rFonts w:asciiTheme="minorHAnsi" w:eastAsiaTheme="majorEastAsia" w:hAnsiTheme="minorHAnsi" w:cs="Arial"/>
        </w:rPr>
        <w:t> </w:t>
      </w:r>
    </w:p>
    <w:p w14:paraId="1514081E" w14:textId="75738711" w:rsidR="00A439C2" w:rsidRPr="005F162F" w:rsidRDefault="00A439C2" w:rsidP="00B27FF3">
      <w:pPr>
        <w:pStyle w:val="paragraph"/>
        <w:numPr>
          <w:ilvl w:val="0"/>
          <w:numId w:val="32"/>
        </w:numPr>
        <w:tabs>
          <w:tab w:val="clear" w:pos="720"/>
        </w:tabs>
        <w:spacing w:before="0" w:beforeAutospacing="0" w:after="0" w:afterAutospacing="0"/>
        <w:ind w:left="360"/>
        <w:textAlignment w:val="baseline"/>
        <w:rPr>
          <w:rFonts w:asciiTheme="minorHAnsi" w:hAnsiTheme="minorHAnsi" w:cs="Arial"/>
        </w:rPr>
      </w:pPr>
      <w:r w:rsidRPr="005F162F">
        <w:rPr>
          <w:rStyle w:val="normaltextrun"/>
          <w:rFonts w:asciiTheme="minorHAnsi" w:eastAsiaTheme="majorEastAsia" w:hAnsiTheme="minorHAnsi" w:cs="Arial"/>
        </w:rPr>
        <w:t>The Parties shall leverage their respective networks and resources to identify and pursue business opportunities.</w:t>
      </w:r>
      <w:r w:rsidRPr="005F162F">
        <w:rPr>
          <w:rStyle w:val="eop"/>
          <w:rFonts w:asciiTheme="minorHAnsi" w:eastAsiaTheme="majorEastAsia" w:hAnsiTheme="minorHAnsi" w:cs="Arial"/>
        </w:rPr>
        <w:t> </w:t>
      </w:r>
    </w:p>
    <w:p w14:paraId="3C88113C" w14:textId="77777777" w:rsidR="00A439C2" w:rsidRPr="005F162F" w:rsidRDefault="00A439C2" w:rsidP="00B27FF3">
      <w:pPr>
        <w:pStyle w:val="paragraph"/>
        <w:numPr>
          <w:ilvl w:val="0"/>
          <w:numId w:val="32"/>
        </w:numPr>
        <w:spacing w:before="0" w:beforeAutospacing="0" w:after="0" w:afterAutospacing="0"/>
        <w:ind w:left="360"/>
        <w:textAlignment w:val="baseline"/>
        <w:rPr>
          <w:rFonts w:asciiTheme="minorHAnsi" w:hAnsiTheme="minorHAnsi" w:cs="Arial"/>
        </w:rPr>
      </w:pPr>
      <w:r w:rsidRPr="005F162F">
        <w:rPr>
          <w:rStyle w:val="normaltextrun"/>
          <w:rFonts w:asciiTheme="minorHAnsi" w:eastAsiaTheme="majorEastAsia" w:hAnsiTheme="minorHAnsi" w:cs="Arial"/>
        </w:rPr>
        <w:lastRenderedPageBreak/>
        <w:t>The Parties shall cross-promote each other's products, services, and events as appropriate.</w:t>
      </w:r>
      <w:r w:rsidRPr="005F162F">
        <w:rPr>
          <w:rStyle w:val="eop"/>
          <w:rFonts w:asciiTheme="minorHAnsi" w:eastAsiaTheme="majorEastAsia" w:hAnsiTheme="minorHAnsi" w:cs="Arial"/>
        </w:rPr>
        <w:t> </w:t>
      </w:r>
    </w:p>
    <w:p w14:paraId="4B09F653" w14:textId="77777777" w:rsidR="00A439C2" w:rsidRPr="005F162F" w:rsidRDefault="00A439C2" w:rsidP="00EB251C">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583BAB96" w14:textId="77777777" w:rsidR="00A439C2" w:rsidRPr="005F162F" w:rsidRDefault="00A439C2" w:rsidP="19AD7303">
      <w:pPr>
        <w:pStyle w:val="paragraph"/>
        <w:spacing w:before="0" w:beforeAutospacing="0" w:after="0" w:afterAutospacing="0"/>
        <w:ind w:left="720"/>
        <w:textAlignment w:val="baseline"/>
        <w:rPr>
          <w:rFonts w:asciiTheme="minorHAnsi" w:hAnsiTheme="minorHAnsi" w:cs="Segoe UI"/>
        </w:rPr>
      </w:pPr>
      <w:r w:rsidRPr="005F162F">
        <w:rPr>
          <w:rStyle w:val="normaltextrun"/>
          <w:rFonts w:asciiTheme="minorHAnsi" w:eastAsiaTheme="majorEastAsia" w:hAnsiTheme="minorHAnsi" w:cs="Arial"/>
          <w:b/>
          <w:bCs/>
        </w:rPr>
        <w:t>4.1 MARKETING DETAILS</w:t>
      </w:r>
      <w:r w:rsidRPr="005F162F">
        <w:rPr>
          <w:rStyle w:val="eop"/>
          <w:rFonts w:asciiTheme="minorHAnsi" w:eastAsiaTheme="majorEastAsia" w:hAnsiTheme="minorHAnsi" w:cs="Arial"/>
        </w:rPr>
        <w:t> </w:t>
      </w:r>
    </w:p>
    <w:p w14:paraId="232FA288" w14:textId="62EE7317" w:rsidR="00A439C2" w:rsidRPr="005F162F" w:rsidRDefault="00A439C2" w:rsidP="6BDEA209">
      <w:pPr>
        <w:pStyle w:val="paragraph"/>
        <w:numPr>
          <w:ilvl w:val="0"/>
          <w:numId w:val="33"/>
        </w:numPr>
        <w:spacing w:before="0" w:beforeAutospacing="0" w:after="0" w:afterAutospacing="0"/>
        <w:textAlignment w:val="baseline"/>
        <w:rPr>
          <w:rFonts w:asciiTheme="minorHAnsi" w:hAnsiTheme="minorHAnsi" w:cs="Arial"/>
        </w:rPr>
      </w:pPr>
      <w:r w:rsidRPr="005F162F">
        <w:rPr>
          <w:rStyle w:val="normaltextrun"/>
          <w:rFonts w:asciiTheme="minorHAnsi" w:eastAsiaTheme="majorEastAsia" w:hAnsiTheme="minorHAnsi" w:cs="Arial"/>
          <w:i/>
          <w:iCs/>
        </w:rPr>
        <w:t>Joint press release</w:t>
      </w:r>
      <w:r w:rsidRPr="005F162F">
        <w:rPr>
          <w:rStyle w:val="normaltextrun"/>
          <w:rFonts w:asciiTheme="minorHAnsi" w:eastAsiaTheme="majorEastAsia" w:hAnsiTheme="minorHAnsi" w:cs="Arial"/>
        </w:rPr>
        <w:t xml:space="preserve"> – Within the first 30 days after execution of this agreement, </w:t>
      </w:r>
      <w:r w:rsidR="51538DE1" w:rsidRPr="005F162F">
        <w:rPr>
          <w:rStyle w:val="normaltextrun"/>
          <w:rFonts w:asciiTheme="minorHAnsi" w:eastAsiaTheme="majorEastAsia" w:hAnsiTheme="minorHAnsi" w:cs="Arial"/>
        </w:rPr>
        <w:t>IASA Global and SustainableArchitectures.org</w:t>
      </w:r>
      <w:r w:rsidRPr="005F162F">
        <w:rPr>
          <w:rStyle w:val="normaltextrun"/>
          <w:rFonts w:asciiTheme="minorHAnsi" w:eastAsiaTheme="majorEastAsia" w:hAnsiTheme="minorHAnsi" w:cs="Arial"/>
        </w:rPr>
        <w:t xml:space="preserve"> and </w:t>
      </w:r>
      <w:r w:rsidR="6FEC8C5D" w:rsidRPr="005F162F">
        <w:rPr>
          <w:rStyle w:val="normaltextrun"/>
          <w:rFonts w:asciiTheme="minorHAnsi" w:eastAsiaTheme="majorEastAsia" w:hAnsiTheme="minorHAnsi" w:cs="Arial"/>
        </w:rPr>
        <w:t>PARTNER will</w:t>
      </w:r>
      <w:r w:rsidRPr="005F162F">
        <w:rPr>
          <w:rStyle w:val="normaltextrun"/>
          <w:rFonts w:asciiTheme="minorHAnsi" w:eastAsiaTheme="majorEastAsia" w:hAnsiTheme="minorHAnsi" w:cs="Arial"/>
        </w:rPr>
        <w:t xml:space="preserve"> each issue a press release to their audiences as well as on global wires acknowledging the relationship between the companies, and the promotion of upcoming shared events.</w:t>
      </w:r>
      <w:r w:rsidRPr="005F162F">
        <w:rPr>
          <w:rStyle w:val="eop"/>
          <w:rFonts w:asciiTheme="minorHAnsi" w:eastAsiaTheme="majorEastAsia" w:hAnsiTheme="minorHAnsi" w:cs="Arial"/>
        </w:rPr>
        <w:t> </w:t>
      </w:r>
    </w:p>
    <w:p w14:paraId="7001EE19" w14:textId="77777777" w:rsidR="005F162F" w:rsidRPr="005F162F" w:rsidRDefault="00A439C2" w:rsidP="005F162F">
      <w:pPr>
        <w:pStyle w:val="paragraph"/>
        <w:numPr>
          <w:ilvl w:val="0"/>
          <w:numId w:val="33"/>
        </w:numPr>
        <w:spacing w:before="0" w:beforeAutospacing="0" w:after="0" w:afterAutospacing="0"/>
        <w:textAlignment w:val="baseline"/>
        <w:rPr>
          <w:rStyle w:val="eop"/>
          <w:rFonts w:asciiTheme="minorHAnsi" w:hAnsiTheme="minorHAnsi" w:cs="Arial"/>
        </w:rPr>
      </w:pPr>
      <w:r w:rsidRPr="005F162F">
        <w:rPr>
          <w:rStyle w:val="normaltextrun"/>
          <w:rFonts w:asciiTheme="minorHAnsi" w:eastAsiaTheme="majorEastAsia" w:hAnsiTheme="minorHAnsi" w:cs="Arial"/>
          <w:i/>
          <w:iCs/>
        </w:rPr>
        <w:t>Online Promotions and Marketing</w:t>
      </w:r>
      <w:r w:rsidRPr="005F162F">
        <w:rPr>
          <w:rStyle w:val="normaltextrun"/>
          <w:rFonts w:asciiTheme="minorHAnsi" w:eastAsiaTheme="majorEastAsia" w:hAnsiTheme="minorHAnsi" w:cs="Arial"/>
        </w:rPr>
        <w:t xml:space="preserve"> – </w:t>
      </w:r>
      <w:r w:rsidR="739D44BB" w:rsidRPr="005F162F">
        <w:rPr>
          <w:rStyle w:val="normaltextrun"/>
          <w:rFonts w:asciiTheme="minorHAnsi" w:eastAsiaTheme="majorEastAsia" w:hAnsiTheme="minorHAnsi" w:cs="Arial"/>
        </w:rPr>
        <w:t xml:space="preserve">IASA </w:t>
      </w:r>
      <w:r w:rsidR="005F162F" w:rsidRPr="005F162F">
        <w:rPr>
          <w:rStyle w:val="normaltextrun"/>
          <w:rFonts w:asciiTheme="minorHAnsi" w:eastAsiaTheme="majorEastAsia" w:hAnsiTheme="minorHAnsi" w:cs="Arial"/>
        </w:rPr>
        <w:t>Global/SustainableArchitectures.org will</w:t>
      </w:r>
      <w:r w:rsidRPr="005F162F">
        <w:rPr>
          <w:rStyle w:val="normaltextrun"/>
          <w:rFonts w:asciiTheme="minorHAnsi" w:eastAsiaTheme="majorEastAsia" w:hAnsiTheme="minorHAnsi" w:cs="Arial"/>
        </w:rPr>
        <w:t xml:space="preserve"> promote </w:t>
      </w:r>
      <w:r w:rsidR="5B949EBC" w:rsidRPr="005F162F">
        <w:rPr>
          <w:rStyle w:val="normaltextrun"/>
          <w:rFonts w:asciiTheme="minorHAnsi" w:eastAsiaTheme="majorEastAsia" w:hAnsiTheme="minorHAnsi" w:cs="Arial"/>
        </w:rPr>
        <w:t>PARTNER as</w:t>
      </w:r>
      <w:r w:rsidRPr="005F162F">
        <w:rPr>
          <w:rStyle w:val="normaltextrun"/>
          <w:rFonts w:asciiTheme="minorHAnsi" w:eastAsiaTheme="majorEastAsia" w:hAnsiTheme="minorHAnsi" w:cs="Arial"/>
        </w:rPr>
        <w:t xml:space="preserve"> an “Industry </w:t>
      </w:r>
      <w:r w:rsidR="3E563A26" w:rsidRPr="005F162F">
        <w:rPr>
          <w:rStyle w:val="normaltextrun"/>
          <w:rFonts w:asciiTheme="minorHAnsi" w:eastAsiaTheme="majorEastAsia" w:hAnsiTheme="minorHAnsi" w:cs="Arial"/>
        </w:rPr>
        <w:t>PARTNER”</w:t>
      </w:r>
      <w:r w:rsidRPr="005F162F">
        <w:rPr>
          <w:rStyle w:val="normaltextrun"/>
          <w:rFonts w:asciiTheme="minorHAnsi" w:eastAsiaTheme="majorEastAsia" w:hAnsiTheme="minorHAnsi" w:cs="Arial"/>
        </w:rPr>
        <w:t xml:space="preserve"> on its </w:t>
      </w:r>
      <w:r w:rsidR="00302B6B" w:rsidRPr="005F162F">
        <w:rPr>
          <w:rStyle w:val="normaltextrun"/>
          <w:rFonts w:asciiTheme="minorHAnsi" w:eastAsiaTheme="majorEastAsia" w:hAnsiTheme="minorHAnsi" w:cs="Arial"/>
        </w:rPr>
        <w:t>website through</w:t>
      </w:r>
      <w:r w:rsidRPr="005F162F">
        <w:rPr>
          <w:rStyle w:val="normaltextrun"/>
          <w:rFonts w:asciiTheme="minorHAnsi" w:eastAsiaTheme="majorEastAsia" w:hAnsiTheme="minorHAnsi" w:cs="Arial"/>
        </w:rPr>
        <w:t xml:space="preserve"> a banner ad placed on </w:t>
      </w:r>
      <w:r w:rsidR="00302B6B" w:rsidRPr="005F162F">
        <w:rPr>
          <w:rStyle w:val="normaltextrun"/>
          <w:rFonts w:asciiTheme="minorHAnsi" w:eastAsiaTheme="majorEastAsia" w:hAnsiTheme="minorHAnsi" w:cs="Arial"/>
        </w:rPr>
        <w:t>its</w:t>
      </w:r>
      <w:r w:rsidRPr="005F162F">
        <w:rPr>
          <w:rStyle w:val="normaltextrun"/>
          <w:rFonts w:asciiTheme="minorHAnsi" w:eastAsiaTheme="majorEastAsia" w:hAnsiTheme="minorHAnsi" w:cs="Arial"/>
        </w:rPr>
        <w:t xml:space="preserve"> partners page of the main </w:t>
      </w:r>
      <w:r w:rsidR="0BACABBD" w:rsidRPr="005F162F">
        <w:rPr>
          <w:rStyle w:val="normaltextrun"/>
          <w:rFonts w:asciiTheme="minorHAnsi" w:eastAsiaTheme="majorEastAsia" w:hAnsiTheme="minorHAnsi" w:cs="Arial"/>
        </w:rPr>
        <w:t xml:space="preserve">SustainableArchitectures.org </w:t>
      </w:r>
      <w:r w:rsidRPr="005F162F">
        <w:rPr>
          <w:rStyle w:val="normaltextrun"/>
          <w:rFonts w:asciiTheme="minorHAnsi" w:eastAsiaTheme="majorEastAsia" w:hAnsiTheme="minorHAnsi" w:cs="Arial"/>
        </w:rPr>
        <w:t xml:space="preserve">website. When new IP is developed and submitted to the BTABoK </w:t>
      </w:r>
      <w:r w:rsidR="61B5CCE7" w:rsidRPr="005F162F">
        <w:rPr>
          <w:rStyle w:val="normaltextrun"/>
          <w:rFonts w:asciiTheme="minorHAnsi" w:eastAsiaTheme="majorEastAsia" w:hAnsiTheme="minorHAnsi" w:cs="Arial"/>
        </w:rPr>
        <w:t>IASA Global</w:t>
      </w:r>
      <w:r w:rsidRPr="005F162F">
        <w:rPr>
          <w:rStyle w:val="normaltextrun"/>
          <w:rFonts w:asciiTheme="minorHAnsi" w:eastAsiaTheme="majorEastAsia" w:hAnsiTheme="minorHAnsi" w:cs="Arial"/>
        </w:rPr>
        <w:t xml:space="preserve"> will further add the partner logo as a contributor to that page with clearly identified contributions.  </w:t>
      </w:r>
      <w:r w:rsidRPr="005F162F">
        <w:rPr>
          <w:rStyle w:val="eop"/>
          <w:rFonts w:asciiTheme="minorHAnsi" w:eastAsiaTheme="majorEastAsia" w:hAnsiTheme="minorHAnsi" w:cs="Arial"/>
        </w:rPr>
        <w:t> </w:t>
      </w:r>
    </w:p>
    <w:p w14:paraId="19BC5167" w14:textId="77777777" w:rsidR="005F162F" w:rsidRPr="005F162F" w:rsidRDefault="1765B216" w:rsidP="005F162F">
      <w:pPr>
        <w:pStyle w:val="paragraph"/>
        <w:numPr>
          <w:ilvl w:val="0"/>
          <w:numId w:val="33"/>
        </w:numPr>
        <w:spacing w:before="0" w:beforeAutospacing="0" w:after="0" w:afterAutospacing="0"/>
        <w:textAlignment w:val="baseline"/>
        <w:rPr>
          <w:rFonts w:asciiTheme="minorHAnsi" w:hAnsiTheme="minorHAnsi" w:cs="Arial"/>
        </w:rPr>
      </w:pPr>
      <w:r w:rsidRPr="005F162F">
        <w:rPr>
          <w:rFonts w:asciiTheme="minorHAnsi" w:eastAsia="Times" w:hAnsiTheme="minorHAnsi" w:cs="Times"/>
          <w:color w:val="000000" w:themeColor="text1"/>
        </w:rPr>
        <w:t>SustainableArchitectures.org Website – IASA will support and maintain a website dedicated to sustainable architecture goals. PARTNER will be visible as a primary partner on that website. Any announcements PARTNER produces and/or articles that are relevant to both parties’ mission will be posted on the SustainableArchitectures.org website.</w:t>
      </w:r>
    </w:p>
    <w:p w14:paraId="2CC1996A" w14:textId="77777777" w:rsidR="005F162F" w:rsidRPr="005F162F" w:rsidRDefault="1765B216" w:rsidP="005F162F">
      <w:pPr>
        <w:pStyle w:val="paragraph"/>
        <w:numPr>
          <w:ilvl w:val="0"/>
          <w:numId w:val="33"/>
        </w:numPr>
        <w:spacing w:before="0" w:beforeAutospacing="0" w:after="0" w:afterAutospacing="0"/>
        <w:textAlignment w:val="baseline"/>
        <w:rPr>
          <w:rFonts w:asciiTheme="minorHAnsi" w:hAnsiTheme="minorHAnsi" w:cs="Arial"/>
        </w:rPr>
      </w:pPr>
      <w:r w:rsidRPr="005F162F">
        <w:rPr>
          <w:rFonts w:asciiTheme="minorHAnsi" w:eastAsia="Times" w:hAnsiTheme="minorHAnsi" w:cs="Times"/>
          <w:color w:val="000000" w:themeColor="text1"/>
        </w:rPr>
        <w:t>Email blasts and newsletter inclusions – IASA will promote PARTNER through a banner ad in 2 of its bi-monthly newsletter listings it as an “Industry Partner” announcing this partnership. The size requirement for the newsletter ad is 140x300 GIF or JPEG. In return, PARTNER will promote SustainableArchitectures.org events in all outbound email communications to members and partners for four insertions prior to each event. IASA is to be included on such mailing lists.</w:t>
      </w:r>
    </w:p>
    <w:p w14:paraId="11D87E4E" w14:textId="77777777" w:rsidR="005F162F" w:rsidRPr="005F162F" w:rsidRDefault="1765B216" w:rsidP="005F162F">
      <w:pPr>
        <w:pStyle w:val="paragraph"/>
        <w:numPr>
          <w:ilvl w:val="0"/>
          <w:numId w:val="33"/>
        </w:numPr>
        <w:spacing w:before="0" w:beforeAutospacing="0" w:after="0" w:afterAutospacing="0"/>
        <w:textAlignment w:val="baseline"/>
        <w:rPr>
          <w:rFonts w:asciiTheme="minorHAnsi" w:hAnsiTheme="minorHAnsi" w:cs="Arial"/>
        </w:rPr>
      </w:pPr>
      <w:r w:rsidRPr="005F162F">
        <w:rPr>
          <w:rFonts w:asciiTheme="minorHAnsi" w:eastAsia="Times" w:hAnsiTheme="minorHAnsi" w:cs="Times"/>
          <w:color w:val="000000" w:themeColor="text1"/>
        </w:rPr>
        <w:t>Each party, prior to issuing any press release, public announcement, or other publication regarding the collaboration contemplated by this MOU, must obtain the other party’s consent to such press release, public announcement, or other publication.</w:t>
      </w:r>
    </w:p>
    <w:p w14:paraId="493DE867" w14:textId="77777777" w:rsidR="005F162F" w:rsidRPr="005F162F" w:rsidRDefault="1765B216" w:rsidP="005F162F">
      <w:pPr>
        <w:pStyle w:val="paragraph"/>
        <w:numPr>
          <w:ilvl w:val="0"/>
          <w:numId w:val="33"/>
        </w:numPr>
        <w:spacing w:before="0" w:beforeAutospacing="0" w:after="0" w:afterAutospacing="0"/>
        <w:textAlignment w:val="baseline"/>
        <w:rPr>
          <w:rFonts w:asciiTheme="minorHAnsi" w:hAnsiTheme="minorHAnsi" w:cs="Arial"/>
        </w:rPr>
      </w:pPr>
      <w:r w:rsidRPr="005F162F">
        <w:rPr>
          <w:rFonts w:asciiTheme="minorHAnsi" w:eastAsia="Times" w:hAnsiTheme="minorHAnsi" w:cs="Times"/>
          <w:color w:val="000000" w:themeColor="text1"/>
        </w:rPr>
        <w:t xml:space="preserve">On-site Promotion—IASA will strive to find opportunities for partners in IASA chapters and communities. IASA will further demonstrate </w:t>
      </w:r>
      <w:r w:rsidR="7CF62BA5" w:rsidRPr="005F162F">
        <w:rPr>
          <w:rFonts w:asciiTheme="minorHAnsi" w:eastAsia="Times" w:hAnsiTheme="minorHAnsi" w:cs="Times"/>
          <w:color w:val="000000" w:themeColor="text1"/>
        </w:rPr>
        <w:t xml:space="preserve">PARTNERS </w:t>
      </w:r>
      <w:r w:rsidRPr="005F162F">
        <w:rPr>
          <w:rFonts w:asciiTheme="minorHAnsi" w:eastAsia="Times" w:hAnsiTheme="minorHAnsi" w:cs="Times"/>
          <w:color w:val="000000" w:themeColor="text1"/>
        </w:rPr>
        <w:t>tools within the context of agreed-upon and co-hosted training courses</w:t>
      </w:r>
      <w:r w:rsidR="06AEBF92" w:rsidRPr="005F162F">
        <w:rPr>
          <w:rFonts w:asciiTheme="minorHAnsi" w:eastAsia="Times" w:hAnsiTheme="minorHAnsi" w:cs="Times"/>
          <w:color w:val="000000" w:themeColor="text1"/>
        </w:rPr>
        <w:t xml:space="preserve"> or webinars</w:t>
      </w:r>
      <w:r w:rsidRPr="005F162F">
        <w:rPr>
          <w:rFonts w:asciiTheme="minorHAnsi" w:eastAsia="Times" w:hAnsiTheme="minorHAnsi" w:cs="Times"/>
          <w:color w:val="000000" w:themeColor="text1"/>
        </w:rPr>
        <w:t xml:space="preserve">, the first </w:t>
      </w:r>
      <w:r w:rsidR="1A77231E" w:rsidRPr="005F162F">
        <w:rPr>
          <w:rFonts w:asciiTheme="minorHAnsi" w:eastAsia="Times" w:hAnsiTheme="minorHAnsi" w:cs="Times"/>
          <w:color w:val="000000" w:themeColor="text1"/>
        </w:rPr>
        <w:t>of which</w:t>
      </w:r>
      <w:r w:rsidRPr="005F162F">
        <w:rPr>
          <w:rFonts w:asciiTheme="minorHAnsi" w:eastAsia="Times" w:hAnsiTheme="minorHAnsi" w:cs="Times"/>
          <w:color w:val="000000" w:themeColor="text1"/>
        </w:rPr>
        <w:t xml:space="preserve"> will be determined </w:t>
      </w:r>
      <w:r w:rsidR="77544688" w:rsidRPr="005F162F">
        <w:rPr>
          <w:rFonts w:asciiTheme="minorHAnsi" w:eastAsia="Times" w:hAnsiTheme="minorHAnsi" w:cs="Times"/>
          <w:color w:val="000000" w:themeColor="text1"/>
        </w:rPr>
        <w:t xml:space="preserve">one month </w:t>
      </w:r>
      <w:r w:rsidRPr="005F162F">
        <w:rPr>
          <w:rFonts w:asciiTheme="minorHAnsi" w:eastAsia="Times" w:hAnsiTheme="minorHAnsi" w:cs="Times"/>
          <w:color w:val="000000" w:themeColor="text1"/>
        </w:rPr>
        <w:t>after the signing of this agreement. This will be done based on an agreed-upon schedule of shared events.</w:t>
      </w:r>
    </w:p>
    <w:p w14:paraId="483E6180" w14:textId="77777777" w:rsidR="005F162F" w:rsidRPr="005F162F" w:rsidRDefault="1765B216" w:rsidP="005F162F">
      <w:pPr>
        <w:pStyle w:val="paragraph"/>
        <w:numPr>
          <w:ilvl w:val="0"/>
          <w:numId w:val="33"/>
        </w:numPr>
        <w:spacing w:before="0" w:beforeAutospacing="0" w:after="0" w:afterAutospacing="0"/>
        <w:textAlignment w:val="baseline"/>
        <w:rPr>
          <w:rFonts w:asciiTheme="minorHAnsi" w:hAnsiTheme="minorHAnsi" w:cs="Arial"/>
        </w:rPr>
      </w:pPr>
      <w:r w:rsidRPr="005F162F">
        <w:rPr>
          <w:rFonts w:asciiTheme="minorHAnsi" w:eastAsia="Times" w:hAnsiTheme="minorHAnsi" w:cs="Times"/>
          <w:color w:val="000000" w:themeColor="text1"/>
        </w:rPr>
        <w:t>Discount Offer for PARTNER members – IASA will offer PARTNER members a 10% discount on all IASA Trainings.</w:t>
      </w:r>
    </w:p>
    <w:p w14:paraId="60D4F155" w14:textId="725BD66F" w:rsidR="00A439C2" w:rsidRPr="005F162F" w:rsidRDefault="00A439C2" w:rsidP="005F162F">
      <w:pPr>
        <w:pStyle w:val="paragraph"/>
        <w:numPr>
          <w:ilvl w:val="0"/>
          <w:numId w:val="33"/>
        </w:numPr>
        <w:spacing w:before="0" w:beforeAutospacing="0" w:after="0" w:afterAutospacing="0"/>
        <w:textAlignment w:val="baseline"/>
        <w:rPr>
          <w:rFonts w:asciiTheme="minorHAnsi" w:hAnsiTheme="minorHAnsi" w:cs="Arial"/>
        </w:rPr>
      </w:pPr>
      <w:r w:rsidRPr="005F162F">
        <w:rPr>
          <w:rStyle w:val="normaltextrun"/>
          <w:rFonts w:asciiTheme="minorHAnsi" w:eastAsiaTheme="majorEastAsia" w:hAnsiTheme="minorHAnsi" w:cs="Arial"/>
          <w:i/>
          <w:iCs/>
        </w:rPr>
        <w:t xml:space="preserve">Training and Certifications </w:t>
      </w:r>
      <w:r w:rsidR="00C656EE" w:rsidRPr="005F162F">
        <w:rPr>
          <w:rStyle w:val="normaltextrun"/>
          <w:rFonts w:asciiTheme="minorHAnsi" w:eastAsiaTheme="majorEastAsia" w:hAnsiTheme="minorHAnsi" w:cs="Arial"/>
        </w:rPr>
        <w:t>–</w:t>
      </w:r>
      <w:r w:rsidRPr="005F162F">
        <w:rPr>
          <w:rStyle w:val="normaltextrun"/>
          <w:rFonts w:asciiTheme="minorHAnsi" w:eastAsiaTheme="majorEastAsia" w:hAnsiTheme="minorHAnsi" w:cs="Arial"/>
        </w:rPr>
        <w:t xml:space="preserve"> </w:t>
      </w:r>
      <w:r w:rsidR="27EC7250" w:rsidRPr="005F162F">
        <w:rPr>
          <w:rStyle w:val="normaltextrun"/>
          <w:rFonts w:asciiTheme="minorHAnsi" w:eastAsiaTheme="majorEastAsia" w:hAnsiTheme="minorHAnsi" w:cs="Arial"/>
        </w:rPr>
        <w:t xml:space="preserve">PARTNER </w:t>
      </w:r>
      <w:r w:rsidRPr="005F162F">
        <w:rPr>
          <w:rStyle w:val="normaltextrun"/>
          <w:rFonts w:asciiTheme="minorHAnsi" w:eastAsiaTheme="majorEastAsia" w:hAnsiTheme="minorHAnsi" w:cs="Arial"/>
        </w:rPr>
        <w:t xml:space="preserve">will offer sustainability training as it becomes available to its members in an agreed upon manner and will market </w:t>
      </w:r>
      <w:r w:rsidR="00302B6B" w:rsidRPr="005F162F">
        <w:rPr>
          <w:rStyle w:val="normaltextrun"/>
          <w:rFonts w:asciiTheme="minorHAnsi" w:eastAsiaTheme="majorEastAsia" w:hAnsiTheme="minorHAnsi" w:cs="Arial"/>
        </w:rPr>
        <w:t>IASA</w:t>
      </w:r>
      <w:r w:rsidRPr="005F162F">
        <w:rPr>
          <w:rStyle w:val="normaltextrun"/>
          <w:rFonts w:asciiTheme="minorHAnsi" w:eastAsiaTheme="majorEastAsia" w:hAnsiTheme="minorHAnsi" w:cs="Arial"/>
        </w:rPr>
        <w:t xml:space="preserve"> training as a part of </w:t>
      </w:r>
      <w:r w:rsidR="6B73E8BF" w:rsidRPr="005F162F">
        <w:rPr>
          <w:rStyle w:val="normaltextrun"/>
          <w:rFonts w:asciiTheme="minorHAnsi" w:eastAsiaTheme="majorEastAsia" w:hAnsiTheme="minorHAnsi" w:cs="Arial"/>
        </w:rPr>
        <w:t>PARTNER</w:t>
      </w:r>
      <w:r w:rsidR="55A43A06" w:rsidRPr="005F162F">
        <w:rPr>
          <w:rStyle w:val="normaltextrun"/>
          <w:rFonts w:asciiTheme="minorHAnsi" w:eastAsiaTheme="majorEastAsia" w:hAnsiTheme="minorHAnsi" w:cs="Arial"/>
        </w:rPr>
        <w:t>’</w:t>
      </w:r>
      <w:r w:rsidR="6B73E8BF" w:rsidRPr="005F162F">
        <w:rPr>
          <w:rStyle w:val="normaltextrun"/>
          <w:rFonts w:asciiTheme="minorHAnsi" w:eastAsiaTheme="majorEastAsia" w:hAnsiTheme="minorHAnsi" w:cs="Arial"/>
        </w:rPr>
        <w:t xml:space="preserve"> Academy</w:t>
      </w:r>
      <w:r w:rsidRPr="005F162F">
        <w:rPr>
          <w:rStyle w:val="normaltextrun"/>
          <w:rFonts w:asciiTheme="minorHAnsi" w:eastAsiaTheme="majorEastAsia" w:hAnsiTheme="minorHAnsi" w:cs="Arial"/>
        </w:rPr>
        <w:t xml:space="preserve"> offerings. </w:t>
      </w:r>
      <w:r w:rsidR="633527E0" w:rsidRPr="005F162F">
        <w:rPr>
          <w:rStyle w:val="normaltextrun"/>
          <w:rFonts w:asciiTheme="minorHAnsi" w:eastAsiaTheme="majorEastAsia" w:hAnsiTheme="minorHAnsi" w:cs="Arial"/>
        </w:rPr>
        <w:t>IASA Global</w:t>
      </w:r>
      <w:r w:rsidRPr="005F162F">
        <w:rPr>
          <w:rStyle w:val="normaltextrun"/>
          <w:rFonts w:asciiTheme="minorHAnsi" w:eastAsiaTheme="majorEastAsia" w:hAnsiTheme="minorHAnsi" w:cs="Arial"/>
        </w:rPr>
        <w:t xml:space="preserve"> will reciprocate with similar sharing of </w:t>
      </w:r>
      <w:r w:rsidR="66BCED2B" w:rsidRPr="005F162F">
        <w:rPr>
          <w:rStyle w:val="normaltextrun"/>
          <w:rFonts w:asciiTheme="minorHAnsi" w:eastAsiaTheme="majorEastAsia" w:hAnsiTheme="minorHAnsi" w:cs="Arial"/>
        </w:rPr>
        <w:t>PARTNER activities</w:t>
      </w:r>
      <w:r w:rsidRPr="005F162F">
        <w:rPr>
          <w:rStyle w:val="normaltextrun"/>
          <w:rFonts w:asciiTheme="minorHAnsi" w:eastAsiaTheme="majorEastAsia" w:hAnsiTheme="minorHAnsi" w:cs="Arial"/>
        </w:rPr>
        <w:t xml:space="preserve"> in an agreed upon </w:t>
      </w:r>
      <w:r w:rsidRPr="005F162F">
        <w:rPr>
          <w:rStyle w:val="normaltextrun"/>
          <w:rFonts w:asciiTheme="minorHAnsi" w:eastAsiaTheme="majorEastAsia" w:hAnsiTheme="minorHAnsi" w:cs="Arial"/>
        </w:rPr>
        <w:lastRenderedPageBreak/>
        <w:t>manner. The schedule and nature of this marketing will be agreed upon separately in writing between the partners and will be updated annually. </w:t>
      </w:r>
      <w:r w:rsidRPr="005F162F">
        <w:rPr>
          <w:rStyle w:val="eop"/>
          <w:rFonts w:asciiTheme="minorHAnsi" w:eastAsiaTheme="majorEastAsia" w:hAnsiTheme="minorHAnsi" w:cs="Arial"/>
        </w:rPr>
        <w:t> </w:t>
      </w:r>
    </w:p>
    <w:p w14:paraId="24B9DB5A" w14:textId="13C513EB" w:rsidR="00A439C2" w:rsidRPr="005F162F" w:rsidRDefault="00A439C2" w:rsidP="00A439C2">
      <w:pPr>
        <w:pStyle w:val="paragraph"/>
        <w:spacing w:before="0" w:beforeAutospacing="0" w:after="0" w:afterAutospacing="0"/>
        <w:textAlignment w:val="baseline"/>
        <w:rPr>
          <w:rFonts w:asciiTheme="minorHAnsi" w:hAnsiTheme="minorHAnsi" w:cs="Segoe UI"/>
        </w:rPr>
      </w:pPr>
    </w:p>
    <w:p w14:paraId="0920D521" w14:textId="77777777" w:rsidR="00A439C2" w:rsidRPr="005F162F" w:rsidRDefault="00A439C2" w:rsidP="00A439C2">
      <w:pPr>
        <w:pStyle w:val="paragraph"/>
        <w:spacing w:before="0" w:beforeAutospacing="0" w:after="0" w:afterAutospacing="0"/>
        <w:textAlignment w:val="baseline"/>
        <w:rPr>
          <w:rStyle w:val="eop"/>
          <w:rFonts w:asciiTheme="minorHAnsi" w:eastAsiaTheme="majorEastAsia" w:hAnsiTheme="minorHAnsi" w:cs="Arial"/>
        </w:rPr>
      </w:pPr>
      <w:r w:rsidRPr="005F162F">
        <w:rPr>
          <w:rStyle w:val="normaltextrun"/>
          <w:rFonts w:asciiTheme="minorHAnsi" w:eastAsiaTheme="majorEastAsia" w:hAnsiTheme="minorHAnsi" w:cs="Arial"/>
          <w:b/>
          <w:bCs/>
        </w:rPr>
        <w:t>5. CONFIDENTIALITY</w:t>
      </w:r>
      <w:r w:rsidRPr="005F162F">
        <w:rPr>
          <w:rStyle w:val="eop"/>
          <w:rFonts w:asciiTheme="minorHAnsi" w:eastAsiaTheme="majorEastAsia" w:hAnsiTheme="minorHAnsi" w:cs="Arial"/>
        </w:rPr>
        <w:t> </w:t>
      </w:r>
    </w:p>
    <w:p w14:paraId="4B9D06C3" w14:textId="55A770ED" w:rsidR="00A439C2" w:rsidRPr="005F162F" w:rsidRDefault="00A439C2" w:rsidP="00B27FF3">
      <w:pPr>
        <w:pStyle w:val="paragraph"/>
        <w:numPr>
          <w:ilvl w:val="0"/>
          <w:numId w:val="17"/>
        </w:numPr>
        <w:tabs>
          <w:tab w:val="clear" w:pos="720"/>
        </w:tabs>
        <w:spacing w:before="0" w:beforeAutospacing="0" w:after="0" w:afterAutospacing="0"/>
        <w:ind w:left="360"/>
        <w:textAlignment w:val="baseline"/>
        <w:rPr>
          <w:rStyle w:val="eop"/>
          <w:rFonts w:asciiTheme="minorHAnsi" w:hAnsiTheme="minorHAnsi" w:cs="Arial"/>
        </w:rPr>
      </w:pPr>
      <w:r w:rsidRPr="005F162F">
        <w:rPr>
          <w:rStyle w:val="normaltextrun"/>
          <w:rFonts w:asciiTheme="minorHAnsi" w:eastAsiaTheme="majorEastAsia" w:hAnsiTheme="minorHAnsi" w:cs="Arial"/>
        </w:rPr>
        <w:t xml:space="preserve">The Parties acknowledge that they may exchange confidential information </w:t>
      </w:r>
      <w:r w:rsidR="00302B6B" w:rsidRPr="005F162F">
        <w:rPr>
          <w:rStyle w:val="normaltextrun"/>
          <w:rFonts w:asciiTheme="minorHAnsi" w:eastAsiaTheme="majorEastAsia" w:hAnsiTheme="minorHAnsi" w:cs="Arial"/>
        </w:rPr>
        <w:t>during</w:t>
      </w:r>
      <w:r w:rsidRPr="005F162F">
        <w:rPr>
          <w:rStyle w:val="normaltextrun"/>
          <w:rFonts w:asciiTheme="minorHAnsi" w:eastAsiaTheme="majorEastAsia" w:hAnsiTheme="minorHAnsi" w:cs="Arial"/>
        </w:rPr>
        <w:t xml:space="preserve"> this partnership.</w:t>
      </w:r>
      <w:r w:rsidRPr="005F162F">
        <w:rPr>
          <w:rStyle w:val="eop"/>
          <w:rFonts w:asciiTheme="minorHAnsi" w:eastAsiaTheme="majorEastAsia" w:hAnsiTheme="minorHAnsi" w:cs="Arial"/>
        </w:rPr>
        <w:t> </w:t>
      </w:r>
    </w:p>
    <w:p w14:paraId="39BA0024" w14:textId="77777777" w:rsidR="00EB251C" w:rsidRPr="005F162F" w:rsidRDefault="00A439C2" w:rsidP="00B27FF3">
      <w:pPr>
        <w:pStyle w:val="paragraph"/>
        <w:numPr>
          <w:ilvl w:val="0"/>
          <w:numId w:val="17"/>
        </w:numPr>
        <w:tabs>
          <w:tab w:val="clear" w:pos="720"/>
        </w:tabs>
        <w:spacing w:before="0" w:beforeAutospacing="0" w:after="0" w:afterAutospacing="0"/>
        <w:ind w:left="360"/>
        <w:textAlignment w:val="baseline"/>
        <w:rPr>
          <w:rFonts w:asciiTheme="minorHAnsi" w:hAnsiTheme="minorHAnsi" w:cs="Arial"/>
        </w:rPr>
      </w:pPr>
      <w:r w:rsidRPr="005F162F">
        <w:rPr>
          <w:rStyle w:val="normaltextrun"/>
          <w:rFonts w:asciiTheme="minorHAnsi" w:eastAsiaTheme="majorEastAsia" w:hAnsiTheme="minorHAnsi" w:cs="Arial"/>
        </w:rPr>
        <w:t>Each Party agrees to maintain the confidentiality of the other Party's confidential information and to use it solely for the purposes of this Agreement.</w:t>
      </w:r>
      <w:r w:rsidRPr="005F162F">
        <w:rPr>
          <w:rStyle w:val="eop"/>
          <w:rFonts w:asciiTheme="minorHAnsi" w:eastAsiaTheme="majorEastAsia" w:hAnsiTheme="minorHAnsi" w:cs="Arial"/>
        </w:rPr>
        <w:t> </w:t>
      </w:r>
    </w:p>
    <w:p w14:paraId="672D6DB9" w14:textId="10C41BB1" w:rsidR="00EB251C" w:rsidRPr="005F162F" w:rsidRDefault="00EB251C" w:rsidP="6BDEA209">
      <w:pPr>
        <w:pStyle w:val="paragraph"/>
        <w:numPr>
          <w:ilvl w:val="0"/>
          <w:numId w:val="17"/>
        </w:numPr>
        <w:tabs>
          <w:tab w:val="clear" w:pos="720"/>
        </w:tabs>
        <w:spacing w:before="0" w:beforeAutospacing="0" w:after="0" w:afterAutospacing="0"/>
        <w:ind w:left="360"/>
        <w:textAlignment w:val="baseline"/>
        <w:rPr>
          <w:rFonts w:asciiTheme="minorHAnsi" w:hAnsiTheme="minorHAnsi" w:cs="Arial"/>
        </w:rPr>
      </w:pPr>
      <w:r w:rsidRPr="005F162F">
        <w:rPr>
          <w:rFonts w:asciiTheme="minorHAnsi" w:hAnsiTheme="minorHAnsi" w:cs="Arial"/>
        </w:rPr>
        <w:t xml:space="preserve">The Parties agree that IP generated specifically by </w:t>
      </w:r>
      <w:r w:rsidR="40872E91" w:rsidRPr="005F162F">
        <w:rPr>
          <w:rFonts w:asciiTheme="minorHAnsi" w:hAnsiTheme="minorHAnsi" w:cs="Arial"/>
        </w:rPr>
        <w:t xml:space="preserve">IASA Global and </w:t>
      </w:r>
      <w:r w:rsidR="7C7D655F" w:rsidRPr="005F162F">
        <w:rPr>
          <w:rFonts w:asciiTheme="minorHAnsi" w:hAnsiTheme="minorHAnsi" w:cs="Arial"/>
        </w:rPr>
        <w:t>SustainableArchitectures.org for</w:t>
      </w:r>
      <w:r w:rsidRPr="005F162F">
        <w:rPr>
          <w:rFonts w:asciiTheme="minorHAnsi" w:hAnsiTheme="minorHAnsi" w:cs="Arial"/>
        </w:rPr>
        <w:t xml:space="preserve"> the purposes of body of knowledge, training and certification will be solely owned by </w:t>
      </w:r>
      <w:r w:rsidR="06A7F90E" w:rsidRPr="005F162F">
        <w:rPr>
          <w:rFonts w:asciiTheme="minorHAnsi" w:hAnsiTheme="minorHAnsi" w:cs="Arial"/>
        </w:rPr>
        <w:t>IASA Global</w:t>
      </w:r>
      <w:r w:rsidRPr="005F162F">
        <w:rPr>
          <w:rFonts w:asciiTheme="minorHAnsi" w:hAnsiTheme="minorHAnsi" w:cs="Arial"/>
        </w:rPr>
        <w:t>. IP that is jointly created will belong to both parties. This clause may be superseded in specific cases with an addendum to this partnership contract.</w:t>
      </w:r>
    </w:p>
    <w:p w14:paraId="0985C2E8" w14:textId="77777777" w:rsidR="00EB251C" w:rsidRPr="005F162F" w:rsidRDefault="00EB251C" w:rsidP="00EB251C">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kern w:val="0"/>
        </w:rPr>
      </w:pPr>
    </w:p>
    <w:p w14:paraId="729194BC" w14:textId="77777777" w:rsidR="00A439C2" w:rsidRPr="005F162F" w:rsidRDefault="00A439C2" w:rsidP="00A439C2">
      <w:pPr>
        <w:pStyle w:val="paragraph"/>
        <w:spacing w:before="0" w:beforeAutospacing="0" w:after="0" w:afterAutospacing="0"/>
        <w:textAlignment w:val="baseline"/>
        <w:rPr>
          <w:rStyle w:val="eop"/>
          <w:rFonts w:asciiTheme="minorHAnsi" w:eastAsiaTheme="majorEastAsia" w:hAnsiTheme="minorHAnsi" w:cs="Arial"/>
        </w:rPr>
      </w:pPr>
      <w:r w:rsidRPr="005F162F">
        <w:rPr>
          <w:rStyle w:val="normaltextrun"/>
          <w:rFonts w:asciiTheme="minorHAnsi" w:eastAsiaTheme="majorEastAsia" w:hAnsiTheme="minorHAnsi" w:cs="Arial"/>
          <w:b/>
          <w:bCs/>
        </w:rPr>
        <w:t>6. TERM AND TERMINATION</w:t>
      </w:r>
      <w:r w:rsidRPr="005F162F">
        <w:rPr>
          <w:rStyle w:val="eop"/>
          <w:rFonts w:asciiTheme="minorHAnsi" w:eastAsiaTheme="majorEastAsia" w:hAnsiTheme="minorHAnsi" w:cs="Arial"/>
        </w:rPr>
        <w:t> </w:t>
      </w:r>
    </w:p>
    <w:p w14:paraId="12154802" w14:textId="5AAE1492" w:rsidR="00A439C2" w:rsidRPr="005F162F" w:rsidRDefault="00A439C2" w:rsidP="6BDEA209">
      <w:pPr>
        <w:pStyle w:val="paragraph"/>
        <w:numPr>
          <w:ilvl w:val="0"/>
          <w:numId w:val="35"/>
        </w:numPr>
        <w:spacing w:before="0" w:beforeAutospacing="0" w:after="0" w:afterAutospacing="0"/>
        <w:ind w:left="360"/>
        <w:textAlignment w:val="baseline"/>
        <w:rPr>
          <w:rFonts w:asciiTheme="minorHAnsi" w:hAnsiTheme="minorHAnsi" w:cs="Arial"/>
        </w:rPr>
      </w:pPr>
      <w:r w:rsidRPr="005F162F">
        <w:rPr>
          <w:rStyle w:val="normaltextrun"/>
          <w:rFonts w:asciiTheme="minorHAnsi" w:eastAsiaTheme="majorEastAsia" w:hAnsiTheme="minorHAnsi" w:cs="Arial"/>
        </w:rPr>
        <w:t xml:space="preserve">This agreement shall last for one year from </w:t>
      </w:r>
      <w:r w:rsidR="3AC840B5" w:rsidRPr="005F162F">
        <w:rPr>
          <w:rStyle w:val="normaltextrun"/>
          <w:rFonts w:asciiTheme="minorHAnsi" w:eastAsiaTheme="majorEastAsia" w:hAnsiTheme="minorHAnsi" w:cs="Arial"/>
        </w:rPr>
        <w:t xml:space="preserve">the </w:t>
      </w:r>
      <w:r w:rsidRPr="005F162F">
        <w:rPr>
          <w:rStyle w:val="normaltextrun"/>
          <w:rFonts w:asciiTheme="minorHAnsi" w:eastAsiaTheme="majorEastAsia" w:hAnsiTheme="minorHAnsi" w:cs="Arial"/>
        </w:rPr>
        <w:t xml:space="preserve">date of signing and be renewable upon mutual agreement for successive </w:t>
      </w:r>
      <w:r w:rsidR="00EB251C" w:rsidRPr="005F162F">
        <w:rPr>
          <w:rStyle w:val="normaltextrun"/>
          <w:rFonts w:asciiTheme="minorHAnsi" w:eastAsiaTheme="majorEastAsia" w:hAnsiTheme="minorHAnsi" w:cs="Arial"/>
        </w:rPr>
        <w:t>one-year</w:t>
      </w:r>
      <w:r w:rsidRPr="005F162F">
        <w:rPr>
          <w:rStyle w:val="normaltextrun"/>
          <w:rFonts w:asciiTheme="minorHAnsi" w:eastAsiaTheme="majorEastAsia" w:hAnsiTheme="minorHAnsi" w:cs="Arial"/>
        </w:rPr>
        <w:t xml:space="preserve"> terms.  At its sole discretion, </w:t>
      </w:r>
      <w:r w:rsidR="3CCB038A" w:rsidRPr="005F162F">
        <w:rPr>
          <w:rStyle w:val="normaltextrun"/>
          <w:rFonts w:asciiTheme="minorHAnsi" w:eastAsiaTheme="majorEastAsia" w:hAnsiTheme="minorHAnsi" w:cs="Arial"/>
        </w:rPr>
        <w:t>IASA Global</w:t>
      </w:r>
      <w:r w:rsidRPr="005F162F">
        <w:rPr>
          <w:rStyle w:val="normaltextrun"/>
          <w:rFonts w:asciiTheme="minorHAnsi" w:eastAsiaTheme="majorEastAsia" w:hAnsiTheme="minorHAnsi" w:cs="Arial"/>
        </w:rPr>
        <w:t xml:space="preserve"> may change the date and/or location of any conference event.  Either party may terminate this agreement with two months or 60 days prior notice.  There shall be no remedy or recourse to compensation in the case of termination.</w:t>
      </w:r>
      <w:r w:rsidRPr="005F162F">
        <w:rPr>
          <w:rStyle w:val="eop"/>
          <w:rFonts w:asciiTheme="minorHAnsi" w:eastAsiaTheme="majorEastAsia" w:hAnsiTheme="minorHAnsi" w:cs="Arial"/>
        </w:rPr>
        <w:t> </w:t>
      </w:r>
    </w:p>
    <w:p w14:paraId="6BF56C43" w14:textId="472C2504" w:rsidR="00A439C2" w:rsidRPr="005F162F" w:rsidRDefault="00A439C2" w:rsidP="00B27FF3">
      <w:pPr>
        <w:pStyle w:val="paragraph"/>
        <w:numPr>
          <w:ilvl w:val="0"/>
          <w:numId w:val="35"/>
        </w:numPr>
        <w:spacing w:before="0" w:beforeAutospacing="0" w:after="0" w:afterAutospacing="0"/>
        <w:ind w:left="360"/>
        <w:textAlignment w:val="baseline"/>
        <w:rPr>
          <w:rFonts w:asciiTheme="minorHAnsi" w:hAnsiTheme="minorHAnsi" w:cs="Arial"/>
        </w:rPr>
      </w:pPr>
      <w:r w:rsidRPr="005F162F">
        <w:rPr>
          <w:rStyle w:val="normaltextrun"/>
          <w:rFonts w:asciiTheme="minorHAnsi" w:eastAsiaTheme="majorEastAsia" w:hAnsiTheme="minorHAnsi" w:cs="Arial"/>
        </w:rPr>
        <w:t>Either Party may terminate this Agreement by providing 90 days' written notice to the other Party.</w:t>
      </w:r>
      <w:r w:rsidRPr="005F162F">
        <w:rPr>
          <w:rStyle w:val="eop"/>
          <w:rFonts w:asciiTheme="minorHAnsi" w:eastAsiaTheme="majorEastAsia" w:hAnsiTheme="minorHAnsi" w:cs="Arial"/>
        </w:rPr>
        <w:t> </w:t>
      </w:r>
    </w:p>
    <w:p w14:paraId="414726B3" w14:textId="77777777" w:rsidR="00A439C2" w:rsidRPr="005F162F" w:rsidRDefault="00A439C2" w:rsidP="00B27FF3">
      <w:pPr>
        <w:pStyle w:val="paragraph"/>
        <w:numPr>
          <w:ilvl w:val="0"/>
          <w:numId w:val="35"/>
        </w:numPr>
        <w:spacing w:before="0" w:beforeAutospacing="0" w:after="0" w:afterAutospacing="0"/>
        <w:ind w:left="360"/>
        <w:textAlignment w:val="baseline"/>
        <w:rPr>
          <w:rFonts w:asciiTheme="minorHAnsi" w:hAnsiTheme="minorHAnsi" w:cs="Arial"/>
        </w:rPr>
      </w:pPr>
      <w:r w:rsidRPr="005F162F">
        <w:rPr>
          <w:rStyle w:val="normaltextrun"/>
          <w:rFonts w:asciiTheme="minorHAnsi" w:eastAsiaTheme="majorEastAsia" w:hAnsiTheme="minorHAnsi" w:cs="Arial"/>
        </w:rPr>
        <w:t>Upon termination, the Parties shall cease all joint activities and wind down their collaboration in an orderly manner.</w:t>
      </w:r>
      <w:r w:rsidRPr="005F162F">
        <w:rPr>
          <w:rStyle w:val="eop"/>
          <w:rFonts w:asciiTheme="minorHAnsi" w:eastAsiaTheme="majorEastAsia" w:hAnsiTheme="minorHAnsi" w:cs="Arial"/>
        </w:rPr>
        <w:t> </w:t>
      </w:r>
    </w:p>
    <w:p w14:paraId="61A46B21"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7BAEC37A"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normaltextrun"/>
          <w:rFonts w:asciiTheme="minorHAnsi" w:eastAsiaTheme="majorEastAsia" w:hAnsiTheme="minorHAnsi" w:cs="Arial"/>
          <w:b/>
          <w:bCs/>
        </w:rPr>
        <w:t>7. MISCELLANEOUS</w:t>
      </w:r>
      <w:r w:rsidRPr="005F162F">
        <w:rPr>
          <w:rStyle w:val="eop"/>
          <w:rFonts w:asciiTheme="minorHAnsi" w:eastAsiaTheme="majorEastAsia" w:hAnsiTheme="minorHAnsi" w:cs="Arial"/>
        </w:rPr>
        <w:t> </w:t>
      </w:r>
    </w:p>
    <w:p w14:paraId="2FDE2466" w14:textId="5775AC9F" w:rsidR="00A439C2" w:rsidRPr="005F162F" w:rsidRDefault="00A439C2" w:rsidP="00A439C2">
      <w:pPr>
        <w:pStyle w:val="paragraph"/>
        <w:numPr>
          <w:ilvl w:val="0"/>
          <w:numId w:val="36"/>
        </w:numPr>
        <w:spacing w:before="0" w:beforeAutospacing="0" w:after="0" w:afterAutospacing="0"/>
        <w:ind w:left="360"/>
        <w:textAlignment w:val="baseline"/>
        <w:rPr>
          <w:rFonts w:asciiTheme="minorHAnsi" w:hAnsiTheme="minorHAnsi" w:cs="Segoe UI"/>
        </w:rPr>
      </w:pPr>
      <w:r w:rsidRPr="005F162F">
        <w:rPr>
          <w:rStyle w:val="normaltextrun"/>
          <w:rFonts w:asciiTheme="minorHAnsi" w:eastAsiaTheme="majorEastAsia" w:hAnsiTheme="minorHAnsi" w:cs="Arial"/>
        </w:rPr>
        <w:t xml:space="preserve">This Agreement constitutes the entire agreement between the Parties and supersedes all prior negotiations and understandings. </w:t>
      </w:r>
      <w:r w:rsidRPr="005F162F">
        <w:rPr>
          <w:rStyle w:val="normaltextrun"/>
          <w:rFonts w:ascii="Arial" w:eastAsiaTheme="majorEastAsia" w:hAnsi="Arial" w:cs="Arial"/>
        </w:rPr>
        <w:t> </w:t>
      </w:r>
      <w:r w:rsidRPr="005F162F">
        <w:rPr>
          <w:rStyle w:val="normaltextrun"/>
          <w:rFonts w:asciiTheme="minorHAnsi" w:eastAsiaTheme="majorEastAsia" w:hAnsiTheme="minorHAnsi" w:cs="Arial"/>
        </w:rPr>
        <w:t> </w:t>
      </w:r>
      <w:r w:rsidRPr="005F162F">
        <w:rPr>
          <w:rStyle w:val="eop"/>
          <w:rFonts w:asciiTheme="minorHAnsi" w:eastAsiaTheme="majorEastAsia" w:hAnsiTheme="minorHAnsi" w:cs="Arial"/>
        </w:rPr>
        <w:t>  </w:t>
      </w:r>
    </w:p>
    <w:p w14:paraId="0A2AD2A6" w14:textId="0A99D632" w:rsidR="00A439C2" w:rsidRPr="005F162F" w:rsidRDefault="00A439C2" w:rsidP="00A439C2">
      <w:pPr>
        <w:pStyle w:val="paragraph"/>
        <w:spacing w:before="0" w:beforeAutospacing="0" w:after="0" w:afterAutospacing="0"/>
        <w:textAlignment w:val="baseline"/>
        <w:rPr>
          <w:rFonts w:asciiTheme="minorHAnsi" w:hAnsiTheme="minorHAnsi" w:cs="Segoe UI"/>
        </w:rPr>
      </w:pPr>
    </w:p>
    <w:p w14:paraId="27DFD431"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50DC23E2"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285964E7"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normaltextrun"/>
          <w:rFonts w:asciiTheme="minorHAnsi" w:eastAsiaTheme="majorEastAsia" w:hAnsiTheme="minorHAnsi" w:cs="Arial"/>
        </w:rPr>
        <w:t>Agreed:</w:t>
      </w:r>
      <w:r w:rsidRPr="005F162F">
        <w:rPr>
          <w:rStyle w:val="eop"/>
          <w:rFonts w:asciiTheme="minorHAnsi" w:eastAsiaTheme="majorEastAsia" w:hAnsiTheme="minorHAnsi" w:cs="Arial"/>
        </w:rPr>
        <w:t> </w:t>
      </w:r>
    </w:p>
    <w:p w14:paraId="0880B68E"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4CE827BF"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0149B324"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036A1D03" w14:textId="77777777" w:rsidR="00A439C2" w:rsidRPr="005F162F" w:rsidRDefault="00A439C2" w:rsidP="00A439C2">
      <w:pPr>
        <w:pStyle w:val="paragraph"/>
        <w:spacing w:before="0" w:beforeAutospacing="0" w:after="0" w:afterAutospacing="0"/>
        <w:textAlignment w:val="baseline"/>
        <w:rPr>
          <w:rFonts w:asciiTheme="minorHAnsi" w:hAnsiTheme="minorHAnsi" w:cs="Segoe UI"/>
        </w:rPr>
      </w:pPr>
      <w:r w:rsidRPr="005F162F">
        <w:rPr>
          <w:rStyle w:val="eop"/>
          <w:rFonts w:asciiTheme="minorHAnsi" w:eastAsiaTheme="majorEastAsia" w:hAnsiTheme="minorHAnsi" w:cs="Arial"/>
        </w:rPr>
        <w:t> </w:t>
      </w:r>
    </w:p>
    <w:p w14:paraId="68491B0A" w14:textId="437FD456" w:rsidR="00A439C2" w:rsidRPr="005F162F" w:rsidRDefault="00A439C2" w:rsidP="38275DC4">
      <w:pPr>
        <w:pStyle w:val="paragraph"/>
        <w:spacing w:before="0" w:beforeAutospacing="0" w:after="0" w:afterAutospacing="0"/>
        <w:textAlignment w:val="baseline"/>
        <w:rPr>
          <w:rStyle w:val="eop"/>
          <w:rFonts w:asciiTheme="minorHAnsi" w:eastAsiaTheme="majorEastAsia" w:hAnsiTheme="minorHAnsi" w:cs="Arial"/>
        </w:rPr>
      </w:pPr>
      <w:r w:rsidRPr="005F162F">
        <w:rPr>
          <w:rStyle w:val="eop"/>
          <w:rFonts w:asciiTheme="minorHAnsi" w:eastAsiaTheme="majorEastAsia" w:hAnsiTheme="minorHAnsi" w:cs="Arial"/>
        </w:rPr>
        <w:t> </w:t>
      </w:r>
      <w:r w:rsidR="1231CC15" w:rsidRPr="005F162F">
        <w:rPr>
          <w:rStyle w:val="normaltextrun"/>
          <w:rFonts w:asciiTheme="minorHAnsi" w:eastAsiaTheme="majorEastAsia" w:hAnsiTheme="minorHAnsi" w:cs="Arial"/>
        </w:rPr>
        <w:t>Lisa Pratico</w:t>
      </w:r>
      <w:r w:rsidR="0907F17F" w:rsidRPr="005F162F">
        <w:rPr>
          <w:rStyle w:val="normaltextrun"/>
          <w:rFonts w:asciiTheme="minorHAnsi" w:eastAsiaTheme="majorEastAsia" w:hAnsiTheme="minorHAnsi" w:cs="Arial"/>
        </w:rPr>
        <w:t xml:space="preserve"> </w:t>
      </w:r>
      <w:r w:rsidR="58BFF685" w:rsidRPr="005F162F">
        <w:rPr>
          <w:rStyle w:val="normaltextrun"/>
          <w:rFonts w:asciiTheme="minorHAnsi" w:eastAsiaTheme="majorEastAsia" w:hAnsiTheme="minorHAnsi" w:cs="Arial"/>
        </w:rPr>
        <w:t>- Chair</w:t>
      </w:r>
      <w:r w:rsidRPr="005F162F">
        <w:rPr>
          <w:rFonts w:asciiTheme="minorHAnsi" w:eastAsiaTheme="majorEastAsia" w:hAnsiTheme="minorHAnsi"/>
        </w:rPr>
        <w:tab/>
      </w:r>
      <w:r w:rsidRPr="005F162F">
        <w:rPr>
          <w:rFonts w:asciiTheme="minorHAnsi" w:eastAsiaTheme="majorEastAsia" w:hAnsiTheme="minorHAnsi"/>
        </w:rPr>
        <w:tab/>
      </w:r>
      <w:r w:rsidRPr="005F162F">
        <w:rPr>
          <w:rFonts w:asciiTheme="minorHAnsi" w:eastAsiaTheme="majorEastAsia" w:hAnsiTheme="minorHAnsi"/>
        </w:rPr>
        <w:tab/>
      </w:r>
      <w:r w:rsidRPr="005F162F">
        <w:rPr>
          <w:rFonts w:asciiTheme="minorHAnsi" w:eastAsiaTheme="majorEastAsia" w:hAnsiTheme="minorHAnsi"/>
        </w:rPr>
        <w:tab/>
      </w:r>
      <w:r w:rsidRPr="005F162F">
        <w:rPr>
          <w:rFonts w:asciiTheme="minorHAnsi" w:eastAsiaTheme="majorEastAsia" w:hAnsiTheme="minorHAnsi"/>
        </w:rPr>
        <w:tab/>
      </w:r>
      <w:r w:rsidR="65EF619E" w:rsidRPr="005F162F">
        <w:rPr>
          <w:rStyle w:val="normaltextrun"/>
          <w:rFonts w:asciiTheme="minorHAnsi" w:eastAsiaTheme="majorEastAsia" w:hAnsiTheme="minorHAnsi" w:cs="Arial"/>
        </w:rPr>
        <w:t xml:space="preserve">Sean </w:t>
      </w:r>
      <w:r w:rsidR="618A445B" w:rsidRPr="005F162F">
        <w:rPr>
          <w:rStyle w:val="normaltextrun"/>
          <w:rFonts w:asciiTheme="minorHAnsi" w:eastAsiaTheme="majorEastAsia" w:hAnsiTheme="minorHAnsi" w:cs="Arial"/>
        </w:rPr>
        <w:t>Mcilroy</w:t>
      </w:r>
      <w:r w:rsidRPr="005F162F">
        <w:rPr>
          <w:rFonts w:asciiTheme="minorHAnsi" w:eastAsiaTheme="majorEastAsia" w:hAnsiTheme="minorHAnsi"/>
        </w:rPr>
        <w:tab/>
      </w:r>
      <w:r w:rsidR="474A591B" w:rsidRPr="005F162F">
        <w:rPr>
          <w:rStyle w:val="normaltextrun"/>
          <w:rFonts w:asciiTheme="minorHAnsi" w:eastAsiaTheme="majorEastAsia" w:hAnsiTheme="minorHAnsi" w:cs="Arial"/>
        </w:rPr>
        <w:t>- Operation</w:t>
      </w:r>
      <w:r w:rsidR="4372F0EC" w:rsidRPr="005F162F">
        <w:rPr>
          <w:rStyle w:val="normaltextrun"/>
          <w:rFonts w:asciiTheme="minorHAnsi" w:eastAsiaTheme="majorEastAsia" w:hAnsiTheme="minorHAnsi" w:cs="Arial"/>
        </w:rPr>
        <w:t>s</w:t>
      </w:r>
      <w:r w:rsidR="474A591B" w:rsidRPr="005F162F">
        <w:rPr>
          <w:rStyle w:val="normaltextrun"/>
          <w:rFonts w:asciiTheme="minorHAnsi" w:eastAsiaTheme="majorEastAsia" w:hAnsiTheme="minorHAnsi" w:cs="Arial"/>
        </w:rPr>
        <w:t xml:space="preserve"> Director</w:t>
      </w:r>
    </w:p>
    <w:p w14:paraId="429A2697" w14:textId="4049F6E9" w:rsidR="00A439C2" w:rsidRPr="005F162F" w:rsidRDefault="48BA4079" w:rsidP="32080A4C">
      <w:pPr>
        <w:pStyle w:val="paragraph"/>
        <w:spacing w:before="0" w:beforeAutospacing="0" w:after="0" w:afterAutospacing="0"/>
        <w:rPr>
          <w:rStyle w:val="normaltextrun"/>
          <w:rFonts w:asciiTheme="minorHAnsi" w:eastAsiaTheme="majorEastAsia" w:hAnsiTheme="minorHAnsi" w:cs="Arial"/>
        </w:rPr>
      </w:pPr>
      <w:r w:rsidRPr="005F162F">
        <w:rPr>
          <w:rStyle w:val="normaltextrun"/>
          <w:rFonts w:asciiTheme="minorHAnsi" w:eastAsiaTheme="majorEastAsia" w:hAnsiTheme="minorHAnsi" w:cs="Arial"/>
        </w:rPr>
        <w:t>SustainableArchitectures.org</w:t>
      </w:r>
      <w:r w:rsidR="00302B6B" w:rsidRPr="005F162F">
        <w:rPr>
          <w:rFonts w:asciiTheme="minorHAnsi" w:hAnsiTheme="minorHAnsi"/>
        </w:rPr>
        <w:tab/>
      </w:r>
      <w:r w:rsidR="00302B6B" w:rsidRPr="005F162F">
        <w:rPr>
          <w:rFonts w:asciiTheme="minorHAnsi" w:hAnsiTheme="minorHAnsi"/>
        </w:rPr>
        <w:tab/>
      </w:r>
      <w:r w:rsidR="00302B6B" w:rsidRPr="005F162F">
        <w:rPr>
          <w:rFonts w:asciiTheme="minorHAnsi" w:hAnsiTheme="minorHAnsi"/>
        </w:rPr>
        <w:tab/>
      </w:r>
      <w:r w:rsidR="4E7FE00E" w:rsidRPr="005F162F">
        <w:rPr>
          <w:rStyle w:val="normaltextrun"/>
          <w:rFonts w:asciiTheme="minorHAnsi" w:eastAsiaTheme="majorEastAsia" w:hAnsiTheme="minorHAnsi" w:cs="Arial"/>
        </w:rPr>
        <w:t>Green Software Foundation</w:t>
      </w:r>
    </w:p>
    <w:p w14:paraId="579F2CBE" w14:textId="603773E0" w:rsidR="00A439C2" w:rsidRPr="005F162F" w:rsidRDefault="00A439C2" w:rsidP="09BB0912">
      <w:pPr>
        <w:pStyle w:val="paragraph"/>
        <w:spacing w:before="0" w:beforeAutospacing="0" w:after="0" w:afterAutospacing="0"/>
        <w:rPr>
          <w:rStyle w:val="eop"/>
          <w:rFonts w:asciiTheme="minorHAnsi" w:eastAsiaTheme="majorEastAsia" w:hAnsiTheme="minorHAnsi" w:cs="Arial"/>
        </w:rPr>
      </w:pPr>
    </w:p>
    <w:p w14:paraId="016D8318" w14:textId="07371501" w:rsidR="00EB251C" w:rsidRPr="005F162F" w:rsidRDefault="00EB251C" w:rsidP="00EB251C">
      <w:pPr>
        <w:rPr>
          <w:rFonts w:cs="Helvetica"/>
          <w:b/>
          <w:bCs/>
          <w:kern w:val="0"/>
        </w:rPr>
      </w:pPr>
    </w:p>
    <w:p w14:paraId="7B9049E2" w14:textId="77777777" w:rsidR="005F162F" w:rsidRPr="005F162F" w:rsidRDefault="005F162F">
      <w:pPr>
        <w:rPr>
          <w:rFonts w:cs="Helvetica"/>
          <w:b/>
          <w:bCs/>
          <w:kern w:val="0"/>
        </w:rPr>
      </w:pPr>
    </w:p>
    <w:sectPr w:rsidR="005F162F" w:rsidRPr="005F1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79D8"/>
    <w:multiLevelType w:val="hybridMultilevel"/>
    <w:tmpl w:val="B810F54C"/>
    <w:lvl w:ilvl="0" w:tplc="CAA6D4D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520F"/>
    <w:multiLevelType w:val="multilevel"/>
    <w:tmpl w:val="7FC2CE16"/>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2" w15:restartNumberingAfterBreak="0">
    <w:nsid w:val="06C9064F"/>
    <w:multiLevelType w:val="hybridMultilevel"/>
    <w:tmpl w:val="862016DC"/>
    <w:lvl w:ilvl="0" w:tplc="39140D46">
      <w:start w:val="1"/>
      <w:numFmt w:val="bullet"/>
      <w:lvlText w:val="•"/>
      <w:lvlJc w:val="left"/>
      <w:pPr>
        <w:tabs>
          <w:tab w:val="num" w:pos="720"/>
        </w:tabs>
        <w:ind w:left="720" w:hanging="360"/>
      </w:pPr>
      <w:rPr>
        <w:rFonts w:ascii="Arial" w:hAnsi="Arial" w:hint="default"/>
      </w:rPr>
    </w:lvl>
    <w:lvl w:ilvl="1" w:tplc="84A65CBC" w:tentative="1">
      <w:start w:val="1"/>
      <w:numFmt w:val="bullet"/>
      <w:lvlText w:val="•"/>
      <w:lvlJc w:val="left"/>
      <w:pPr>
        <w:tabs>
          <w:tab w:val="num" w:pos="1440"/>
        </w:tabs>
        <w:ind w:left="1440" w:hanging="360"/>
      </w:pPr>
      <w:rPr>
        <w:rFonts w:ascii="Arial" w:hAnsi="Arial" w:hint="default"/>
      </w:rPr>
    </w:lvl>
    <w:lvl w:ilvl="2" w:tplc="1A36025E" w:tentative="1">
      <w:start w:val="1"/>
      <w:numFmt w:val="bullet"/>
      <w:lvlText w:val="•"/>
      <w:lvlJc w:val="left"/>
      <w:pPr>
        <w:tabs>
          <w:tab w:val="num" w:pos="2160"/>
        </w:tabs>
        <w:ind w:left="2160" w:hanging="360"/>
      </w:pPr>
      <w:rPr>
        <w:rFonts w:ascii="Arial" w:hAnsi="Arial" w:hint="default"/>
      </w:rPr>
    </w:lvl>
    <w:lvl w:ilvl="3" w:tplc="1410E682" w:tentative="1">
      <w:start w:val="1"/>
      <w:numFmt w:val="bullet"/>
      <w:lvlText w:val="•"/>
      <w:lvlJc w:val="left"/>
      <w:pPr>
        <w:tabs>
          <w:tab w:val="num" w:pos="2880"/>
        </w:tabs>
        <w:ind w:left="2880" w:hanging="360"/>
      </w:pPr>
      <w:rPr>
        <w:rFonts w:ascii="Arial" w:hAnsi="Arial" w:hint="default"/>
      </w:rPr>
    </w:lvl>
    <w:lvl w:ilvl="4" w:tplc="C7DCB9F2" w:tentative="1">
      <w:start w:val="1"/>
      <w:numFmt w:val="bullet"/>
      <w:lvlText w:val="•"/>
      <w:lvlJc w:val="left"/>
      <w:pPr>
        <w:tabs>
          <w:tab w:val="num" w:pos="3600"/>
        </w:tabs>
        <w:ind w:left="3600" w:hanging="360"/>
      </w:pPr>
      <w:rPr>
        <w:rFonts w:ascii="Arial" w:hAnsi="Arial" w:hint="default"/>
      </w:rPr>
    </w:lvl>
    <w:lvl w:ilvl="5" w:tplc="2970373E" w:tentative="1">
      <w:start w:val="1"/>
      <w:numFmt w:val="bullet"/>
      <w:lvlText w:val="•"/>
      <w:lvlJc w:val="left"/>
      <w:pPr>
        <w:tabs>
          <w:tab w:val="num" w:pos="4320"/>
        </w:tabs>
        <w:ind w:left="4320" w:hanging="360"/>
      </w:pPr>
      <w:rPr>
        <w:rFonts w:ascii="Arial" w:hAnsi="Arial" w:hint="default"/>
      </w:rPr>
    </w:lvl>
    <w:lvl w:ilvl="6" w:tplc="8FDEC040" w:tentative="1">
      <w:start w:val="1"/>
      <w:numFmt w:val="bullet"/>
      <w:lvlText w:val="•"/>
      <w:lvlJc w:val="left"/>
      <w:pPr>
        <w:tabs>
          <w:tab w:val="num" w:pos="5040"/>
        </w:tabs>
        <w:ind w:left="5040" w:hanging="360"/>
      </w:pPr>
      <w:rPr>
        <w:rFonts w:ascii="Arial" w:hAnsi="Arial" w:hint="default"/>
      </w:rPr>
    </w:lvl>
    <w:lvl w:ilvl="7" w:tplc="F33AA5E2" w:tentative="1">
      <w:start w:val="1"/>
      <w:numFmt w:val="bullet"/>
      <w:lvlText w:val="•"/>
      <w:lvlJc w:val="left"/>
      <w:pPr>
        <w:tabs>
          <w:tab w:val="num" w:pos="5760"/>
        </w:tabs>
        <w:ind w:left="5760" w:hanging="360"/>
      </w:pPr>
      <w:rPr>
        <w:rFonts w:ascii="Arial" w:hAnsi="Arial" w:hint="default"/>
      </w:rPr>
    </w:lvl>
    <w:lvl w:ilvl="8" w:tplc="6A28D6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F206F6"/>
    <w:multiLevelType w:val="multilevel"/>
    <w:tmpl w:val="7F0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86B4B"/>
    <w:multiLevelType w:val="multilevel"/>
    <w:tmpl w:val="3F2CC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B0763"/>
    <w:multiLevelType w:val="multilevel"/>
    <w:tmpl w:val="178A4D9C"/>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6" w15:restartNumberingAfterBreak="0">
    <w:nsid w:val="1B7F1F31"/>
    <w:multiLevelType w:val="hybridMultilevel"/>
    <w:tmpl w:val="8A7C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84196"/>
    <w:multiLevelType w:val="hybridMultilevel"/>
    <w:tmpl w:val="E29ABF16"/>
    <w:lvl w:ilvl="0" w:tplc="04090001">
      <w:start w:val="1"/>
      <w:numFmt w:val="bullet"/>
      <w:lvlText w:val=""/>
      <w:lvlJc w:val="left"/>
      <w:pPr>
        <w:ind w:left="720" w:hanging="360"/>
      </w:pPr>
      <w:rPr>
        <w:rFonts w:ascii="Symbol" w:hAnsi="Symbol" w:hint="default"/>
      </w:rPr>
    </w:lvl>
    <w:lvl w:ilvl="1" w:tplc="5330E3EC">
      <w:numFmt w:val="bullet"/>
      <w:lvlText w:val="•"/>
      <w:lvlJc w:val="left"/>
      <w:pPr>
        <w:ind w:left="1440" w:hanging="360"/>
      </w:pPr>
      <w:rPr>
        <w:rFonts w:ascii="Helvetica" w:eastAsiaTheme="minorHAnsi"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C091C"/>
    <w:multiLevelType w:val="multilevel"/>
    <w:tmpl w:val="6A7C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CB6832"/>
    <w:multiLevelType w:val="multilevel"/>
    <w:tmpl w:val="2B94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B0C04E"/>
    <w:multiLevelType w:val="hybridMultilevel"/>
    <w:tmpl w:val="FFFFFFFF"/>
    <w:lvl w:ilvl="0" w:tplc="BC90679A">
      <w:start w:val="1"/>
      <w:numFmt w:val="bullet"/>
      <w:lvlText w:val=""/>
      <w:lvlJc w:val="left"/>
      <w:pPr>
        <w:ind w:left="720" w:hanging="360"/>
      </w:pPr>
      <w:rPr>
        <w:rFonts w:ascii="Symbol" w:hAnsi="Symbol" w:hint="default"/>
      </w:rPr>
    </w:lvl>
    <w:lvl w:ilvl="1" w:tplc="01766672">
      <w:start w:val="1"/>
      <w:numFmt w:val="bullet"/>
      <w:lvlText w:val="o"/>
      <w:lvlJc w:val="left"/>
      <w:pPr>
        <w:ind w:left="1440" w:hanging="360"/>
      </w:pPr>
      <w:rPr>
        <w:rFonts w:ascii="Courier New" w:hAnsi="Courier New" w:hint="default"/>
      </w:rPr>
    </w:lvl>
    <w:lvl w:ilvl="2" w:tplc="AC860F8A">
      <w:start w:val="1"/>
      <w:numFmt w:val="bullet"/>
      <w:lvlText w:val=""/>
      <w:lvlJc w:val="left"/>
      <w:pPr>
        <w:ind w:left="2160" w:hanging="360"/>
      </w:pPr>
      <w:rPr>
        <w:rFonts w:ascii="Wingdings" w:hAnsi="Wingdings" w:hint="default"/>
      </w:rPr>
    </w:lvl>
    <w:lvl w:ilvl="3" w:tplc="6FD8251C">
      <w:start w:val="1"/>
      <w:numFmt w:val="bullet"/>
      <w:lvlText w:val=""/>
      <w:lvlJc w:val="left"/>
      <w:pPr>
        <w:ind w:left="2880" w:hanging="360"/>
      </w:pPr>
      <w:rPr>
        <w:rFonts w:ascii="Symbol" w:hAnsi="Symbol" w:hint="default"/>
      </w:rPr>
    </w:lvl>
    <w:lvl w:ilvl="4" w:tplc="106078F2">
      <w:start w:val="1"/>
      <w:numFmt w:val="bullet"/>
      <w:lvlText w:val="o"/>
      <w:lvlJc w:val="left"/>
      <w:pPr>
        <w:ind w:left="3600" w:hanging="360"/>
      </w:pPr>
      <w:rPr>
        <w:rFonts w:ascii="Courier New" w:hAnsi="Courier New" w:hint="default"/>
      </w:rPr>
    </w:lvl>
    <w:lvl w:ilvl="5" w:tplc="59A23702">
      <w:start w:val="1"/>
      <w:numFmt w:val="bullet"/>
      <w:lvlText w:val=""/>
      <w:lvlJc w:val="left"/>
      <w:pPr>
        <w:ind w:left="4320" w:hanging="360"/>
      </w:pPr>
      <w:rPr>
        <w:rFonts w:ascii="Wingdings" w:hAnsi="Wingdings" w:hint="default"/>
      </w:rPr>
    </w:lvl>
    <w:lvl w:ilvl="6" w:tplc="CBBA29E8">
      <w:start w:val="1"/>
      <w:numFmt w:val="bullet"/>
      <w:lvlText w:val=""/>
      <w:lvlJc w:val="left"/>
      <w:pPr>
        <w:ind w:left="5040" w:hanging="360"/>
      </w:pPr>
      <w:rPr>
        <w:rFonts w:ascii="Symbol" w:hAnsi="Symbol" w:hint="default"/>
      </w:rPr>
    </w:lvl>
    <w:lvl w:ilvl="7" w:tplc="FFB087D6">
      <w:start w:val="1"/>
      <w:numFmt w:val="bullet"/>
      <w:lvlText w:val="o"/>
      <w:lvlJc w:val="left"/>
      <w:pPr>
        <w:ind w:left="5760" w:hanging="360"/>
      </w:pPr>
      <w:rPr>
        <w:rFonts w:ascii="Courier New" w:hAnsi="Courier New" w:hint="default"/>
      </w:rPr>
    </w:lvl>
    <w:lvl w:ilvl="8" w:tplc="B0C89A5A">
      <w:start w:val="1"/>
      <w:numFmt w:val="bullet"/>
      <w:lvlText w:val=""/>
      <w:lvlJc w:val="left"/>
      <w:pPr>
        <w:ind w:left="6480" w:hanging="360"/>
      </w:pPr>
      <w:rPr>
        <w:rFonts w:ascii="Wingdings" w:hAnsi="Wingdings" w:hint="default"/>
      </w:rPr>
    </w:lvl>
  </w:abstractNum>
  <w:abstractNum w:abstractNumId="11" w15:restartNumberingAfterBreak="0">
    <w:nsid w:val="26566591"/>
    <w:multiLevelType w:val="multilevel"/>
    <w:tmpl w:val="781A0BB2"/>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12" w15:restartNumberingAfterBreak="0">
    <w:nsid w:val="29A60CDB"/>
    <w:multiLevelType w:val="multilevel"/>
    <w:tmpl w:val="99DE6668"/>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13" w15:restartNumberingAfterBreak="0">
    <w:nsid w:val="2DBD7877"/>
    <w:multiLevelType w:val="multilevel"/>
    <w:tmpl w:val="87FC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31033C"/>
    <w:multiLevelType w:val="multilevel"/>
    <w:tmpl w:val="68A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A7787"/>
    <w:multiLevelType w:val="hybridMultilevel"/>
    <w:tmpl w:val="AD8A1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A53504D"/>
    <w:multiLevelType w:val="multilevel"/>
    <w:tmpl w:val="BBB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A4385"/>
    <w:multiLevelType w:val="multilevel"/>
    <w:tmpl w:val="F890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01045D"/>
    <w:multiLevelType w:val="multilevel"/>
    <w:tmpl w:val="40B6048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360"/>
        </w:tabs>
        <w:ind w:left="360" w:hanging="360"/>
      </w:pPr>
      <w:rPr>
        <w:rFonts w:ascii="Symbol" w:hAnsi="Symbol" w:hint="default"/>
        <w:sz w:val="20"/>
      </w:rPr>
    </w:lvl>
    <w:lvl w:ilvl="5" w:tentative="1">
      <w:start w:val="1"/>
      <w:numFmt w:val="bullet"/>
      <w:lvlText w:val=""/>
      <w:lvlJc w:val="left"/>
      <w:pPr>
        <w:tabs>
          <w:tab w:val="num" w:pos="1080"/>
        </w:tabs>
        <w:ind w:left="1080" w:hanging="360"/>
      </w:pPr>
      <w:rPr>
        <w:rFonts w:ascii="Symbol" w:hAnsi="Symbol" w:hint="default"/>
        <w:sz w:val="20"/>
      </w:rPr>
    </w:lvl>
    <w:lvl w:ilvl="6" w:tentative="1">
      <w:start w:val="1"/>
      <w:numFmt w:val="bullet"/>
      <w:lvlText w:val=""/>
      <w:lvlJc w:val="left"/>
      <w:pPr>
        <w:tabs>
          <w:tab w:val="num" w:pos="1800"/>
        </w:tabs>
        <w:ind w:left="1800" w:hanging="360"/>
      </w:pPr>
      <w:rPr>
        <w:rFonts w:ascii="Symbol" w:hAnsi="Symbol" w:hint="default"/>
        <w:sz w:val="20"/>
      </w:rPr>
    </w:lvl>
    <w:lvl w:ilvl="7" w:tentative="1">
      <w:start w:val="1"/>
      <w:numFmt w:val="bullet"/>
      <w:lvlText w:val=""/>
      <w:lvlJc w:val="left"/>
      <w:pPr>
        <w:tabs>
          <w:tab w:val="num" w:pos="2520"/>
        </w:tabs>
        <w:ind w:left="2520" w:hanging="360"/>
      </w:pPr>
      <w:rPr>
        <w:rFonts w:ascii="Symbol" w:hAnsi="Symbol" w:hint="default"/>
        <w:sz w:val="20"/>
      </w:rPr>
    </w:lvl>
    <w:lvl w:ilvl="8" w:tentative="1">
      <w:start w:val="1"/>
      <w:numFmt w:val="bullet"/>
      <w:lvlText w:val=""/>
      <w:lvlJc w:val="left"/>
      <w:pPr>
        <w:tabs>
          <w:tab w:val="num" w:pos="3240"/>
        </w:tabs>
        <w:ind w:left="3240" w:hanging="360"/>
      </w:pPr>
      <w:rPr>
        <w:rFonts w:ascii="Symbol" w:hAnsi="Symbol" w:hint="default"/>
        <w:sz w:val="20"/>
      </w:rPr>
    </w:lvl>
  </w:abstractNum>
  <w:abstractNum w:abstractNumId="19" w15:restartNumberingAfterBreak="0">
    <w:nsid w:val="3E046386"/>
    <w:multiLevelType w:val="hybridMultilevel"/>
    <w:tmpl w:val="A86A6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135961"/>
    <w:multiLevelType w:val="hybridMultilevel"/>
    <w:tmpl w:val="2A66DC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597980"/>
    <w:multiLevelType w:val="hybridMultilevel"/>
    <w:tmpl w:val="CECAC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575C1E"/>
    <w:multiLevelType w:val="multilevel"/>
    <w:tmpl w:val="5E763A66"/>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23" w15:restartNumberingAfterBreak="0">
    <w:nsid w:val="554F704B"/>
    <w:multiLevelType w:val="multilevel"/>
    <w:tmpl w:val="3F2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5B5080"/>
    <w:multiLevelType w:val="multilevel"/>
    <w:tmpl w:val="1B84E1E2"/>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25" w15:restartNumberingAfterBreak="0">
    <w:nsid w:val="59A01244"/>
    <w:multiLevelType w:val="multilevel"/>
    <w:tmpl w:val="E85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5966FF"/>
    <w:multiLevelType w:val="multilevel"/>
    <w:tmpl w:val="3F2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342366"/>
    <w:multiLevelType w:val="multilevel"/>
    <w:tmpl w:val="FFFFFFFF"/>
    <w:lvl w:ilvl="0">
      <w:start w:val="1"/>
      <w:numFmt w:val="bullet"/>
      <w:lvlText w:val=""/>
      <w:lvlJc w:val="left"/>
      <w:pPr>
        <w:ind w:left="144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6E2017E6"/>
    <w:multiLevelType w:val="hybridMultilevel"/>
    <w:tmpl w:val="2A9C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475E7"/>
    <w:multiLevelType w:val="hybridMultilevel"/>
    <w:tmpl w:val="DDAA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73A9B"/>
    <w:multiLevelType w:val="hybridMultilevel"/>
    <w:tmpl w:val="F9F6D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365D42"/>
    <w:multiLevelType w:val="hybridMultilevel"/>
    <w:tmpl w:val="FFFFFFFF"/>
    <w:lvl w:ilvl="0" w:tplc="222AF3EE">
      <w:start w:val="1"/>
      <w:numFmt w:val="bullet"/>
      <w:lvlText w:val=""/>
      <w:lvlJc w:val="left"/>
      <w:pPr>
        <w:ind w:left="720" w:hanging="360"/>
      </w:pPr>
      <w:rPr>
        <w:rFonts w:ascii="Symbol" w:hAnsi="Symbol" w:hint="default"/>
      </w:rPr>
    </w:lvl>
    <w:lvl w:ilvl="1" w:tplc="A8343FBE">
      <w:start w:val="1"/>
      <w:numFmt w:val="bullet"/>
      <w:lvlText w:val="o"/>
      <w:lvlJc w:val="left"/>
      <w:pPr>
        <w:ind w:left="1440" w:hanging="360"/>
      </w:pPr>
      <w:rPr>
        <w:rFonts w:ascii="Courier New" w:hAnsi="Courier New" w:hint="default"/>
      </w:rPr>
    </w:lvl>
    <w:lvl w:ilvl="2" w:tplc="E02A3460">
      <w:start w:val="1"/>
      <w:numFmt w:val="bullet"/>
      <w:lvlText w:val=""/>
      <w:lvlJc w:val="left"/>
      <w:pPr>
        <w:ind w:left="2160" w:hanging="360"/>
      </w:pPr>
      <w:rPr>
        <w:rFonts w:ascii="Wingdings" w:hAnsi="Wingdings" w:hint="default"/>
      </w:rPr>
    </w:lvl>
    <w:lvl w:ilvl="3" w:tplc="9BE65BE0">
      <w:start w:val="1"/>
      <w:numFmt w:val="bullet"/>
      <w:lvlText w:val=""/>
      <w:lvlJc w:val="left"/>
      <w:pPr>
        <w:ind w:left="2880" w:hanging="360"/>
      </w:pPr>
      <w:rPr>
        <w:rFonts w:ascii="Symbol" w:hAnsi="Symbol" w:hint="default"/>
      </w:rPr>
    </w:lvl>
    <w:lvl w:ilvl="4" w:tplc="34F058C8">
      <w:start w:val="1"/>
      <w:numFmt w:val="bullet"/>
      <w:lvlText w:val="o"/>
      <w:lvlJc w:val="left"/>
      <w:pPr>
        <w:ind w:left="3600" w:hanging="360"/>
      </w:pPr>
      <w:rPr>
        <w:rFonts w:ascii="Courier New" w:hAnsi="Courier New" w:hint="default"/>
      </w:rPr>
    </w:lvl>
    <w:lvl w:ilvl="5" w:tplc="731A2A74">
      <w:start w:val="1"/>
      <w:numFmt w:val="bullet"/>
      <w:lvlText w:val=""/>
      <w:lvlJc w:val="left"/>
      <w:pPr>
        <w:ind w:left="4320" w:hanging="360"/>
      </w:pPr>
      <w:rPr>
        <w:rFonts w:ascii="Wingdings" w:hAnsi="Wingdings" w:hint="default"/>
      </w:rPr>
    </w:lvl>
    <w:lvl w:ilvl="6" w:tplc="F2B6CFD0">
      <w:start w:val="1"/>
      <w:numFmt w:val="bullet"/>
      <w:lvlText w:val=""/>
      <w:lvlJc w:val="left"/>
      <w:pPr>
        <w:ind w:left="5040" w:hanging="360"/>
      </w:pPr>
      <w:rPr>
        <w:rFonts w:ascii="Symbol" w:hAnsi="Symbol" w:hint="default"/>
      </w:rPr>
    </w:lvl>
    <w:lvl w:ilvl="7" w:tplc="DB3E8A36">
      <w:start w:val="1"/>
      <w:numFmt w:val="bullet"/>
      <w:lvlText w:val="o"/>
      <w:lvlJc w:val="left"/>
      <w:pPr>
        <w:ind w:left="5760" w:hanging="360"/>
      </w:pPr>
      <w:rPr>
        <w:rFonts w:ascii="Courier New" w:hAnsi="Courier New" w:hint="default"/>
      </w:rPr>
    </w:lvl>
    <w:lvl w:ilvl="8" w:tplc="CCCEA7FC">
      <w:start w:val="1"/>
      <w:numFmt w:val="bullet"/>
      <w:lvlText w:val=""/>
      <w:lvlJc w:val="left"/>
      <w:pPr>
        <w:ind w:left="6480" w:hanging="360"/>
      </w:pPr>
      <w:rPr>
        <w:rFonts w:ascii="Wingdings" w:hAnsi="Wingdings" w:hint="default"/>
      </w:rPr>
    </w:lvl>
  </w:abstractNum>
  <w:abstractNum w:abstractNumId="32" w15:restartNumberingAfterBreak="0">
    <w:nsid w:val="788D8104"/>
    <w:multiLevelType w:val="hybridMultilevel"/>
    <w:tmpl w:val="FFFFFFFF"/>
    <w:lvl w:ilvl="0" w:tplc="598CC06C">
      <w:start w:val="1"/>
      <w:numFmt w:val="bullet"/>
      <w:lvlText w:val=""/>
      <w:lvlJc w:val="left"/>
      <w:pPr>
        <w:ind w:left="1080" w:hanging="360"/>
      </w:pPr>
      <w:rPr>
        <w:rFonts w:ascii="Symbol" w:hAnsi="Symbol" w:hint="default"/>
      </w:rPr>
    </w:lvl>
    <w:lvl w:ilvl="1" w:tplc="96B2BC0A">
      <w:start w:val="1"/>
      <w:numFmt w:val="bullet"/>
      <w:lvlText w:val="o"/>
      <w:lvlJc w:val="left"/>
      <w:pPr>
        <w:ind w:left="1800" w:hanging="360"/>
      </w:pPr>
      <w:rPr>
        <w:rFonts w:ascii="Courier New" w:hAnsi="Courier New" w:hint="default"/>
      </w:rPr>
    </w:lvl>
    <w:lvl w:ilvl="2" w:tplc="3AB243A4">
      <w:start w:val="1"/>
      <w:numFmt w:val="bullet"/>
      <w:lvlText w:val=""/>
      <w:lvlJc w:val="left"/>
      <w:pPr>
        <w:ind w:left="2520" w:hanging="360"/>
      </w:pPr>
      <w:rPr>
        <w:rFonts w:ascii="Wingdings" w:hAnsi="Wingdings" w:hint="default"/>
      </w:rPr>
    </w:lvl>
    <w:lvl w:ilvl="3" w:tplc="58CE55EE">
      <w:start w:val="1"/>
      <w:numFmt w:val="bullet"/>
      <w:lvlText w:val=""/>
      <w:lvlJc w:val="left"/>
      <w:pPr>
        <w:ind w:left="3240" w:hanging="360"/>
      </w:pPr>
      <w:rPr>
        <w:rFonts w:ascii="Symbol" w:hAnsi="Symbol" w:hint="default"/>
      </w:rPr>
    </w:lvl>
    <w:lvl w:ilvl="4" w:tplc="24F2ACEC">
      <w:start w:val="1"/>
      <w:numFmt w:val="bullet"/>
      <w:lvlText w:val="o"/>
      <w:lvlJc w:val="left"/>
      <w:pPr>
        <w:ind w:left="3960" w:hanging="360"/>
      </w:pPr>
      <w:rPr>
        <w:rFonts w:ascii="Courier New" w:hAnsi="Courier New" w:hint="default"/>
      </w:rPr>
    </w:lvl>
    <w:lvl w:ilvl="5" w:tplc="688678D4">
      <w:start w:val="1"/>
      <w:numFmt w:val="bullet"/>
      <w:lvlText w:val=""/>
      <w:lvlJc w:val="left"/>
      <w:pPr>
        <w:ind w:left="4680" w:hanging="360"/>
      </w:pPr>
      <w:rPr>
        <w:rFonts w:ascii="Wingdings" w:hAnsi="Wingdings" w:hint="default"/>
      </w:rPr>
    </w:lvl>
    <w:lvl w:ilvl="6" w:tplc="EEAA7A72">
      <w:start w:val="1"/>
      <w:numFmt w:val="bullet"/>
      <w:lvlText w:val=""/>
      <w:lvlJc w:val="left"/>
      <w:pPr>
        <w:ind w:left="5400" w:hanging="360"/>
      </w:pPr>
      <w:rPr>
        <w:rFonts w:ascii="Symbol" w:hAnsi="Symbol" w:hint="default"/>
      </w:rPr>
    </w:lvl>
    <w:lvl w:ilvl="7" w:tplc="CD3881D0">
      <w:start w:val="1"/>
      <w:numFmt w:val="bullet"/>
      <w:lvlText w:val="o"/>
      <w:lvlJc w:val="left"/>
      <w:pPr>
        <w:ind w:left="6120" w:hanging="360"/>
      </w:pPr>
      <w:rPr>
        <w:rFonts w:ascii="Courier New" w:hAnsi="Courier New" w:hint="default"/>
      </w:rPr>
    </w:lvl>
    <w:lvl w:ilvl="8" w:tplc="87BE16CC">
      <w:start w:val="1"/>
      <w:numFmt w:val="bullet"/>
      <w:lvlText w:val=""/>
      <w:lvlJc w:val="left"/>
      <w:pPr>
        <w:ind w:left="6840" w:hanging="360"/>
      </w:pPr>
      <w:rPr>
        <w:rFonts w:ascii="Wingdings" w:hAnsi="Wingdings" w:hint="default"/>
      </w:rPr>
    </w:lvl>
  </w:abstractNum>
  <w:abstractNum w:abstractNumId="33" w15:restartNumberingAfterBreak="0">
    <w:nsid w:val="7D94751F"/>
    <w:multiLevelType w:val="multilevel"/>
    <w:tmpl w:val="E96A3626"/>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34" w15:restartNumberingAfterBreak="0">
    <w:nsid w:val="7EAC593B"/>
    <w:multiLevelType w:val="hybridMultilevel"/>
    <w:tmpl w:val="BB44996A"/>
    <w:lvl w:ilvl="0" w:tplc="8CBC6F5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666A4"/>
    <w:multiLevelType w:val="hybridMultilevel"/>
    <w:tmpl w:val="BAF83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464120">
    <w:abstractNumId w:val="19"/>
  </w:num>
  <w:num w:numId="2" w16cid:durableId="782504967">
    <w:abstractNumId w:val="35"/>
  </w:num>
  <w:num w:numId="3" w16cid:durableId="1436753589">
    <w:abstractNumId w:val="15"/>
  </w:num>
  <w:num w:numId="4" w16cid:durableId="2052923395">
    <w:abstractNumId w:val="20"/>
  </w:num>
  <w:num w:numId="5" w16cid:durableId="2127965954">
    <w:abstractNumId w:val="6"/>
  </w:num>
  <w:num w:numId="6" w16cid:durableId="1324166982">
    <w:abstractNumId w:val="26"/>
  </w:num>
  <w:num w:numId="7" w16cid:durableId="622152084">
    <w:abstractNumId w:val="17"/>
  </w:num>
  <w:num w:numId="8" w16cid:durableId="835877000">
    <w:abstractNumId w:val="3"/>
  </w:num>
  <w:num w:numId="9" w16cid:durableId="234779423">
    <w:abstractNumId w:val="12"/>
  </w:num>
  <w:num w:numId="10" w16cid:durableId="631832709">
    <w:abstractNumId w:val="24"/>
  </w:num>
  <w:num w:numId="11" w16cid:durableId="1833646131">
    <w:abstractNumId w:val="5"/>
  </w:num>
  <w:num w:numId="12" w16cid:durableId="2098360688">
    <w:abstractNumId w:val="11"/>
  </w:num>
  <w:num w:numId="13" w16cid:durableId="1524858237">
    <w:abstractNumId w:val="22"/>
  </w:num>
  <w:num w:numId="14" w16cid:durableId="1754662238">
    <w:abstractNumId w:val="33"/>
  </w:num>
  <w:num w:numId="15" w16cid:durableId="1315403812">
    <w:abstractNumId w:val="1"/>
  </w:num>
  <w:num w:numId="16" w16cid:durableId="1910768408">
    <w:abstractNumId w:val="16"/>
  </w:num>
  <w:num w:numId="17" w16cid:durableId="58526375">
    <w:abstractNumId w:val="9"/>
  </w:num>
  <w:num w:numId="18" w16cid:durableId="686253185">
    <w:abstractNumId w:val="14"/>
  </w:num>
  <w:num w:numId="19" w16cid:durableId="901603484">
    <w:abstractNumId w:val="13"/>
  </w:num>
  <w:num w:numId="20" w16cid:durableId="1490899634">
    <w:abstractNumId w:val="25"/>
  </w:num>
  <w:num w:numId="21" w16cid:durableId="1164204083">
    <w:abstractNumId w:val="8"/>
  </w:num>
  <w:num w:numId="22" w16cid:durableId="2007971808">
    <w:abstractNumId w:val="18"/>
  </w:num>
  <w:num w:numId="23" w16cid:durableId="731856570">
    <w:abstractNumId w:val="7"/>
  </w:num>
  <w:num w:numId="24" w16cid:durableId="1617179113">
    <w:abstractNumId w:val="29"/>
  </w:num>
  <w:num w:numId="25" w16cid:durableId="1360013290">
    <w:abstractNumId w:val="0"/>
  </w:num>
  <w:num w:numId="26" w16cid:durableId="1228607661">
    <w:abstractNumId w:val="28"/>
  </w:num>
  <w:num w:numId="27" w16cid:durableId="1049690229">
    <w:abstractNumId w:val="34"/>
  </w:num>
  <w:num w:numId="28" w16cid:durableId="1909343838">
    <w:abstractNumId w:val="21"/>
  </w:num>
  <w:num w:numId="29" w16cid:durableId="1511488439">
    <w:abstractNumId w:val="30"/>
  </w:num>
  <w:num w:numId="30" w16cid:durableId="1736467739">
    <w:abstractNumId w:val="2"/>
  </w:num>
  <w:num w:numId="31" w16cid:durableId="284119697">
    <w:abstractNumId w:val="23"/>
  </w:num>
  <w:num w:numId="32" w16cid:durableId="466629665">
    <w:abstractNumId w:val="4"/>
  </w:num>
  <w:num w:numId="33" w16cid:durableId="341323449">
    <w:abstractNumId w:val="32"/>
  </w:num>
  <w:num w:numId="34" w16cid:durableId="2104837474">
    <w:abstractNumId w:val="27"/>
  </w:num>
  <w:num w:numId="35" w16cid:durableId="1054423626">
    <w:abstractNumId w:val="10"/>
  </w:num>
  <w:num w:numId="36" w16cid:durableId="140182566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15"/>
    <w:rsid w:val="00000DB0"/>
    <w:rsid w:val="00012BFC"/>
    <w:rsid w:val="00012C15"/>
    <w:rsid w:val="00015202"/>
    <w:rsid w:val="000274DB"/>
    <w:rsid w:val="00044B2B"/>
    <w:rsid w:val="00046554"/>
    <w:rsid w:val="000471E3"/>
    <w:rsid w:val="00051774"/>
    <w:rsid w:val="00051E43"/>
    <w:rsid w:val="00056F04"/>
    <w:rsid w:val="0006041E"/>
    <w:rsid w:val="00064D1D"/>
    <w:rsid w:val="000666EA"/>
    <w:rsid w:val="000759B9"/>
    <w:rsid w:val="00075D79"/>
    <w:rsid w:val="00080249"/>
    <w:rsid w:val="0009410B"/>
    <w:rsid w:val="0009539D"/>
    <w:rsid w:val="000A2DDB"/>
    <w:rsid w:val="000A41AA"/>
    <w:rsid w:val="000A528F"/>
    <w:rsid w:val="000B28DF"/>
    <w:rsid w:val="000B28EF"/>
    <w:rsid w:val="000D24A9"/>
    <w:rsid w:val="000D6F8B"/>
    <w:rsid w:val="000E336E"/>
    <w:rsid w:val="000F4FCD"/>
    <w:rsid w:val="00101A83"/>
    <w:rsid w:val="001033CC"/>
    <w:rsid w:val="001039D7"/>
    <w:rsid w:val="00104CCB"/>
    <w:rsid w:val="00107D38"/>
    <w:rsid w:val="00114129"/>
    <w:rsid w:val="001175F5"/>
    <w:rsid w:val="001244AC"/>
    <w:rsid w:val="001277D8"/>
    <w:rsid w:val="001344FA"/>
    <w:rsid w:val="0013535F"/>
    <w:rsid w:val="001409F6"/>
    <w:rsid w:val="00140EF4"/>
    <w:rsid w:val="00143450"/>
    <w:rsid w:val="00143DFA"/>
    <w:rsid w:val="001454EA"/>
    <w:rsid w:val="00154E44"/>
    <w:rsid w:val="0015719A"/>
    <w:rsid w:val="001763B9"/>
    <w:rsid w:val="001812D5"/>
    <w:rsid w:val="00186F0A"/>
    <w:rsid w:val="00190BE4"/>
    <w:rsid w:val="001A1406"/>
    <w:rsid w:val="001B4496"/>
    <w:rsid w:val="001C48D9"/>
    <w:rsid w:val="001C68E7"/>
    <w:rsid w:val="001D3AA8"/>
    <w:rsid w:val="00207E46"/>
    <w:rsid w:val="002120C6"/>
    <w:rsid w:val="00212FEC"/>
    <w:rsid w:val="00223147"/>
    <w:rsid w:val="00245938"/>
    <w:rsid w:val="00254ABE"/>
    <w:rsid w:val="002557C0"/>
    <w:rsid w:val="00256F6A"/>
    <w:rsid w:val="00261EDD"/>
    <w:rsid w:val="00267B18"/>
    <w:rsid w:val="00271631"/>
    <w:rsid w:val="002753B3"/>
    <w:rsid w:val="002948EC"/>
    <w:rsid w:val="00297994"/>
    <w:rsid w:val="002A2034"/>
    <w:rsid w:val="002A5642"/>
    <w:rsid w:val="002A6E53"/>
    <w:rsid w:val="002A7031"/>
    <w:rsid w:val="002B14C4"/>
    <w:rsid w:val="002B1929"/>
    <w:rsid w:val="002B4C16"/>
    <w:rsid w:val="002D004A"/>
    <w:rsid w:val="002E547A"/>
    <w:rsid w:val="00302B6B"/>
    <w:rsid w:val="003123A7"/>
    <w:rsid w:val="0032056A"/>
    <w:rsid w:val="00322E68"/>
    <w:rsid w:val="003247AB"/>
    <w:rsid w:val="0033004F"/>
    <w:rsid w:val="00334ECF"/>
    <w:rsid w:val="00342E51"/>
    <w:rsid w:val="0034687D"/>
    <w:rsid w:val="00347124"/>
    <w:rsid w:val="003579DE"/>
    <w:rsid w:val="00371FFD"/>
    <w:rsid w:val="00373D3D"/>
    <w:rsid w:val="0037501B"/>
    <w:rsid w:val="00376D6B"/>
    <w:rsid w:val="00383249"/>
    <w:rsid w:val="00385C5C"/>
    <w:rsid w:val="00394252"/>
    <w:rsid w:val="003A25C9"/>
    <w:rsid w:val="003B2C78"/>
    <w:rsid w:val="003C037E"/>
    <w:rsid w:val="003C0448"/>
    <w:rsid w:val="003C5AC3"/>
    <w:rsid w:val="003C79D3"/>
    <w:rsid w:val="003C7B08"/>
    <w:rsid w:val="003E29E4"/>
    <w:rsid w:val="003F25C2"/>
    <w:rsid w:val="003F3490"/>
    <w:rsid w:val="004001E6"/>
    <w:rsid w:val="004020F4"/>
    <w:rsid w:val="00406D8F"/>
    <w:rsid w:val="00412859"/>
    <w:rsid w:val="004301C9"/>
    <w:rsid w:val="00442B67"/>
    <w:rsid w:val="00442F13"/>
    <w:rsid w:val="00444BD6"/>
    <w:rsid w:val="00462410"/>
    <w:rsid w:val="004672D1"/>
    <w:rsid w:val="00467521"/>
    <w:rsid w:val="00472A15"/>
    <w:rsid w:val="00481125"/>
    <w:rsid w:val="00481E93"/>
    <w:rsid w:val="0048667D"/>
    <w:rsid w:val="00486F91"/>
    <w:rsid w:val="00496F9D"/>
    <w:rsid w:val="004A01F5"/>
    <w:rsid w:val="004B0FC5"/>
    <w:rsid w:val="004C5349"/>
    <w:rsid w:val="004E1B07"/>
    <w:rsid w:val="004F0214"/>
    <w:rsid w:val="004F22C5"/>
    <w:rsid w:val="004F68D6"/>
    <w:rsid w:val="0051153A"/>
    <w:rsid w:val="005116AF"/>
    <w:rsid w:val="00514504"/>
    <w:rsid w:val="005213C0"/>
    <w:rsid w:val="005244EA"/>
    <w:rsid w:val="0054260F"/>
    <w:rsid w:val="00557B52"/>
    <w:rsid w:val="00573E47"/>
    <w:rsid w:val="00581A65"/>
    <w:rsid w:val="0058589F"/>
    <w:rsid w:val="005A27DA"/>
    <w:rsid w:val="005B0A59"/>
    <w:rsid w:val="005B417F"/>
    <w:rsid w:val="005B455A"/>
    <w:rsid w:val="005B4A5B"/>
    <w:rsid w:val="005D261E"/>
    <w:rsid w:val="005D60F7"/>
    <w:rsid w:val="005E285B"/>
    <w:rsid w:val="005F162F"/>
    <w:rsid w:val="00602AC6"/>
    <w:rsid w:val="006159EB"/>
    <w:rsid w:val="00631B4D"/>
    <w:rsid w:val="00632833"/>
    <w:rsid w:val="00634D89"/>
    <w:rsid w:val="00635EAF"/>
    <w:rsid w:val="00637E36"/>
    <w:rsid w:val="006460ED"/>
    <w:rsid w:val="00646F25"/>
    <w:rsid w:val="006472B3"/>
    <w:rsid w:val="0065377E"/>
    <w:rsid w:val="00656754"/>
    <w:rsid w:val="00666998"/>
    <w:rsid w:val="00675EFC"/>
    <w:rsid w:val="006834A4"/>
    <w:rsid w:val="00683F37"/>
    <w:rsid w:val="00689AA1"/>
    <w:rsid w:val="006972AA"/>
    <w:rsid w:val="006A2BAD"/>
    <w:rsid w:val="006B015C"/>
    <w:rsid w:val="006B124A"/>
    <w:rsid w:val="006C137A"/>
    <w:rsid w:val="006C76FD"/>
    <w:rsid w:val="006D0711"/>
    <w:rsid w:val="006D6DEE"/>
    <w:rsid w:val="006F45BD"/>
    <w:rsid w:val="006F553F"/>
    <w:rsid w:val="006F7BBF"/>
    <w:rsid w:val="00700012"/>
    <w:rsid w:val="00701EFC"/>
    <w:rsid w:val="00704151"/>
    <w:rsid w:val="00717C63"/>
    <w:rsid w:val="007314F1"/>
    <w:rsid w:val="00736711"/>
    <w:rsid w:val="0074009F"/>
    <w:rsid w:val="0076158A"/>
    <w:rsid w:val="00773BE9"/>
    <w:rsid w:val="00777903"/>
    <w:rsid w:val="007825DF"/>
    <w:rsid w:val="00796564"/>
    <w:rsid w:val="00797EFD"/>
    <w:rsid w:val="007B475E"/>
    <w:rsid w:val="007B6CD9"/>
    <w:rsid w:val="007C4709"/>
    <w:rsid w:val="007C7AAF"/>
    <w:rsid w:val="007D7B54"/>
    <w:rsid w:val="007E46B0"/>
    <w:rsid w:val="007E6816"/>
    <w:rsid w:val="007E6BA9"/>
    <w:rsid w:val="007F1020"/>
    <w:rsid w:val="007F64AD"/>
    <w:rsid w:val="007F7E17"/>
    <w:rsid w:val="00807850"/>
    <w:rsid w:val="0081392D"/>
    <w:rsid w:val="00822506"/>
    <w:rsid w:val="00822623"/>
    <w:rsid w:val="0082641D"/>
    <w:rsid w:val="00827AC9"/>
    <w:rsid w:val="00831DD1"/>
    <w:rsid w:val="00835264"/>
    <w:rsid w:val="008459B9"/>
    <w:rsid w:val="00853966"/>
    <w:rsid w:val="00875D79"/>
    <w:rsid w:val="00880DF1"/>
    <w:rsid w:val="00891C77"/>
    <w:rsid w:val="008A16A1"/>
    <w:rsid w:val="008A23DD"/>
    <w:rsid w:val="008A2A4B"/>
    <w:rsid w:val="008A314B"/>
    <w:rsid w:val="008A6762"/>
    <w:rsid w:val="008B2A74"/>
    <w:rsid w:val="008C2638"/>
    <w:rsid w:val="008E042B"/>
    <w:rsid w:val="008E0A36"/>
    <w:rsid w:val="00901F45"/>
    <w:rsid w:val="009033B5"/>
    <w:rsid w:val="00905117"/>
    <w:rsid w:val="009075CE"/>
    <w:rsid w:val="00916161"/>
    <w:rsid w:val="0096012F"/>
    <w:rsid w:val="00965852"/>
    <w:rsid w:val="00980F60"/>
    <w:rsid w:val="009819FB"/>
    <w:rsid w:val="00984E3F"/>
    <w:rsid w:val="009A30B3"/>
    <w:rsid w:val="009A5EAB"/>
    <w:rsid w:val="009B2CEC"/>
    <w:rsid w:val="009B7620"/>
    <w:rsid w:val="009C2C9E"/>
    <w:rsid w:val="009C37E4"/>
    <w:rsid w:val="009C5408"/>
    <w:rsid w:val="009C589B"/>
    <w:rsid w:val="009C7BD7"/>
    <w:rsid w:val="009E0F9B"/>
    <w:rsid w:val="009E12C8"/>
    <w:rsid w:val="009E612B"/>
    <w:rsid w:val="009F33EF"/>
    <w:rsid w:val="00A00D14"/>
    <w:rsid w:val="00A03F5B"/>
    <w:rsid w:val="00A111D4"/>
    <w:rsid w:val="00A15D19"/>
    <w:rsid w:val="00A21AF0"/>
    <w:rsid w:val="00A25DBB"/>
    <w:rsid w:val="00A36141"/>
    <w:rsid w:val="00A403B8"/>
    <w:rsid w:val="00A426E6"/>
    <w:rsid w:val="00A439C2"/>
    <w:rsid w:val="00A57576"/>
    <w:rsid w:val="00A66C53"/>
    <w:rsid w:val="00A80FFA"/>
    <w:rsid w:val="00A81C99"/>
    <w:rsid w:val="00A87234"/>
    <w:rsid w:val="00A9039C"/>
    <w:rsid w:val="00A95B6D"/>
    <w:rsid w:val="00AB058A"/>
    <w:rsid w:val="00AB4BBB"/>
    <w:rsid w:val="00AC479D"/>
    <w:rsid w:val="00AC5462"/>
    <w:rsid w:val="00AC6ECF"/>
    <w:rsid w:val="00AD284A"/>
    <w:rsid w:val="00AD74E7"/>
    <w:rsid w:val="00AE4148"/>
    <w:rsid w:val="00AE63EC"/>
    <w:rsid w:val="00AE6DC6"/>
    <w:rsid w:val="00AE7877"/>
    <w:rsid w:val="00AF7289"/>
    <w:rsid w:val="00B00D47"/>
    <w:rsid w:val="00B15093"/>
    <w:rsid w:val="00B27FF3"/>
    <w:rsid w:val="00B3289C"/>
    <w:rsid w:val="00B43C08"/>
    <w:rsid w:val="00B44208"/>
    <w:rsid w:val="00B44F05"/>
    <w:rsid w:val="00B63940"/>
    <w:rsid w:val="00B77A71"/>
    <w:rsid w:val="00B862C7"/>
    <w:rsid w:val="00BA5386"/>
    <w:rsid w:val="00BB1443"/>
    <w:rsid w:val="00BB5601"/>
    <w:rsid w:val="00C02966"/>
    <w:rsid w:val="00C06A35"/>
    <w:rsid w:val="00C17DF3"/>
    <w:rsid w:val="00C24095"/>
    <w:rsid w:val="00C27704"/>
    <w:rsid w:val="00C61727"/>
    <w:rsid w:val="00C656EE"/>
    <w:rsid w:val="00C73772"/>
    <w:rsid w:val="00C73AED"/>
    <w:rsid w:val="00C82529"/>
    <w:rsid w:val="00C860A1"/>
    <w:rsid w:val="00C8671D"/>
    <w:rsid w:val="00C938BD"/>
    <w:rsid w:val="00C97938"/>
    <w:rsid w:val="00CB2B43"/>
    <w:rsid w:val="00CB7AB5"/>
    <w:rsid w:val="00CC04DD"/>
    <w:rsid w:val="00CD192E"/>
    <w:rsid w:val="00CD509C"/>
    <w:rsid w:val="00CE21CA"/>
    <w:rsid w:val="00CE281C"/>
    <w:rsid w:val="00D03E05"/>
    <w:rsid w:val="00D1003E"/>
    <w:rsid w:val="00D21B04"/>
    <w:rsid w:val="00D31C14"/>
    <w:rsid w:val="00D40B31"/>
    <w:rsid w:val="00D64F70"/>
    <w:rsid w:val="00D7533C"/>
    <w:rsid w:val="00D75482"/>
    <w:rsid w:val="00D87732"/>
    <w:rsid w:val="00D95F9E"/>
    <w:rsid w:val="00DB63D3"/>
    <w:rsid w:val="00DC0BBC"/>
    <w:rsid w:val="00DC25CD"/>
    <w:rsid w:val="00DC65FA"/>
    <w:rsid w:val="00DC6C4E"/>
    <w:rsid w:val="00DE0654"/>
    <w:rsid w:val="00DE0F29"/>
    <w:rsid w:val="00DF0EC2"/>
    <w:rsid w:val="00E03631"/>
    <w:rsid w:val="00E051C0"/>
    <w:rsid w:val="00E2367A"/>
    <w:rsid w:val="00E248E4"/>
    <w:rsid w:val="00E41E6C"/>
    <w:rsid w:val="00E51E24"/>
    <w:rsid w:val="00E57D8B"/>
    <w:rsid w:val="00E7098B"/>
    <w:rsid w:val="00E755D4"/>
    <w:rsid w:val="00E814F1"/>
    <w:rsid w:val="00E81871"/>
    <w:rsid w:val="00E91F7A"/>
    <w:rsid w:val="00EB251C"/>
    <w:rsid w:val="00EC4C38"/>
    <w:rsid w:val="00ED3449"/>
    <w:rsid w:val="00EDAF01"/>
    <w:rsid w:val="00EE62FC"/>
    <w:rsid w:val="00F006A5"/>
    <w:rsid w:val="00F11578"/>
    <w:rsid w:val="00F1346A"/>
    <w:rsid w:val="00F26DC6"/>
    <w:rsid w:val="00F401B1"/>
    <w:rsid w:val="00F42018"/>
    <w:rsid w:val="00F46D37"/>
    <w:rsid w:val="00F50AB7"/>
    <w:rsid w:val="00F642BF"/>
    <w:rsid w:val="00F8038A"/>
    <w:rsid w:val="00F93557"/>
    <w:rsid w:val="00F97B7D"/>
    <w:rsid w:val="00FA67CE"/>
    <w:rsid w:val="00FB4C31"/>
    <w:rsid w:val="00FB4E46"/>
    <w:rsid w:val="00FC34FA"/>
    <w:rsid w:val="00FC7F4F"/>
    <w:rsid w:val="00FD09F4"/>
    <w:rsid w:val="00FD4E4E"/>
    <w:rsid w:val="00FF3D7C"/>
    <w:rsid w:val="00FF6E70"/>
    <w:rsid w:val="018988C7"/>
    <w:rsid w:val="01DB2F63"/>
    <w:rsid w:val="021CDD02"/>
    <w:rsid w:val="02437C23"/>
    <w:rsid w:val="02801195"/>
    <w:rsid w:val="03966800"/>
    <w:rsid w:val="0431C395"/>
    <w:rsid w:val="05133C2C"/>
    <w:rsid w:val="06800B44"/>
    <w:rsid w:val="06A7F90E"/>
    <w:rsid w:val="06AEBF92"/>
    <w:rsid w:val="07974BAF"/>
    <w:rsid w:val="07AB60AA"/>
    <w:rsid w:val="081A609A"/>
    <w:rsid w:val="08ED96D5"/>
    <w:rsid w:val="08EF57FA"/>
    <w:rsid w:val="08FC0A48"/>
    <w:rsid w:val="090125F4"/>
    <w:rsid w:val="0907F17F"/>
    <w:rsid w:val="09BB0912"/>
    <w:rsid w:val="09E5DFD2"/>
    <w:rsid w:val="0BAC0AC0"/>
    <w:rsid w:val="0BACABBD"/>
    <w:rsid w:val="0C12B832"/>
    <w:rsid w:val="0D78B10E"/>
    <w:rsid w:val="0EB55B79"/>
    <w:rsid w:val="0EC89596"/>
    <w:rsid w:val="1033E36A"/>
    <w:rsid w:val="111E9B11"/>
    <w:rsid w:val="1198D43F"/>
    <w:rsid w:val="1231CC15"/>
    <w:rsid w:val="126090EE"/>
    <w:rsid w:val="12E6ADAC"/>
    <w:rsid w:val="134E2D20"/>
    <w:rsid w:val="13CBB58F"/>
    <w:rsid w:val="13E86074"/>
    <w:rsid w:val="14391ABE"/>
    <w:rsid w:val="146505DA"/>
    <w:rsid w:val="154E035F"/>
    <w:rsid w:val="1765B216"/>
    <w:rsid w:val="180A90EF"/>
    <w:rsid w:val="18356AE3"/>
    <w:rsid w:val="18C6CBE4"/>
    <w:rsid w:val="18F43642"/>
    <w:rsid w:val="1911C001"/>
    <w:rsid w:val="191E00B0"/>
    <w:rsid w:val="193CE9EA"/>
    <w:rsid w:val="1965EFBD"/>
    <w:rsid w:val="19AD7303"/>
    <w:rsid w:val="19E84CAB"/>
    <w:rsid w:val="19F4D777"/>
    <w:rsid w:val="19FB1EDC"/>
    <w:rsid w:val="1A254FB6"/>
    <w:rsid w:val="1A77231E"/>
    <w:rsid w:val="1BA085F4"/>
    <w:rsid w:val="1C3648E3"/>
    <w:rsid w:val="1C662E17"/>
    <w:rsid w:val="1CAC2FF4"/>
    <w:rsid w:val="1D1EB8E7"/>
    <w:rsid w:val="1D8509FB"/>
    <w:rsid w:val="1E0F8475"/>
    <w:rsid w:val="1E77D3C1"/>
    <w:rsid w:val="1EC10173"/>
    <w:rsid w:val="1EDCB8ED"/>
    <w:rsid w:val="1F90C557"/>
    <w:rsid w:val="201F50A6"/>
    <w:rsid w:val="209EF39E"/>
    <w:rsid w:val="20C2FDA3"/>
    <w:rsid w:val="20E7C612"/>
    <w:rsid w:val="2122A5CC"/>
    <w:rsid w:val="2239F998"/>
    <w:rsid w:val="22413070"/>
    <w:rsid w:val="2293271E"/>
    <w:rsid w:val="24017609"/>
    <w:rsid w:val="25158EA2"/>
    <w:rsid w:val="25650B7A"/>
    <w:rsid w:val="25B284CE"/>
    <w:rsid w:val="25E458F1"/>
    <w:rsid w:val="2636DA1C"/>
    <w:rsid w:val="26466CAA"/>
    <w:rsid w:val="27EC7250"/>
    <w:rsid w:val="298CEC5C"/>
    <w:rsid w:val="29DAAA65"/>
    <w:rsid w:val="2A3E8E0D"/>
    <w:rsid w:val="2A4964E5"/>
    <w:rsid w:val="2A51945D"/>
    <w:rsid w:val="2A535628"/>
    <w:rsid w:val="2AE0B56A"/>
    <w:rsid w:val="2BD948DD"/>
    <w:rsid w:val="2C569B6D"/>
    <w:rsid w:val="2E1D410D"/>
    <w:rsid w:val="2E425576"/>
    <w:rsid w:val="2E7962EF"/>
    <w:rsid w:val="2EEE3291"/>
    <w:rsid w:val="2EF33E66"/>
    <w:rsid w:val="2FF9CB53"/>
    <w:rsid w:val="305E251F"/>
    <w:rsid w:val="312CB514"/>
    <w:rsid w:val="31369380"/>
    <w:rsid w:val="316CBC85"/>
    <w:rsid w:val="31EE405B"/>
    <w:rsid w:val="31FDDFF8"/>
    <w:rsid w:val="32080A4C"/>
    <w:rsid w:val="3210CB63"/>
    <w:rsid w:val="326E775F"/>
    <w:rsid w:val="32763060"/>
    <w:rsid w:val="3317EADC"/>
    <w:rsid w:val="33564DAD"/>
    <w:rsid w:val="33C828B8"/>
    <w:rsid w:val="33DB4E44"/>
    <w:rsid w:val="34BFE413"/>
    <w:rsid w:val="35DF0F49"/>
    <w:rsid w:val="35F6475A"/>
    <w:rsid w:val="3615790E"/>
    <w:rsid w:val="36DEB0F9"/>
    <w:rsid w:val="37252EEA"/>
    <w:rsid w:val="37B0BAB8"/>
    <w:rsid w:val="37E4B74D"/>
    <w:rsid w:val="38275DC4"/>
    <w:rsid w:val="393DC5CD"/>
    <w:rsid w:val="39449416"/>
    <w:rsid w:val="39502EB0"/>
    <w:rsid w:val="3AC0CEE6"/>
    <w:rsid w:val="3AC840B5"/>
    <w:rsid w:val="3B4E4EB7"/>
    <w:rsid w:val="3BFF6173"/>
    <w:rsid w:val="3C977FBB"/>
    <w:rsid w:val="3CCB038A"/>
    <w:rsid w:val="3D316DA4"/>
    <w:rsid w:val="3D8DFD41"/>
    <w:rsid w:val="3E04C725"/>
    <w:rsid w:val="3E1461BD"/>
    <w:rsid w:val="3E563A26"/>
    <w:rsid w:val="3E96DC1D"/>
    <w:rsid w:val="3EA97F0A"/>
    <w:rsid w:val="3F5926B3"/>
    <w:rsid w:val="400981F0"/>
    <w:rsid w:val="401427F1"/>
    <w:rsid w:val="40872E91"/>
    <w:rsid w:val="40F04F95"/>
    <w:rsid w:val="416DE474"/>
    <w:rsid w:val="41FF5586"/>
    <w:rsid w:val="420E3D70"/>
    <w:rsid w:val="42A270F3"/>
    <w:rsid w:val="4372F0EC"/>
    <w:rsid w:val="43C36D71"/>
    <w:rsid w:val="44632278"/>
    <w:rsid w:val="44EB5D87"/>
    <w:rsid w:val="45404915"/>
    <w:rsid w:val="459C8C08"/>
    <w:rsid w:val="45ABF911"/>
    <w:rsid w:val="46097AEC"/>
    <w:rsid w:val="46D0EA8C"/>
    <w:rsid w:val="474A591B"/>
    <w:rsid w:val="47A412DA"/>
    <w:rsid w:val="47F2E7A4"/>
    <w:rsid w:val="4850E09C"/>
    <w:rsid w:val="48898CE4"/>
    <w:rsid w:val="48BA4079"/>
    <w:rsid w:val="48FDA280"/>
    <w:rsid w:val="49378D8E"/>
    <w:rsid w:val="496C48F7"/>
    <w:rsid w:val="4A7301B7"/>
    <w:rsid w:val="4AFB063B"/>
    <w:rsid w:val="4B9213E7"/>
    <w:rsid w:val="4E41F031"/>
    <w:rsid w:val="4E7FE00E"/>
    <w:rsid w:val="4F332860"/>
    <w:rsid w:val="4F9351D6"/>
    <w:rsid w:val="5020E4EB"/>
    <w:rsid w:val="50B776C0"/>
    <w:rsid w:val="511F1805"/>
    <w:rsid w:val="51538DE1"/>
    <w:rsid w:val="5167EC19"/>
    <w:rsid w:val="51A5D0BB"/>
    <w:rsid w:val="52E8ADDB"/>
    <w:rsid w:val="536F9154"/>
    <w:rsid w:val="54A9743A"/>
    <w:rsid w:val="54EFCA80"/>
    <w:rsid w:val="5576205A"/>
    <w:rsid w:val="55A43A06"/>
    <w:rsid w:val="5657178E"/>
    <w:rsid w:val="56D792B8"/>
    <w:rsid w:val="58BFF685"/>
    <w:rsid w:val="5938F569"/>
    <w:rsid w:val="59618C63"/>
    <w:rsid w:val="5A450BF6"/>
    <w:rsid w:val="5B444069"/>
    <w:rsid w:val="5B949EBC"/>
    <w:rsid w:val="5CD992BA"/>
    <w:rsid w:val="5DF31A77"/>
    <w:rsid w:val="5E35D10B"/>
    <w:rsid w:val="5E4C15CC"/>
    <w:rsid w:val="5E952F69"/>
    <w:rsid w:val="5F5C1077"/>
    <w:rsid w:val="6064855E"/>
    <w:rsid w:val="614472B5"/>
    <w:rsid w:val="618A445B"/>
    <w:rsid w:val="61B5CCE7"/>
    <w:rsid w:val="624C08A7"/>
    <w:rsid w:val="62E55F77"/>
    <w:rsid w:val="633527E0"/>
    <w:rsid w:val="63EAC806"/>
    <w:rsid w:val="645278FE"/>
    <w:rsid w:val="648F2AEC"/>
    <w:rsid w:val="65EF619E"/>
    <w:rsid w:val="65FEBBFE"/>
    <w:rsid w:val="66005E70"/>
    <w:rsid w:val="662D8D90"/>
    <w:rsid w:val="66634072"/>
    <w:rsid w:val="668D2846"/>
    <w:rsid w:val="669D33BA"/>
    <w:rsid w:val="66BCED2B"/>
    <w:rsid w:val="68B2675B"/>
    <w:rsid w:val="68D001C8"/>
    <w:rsid w:val="690F0628"/>
    <w:rsid w:val="69559B4B"/>
    <w:rsid w:val="69A002E0"/>
    <w:rsid w:val="6A0711A5"/>
    <w:rsid w:val="6AF36780"/>
    <w:rsid w:val="6B73E8BF"/>
    <w:rsid w:val="6BDEA209"/>
    <w:rsid w:val="6CFD8C83"/>
    <w:rsid w:val="6DB6DD23"/>
    <w:rsid w:val="6DD50424"/>
    <w:rsid w:val="6E6AE3F7"/>
    <w:rsid w:val="6F5759EF"/>
    <w:rsid w:val="6FD8F022"/>
    <w:rsid w:val="6FEC8C5D"/>
    <w:rsid w:val="714F5D10"/>
    <w:rsid w:val="71978405"/>
    <w:rsid w:val="721425CA"/>
    <w:rsid w:val="735B1B93"/>
    <w:rsid w:val="739D44BB"/>
    <w:rsid w:val="73ADDD5F"/>
    <w:rsid w:val="73E96D65"/>
    <w:rsid w:val="74D1C317"/>
    <w:rsid w:val="768D6758"/>
    <w:rsid w:val="76F0E364"/>
    <w:rsid w:val="77544688"/>
    <w:rsid w:val="78654287"/>
    <w:rsid w:val="78A41C16"/>
    <w:rsid w:val="79F93AE0"/>
    <w:rsid w:val="79FB8DAB"/>
    <w:rsid w:val="7A6FF9F7"/>
    <w:rsid w:val="7AAACD86"/>
    <w:rsid w:val="7B9A0BAA"/>
    <w:rsid w:val="7BB09D9E"/>
    <w:rsid w:val="7C7D655F"/>
    <w:rsid w:val="7CF62BA5"/>
    <w:rsid w:val="7D9961F5"/>
    <w:rsid w:val="7D9F0C21"/>
    <w:rsid w:val="7EE177A2"/>
    <w:rsid w:val="7EE43B28"/>
    <w:rsid w:val="7F3493C0"/>
    <w:rsid w:val="7F6D77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D600"/>
  <w15:chartTrackingRefBased/>
  <w15:docId w15:val="{256BD96C-2602-48B2-895A-ACC97277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A15"/>
    <w:rPr>
      <w:rFonts w:eastAsiaTheme="majorEastAsia" w:cstheme="majorBidi"/>
      <w:color w:val="272727" w:themeColor="text1" w:themeTint="D8"/>
    </w:rPr>
  </w:style>
  <w:style w:type="paragraph" w:styleId="Title">
    <w:name w:val="Title"/>
    <w:basedOn w:val="Normal"/>
    <w:next w:val="Normal"/>
    <w:link w:val="TitleChar"/>
    <w:uiPriority w:val="10"/>
    <w:qFormat/>
    <w:rsid w:val="00472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A15"/>
    <w:pPr>
      <w:spacing w:before="160"/>
      <w:jc w:val="center"/>
    </w:pPr>
    <w:rPr>
      <w:i/>
      <w:iCs/>
      <w:color w:val="404040" w:themeColor="text1" w:themeTint="BF"/>
    </w:rPr>
  </w:style>
  <w:style w:type="character" w:customStyle="1" w:styleId="QuoteChar">
    <w:name w:val="Quote Char"/>
    <w:basedOn w:val="DefaultParagraphFont"/>
    <w:link w:val="Quote"/>
    <w:uiPriority w:val="29"/>
    <w:rsid w:val="00472A15"/>
    <w:rPr>
      <w:i/>
      <w:iCs/>
      <w:color w:val="404040" w:themeColor="text1" w:themeTint="BF"/>
    </w:rPr>
  </w:style>
  <w:style w:type="paragraph" w:styleId="ListParagraph">
    <w:name w:val="List Paragraph"/>
    <w:basedOn w:val="Normal"/>
    <w:uiPriority w:val="34"/>
    <w:qFormat/>
    <w:rsid w:val="00472A15"/>
    <w:pPr>
      <w:ind w:left="720"/>
      <w:contextualSpacing/>
    </w:pPr>
  </w:style>
  <w:style w:type="character" w:styleId="IntenseEmphasis">
    <w:name w:val="Intense Emphasis"/>
    <w:basedOn w:val="DefaultParagraphFont"/>
    <w:uiPriority w:val="21"/>
    <w:qFormat/>
    <w:rsid w:val="00472A15"/>
    <w:rPr>
      <w:i/>
      <w:iCs/>
      <w:color w:val="0F4761" w:themeColor="accent1" w:themeShade="BF"/>
    </w:rPr>
  </w:style>
  <w:style w:type="paragraph" w:styleId="IntenseQuote">
    <w:name w:val="Intense Quote"/>
    <w:basedOn w:val="Normal"/>
    <w:next w:val="Normal"/>
    <w:link w:val="IntenseQuoteChar"/>
    <w:uiPriority w:val="30"/>
    <w:qFormat/>
    <w:rsid w:val="00472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A15"/>
    <w:rPr>
      <w:i/>
      <w:iCs/>
      <w:color w:val="0F4761" w:themeColor="accent1" w:themeShade="BF"/>
    </w:rPr>
  </w:style>
  <w:style w:type="character" w:styleId="IntenseReference">
    <w:name w:val="Intense Reference"/>
    <w:basedOn w:val="DefaultParagraphFont"/>
    <w:uiPriority w:val="32"/>
    <w:qFormat/>
    <w:rsid w:val="00472A15"/>
    <w:rPr>
      <w:b/>
      <w:bCs/>
      <w:smallCaps/>
      <w:color w:val="0F4761" w:themeColor="accent1" w:themeShade="BF"/>
      <w:spacing w:val="5"/>
    </w:rPr>
  </w:style>
  <w:style w:type="paragraph" w:customStyle="1" w:styleId="paragraph">
    <w:name w:val="paragraph"/>
    <w:basedOn w:val="Normal"/>
    <w:rsid w:val="00A439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439C2"/>
  </w:style>
  <w:style w:type="character" w:customStyle="1" w:styleId="eop">
    <w:name w:val="eop"/>
    <w:basedOn w:val="DefaultParagraphFont"/>
    <w:rsid w:val="00A439C2"/>
  </w:style>
  <w:style w:type="character" w:customStyle="1" w:styleId="tabchar">
    <w:name w:val="tabchar"/>
    <w:basedOn w:val="DefaultParagraphFont"/>
    <w:rsid w:val="00A4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962303">
      <w:bodyDiv w:val="1"/>
      <w:marLeft w:val="0"/>
      <w:marRight w:val="0"/>
      <w:marTop w:val="0"/>
      <w:marBottom w:val="0"/>
      <w:divBdr>
        <w:top w:val="none" w:sz="0" w:space="0" w:color="auto"/>
        <w:left w:val="none" w:sz="0" w:space="0" w:color="auto"/>
        <w:bottom w:val="none" w:sz="0" w:space="0" w:color="auto"/>
        <w:right w:val="none" w:sz="0" w:space="0" w:color="auto"/>
      </w:divBdr>
      <w:divsChild>
        <w:div w:id="420494252">
          <w:marLeft w:val="0"/>
          <w:marRight w:val="0"/>
          <w:marTop w:val="0"/>
          <w:marBottom w:val="0"/>
          <w:divBdr>
            <w:top w:val="none" w:sz="0" w:space="0" w:color="auto"/>
            <w:left w:val="none" w:sz="0" w:space="0" w:color="auto"/>
            <w:bottom w:val="none" w:sz="0" w:space="0" w:color="auto"/>
            <w:right w:val="none" w:sz="0" w:space="0" w:color="auto"/>
          </w:divBdr>
          <w:divsChild>
            <w:div w:id="135069955">
              <w:marLeft w:val="0"/>
              <w:marRight w:val="0"/>
              <w:marTop w:val="0"/>
              <w:marBottom w:val="0"/>
              <w:divBdr>
                <w:top w:val="none" w:sz="0" w:space="0" w:color="auto"/>
                <w:left w:val="none" w:sz="0" w:space="0" w:color="auto"/>
                <w:bottom w:val="none" w:sz="0" w:space="0" w:color="auto"/>
                <w:right w:val="none" w:sz="0" w:space="0" w:color="auto"/>
              </w:divBdr>
            </w:div>
            <w:div w:id="136339335">
              <w:marLeft w:val="0"/>
              <w:marRight w:val="0"/>
              <w:marTop w:val="0"/>
              <w:marBottom w:val="0"/>
              <w:divBdr>
                <w:top w:val="none" w:sz="0" w:space="0" w:color="auto"/>
                <w:left w:val="none" w:sz="0" w:space="0" w:color="auto"/>
                <w:bottom w:val="none" w:sz="0" w:space="0" w:color="auto"/>
                <w:right w:val="none" w:sz="0" w:space="0" w:color="auto"/>
              </w:divBdr>
            </w:div>
            <w:div w:id="228466270">
              <w:marLeft w:val="0"/>
              <w:marRight w:val="0"/>
              <w:marTop w:val="0"/>
              <w:marBottom w:val="0"/>
              <w:divBdr>
                <w:top w:val="none" w:sz="0" w:space="0" w:color="auto"/>
                <w:left w:val="none" w:sz="0" w:space="0" w:color="auto"/>
                <w:bottom w:val="none" w:sz="0" w:space="0" w:color="auto"/>
                <w:right w:val="none" w:sz="0" w:space="0" w:color="auto"/>
              </w:divBdr>
            </w:div>
            <w:div w:id="296837374">
              <w:marLeft w:val="0"/>
              <w:marRight w:val="0"/>
              <w:marTop w:val="0"/>
              <w:marBottom w:val="0"/>
              <w:divBdr>
                <w:top w:val="none" w:sz="0" w:space="0" w:color="auto"/>
                <w:left w:val="none" w:sz="0" w:space="0" w:color="auto"/>
                <w:bottom w:val="none" w:sz="0" w:space="0" w:color="auto"/>
                <w:right w:val="none" w:sz="0" w:space="0" w:color="auto"/>
              </w:divBdr>
            </w:div>
            <w:div w:id="411586489">
              <w:marLeft w:val="0"/>
              <w:marRight w:val="0"/>
              <w:marTop w:val="0"/>
              <w:marBottom w:val="0"/>
              <w:divBdr>
                <w:top w:val="none" w:sz="0" w:space="0" w:color="auto"/>
                <w:left w:val="none" w:sz="0" w:space="0" w:color="auto"/>
                <w:bottom w:val="none" w:sz="0" w:space="0" w:color="auto"/>
                <w:right w:val="none" w:sz="0" w:space="0" w:color="auto"/>
              </w:divBdr>
            </w:div>
            <w:div w:id="521357554">
              <w:marLeft w:val="0"/>
              <w:marRight w:val="0"/>
              <w:marTop w:val="0"/>
              <w:marBottom w:val="0"/>
              <w:divBdr>
                <w:top w:val="none" w:sz="0" w:space="0" w:color="auto"/>
                <w:left w:val="none" w:sz="0" w:space="0" w:color="auto"/>
                <w:bottom w:val="none" w:sz="0" w:space="0" w:color="auto"/>
                <w:right w:val="none" w:sz="0" w:space="0" w:color="auto"/>
              </w:divBdr>
            </w:div>
            <w:div w:id="528033108">
              <w:marLeft w:val="0"/>
              <w:marRight w:val="0"/>
              <w:marTop w:val="0"/>
              <w:marBottom w:val="0"/>
              <w:divBdr>
                <w:top w:val="none" w:sz="0" w:space="0" w:color="auto"/>
                <w:left w:val="none" w:sz="0" w:space="0" w:color="auto"/>
                <w:bottom w:val="none" w:sz="0" w:space="0" w:color="auto"/>
                <w:right w:val="none" w:sz="0" w:space="0" w:color="auto"/>
              </w:divBdr>
            </w:div>
            <w:div w:id="545921350">
              <w:marLeft w:val="0"/>
              <w:marRight w:val="0"/>
              <w:marTop w:val="0"/>
              <w:marBottom w:val="0"/>
              <w:divBdr>
                <w:top w:val="none" w:sz="0" w:space="0" w:color="auto"/>
                <w:left w:val="none" w:sz="0" w:space="0" w:color="auto"/>
                <w:bottom w:val="none" w:sz="0" w:space="0" w:color="auto"/>
                <w:right w:val="none" w:sz="0" w:space="0" w:color="auto"/>
              </w:divBdr>
            </w:div>
            <w:div w:id="587692202">
              <w:marLeft w:val="0"/>
              <w:marRight w:val="0"/>
              <w:marTop w:val="0"/>
              <w:marBottom w:val="0"/>
              <w:divBdr>
                <w:top w:val="none" w:sz="0" w:space="0" w:color="auto"/>
                <w:left w:val="none" w:sz="0" w:space="0" w:color="auto"/>
                <w:bottom w:val="none" w:sz="0" w:space="0" w:color="auto"/>
                <w:right w:val="none" w:sz="0" w:space="0" w:color="auto"/>
              </w:divBdr>
            </w:div>
            <w:div w:id="726563169">
              <w:marLeft w:val="0"/>
              <w:marRight w:val="0"/>
              <w:marTop w:val="0"/>
              <w:marBottom w:val="0"/>
              <w:divBdr>
                <w:top w:val="none" w:sz="0" w:space="0" w:color="auto"/>
                <w:left w:val="none" w:sz="0" w:space="0" w:color="auto"/>
                <w:bottom w:val="none" w:sz="0" w:space="0" w:color="auto"/>
                <w:right w:val="none" w:sz="0" w:space="0" w:color="auto"/>
              </w:divBdr>
            </w:div>
            <w:div w:id="824660068">
              <w:marLeft w:val="0"/>
              <w:marRight w:val="0"/>
              <w:marTop w:val="0"/>
              <w:marBottom w:val="0"/>
              <w:divBdr>
                <w:top w:val="none" w:sz="0" w:space="0" w:color="auto"/>
                <w:left w:val="none" w:sz="0" w:space="0" w:color="auto"/>
                <w:bottom w:val="none" w:sz="0" w:space="0" w:color="auto"/>
                <w:right w:val="none" w:sz="0" w:space="0" w:color="auto"/>
              </w:divBdr>
            </w:div>
            <w:div w:id="940797649">
              <w:marLeft w:val="0"/>
              <w:marRight w:val="0"/>
              <w:marTop w:val="0"/>
              <w:marBottom w:val="0"/>
              <w:divBdr>
                <w:top w:val="none" w:sz="0" w:space="0" w:color="auto"/>
                <w:left w:val="none" w:sz="0" w:space="0" w:color="auto"/>
                <w:bottom w:val="none" w:sz="0" w:space="0" w:color="auto"/>
                <w:right w:val="none" w:sz="0" w:space="0" w:color="auto"/>
              </w:divBdr>
            </w:div>
            <w:div w:id="1095322380">
              <w:marLeft w:val="0"/>
              <w:marRight w:val="0"/>
              <w:marTop w:val="0"/>
              <w:marBottom w:val="0"/>
              <w:divBdr>
                <w:top w:val="none" w:sz="0" w:space="0" w:color="auto"/>
                <w:left w:val="none" w:sz="0" w:space="0" w:color="auto"/>
                <w:bottom w:val="none" w:sz="0" w:space="0" w:color="auto"/>
                <w:right w:val="none" w:sz="0" w:space="0" w:color="auto"/>
              </w:divBdr>
            </w:div>
            <w:div w:id="1157040635">
              <w:marLeft w:val="0"/>
              <w:marRight w:val="0"/>
              <w:marTop w:val="0"/>
              <w:marBottom w:val="0"/>
              <w:divBdr>
                <w:top w:val="none" w:sz="0" w:space="0" w:color="auto"/>
                <w:left w:val="none" w:sz="0" w:space="0" w:color="auto"/>
                <w:bottom w:val="none" w:sz="0" w:space="0" w:color="auto"/>
                <w:right w:val="none" w:sz="0" w:space="0" w:color="auto"/>
              </w:divBdr>
            </w:div>
            <w:div w:id="1543785695">
              <w:marLeft w:val="0"/>
              <w:marRight w:val="0"/>
              <w:marTop w:val="0"/>
              <w:marBottom w:val="0"/>
              <w:divBdr>
                <w:top w:val="none" w:sz="0" w:space="0" w:color="auto"/>
                <w:left w:val="none" w:sz="0" w:space="0" w:color="auto"/>
                <w:bottom w:val="none" w:sz="0" w:space="0" w:color="auto"/>
                <w:right w:val="none" w:sz="0" w:space="0" w:color="auto"/>
              </w:divBdr>
            </w:div>
            <w:div w:id="1682272418">
              <w:marLeft w:val="0"/>
              <w:marRight w:val="0"/>
              <w:marTop w:val="0"/>
              <w:marBottom w:val="0"/>
              <w:divBdr>
                <w:top w:val="none" w:sz="0" w:space="0" w:color="auto"/>
                <w:left w:val="none" w:sz="0" w:space="0" w:color="auto"/>
                <w:bottom w:val="none" w:sz="0" w:space="0" w:color="auto"/>
                <w:right w:val="none" w:sz="0" w:space="0" w:color="auto"/>
              </w:divBdr>
            </w:div>
            <w:div w:id="1755518378">
              <w:marLeft w:val="0"/>
              <w:marRight w:val="0"/>
              <w:marTop w:val="0"/>
              <w:marBottom w:val="0"/>
              <w:divBdr>
                <w:top w:val="none" w:sz="0" w:space="0" w:color="auto"/>
                <w:left w:val="none" w:sz="0" w:space="0" w:color="auto"/>
                <w:bottom w:val="none" w:sz="0" w:space="0" w:color="auto"/>
                <w:right w:val="none" w:sz="0" w:space="0" w:color="auto"/>
              </w:divBdr>
            </w:div>
            <w:div w:id="1879314764">
              <w:marLeft w:val="0"/>
              <w:marRight w:val="0"/>
              <w:marTop w:val="0"/>
              <w:marBottom w:val="0"/>
              <w:divBdr>
                <w:top w:val="none" w:sz="0" w:space="0" w:color="auto"/>
                <w:left w:val="none" w:sz="0" w:space="0" w:color="auto"/>
                <w:bottom w:val="none" w:sz="0" w:space="0" w:color="auto"/>
                <w:right w:val="none" w:sz="0" w:space="0" w:color="auto"/>
              </w:divBdr>
            </w:div>
            <w:div w:id="1906573629">
              <w:marLeft w:val="0"/>
              <w:marRight w:val="0"/>
              <w:marTop w:val="0"/>
              <w:marBottom w:val="0"/>
              <w:divBdr>
                <w:top w:val="none" w:sz="0" w:space="0" w:color="auto"/>
                <w:left w:val="none" w:sz="0" w:space="0" w:color="auto"/>
                <w:bottom w:val="none" w:sz="0" w:space="0" w:color="auto"/>
                <w:right w:val="none" w:sz="0" w:space="0" w:color="auto"/>
              </w:divBdr>
            </w:div>
            <w:div w:id="2090494232">
              <w:marLeft w:val="0"/>
              <w:marRight w:val="0"/>
              <w:marTop w:val="0"/>
              <w:marBottom w:val="0"/>
              <w:divBdr>
                <w:top w:val="none" w:sz="0" w:space="0" w:color="auto"/>
                <w:left w:val="none" w:sz="0" w:space="0" w:color="auto"/>
                <w:bottom w:val="none" w:sz="0" w:space="0" w:color="auto"/>
                <w:right w:val="none" w:sz="0" w:space="0" w:color="auto"/>
              </w:divBdr>
            </w:div>
          </w:divsChild>
        </w:div>
        <w:div w:id="564534903">
          <w:marLeft w:val="0"/>
          <w:marRight w:val="0"/>
          <w:marTop w:val="0"/>
          <w:marBottom w:val="0"/>
          <w:divBdr>
            <w:top w:val="none" w:sz="0" w:space="0" w:color="auto"/>
            <w:left w:val="none" w:sz="0" w:space="0" w:color="auto"/>
            <w:bottom w:val="none" w:sz="0" w:space="0" w:color="auto"/>
            <w:right w:val="none" w:sz="0" w:space="0" w:color="auto"/>
          </w:divBdr>
        </w:div>
        <w:div w:id="714428534">
          <w:marLeft w:val="0"/>
          <w:marRight w:val="0"/>
          <w:marTop w:val="0"/>
          <w:marBottom w:val="0"/>
          <w:divBdr>
            <w:top w:val="none" w:sz="0" w:space="0" w:color="auto"/>
            <w:left w:val="none" w:sz="0" w:space="0" w:color="auto"/>
            <w:bottom w:val="none" w:sz="0" w:space="0" w:color="auto"/>
            <w:right w:val="none" w:sz="0" w:space="0" w:color="auto"/>
          </w:divBdr>
        </w:div>
        <w:div w:id="1156414437">
          <w:marLeft w:val="0"/>
          <w:marRight w:val="0"/>
          <w:marTop w:val="0"/>
          <w:marBottom w:val="0"/>
          <w:divBdr>
            <w:top w:val="none" w:sz="0" w:space="0" w:color="auto"/>
            <w:left w:val="none" w:sz="0" w:space="0" w:color="auto"/>
            <w:bottom w:val="none" w:sz="0" w:space="0" w:color="auto"/>
            <w:right w:val="none" w:sz="0" w:space="0" w:color="auto"/>
          </w:divBdr>
          <w:divsChild>
            <w:div w:id="2174564">
              <w:marLeft w:val="0"/>
              <w:marRight w:val="0"/>
              <w:marTop w:val="0"/>
              <w:marBottom w:val="0"/>
              <w:divBdr>
                <w:top w:val="none" w:sz="0" w:space="0" w:color="auto"/>
                <w:left w:val="none" w:sz="0" w:space="0" w:color="auto"/>
                <w:bottom w:val="none" w:sz="0" w:space="0" w:color="auto"/>
                <w:right w:val="none" w:sz="0" w:space="0" w:color="auto"/>
              </w:divBdr>
            </w:div>
            <w:div w:id="153376435">
              <w:marLeft w:val="0"/>
              <w:marRight w:val="0"/>
              <w:marTop w:val="0"/>
              <w:marBottom w:val="0"/>
              <w:divBdr>
                <w:top w:val="none" w:sz="0" w:space="0" w:color="auto"/>
                <w:left w:val="none" w:sz="0" w:space="0" w:color="auto"/>
                <w:bottom w:val="none" w:sz="0" w:space="0" w:color="auto"/>
                <w:right w:val="none" w:sz="0" w:space="0" w:color="auto"/>
              </w:divBdr>
            </w:div>
            <w:div w:id="246304130">
              <w:marLeft w:val="0"/>
              <w:marRight w:val="0"/>
              <w:marTop w:val="0"/>
              <w:marBottom w:val="0"/>
              <w:divBdr>
                <w:top w:val="none" w:sz="0" w:space="0" w:color="auto"/>
                <w:left w:val="none" w:sz="0" w:space="0" w:color="auto"/>
                <w:bottom w:val="none" w:sz="0" w:space="0" w:color="auto"/>
                <w:right w:val="none" w:sz="0" w:space="0" w:color="auto"/>
              </w:divBdr>
            </w:div>
            <w:div w:id="297493253">
              <w:marLeft w:val="0"/>
              <w:marRight w:val="0"/>
              <w:marTop w:val="0"/>
              <w:marBottom w:val="0"/>
              <w:divBdr>
                <w:top w:val="none" w:sz="0" w:space="0" w:color="auto"/>
                <w:left w:val="none" w:sz="0" w:space="0" w:color="auto"/>
                <w:bottom w:val="none" w:sz="0" w:space="0" w:color="auto"/>
                <w:right w:val="none" w:sz="0" w:space="0" w:color="auto"/>
              </w:divBdr>
            </w:div>
            <w:div w:id="490604990">
              <w:marLeft w:val="0"/>
              <w:marRight w:val="0"/>
              <w:marTop w:val="0"/>
              <w:marBottom w:val="0"/>
              <w:divBdr>
                <w:top w:val="none" w:sz="0" w:space="0" w:color="auto"/>
                <w:left w:val="none" w:sz="0" w:space="0" w:color="auto"/>
                <w:bottom w:val="none" w:sz="0" w:space="0" w:color="auto"/>
                <w:right w:val="none" w:sz="0" w:space="0" w:color="auto"/>
              </w:divBdr>
            </w:div>
            <w:div w:id="520322679">
              <w:marLeft w:val="0"/>
              <w:marRight w:val="0"/>
              <w:marTop w:val="0"/>
              <w:marBottom w:val="0"/>
              <w:divBdr>
                <w:top w:val="none" w:sz="0" w:space="0" w:color="auto"/>
                <w:left w:val="none" w:sz="0" w:space="0" w:color="auto"/>
                <w:bottom w:val="none" w:sz="0" w:space="0" w:color="auto"/>
                <w:right w:val="none" w:sz="0" w:space="0" w:color="auto"/>
              </w:divBdr>
            </w:div>
            <w:div w:id="730466606">
              <w:marLeft w:val="0"/>
              <w:marRight w:val="0"/>
              <w:marTop w:val="0"/>
              <w:marBottom w:val="0"/>
              <w:divBdr>
                <w:top w:val="none" w:sz="0" w:space="0" w:color="auto"/>
                <w:left w:val="none" w:sz="0" w:space="0" w:color="auto"/>
                <w:bottom w:val="none" w:sz="0" w:space="0" w:color="auto"/>
                <w:right w:val="none" w:sz="0" w:space="0" w:color="auto"/>
              </w:divBdr>
            </w:div>
            <w:div w:id="931738586">
              <w:marLeft w:val="0"/>
              <w:marRight w:val="0"/>
              <w:marTop w:val="0"/>
              <w:marBottom w:val="0"/>
              <w:divBdr>
                <w:top w:val="none" w:sz="0" w:space="0" w:color="auto"/>
                <w:left w:val="none" w:sz="0" w:space="0" w:color="auto"/>
                <w:bottom w:val="none" w:sz="0" w:space="0" w:color="auto"/>
                <w:right w:val="none" w:sz="0" w:space="0" w:color="auto"/>
              </w:divBdr>
            </w:div>
            <w:div w:id="954560743">
              <w:marLeft w:val="0"/>
              <w:marRight w:val="0"/>
              <w:marTop w:val="0"/>
              <w:marBottom w:val="0"/>
              <w:divBdr>
                <w:top w:val="none" w:sz="0" w:space="0" w:color="auto"/>
                <w:left w:val="none" w:sz="0" w:space="0" w:color="auto"/>
                <w:bottom w:val="none" w:sz="0" w:space="0" w:color="auto"/>
                <w:right w:val="none" w:sz="0" w:space="0" w:color="auto"/>
              </w:divBdr>
            </w:div>
            <w:div w:id="1008480156">
              <w:marLeft w:val="0"/>
              <w:marRight w:val="0"/>
              <w:marTop w:val="0"/>
              <w:marBottom w:val="0"/>
              <w:divBdr>
                <w:top w:val="none" w:sz="0" w:space="0" w:color="auto"/>
                <w:left w:val="none" w:sz="0" w:space="0" w:color="auto"/>
                <w:bottom w:val="none" w:sz="0" w:space="0" w:color="auto"/>
                <w:right w:val="none" w:sz="0" w:space="0" w:color="auto"/>
              </w:divBdr>
            </w:div>
            <w:div w:id="1031491955">
              <w:marLeft w:val="0"/>
              <w:marRight w:val="0"/>
              <w:marTop w:val="0"/>
              <w:marBottom w:val="0"/>
              <w:divBdr>
                <w:top w:val="none" w:sz="0" w:space="0" w:color="auto"/>
                <w:left w:val="none" w:sz="0" w:space="0" w:color="auto"/>
                <w:bottom w:val="none" w:sz="0" w:space="0" w:color="auto"/>
                <w:right w:val="none" w:sz="0" w:space="0" w:color="auto"/>
              </w:divBdr>
            </w:div>
            <w:div w:id="1135559933">
              <w:marLeft w:val="0"/>
              <w:marRight w:val="0"/>
              <w:marTop w:val="0"/>
              <w:marBottom w:val="0"/>
              <w:divBdr>
                <w:top w:val="none" w:sz="0" w:space="0" w:color="auto"/>
                <w:left w:val="none" w:sz="0" w:space="0" w:color="auto"/>
                <w:bottom w:val="none" w:sz="0" w:space="0" w:color="auto"/>
                <w:right w:val="none" w:sz="0" w:space="0" w:color="auto"/>
              </w:divBdr>
            </w:div>
            <w:div w:id="1227304120">
              <w:marLeft w:val="0"/>
              <w:marRight w:val="0"/>
              <w:marTop w:val="0"/>
              <w:marBottom w:val="0"/>
              <w:divBdr>
                <w:top w:val="none" w:sz="0" w:space="0" w:color="auto"/>
                <w:left w:val="none" w:sz="0" w:space="0" w:color="auto"/>
                <w:bottom w:val="none" w:sz="0" w:space="0" w:color="auto"/>
                <w:right w:val="none" w:sz="0" w:space="0" w:color="auto"/>
              </w:divBdr>
            </w:div>
            <w:div w:id="1255096025">
              <w:marLeft w:val="0"/>
              <w:marRight w:val="0"/>
              <w:marTop w:val="0"/>
              <w:marBottom w:val="0"/>
              <w:divBdr>
                <w:top w:val="none" w:sz="0" w:space="0" w:color="auto"/>
                <w:left w:val="none" w:sz="0" w:space="0" w:color="auto"/>
                <w:bottom w:val="none" w:sz="0" w:space="0" w:color="auto"/>
                <w:right w:val="none" w:sz="0" w:space="0" w:color="auto"/>
              </w:divBdr>
            </w:div>
            <w:div w:id="1389576320">
              <w:marLeft w:val="0"/>
              <w:marRight w:val="0"/>
              <w:marTop w:val="0"/>
              <w:marBottom w:val="0"/>
              <w:divBdr>
                <w:top w:val="none" w:sz="0" w:space="0" w:color="auto"/>
                <w:left w:val="none" w:sz="0" w:space="0" w:color="auto"/>
                <w:bottom w:val="none" w:sz="0" w:space="0" w:color="auto"/>
                <w:right w:val="none" w:sz="0" w:space="0" w:color="auto"/>
              </w:divBdr>
            </w:div>
            <w:div w:id="1548487218">
              <w:marLeft w:val="0"/>
              <w:marRight w:val="0"/>
              <w:marTop w:val="0"/>
              <w:marBottom w:val="0"/>
              <w:divBdr>
                <w:top w:val="none" w:sz="0" w:space="0" w:color="auto"/>
                <w:left w:val="none" w:sz="0" w:space="0" w:color="auto"/>
                <w:bottom w:val="none" w:sz="0" w:space="0" w:color="auto"/>
                <w:right w:val="none" w:sz="0" w:space="0" w:color="auto"/>
              </w:divBdr>
            </w:div>
            <w:div w:id="1615136239">
              <w:marLeft w:val="0"/>
              <w:marRight w:val="0"/>
              <w:marTop w:val="0"/>
              <w:marBottom w:val="0"/>
              <w:divBdr>
                <w:top w:val="none" w:sz="0" w:space="0" w:color="auto"/>
                <w:left w:val="none" w:sz="0" w:space="0" w:color="auto"/>
                <w:bottom w:val="none" w:sz="0" w:space="0" w:color="auto"/>
                <w:right w:val="none" w:sz="0" w:space="0" w:color="auto"/>
              </w:divBdr>
            </w:div>
            <w:div w:id="1635256110">
              <w:marLeft w:val="0"/>
              <w:marRight w:val="0"/>
              <w:marTop w:val="0"/>
              <w:marBottom w:val="0"/>
              <w:divBdr>
                <w:top w:val="none" w:sz="0" w:space="0" w:color="auto"/>
                <w:left w:val="none" w:sz="0" w:space="0" w:color="auto"/>
                <w:bottom w:val="none" w:sz="0" w:space="0" w:color="auto"/>
                <w:right w:val="none" w:sz="0" w:space="0" w:color="auto"/>
              </w:divBdr>
            </w:div>
            <w:div w:id="1955625761">
              <w:marLeft w:val="0"/>
              <w:marRight w:val="0"/>
              <w:marTop w:val="0"/>
              <w:marBottom w:val="0"/>
              <w:divBdr>
                <w:top w:val="none" w:sz="0" w:space="0" w:color="auto"/>
                <w:left w:val="none" w:sz="0" w:space="0" w:color="auto"/>
                <w:bottom w:val="none" w:sz="0" w:space="0" w:color="auto"/>
                <w:right w:val="none" w:sz="0" w:space="0" w:color="auto"/>
              </w:divBdr>
            </w:div>
            <w:div w:id="2067678389">
              <w:marLeft w:val="0"/>
              <w:marRight w:val="0"/>
              <w:marTop w:val="0"/>
              <w:marBottom w:val="0"/>
              <w:divBdr>
                <w:top w:val="none" w:sz="0" w:space="0" w:color="auto"/>
                <w:left w:val="none" w:sz="0" w:space="0" w:color="auto"/>
                <w:bottom w:val="none" w:sz="0" w:space="0" w:color="auto"/>
                <w:right w:val="none" w:sz="0" w:space="0" w:color="auto"/>
              </w:divBdr>
            </w:div>
          </w:divsChild>
        </w:div>
        <w:div w:id="1417095176">
          <w:marLeft w:val="0"/>
          <w:marRight w:val="0"/>
          <w:marTop w:val="0"/>
          <w:marBottom w:val="0"/>
          <w:divBdr>
            <w:top w:val="none" w:sz="0" w:space="0" w:color="auto"/>
            <w:left w:val="none" w:sz="0" w:space="0" w:color="auto"/>
            <w:bottom w:val="none" w:sz="0" w:space="0" w:color="auto"/>
            <w:right w:val="none" w:sz="0" w:space="0" w:color="auto"/>
          </w:divBdr>
        </w:div>
        <w:div w:id="1440444267">
          <w:marLeft w:val="0"/>
          <w:marRight w:val="0"/>
          <w:marTop w:val="0"/>
          <w:marBottom w:val="0"/>
          <w:divBdr>
            <w:top w:val="none" w:sz="0" w:space="0" w:color="auto"/>
            <w:left w:val="none" w:sz="0" w:space="0" w:color="auto"/>
            <w:bottom w:val="none" w:sz="0" w:space="0" w:color="auto"/>
            <w:right w:val="none" w:sz="0" w:space="0" w:color="auto"/>
          </w:divBdr>
        </w:div>
        <w:div w:id="1736312875">
          <w:marLeft w:val="0"/>
          <w:marRight w:val="0"/>
          <w:marTop w:val="0"/>
          <w:marBottom w:val="0"/>
          <w:divBdr>
            <w:top w:val="none" w:sz="0" w:space="0" w:color="auto"/>
            <w:left w:val="none" w:sz="0" w:space="0" w:color="auto"/>
            <w:bottom w:val="none" w:sz="0" w:space="0" w:color="auto"/>
            <w:right w:val="none" w:sz="0" w:space="0" w:color="auto"/>
          </w:divBdr>
          <w:divsChild>
            <w:div w:id="62876858">
              <w:marLeft w:val="0"/>
              <w:marRight w:val="0"/>
              <w:marTop w:val="0"/>
              <w:marBottom w:val="0"/>
              <w:divBdr>
                <w:top w:val="none" w:sz="0" w:space="0" w:color="auto"/>
                <w:left w:val="none" w:sz="0" w:space="0" w:color="auto"/>
                <w:bottom w:val="none" w:sz="0" w:space="0" w:color="auto"/>
                <w:right w:val="none" w:sz="0" w:space="0" w:color="auto"/>
              </w:divBdr>
            </w:div>
            <w:div w:id="480851347">
              <w:marLeft w:val="0"/>
              <w:marRight w:val="0"/>
              <w:marTop w:val="0"/>
              <w:marBottom w:val="0"/>
              <w:divBdr>
                <w:top w:val="none" w:sz="0" w:space="0" w:color="auto"/>
                <w:left w:val="none" w:sz="0" w:space="0" w:color="auto"/>
                <w:bottom w:val="none" w:sz="0" w:space="0" w:color="auto"/>
                <w:right w:val="none" w:sz="0" w:space="0" w:color="auto"/>
              </w:divBdr>
            </w:div>
            <w:div w:id="718434304">
              <w:marLeft w:val="0"/>
              <w:marRight w:val="0"/>
              <w:marTop w:val="0"/>
              <w:marBottom w:val="0"/>
              <w:divBdr>
                <w:top w:val="none" w:sz="0" w:space="0" w:color="auto"/>
                <w:left w:val="none" w:sz="0" w:space="0" w:color="auto"/>
                <w:bottom w:val="none" w:sz="0" w:space="0" w:color="auto"/>
                <w:right w:val="none" w:sz="0" w:space="0" w:color="auto"/>
              </w:divBdr>
            </w:div>
            <w:div w:id="1006516659">
              <w:marLeft w:val="0"/>
              <w:marRight w:val="0"/>
              <w:marTop w:val="0"/>
              <w:marBottom w:val="0"/>
              <w:divBdr>
                <w:top w:val="none" w:sz="0" w:space="0" w:color="auto"/>
                <w:left w:val="none" w:sz="0" w:space="0" w:color="auto"/>
                <w:bottom w:val="none" w:sz="0" w:space="0" w:color="auto"/>
                <w:right w:val="none" w:sz="0" w:space="0" w:color="auto"/>
              </w:divBdr>
            </w:div>
            <w:div w:id="1185171558">
              <w:marLeft w:val="0"/>
              <w:marRight w:val="0"/>
              <w:marTop w:val="0"/>
              <w:marBottom w:val="0"/>
              <w:divBdr>
                <w:top w:val="none" w:sz="0" w:space="0" w:color="auto"/>
                <w:left w:val="none" w:sz="0" w:space="0" w:color="auto"/>
                <w:bottom w:val="none" w:sz="0" w:space="0" w:color="auto"/>
                <w:right w:val="none" w:sz="0" w:space="0" w:color="auto"/>
              </w:divBdr>
            </w:div>
            <w:div w:id="1557550861">
              <w:marLeft w:val="0"/>
              <w:marRight w:val="0"/>
              <w:marTop w:val="0"/>
              <w:marBottom w:val="0"/>
              <w:divBdr>
                <w:top w:val="none" w:sz="0" w:space="0" w:color="auto"/>
                <w:left w:val="none" w:sz="0" w:space="0" w:color="auto"/>
                <w:bottom w:val="none" w:sz="0" w:space="0" w:color="auto"/>
                <w:right w:val="none" w:sz="0" w:space="0" w:color="auto"/>
              </w:divBdr>
            </w:div>
            <w:div w:id="1575047036">
              <w:marLeft w:val="0"/>
              <w:marRight w:val="0"/>
              <w:marTop w:val="0"/>
              <w:marBottom w:val="0"/>
              <w:divBdr>
                <w:top w:val="none" w:sz="0" w:space="0" w:color="auto"/>
                <w:left w:val="none" w:sz="0" w:space="0" w:color="auto"/>
                <w:bottom w:val="none" w:sz="0" w:space="0" w:color="auto"/>
                <w:right w:val="none" w:sz="0" w:space="0" w:color="auto"/>
              </w:divBdr>
            </w:div>
            <w:div w:id="1603223344">
              <w:marLeft w:val="0"/>
              <w:marRight w:val="0"/>
              <w:marTop w:val="0"/>
              <w:marBottom w:val="0"/>
              <w:divBdr>
                <w:top w:val="none" w:sz="0" w:space="0" w:color="auto"/>
                <w:left w:val="none" w:sz="0" w:space="0" w:color="auto"/>
                <w:bottom w:val="none" w:sz="0" w:space="0" w:color="auto"/>
                <w:right w:val="none" w:sz="0" w:space="0" w:color="auto"/>
              </w:divBdr>
            </w:div>
            <w:div w:id="1836456338">
              <w:marLeft w:val="0"/>
              <w:marRight w:val="0"/>
              <w:marTop w:val="0"/>
              <w:marBottom w:val="0"/>
              <w:divBdr>
                <w:top w:val="none" w:sz="0" w:space="0" w:color="auto"/>
                <w:left w:val="none" w:sz="0" w:space="0" w:color="auto"/>
                <w:bottom w:val="none" w:sz="0" w:space="0" w:color="auto"/>
                <w:right w:val="none" w:sz="0" w:space="0" w:color="auto"/>
              </w:divBdr>
            </w:div>
            <w:div w:id="1940865264">
              <w:marLeft w:val="0"/>
              <w:marRight w:val="0"/>
              <w:marTop w:val="0"/>
              <w:marBottom w:val="0"/>
              <w:divBdr>
                <w:top w:val="none" w:sz="0" w:space="0" w:color="auto"/>
                <w:left w:val="none" w:sz="0" w:space="0" w:color="auto"/>
                <w:bottom w:val="none" w:sz="0" w:space="0" w:color="auto"/>
                <w:right w:val="none" w:sz="0" w:space="0" w:color="auto"/>
              </w:divBdr>
            </w:div>
          </w:divsChild>
        </w:div>
        <w:div w:id="1892614809">
          <w:marLeft w:val="0"/>
          <w:marRight w:val="0"/>
          <w:marTop w:val="0"/>
          <w:marBottom w:val="0"/>
          <w:divBdr>
            <w:top w:val="none" w:sz="0" w:space="0" w:color="auto"/>
            <w:left w:val="none" w:sz="0" w:space="0" w:color="auto"/>
            <w:bottom w:val="none" w:sz="0" w:space="0" w:color="auto"/>
            <w:right w:val="none" w:sz="0" w:space="0" w:color="auto"/>
          </w:divBdr>
        </w:div>
      </w:divsChild>
    </w:div>
    <w:div w:id="625046672">
      <w:bodyDiv w:val="1"/>
      <w:marLeft w:val="0"/>
      <w:marRight w:val="0"/>
      <w:marTop w:val="0"/>
      <w:marBottom w:val="0"/>
      <w:divBdr>
        <w:top w:val="none" w:sz="0" w:space="0" w:color="auto"/>
        <w:left w:val="none" w:sz="0" w:space="0" w:color="auto"/>
        <w:bottom w:val="none" w:sz="0" w:space="0" w:color="auto"/>
        <w:right w:val="none" w:sz="0" w:space="0" w:color="auto"/>
      </w:divBdr>
      <w:divsChild>
        <w:div w:id="153034504">
          <w:marLeft w:val="547"/>
          <w:marRight w:val="0"/>
          <w:marTop w:val="0"/>
          <w:marBottom w:val="0"/>
          <w:divBdr>
            <w:top w:val="none" w:sz="0" w:space="0" w:color="auto"/>
            <w:left w:val="none" w:sz="0" w:space="0" w:color="auto"/>
            <w:bottom w:val="none" w:sz="0" w:space="0" w:color="auto"/>
            <w:right w:val="none" w:sz="0" w:space="0" w:color="auto"/>
          </w:divBdr>
        </w:div>
        <w:div w:id="361713083">
          <w:marLeft w:val="547"/>
          <w:marRight w:val="0"/>
          <w:marTop w:val="0"/>
          <w:marBottom w:val="0"/>
          <w:divBdr>
            <w:top w:val="none" w:sz="0" w:space="0" w:color="auto"/>
            <w:left w:val="none" w:sz="0" w:space="0" w:color="auto"/>
            <w:bottom w:val="none" w:sz="0" w:space="0" w:color="auto"/>
            <w:right w:val="none" w:sz="0" w:space="0" w:color="auto"/>
          </w:divBdr>
        </w:div>
        <w:div w:id="403989820">
          <w:marLeft w:val="547"/>
          <w:marRight w:val="0"/>
          <w:marTop w:val="0"/>
          <w:marBottom w:val="0"/>
          <w:divBdr>
            <w:top w:val="none" w:sz="0" w:space="0" w:color="auto"/>
            <w:left w:val="none" w:sz="0" w:space="0" w:color="auto"/>
            <w:bottom w:val="none" w:sz="0" w:space="0" w:color="auto"/>
            <w:right w:val="none" w:sz="0" w:space="0" w:color="auto"/>
          </w:divBdr>
        </w:div>
        <w:div w:id="666591600">
          <w:marLeft w:val="547"/>
          <w:marRight w:val="0"/>
          <w:marTop w:val="0"/>
          <w:marBottom w:val="0"/>
          <w:divBdr>
            <w:top w:val="none" w:sz="0" w:space="0" w:color="auto"/>
            <w:left w:val="none" w:sz="0" w:space="0" w:color="auto"/>
            <w:bottom w:val="none" w:sz="0" w:space="0" w:color="auto"/>
            <w:right w:val="none" w:sz="0" w:space="0" w:color="auto"/>
          </w:divBdr>
        </w:div>
        <w:div w:id="741833045">
          <w:marLeft w:val="547"/>
          <w:marRight w:val="0"/>
          <w:marTop w:val="0"/>
          <w:marBottom w:val="0"/>
          <w:divBdr>
            <w:top w:val="none" w:sz="0" w:space="0" w:color="auto"/>
            <w:left w:val="none" w:sz="0" w:space="0" w:color="auto"/>
            <w:bottom w:val="none" w:sz="0" w:space="0" w:color="auto"/>
            <w:right w:val="none" w:sz="0" w:space="0" w:color="auto"/>
          </w:divBdr>
        </w:div>
        <w:div w:id="9733650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e03735-ee9e-4e79-be90-e491c6319e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28D3A5D447A84A86C55B52898BC238" ma:contentTypeVersion="10" ma:contentTypeDescription="Create a new document." ma:contentTypeScope="" ma:versionID="8cdf90224724e7830f64df6469f2921d">
  <xsd:schema xmlns:xsd="http://www.w3.org/2001/XMLSchema" xmlns:xs="http://www.w3.org/2001/XMLSchema" xmlns:p="http://schemas.microsoft.com/office/2006/metadata/properties" xmlns:ns2="efe03735-ee9e-4e79-be90-e491c6319e04" targetNamespace="http://schemas.microsoft.com/office/2006/metadata/properties" ma:root="true" ma:fieldsID="295398d71e73ca60963aeed3843c621d" ns2:_="">
    <xsd:import namespace="efe03735-ee9e-4e79-be90-e491c6319e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03735-ee9e-4e79-be90-e491c6319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dbd6dd5-02cd-42c0-93a6-3cdc8c95b61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17E963-0BFE-489E-8655-430956C3F8A8}">
  <ds:schemaRefs>
    <ds:schemaRef ds:uri="http://schemas.microsoft.com/office/2006/metadata/properties"/>
    <ds:schemaRef ds:uri="http://schemas.microsoft.com/office/infopath/2007/PartnerControls"/>
    <ds:schemaRef ds:uri="efe03735-ee9e-4e79-be90-e491c6319e04"/>
  </ds:schemaRefs>
</ds:datastoreItem>
</file>

<file path=customXml/itemProps2.xml><?xml version="1.0" encoding="utf-8"?>
<ds:datastoreItem xmlns:ds="http://schemas.openxmlformats.org/officeDocument/2006/customXml" ds:itemID="{D905EE8D-7F89-4E3C-AC1D-9969DC4D1B54}">
  <ds:schemaRefs>
    <ds:schemaRef ds:uri="http://schemas.microsoft.com/sharepoint/v3/contenttype/forms"/>
  </ds:schemaRefs>
</ds:datastoreItem>
</file>

<file path=customXml/itemProps3.xml><?xml version="1.0" encoding="utf-8"?>
<ds:datastoreItem xmlns:ds="http://schemas.openxmlformats.org/officeDocument/2006/customXml" ds:itemID="{5719F884-7195-4C11-AD52-B256BF790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03735-ee9e-4e79-be90-e491c6319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Pratico</dc:creator>
  <cp:keywords/>
  <dc:description/>
  <cp:lastModifiedBy>Lisa Pratico</cp:lastModifiedBy>
  <cp:revision>2</cp:revision>
  <dcterms:created xsi:type="dcterms:W3CDTF">2025-07-31T19:55:00Z</dcterms:created>
  <dcterms:modified xsi:type="dcterms:W3CDTF">2025-07-31T19:55:00Z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0x0101008428D3A5D447A84A86C55B52898BC238</vt:lpwstr>
  </property>
  <property fmtid="{D5CDD505-2E9C-101B-9397-08002B2CF9AE}" pid="3" name="MediaServiceImageTags">
    <vt:lpwstr/>
  </property>
</Properties>
</file>