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59" w:rsidRPr="00C30428" w:rsidRDefault="00717159" w:rsidP="007171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717159" w:rsidRPr="00C30428" w:rsidRDefault="00717159" w:rsidP="00717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428">
        <w:rPr>
          <w:rFonts w:ascii="Times New Roman" w:hAnsi="Times New Roman" w:cs="Times New Roman"/>
          <w:sz w:val="28"/>
          <w:szCs w:val="28"/>
        </w:rPr>
        <w:t>АИБ-3-039</w:t>
      </w:r>
    </w:p>
    <w:p w:rsidR="00717159" w:rsidRDefault="00717159" w:rsidP="0071715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0428">
        <w:rPr>
          <w:rFonts w:ascii="Times New Roman" w:hAnsi="Times New Roman" w:cs="Times New Roman"/>
          <w:sz w:val="28"/>
          <w:szCs w:val="28"/>
        </w:rPr>
        <w:t>Лапшев</w:t>
      </w:r>
      <w:proofErr w:type="spellEnd"/>
      <w:r w:rsidRPr="00C30428"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9238F6" w:rsidRPr="009238F6" w:rsidRDefault="009238F6" w:rsidP="009238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4779BA" w:rsidRDefault="00717159">
      <w:r>
        <w:rPr>
          <w:noProof/>
          <w:lang w:eastAsia="ru-RU"/>
        </w:rPr>
        <w:drawing>
          <wp:inline distT="0" distB="0" distL="0" distR="0">
            <wp:extent cx="5270500" cy="622808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59" w:rsidRDefault="00717159">
      <w:pPr>
        <w:rPr>
          <w:rStyle w:val="hgkelc"/>
        </w:rPr>
      </w:pPr>
      <w:proofErr w:type="spellStart"/>
      <w:r>
        <w:rPr>
          <w:rStyle w:val="hgkelc"/>
        </w:rPr>
        <w:t>Request-URI</w:t>
      </w:r>
      <w:proofErr w:type="spellEnd"/>
      <w:r>
        <w:rPr>
          <w:rStyle w:val="hgkelc"/>
        </w:rPr>
        <w:t xml:space="preserve"> - это </w:t>
      </w:r>
      <w:r>
        <w:rPr>
          <w:rStyle w:val="hgkelc"/>
          <w:b/>
          <w:bCs/>
        </w:rPr>
        <w:t>Единообразный Идентификатор Ресурса (URL, раздел 3.2), который идентифицирует ресурс запроса</w:t>
      </w:r>
      <w:r>
        <w:rPr>
          <w:rStyle w:val="hgkelc"/>
        </w:rPr>
        <w:t>.</w:t>
      </w:r>
    </w:p>
    <w:p w:rsidR="00717159" w:rsidRDefault="007171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метод отправки/получения данных с сайта.</w:t>
      </w:r>
    </w:p>
    <w:p w:rsidR="00717159" w:rsidRDefault="00717159">
      <w:pPr>
        <w:rPr>
          <w:rStyle w:val="hgkelc"/>
        </w:rPr>
      </w:pPr>
      <w:proofErr w:type="spellStart"/>
      <w:r>
        <w:rPr>
          <w:rStyle w:val="hgkelc"/>
        </w:rPr>
        <w:t>status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code</w:t>
      </w:r>
      <w:proofErr w:type="spellEnd"/>
      <w:r>
        <w:rPr>
          <w:rStyle w:val="hgkelc"/>
        </w:rPr>
        <w:t xml:space="preserve"> — </w:t>
      </w:r>
      <w:r>
        <w:rPr>
          <w:rStyle w:val="hgkelc"/>
          <w:b/>
          <w:bCs/>
        </w:rPr>
        <w:t>часть первой строки ответа сервера при запросах по протоколу HTTP</w:t>
      </w:r>
      <w:r>
        <w:rPr>
          <w:rStyle w:val="hgkelc"/>
        </w:rPr>
        <w:t>. Он представляет собой целое трёхразрядное десятичное число. Первая цифра указывает на класс состояния.</w:t>
      </w:r>
    </w:p>
    <w:p w:rsidR="00717159" w:rsidRDefault="00717159">
      <w:pPr>
        <w:rPr>
          <w:rStyle w:val="hgkelc"/>
        </w:rPr>
      </w:pPr>
      <w:proofErr w:type="spellStart"/>
      <w:r>
        <w:lastRenderedPageBreak/>
        <w:t>Remote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– IP-адрес пользователя </w:t>
      </w:r>
      <w:r>
        <w:rPr>
          <w:rStyle w:val="hgkelc"/>
          <w:b/>
          <w:bCs/>
        </w:rPr>
        <w:t>IP</w:t>
      </w:r>
      <w:r>
        <w:rPr>
          <w:rStyle w:val="hgkelc"/>
        </w:rPr>
        <w:t>-</w:t>
      </w:r>
      <w:r>
        <w:rPr>
          <w:rStyle w:val="hgkelc"/>
          <w:b/>
          <w:bCs/>
        </w:rPr>
        <w:t>адрес</w:t>
      </w:r>
      <w:r>
        <w:rPr>
          <w:rStyle w:val="hgkelc"/>
        </w:rPr>
        <w:t xml:space="preserve"> состоит из двух </w:t>
      </w:r>
      <w:r>
        <w:rPr>
          <w:rStyle w:val="hgkelc"/>
          <w:b/>
          <w:bCs/>
        </w:rPr>
        <w:t>частей</w:t>
      </w:r>
      <w:r>
        <w:rPr>
          <w:rStyle w:val="hgkelc"/>
        </w:rPr>
        <w:t>: номера сети и номера узла.</w:t>
      </w:r>
    </w:p>
    <w:p w:rsidR="00717159" w:rsidRDefault="00717159">
      <w:pPr>
        <w:rPr>
          <w:rStyle w:val="hgkelc"/>
        </w:rPr>
      </w:pPr>
      <w:proofErr w:type="spellStart"/>
      <w:r>
        <w:rPr>
          <w:rStyle w:val="hgkelc"/>
          <w:b/>
          <w:bCs/>
        </w:rPr>
        <w:t>Referrer</w:t>
      </w:r>
      <w:r>
        <w:rPr>
          <w:rStyle w:val="hgkelc"/>
        </w:rPr>
        <w:t>-</w:t>
      </w:r>
      <w:r>
        <w:rPr>
          <w:rStyle w:val="hgkelc"/>
          <w:b/>
          <w:bCs/>
        </w:rPr>
        <w:t>Policy</w:t>
      </w:r>
      <w:proofErr w:type="spellEnd"/>
      <w:r>
        <w:rPr>
          <w:rStyle w:val="hgkelc"/>
        </w:rPr>
        <w:t xml:space="preserve"> - относится к другому типу заголовков безопасности: этот заголовок определяет, какие данные браузер может передать в HTTP-заголовке </w:t>
      </w:r>
      <w:proofErr w:type="spellStart"/>
      <w:r>
        <w:rPr>
          <w:rStyle w:val="hgkelc"/>
        </w:rPr>
        <w:t>Referer</w:t>
      </w:r>
      <w:proofErr w:type="spellEnd"/>
      <w:r>
        <w:rPr>
          <w:rStyle w:val="hgkelc"/>
        </w:rPr>
        <w:t>, который используется, например, при обработке браузером "перехода по ссылке".</w:t>
      </w:r>
    </w:p>
    <w:p w:rsidR="00717159" w:rsidRDefault="00717159">
      <w:r>
        <w:t xml:space="preserve">В ответах сервера заголовок </w:t>
      </w:r>
      <w:proofErr w:type="spellStart"/>
      <w:r>
        <w:rPr>
          <w:rStyle w:val="HTML"/>
          <w:rFonts w:eastAsiaTheme="minorHAnsi"/>
        </w:rPr>
        <w:t>Content-Type</w:t>
      </w:r>
      <w:proofErr w:type="spellEnd"/>
      <w:r>
        <w:t xml:space="preserve"> сообщает клиенту, какой будет тип передаваемого </w:t>
      </w:r>
      <w:proofErr w:type="spellStart"/>
      <w:r>
        <w:t>контента</w:t>
      </w:r>
      <w:proofErr w:type="spellEnd"/>
      <w:r>
        <w:t>.</w:t>
      </w:r>
    </w:p>
    <w:p w:rsidR="00F622FB" w:rsidRDefault="00F622FB">
      <w:pPr>
        <w:rPr>
          <w:rStyle w:val="hgkelc"/>
        </w:rPr>
      </w:pPr>
      <w:proofErr w:type="spellStart"/>
      <w:r>
        <w:rPr>
          <w:rStyle w:val="hgkelc"/>
        </w:rPr>
        <w:t>cache-control</w:t>
      </w:r>
      <w:proofErr w:type="spellEnd"/>
      <w:r>
        <w:rPr>
          <w:rStyle w:val="hgkelc"/>
        </w:rPr>
        <w:t xml:space="preserve">. </w:t>
      </w:r>
      <w:r>
        <w:rPr>
          <w:rStyle w:val="hgkelc"/>
          <w:b/>
          <w:bCs/>
        </w:rPr>
        <w:t xml:space="preserve">Сообщает, не является ли </w:t>
      </w:r>
      <w:proofErr w:type="spellStart"/>
      <w:r>
        <w:rPr>
          <w:rStyle w:val="hgkelc"/>
          <w:b/>
          <w:bCs/>
        </w:rPr>
        <w:t>контент</w:t>
      </w:r>
      <w:proofErr w:type="spellEnd"/>
      <w:r>
        <w:rPr>
          <w:rStyle w:val="hgkelc"/>
          <w:b/>
          <w:bCs/>
        </w:rPr>
        <w:t xml:space="preserve"> предназначенным для конкретного пользователя</w:t>
      </w:r>
      <w:r>
        <w:rPr>
          <w:rStyle w:val="hgkelc"/>
        </w:rPr>
        <w:t>. Если это так, кэшировать его не нужно. Сама по себе директива говорит, что этот запрос нужно каждый раз делать заново.</w:t>
      </w:r>
    </w:p>
    <w:p w:rsidR="00F622FB" w:rsidRDefault="00F622FB">
      <w:pPr>
        <w:rPr>
          <w:rStyle w:val="hgkelc"/>
        </w:rPr>
      </w:pPr>
      <w:r>
        <w:rPr>
          <w:noProof/>
          <w:lang w:eastAsia="ru-RU"/>
        </w:rPr>
        <w:drawing>
          <wp:inline distT="0" distB="0" distL="0" distR="0">
            <wp:extent cx="3027680" cy="122491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FB" w:rsidRDefault="00F622FB">
      <w:pPr>
        <w:rPr>
          <w:rStyle w:val="hgkelc"/>
        </w:rPr>
      </w:pPr>
      <w:proofErr w:type="spellStart"/>
      <w:r>
        <w:rPr>
          <w:rStyle w:val="hgkelc"/>
          <w:b/>
          <w:bCs/>
        </w:rPr>
        <w:t>cookie</w:t>
      </w:r>
      <w:proofErr w:type="spellEnd"/>
      <w:r>
        <w:rPr>
          <w:rStyle w:val="hgkelc"/>
        </w:rPr>
        <w:t xml:space="preserve"> – это небольшие фрагменты текста, передаваемые в браузер с сайта, который вы открываете. С их помощью сайт запоминает информацию о ваших посещениях.</w:t>
      </w:r>
    </w:p>
    <w:p w:rsidR="00F622FB" w:rsidRDefault="00F622FB">
      <w:pPr>
        <w:rPr>
          <w:rStyle w:val="hgkelc"/>
        </w:rPr>
      </w:pPr>
      <w:r>
        <w:rPr>
          <w:noProof/>
          <w:lang w:eastAsia="ru-RU"/>
        </w:rPr>
        <w:drawing>
          <wp:inline distT="0" distB="0" distL="0" distR="0">
            <wp:extent cx="3183255" cy="6470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FB" w:rsidRDefault="00F622FB">
      <w:proofErr w:type="spellStart"/>
      <w:r>
        <w:rPr>
          <w:rStyle w:val="a5"/>
        </w:rPr>
        <w:t>User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agent</w:t>
      </w:r>
      <w:proofErr w:type="spellEnd"/>
      <w:r>
        <w:t xml:space="preserve"> — идентификационная строка клиентского приложения</w:t>
      </w:r>
    </w:p>
    <w:p w:rsidR="00F622FB" w:rsidRDefault="00F622FB">
      <w:r>
        <w:rPr>
          <w:noProof/>
          <w:lang w:eastAsia="ru-RU"/>
        </w:rPr>
        <w:drawing>
          <wp:inline distT="0" distB="0" distL="0" distR="0">
            <wp:extent cx="1561465" cy="25019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FB" w:rsidRDefault="00F622FB">
      <w:proofErr w:type="spellStart"/>
      <w:r>
        <w:rPr>
          <w:rStyle w:val="a6"/>
          <w:rFonts w:ascii="Courier New" w:hAnsi="Courier New" w:cs="Courier New"/>
          <w:sz w:val="20"/>
          <w:szCs w:val="20"/>
        </w:rPr>
        <w:t>Referer</w:t>
      </w:r>
      <w:proofErr w:type="spellEnd"/>
      <w:r>
        <w:t xml:space="preserve"> содержит URL исходной страницы, с которой был осуществлён переход на текущую страницу. Заголовок </w:t>
      </w:r>
      <w:proofErr w:type="spellStart"/>
      <w:r>
        <w:rPr>
          <w:rStyle w:val="HTML"/>
          <w:rFonts w:eastAsiaTheme="minorHAnsi"/>
        </w:rPr>
        <w:t>Referer</w:t>
      </w:r>
      <w:proofErr w:type="spellEnd"/>
      <w:r>
        <w:t xml:space="preserve"> позволяет серверу </w:t>
      </w:r>
      <w:proofErr w:type="gramStart"/>
      <w:r>
        <w:t>узнать</w:t>
      </w:r>
      <w:proofErr w:type="gramEnd"/>
      <w:r>
        <w:t xml:space="preserve"> откуда был осуществлён переход на запрашиваемую страницу.</w:t>
      </w:r>
    </w:p>
    <w:p w:rsidR="00F622FB" w:rsidRDefault="00261A3E">
      <w:pPr>
        <w:rPr>
          <w:rStyle w:val="hgkelc"/>
        </w:rPr>
      </w:pPr>
      <w:r>
        <w:rPr>
          <w:rStyle w:val="hgkelc"/>
          <w:b/>
          <w:bCs/>
        </w:rPr>
        <w:t>порт</w:t>
      </w:r>
      <w:r>
        <w:rPr>
          <w:rStyle w:val="hgkelc"/>
        </w:rPr>
        <w:t xml:space="preserve"> — это номер, который, выдаёт операционная система каждой программе, которая хочет отослать данные в сеть.</w:t>
      </w:r>
    </w:p>
    <w:p w:rsidR="00A02A65" w:rsidRDefault="00A02A65">
      <w:pPr>
        <w:rPr>
          <w:rStyle w:val="hgkelc"/>
          <w:lang w:val="en-US"/>
        </w:rPr>
      </w:pPr>
      <w:r>
        <w:rPr>
          <w:rStyle w:val="hgkelc"/>
        </w:rPr>
        <w:t xml:space="preserve">Есть заголовки запроса и ответа. </w:t>
      </w:r>
      <w:proofErr w:type="spellStart"/>
      <w:r>
        <w:rPr>
          <w:rStyle w:val="hgkelc"/>
        </w:rPr>
        <w:t>Response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Headers</w:t>
      </w:r>
      <w:proofErr w:type="spellEnd"/>
      <w:r>
        <w:rPr>
          <w:rStyle w:val="hgkelc"/>
        </w:rPr>
        <w:t xml:space="preserve">— </w:t>
      </w:r>
      <w:r>
        <w:rPr>
          <w:rStyle w:val="hgkelc"/>
          <w:b/>
          <w:bCs/>
        </w:rPr>
        <w:t>только для ответов от сервера</w:t>
      </w:r>
      <w:r>
        <w:rPr>
          <w:rStyle w:val="hgkelc"/>
        </w:rPr>
        <w:t>.</w:t>
      </w:r>
      <w:r w:rsidRPr="00A02A65">
        <w:rPr>
          <w:rStyle w:val="hgkelc"/>
        </w:rPr>
        <w:t xml:space="preserve"> </w:t>
      </w:r>
      <w:proofErr w:type="spellStart"/>
      <w:r>
        <w:rPr>
          <w:rStyle w:val="hgkelc"/>
        </w:rPr>
        <w:t>Request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Headers</w:t>
      </w:r>
      <w:proofErr w:type="spellEnd"/>
      <w:r>
        <w:rPr>
          <w:rStyle w:val="hgkelc"/>
        </w:rPr>
        <w:t xml:space="preserve">  — </w:t>
      </w:r>
      <w:r>
        <w:rPr>
          <w:rStyle w:val="hgkelc"/>
          <w:b/>
          <w:bCs/>
        </w:rPr>
        <w:t>используются только в запросах клиента</w:t>
      </w:r>
      <w:r>
        <w:rPr>
          <w:rStyle w:val="hgkelc"/>
        </w:rPr>
        <w:t>.</w:t>
      </w:r>
    </w:p>
    <w:p w:rsidR="00A02A65" w:rsidRPr="00A02A65" w:rsidRDefault="00A02A65">
      <w:pPr>
        <w:rPr>
          <w:rStyle w:val="hgkelc"/>
        </w:rPr>
      </w:pPr>
      <w:proofErr w:type="spellStart"/>
      <w:r>
        <w:rPr>
          <w:rStyle w:val="hgkelc"/>
        </w:rPr>
        <w:t>Response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Headers</w:t>
      </w:r>
      <w:proofErr w:type="spellEnd"/>
      <w:r w:rsidRPr="00A02A65">
        <w:rPr>
          <w:rStyle w:val="hgkelc"/>
        </w:rPr>
        <w:t xml:space="preserve"> всегда</w:t>
      </w:r>
      <w:r>
        <w:rPr>
          <w:rStyle w:val="hgkelc"/>
        </w:rPr>
        <w:t xml:space="preserve"> есть в запросе.</w:t>
      </w:r>
    </w:p>
    <w:p w:rsidR="009238F6" w:rsidRDefault="009238F6" w:rsidP="009238F6">
      <w:pPr>
        <w:pStyle w:val="a7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>Задание</w:t>
      </w:r>
    </w:p>
    <w:p w:rsidR="00261A3E" w:rsidRDefault="009238F6" w:rsidP="009238F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gkelc"/>
        </w:rPr>
        <w:t xml:space="preserve">При переходе </w:t>
      </w:r>
      <w:r>
        <w:rPr>
          <w:rFonts w:ascii="Consolas" w:hAnsi="Consolas" w:cs="Consolas"/>
          <w:color w:val="000000"/>
          <w:sz w:val="19"/>
          <w:szCs w:val="19"/>
        </w:rPr>
        <w:t xml:space="preserve">на </w:t>
      </w:r>
      <w:hyperlink r:id="rId9" w:history="1">
        <w:r w:rsidRPr="00343500">
          <w:rPr>
            <w:rStyle w:val="a8"/>
            <w:rFonts w:ascii="Consolas" w:hAnsi="Consolas" w:cs="Consolas"/>
            <w:sz w:val="19"/>
            <w:szCs w:val="19"/>
          </w:rPr>
          <w:t>http://rgups.ru/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происходить переадресация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Для этого создаётся запрос переадресации.</w:t>
      </w:r>
    </w:p>
    <w:p w:rsidR="009238F6" w:rsidRDefault="009238F6" w:rsidP="009238F6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2486992" cy="2251495"/>
            <wp:effectExtent l="19050" t="0" r="855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35" cy="225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394303" cy="2251495"/>
            <wp:effectExtent l="19050" t="0" r="599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37" cy="225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65" w:rsidRDefault="00A02A65" w:rsidP="00A02A65">
      <w:pPr>
        <w:pStyle w:val="a7"/>
        <w:numPr>
          <w:ilvl w:val="0"/>
          <w:numId w:val="1"/>
        </w:numPr>
      </w:pPr>
      <w:r>
        <w:t>Задание</w:t>
      </w:r>
    </w:p>
    <w:p w:rsidR="00A02A65" w:rsidRDefault="00A02A65" w:rsidP="00A02A65">
      <w:pPr>
        <w:pStyle w:val="a7"/>
      </w:pPr>
      <w:r>
        <w:rPr>
          <w:noProof/>
          <w:lang w:eastAsia="ru-RU"/>
        </w:rPr>
        <w:drawing>
          <wp:inline distT="0" distB="0" distL="0" distR="0">
            <wp:extent cx="4570203" cy="5173463"/>
            <wp:effectExtent l="19050" t="0" r="179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82" cy="517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65" w:rsidRDefault="00A02A65" w:rsidP="00A02A65">
      <w:pPr>
        <w:pStyle w:val="a7"/>
      </w:pPr>
      <w:r>
        <w:t xml:space="preserve">В параметре </w:t>
      </w:r>
      <w:proofErr w:type="spellStart"/>
      <w:r>
        <w:rPr>
          <w:rStyle w:val="a5"/>
        </w:rPr>
        <w:t>expires</w:t>
      </w:r>
      <w:proofErr w:type="spellEnd"/>
      <w:r>
        <w:t xml:space="preserve"> указывается дата удаления </w:t>
      </w:r>
      <w:proofErr w:type="spellStart"/>
      <w:r>
        <w:t>куки</w:t>
      </w:r>
      <w:proofErr w:type="spellEnd"/>
      <w:r>
        <w:t>, после которой она не будет отсылаться на сервер.</w:t>
      </w:r>
    </w:p>
    <w:p w:rsidR="00A02A65" w:rsidRDefault="00A02A65" w:rsidP="00A02A65">
      <w:pPr>
        <w:pStyle w:val="a7"/>
      </w:pPr>
      <w:r>
        <w:t xml:space="preserve">Параметры </w:t>
      </w:r>
      <w:proofErr w:type="spellStart"/>
      <w:r>
        <w:rPr>
          <w:rStyle w:val="a5"/>
        </w:rPr>
        <w:t>domain</w:t>
      </w:r>
      <w:proofErr w:type="spellEnd"/>
      <w:r>
        <w:t xml:space="preserve"> и </w:t>
      </w:r>
      <w:proofErr w:type="spellStart"/>
      <w:r>
        <w:rPr>
          <w:rStyle w:val="a5"/>
        </w:rPr>
        <w:t>path</w:t>
      </w:r>
      <w:proofErr w:type="spellEnd"/>
      <w:r>
        <w:t xml:space="preserve"> задают </w:t>
      </w:r>
      <w:r>
        <w:rPr>
          <w:rStyle w:val="a6"/>
        </w:rPr>
        <w:t xml:space="preserve">область видимости </w:t>
      </w:r>
      <w:proofErr w:type="spellStart"/>
      <w:r>
        <w:rPr>
          <w:rStyle w:val="a6"/>
        </w:rPr>
        <w:t>куки</w:t>
      </w:r>
      <w:proofErr w:type="spellEnd"/>
      <w:r>
        <w:t xml:space="preserve"> — это URL, на которые </w:t>
      </w:r>
      <w:proofErr w:type="spellStart"/>
      <w:r>
        <w:t>кука</w:t>
      </w:r>
      <w:proofErr w:type="spellEnd"/>
      <w:r>
        <w:t xml:space="preserve"> может отправляться. Если они не заданы, то по умолчанию </w:t>
      </w:r>
      <w:proofErr w:type="spellStart"/>
      <w:r>
        <w:t>кука</w:t>
      </w:r>
      <w:proofErr w:type="spellEnd"/>
      <w:r>
        <w:t xml:space="preserve"> будет пересылаться на сервер только для текущего пути и домена.</w:t>
      </w:r>
    </w:p>
    <w:p w:rsidR="00A02A65" w:rsidRDefault="00A02A65" w:rsidP="00A02A65">
      <w:pPr>
        <w:pStyle w:val="a7"/>
      </w:pPr>
      <w:proofErr w:type="spellStart"/>
      <w:r>
        <w:t>Name</w:t>
      </w:r>
      <w:proofErr w:type="spellEnd"/>
      <w:r>
        <w:t xml:space="preserve"> – название </w:t>
      </w:r>
      <w:proofErr w:type="spellStart"/>
      <w:r>
        <w:t>куки</w:t>
      </w:r>
      <w:proofErr w:type="spellEnd"/>
      <w:r w:rsidR="004A43B4">
        <w:t>.</w:t>
      </w:r>
    </w:p>
    <w:p w:rsidR="004A43B4" w:rsidRDefault="004A43B4" w:rsidP="00A02A65">
      <w:pPr>
        <w:pStyle w:val="a7"/>
      </w:pPr>
    </w:p>
    <w:p w:rsidR="004A43B4" w:rsidRDefault="004A43B4" w:rsidP="004A43B4">
      <w:pPr>
        <w:pStyle w:val="a7"/>
        <w:numPr>
          <w:ilvl w:val="0"/>
          <w:numId w:val="1"/>
        </w:numPr>
      </w:pPr>
      <w:r>
        <w:lastRenderedPageBreak/>
        <w:t>Задание</w:t>
      </w:r>
    </w:p>
    <w:p w:rsidR="004A43B4" w:rsidRDefault="004A43B4" w:rsidP="004A43B4">
      <w:pPr>
        <w:pStyle w:val="a7"/>
      </w:pPr>
      <w:r>
        <w:rPr>
          <w:noProof/>
          <w:lang w:eastAsia="ru-RU"/>
        </w:rPr>
        <w:drawing>
          <wp:inline distT="0" distB="0" distL="0" distR="0">
            <wp:extent cx="4114052" cy="4882551"/>
            <wp:effectExtent l="19050" t="0" r="74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147" cy="488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B4" w:rsidRDefault="004A43B4" w:rsidP="004A43B4">
      <w:pPr>
        <w:pStyle w:val="a7"/>
        <w:rPr>
          <w:rStyle w:val="hgkelc"/>
        </w:rPr>
      </w:pPr>
      <w:r>
        <w:rPr>
          <w:rStyle w:val="hgkelc"/>
        </w:rPr>
        <w:t>Объектная Модель Документа (</w:t>
      </w:r>
      <w:r>
        <w:rPr>
          <w:rStyle w:val="hgkelc"/>
          <w:b/>
          <w:bCs/>
        </w:rPr>
        <w:t>DOM</w:t>
      </w:r>
      <w:r>
        <w:rPr>
          <w:rStyle w:val="hgkelc"/>
        </w:rPr>
        <w:t xml:space="preserve">) – это программный интерфейс (API) для HTML и XML документов. </w:t>
      </w:r>
      <w:r>
        <w:rPr>
          <w:rStyle w:val="hgkelc"/>
          <w:b/>
          <w:bCs/>
        </w:rPr>
        <w:t>DOM</w:t>
      </w:r>
      <w:r>
        <w:rPr>
          <w:rStyle w:val="hgkelc"/>
        </w:rPr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</w:t>
      </w:r>
    </w:p>
    <w:p w:rsidR="004A43B4" w:rsidRDefault="004A43B4" w:rsidP="004A43B4">
      <w:pPr>
        <w:pStyle w:val="a7"/>
        <w:rPr>
          <w:rStyle w:val="hgkelc"/>
        </w:rPr>
      </w:pPr>
    </w:p>
    <w:p w:rsidR="004A43B4" w:rsidRDefault="004A43B4" w:rsidP="004A43B4">
      <w:pPr>
        <w:pStyle w:val="a7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>Задание</w:t>
      </w:r>
    </w:p>
    <w:p w:rsidR="004A43B4" w:rsidRPr="004A43B4" w:rsidRDefault="004A43B4" w:rsidP="004A43B4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8935" cy="2639613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23" cy="263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F6" w:rsidRPr="009238F6" w:rsidRDefault="009238F6" w:rsidP="009238F6">
      <w:pPr>
        <w:ind w:left="360"/>
      </w:pPr>
    </w:p>
    <w:sectPr w:rsidR="009238F6" w:rsidRPr="009238F6" w:rsidSect="0047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755D8"/>
    <w:multiLevelType w:val="hybridMultilevel"/>
    <w:tmpl w:val="B2F4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17159"/>
    <w:rsid w:val="00261A3E"/>
    <w:rsid w:val="004779BA"/>
    <w:rsid w:val="004A43B4"/>
    <w:rsid w:val="00717159"/>
    <w:rsid w:val="009238F6"/>
    <w:rsid w:val="00A02A65"/>
    <w:rsid w:val="00F6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7159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717159"/>
  </w:style>
  <w:style w:type="character" w:styleId="HTML">
    <w:name w:val="HTML Code"/>
    <w:basedOn w:val="a0"/>
    <w:uiPriority w:val="99"/>
    <w:semiHidden/>
    <w:unhideWhenUsed/>
    <w:rsid w:val="0071715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622FB"/>
    <w:rPr>
      <w:i/>
      <w:iCs/>
    </w:rPr>
  </w:style>
  <w:style w:type="character" w:styleId="a6">
    <w:name w:val="Strong"/>
    <w:basedOn w:val="a0"/>
    <w:uiPriority w:val="22"/>
    <w:qFormat/>
    <w:rsid w:val="00F622FB"/>
    <w:rPr>
      <w:b/>
      <w:bCs/>
    </w:rPr>
  </w:style>
  <w:style w:type="paragraph" w:styleId="a7">
    <w:name w:val="List Paragraph"/>
    <w:basedOn w:val="a"/>
    <w:uiPriority w:val="34"/>
    <w:qFormat/>
    <w:rsid w:val="009238F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38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rgups.ru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2022-09-20T09:51:00Z</dcterms:created>
  <dcterms:modified xsi:type="dcterms:W3CDTF">2022-09-20T10:53:00Z</dcterms:modified>
</cp:coreProperties>
</file>