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Christian Weiß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Akademische Lehrkrankenhäuser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Hals-, Nasen- und Ohrenheilkunde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92D7B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FB0F3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5592D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457CD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573AAF0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CD578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45E889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3F67FF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37376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019D99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