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Constantin Ruhe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Politikwissenschaft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 Ruhe: Quantitative empirische Sozialforschung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Kolloquium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Research Training Part I and II: Applied Statistical Modelling for Social Science Research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Forschungspraktikum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Forschungstechnik: Regressionsmodelle mit Stata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mit Proseminar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