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EB8" w:rsidRDefault="007A1EB8" w:rsidP="007A1EB8">
      <w:pPr>
        <w:pStyle w:val="Kop1"/>
      </w:pPr>
      <w:r>
        <w:t>Hoe wordt het tafeltennis balletje gedetecteerd?</w:t>
      </w:r>
    </w:p>
    <w:p w:rsidR="007A1EB8" w:rsidRPr="007A1EB8" w:rsidRDefault="007A1EB8" w:rsidP="007A1EB8">
      <w:bookmarkStart w:id="0" w:name="_GoBack"/>
      <w:bookmarkEnd w:id="0"/>
    </w:p>
    <w:sectPr w:rsidR="007A1EB8" w:rsidRPr="007A1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AB3"/>
    <w:rsid w:val="00432631"/>
    <w:rsid w:val="007A1EB8"/>
    <w:rsid w:val="007E4EF8"/>
    <w:rsid w:val="00F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1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1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1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1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Summeren</dc:creator>
  <cp:keywords/>
  <dc:description/>
  <cp:lastModifiedBy>Bas van Summeren</cp:lastModifiedBy>
  <cp:revision>2</cp:revision>
  <dcterms:created xsi:type="dcterms:W3CDTF">2015-10-01T07:09:00Z</dcterms:created>
  <dcterms:modified xsi:type="dcterms:W3CDTF">2015-10-01T07:10:00Z</dcterms:modified>
</cp:coreProperties>
</file>