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proofErr w:type="spellStart"/>
      <w:r>
        <w:t>Detection</w:t>
      </w:r>
      <w:proofErr w:type="spellEnd"/>
      <w:r>
        <w:t xml:space="preserve"> </w:t>
      </w:r>
      <w:proofErr w:type="spellStart"/>
      <w:r>
        <w:t>and</w:t>
      </w:r>
      <w:proofErr w:type="spellEnd"/>
      <w:r>
        <w:t xml:space="preserve"> Tracking </w:t>
      </w:r>
      <w:proofErr w:type="spellStart"/>
      <w:r>
        <w:t>Methods</w:t>
      </w:r>
      <w:proofErr w:type="spellEnd"/>
      <w:r>
        <w:t xml:space="preserve">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65071A" w:rsidRDefault="00ED5AA1" w:rsidP="0065071A">
      <w:pPr>
        <w:pStyle w:val="Kop2"/>
      </w:pPr>
      <w:r>
        <w:lastRenderedPageBreak/>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w:t>
      </w:r>
      <w:r w:rsidR="00C44C1C">
        <w:t xml:space="preserve"> </w:t>
      </w:r>
      <w:r>
        <w:t>(</w:t>
      </w:r>
      <w:proofErr w:type="spellStart"/>
      <w:r>
        <w:t>false</w:t>
      </w:r>
      <w:proofErr w:type="spellEnd"/>
      <w:r>
        <w:t xml:space="preserve"> </w:t>
      </w:r>
      <w:proofErr w:type="spellStart"/>
      <w:r>
        <w:t>positive</w:t>
      </w:r>
      <w:proofErr w:type="spellEnd"/>
      <w:r>
        <w:t>).</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80298D" w:rsidRPr="00FC0C4F"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proofErr w:type="spellStart"/>
      <w:r w:rsidRPr="00B352A6">
        <w:t>Differencing</w:t>
      </w:r>
      <w:proofErr w:type="spellEnd"/>
    </w:p>
    <w:p w:rsidR="008619F4" w:rsidRDefault="008619F4" w:rsidP="008619F4">
      <w:r>
        <w:t xml:space="preserve">Met Frame </w:t>
      </w:r>
      <w:proofErr w:type="spellStart"/>
      <w:r>
        <w:t>Differencing</w:t>
      </w:r>
      <w:proofErr w:type="spellEnd"/>
      <w:r>
        <w:t xml:space="preserve"> wordt het huidige beeld vergeleken met een voorgaand beeld. Ieder verschil dat ontstaat is een mogelijke positie van een bewegend object. Doordat dit algoritme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 xml:space="preserve">Background </w:t>
      </w:r>
      <w:proofErr w:type="spellStart"/>
      <w:r>
        <w:t>substraction</w:t>
      </w:r>
      <w:proofErr w:type="spellEnd"/>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90316" w:rsidRPr="00FB646F" w:rsidRDefault="00C90316" w:rsidP="00C90316">
      <w:pPr>
        <w:pStyle w:val="Kop4"/>
      </w:pPr>
      <w:proofErr w:type="spellStart"/>
      <w:r w:rsidRPr="00FB646F">
        <w:t>Canny</w:t>
      </w:r>
      <w:proofErr w:type="spellEnd"/>
      <w:r w:rsidRPr="00FB646F">
        <w:t xml:space="preserve"> </w:t>
      </w:r>
      <w:proofErr w:type="spellStart"/>
      <w:r w:rsidR="00FB646F" w:rsidRPr="00FB646F">
        <w:t>Edge</w:t>
      </w:r>
      <w:proofErr w:type="spellEnd"/>
      <w:r w:rsidR="00FB646F" w:rsidRPr="00FB646F">
        <w:t xml:space="preserve"> </w:t>
      </w:r>
      <w:proofErr w:type="spellStart"/>
      <w:r w:rsidR="00FB646F" w:rsidRPr="00FB646F">
        <w:t>Detection</w:t>
      </w:r>
      <w:proofErr w:type="spellEnd"/>
      <w:r w:rsidR="00FB646F" w:rsidRPr="00FB646F">
        <w:t xml:space="preserve"> </w:t>
      </w:r>
    </w:p>
    <w:p w:rsidR="00C90316" w:rsidRPr="00FB646F" w:rsidRDefault="00FB646F" w:rsidP="00C90316">
      <w:r w:rsidRPr="00FB646F">
        <w:t xml:space="preserve">Objecten als een geheel herkennen is een ingewikkeld </w:t>
      </w:r>
      <w:proofErr w:type="spellStart"/>
      <w:r w:rsidRPr="00FB646F">
        <w:t>process</w:t>
      </w:r>
      <w:proofErr w:type="spellEnd"/>
      <w:r w:rsidRPr="00FB646F">
        <w:t xml:space="preserve"> voor een computer. </w:t>
      </w:r>
      <w:r>
        <w:t xml:space="preserve">Een manier om het eenvoudiger te maken is het toepassen van </w:t>
      </w:r>
      <w:proofErr w:type="spellStart"/>
      <w:r>
        <w:t>Canny</w:t>
      </w:r>
      <w:proofErr w:type="spellEnd"/>
      <w:r>
        <w:t xml:space="preserve"> </w:t>
      </w:r>
      <w:proofErr w:type="spellStart"/>
      <w:r>
        <w:t>Edge</w:t>
      </w:r>
      <w:proofErr w:type="spellEnd"/>
      <w:r>
        <w:t xml:space="preserve"> </w:t>
      </w:r>
      <w:proofErr w:type="spellStart"/>
      <w:r>
        <w:t>Detection</w:t>
      </w:r>
      <w:proofErr w:type="spellEnd"/>
      <w:sdt>
        <w:sdtPr>
          <w:id w:val="-495659628"/>
          <w:citation/>
        </w:sdtPr>
        <w:sdtEndPr/>
        <w:sdtContent>
          <w:r>
            <w:fldChar w:fldCharType="begin"/>
          </w:r>
          <w:r>
            <w:instrText xml:space="preserve"> CITATION Can86 \l 1043 </w:instrText>
          </w:r>
          <w:r>
            <w:fldChar w:fldCharType="separate"/>
          </w:r>
          <w:r>
            <w:rPr>
              <w:noProof/>
            </w:rPr>
            <w:t xml:space="preserve"> (Canny, 1986)</w:t>
          </w:r>
          <w:r>
            <w:fldChar w:fldCharType="end"/>
          </w:r>
        </w:sdtContent>
      </w:sdt>
      <w:r w:rsidR="00606721">
        <w:t xml:space="preserve">. Dit algoritme gebruikt een </w:t>
      </w:r>
      <w:proofErr w:type="spellStart"/>
      <w:r w:rsidR="00606721">
        <w:t>Gaussian</w:t>
      </w:r>
      <w:proofErr w:type="spellEnd"/>
      <w:r w:rsidR="00606721">
        <w:t xml:space="preserve">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C02E03" w:rsidRDefault="00C02E03" w:rsidP="00C02E03">
      <w:pPr>
        <w:pStyle w:val="Kop3"/>
      </w:pPr>
      <w:r>
        <w:lastRenderedPageBreak/>
        <w:t>Herkenning van het object</w:t>
      </w:r>
      <w:r w:rsidR="00157999">
        <w:t xml:space="preserve"> </w:t>
      </w:r>
      <w:r>
        <w:t>(Object Classificatie)</w:t>
      </w:r>
      <w:r w:rsidR="009929F7">
        <w:t xml:space="preserve"> en vaststellen positie</w:t>
      </w:r>
    </w:p>
    <w:p w:rsidR="00571284" w:rsidRDefault="00571284" w:rsidP="00571284">
      <w:proofErr w:type="spellStart"/>
      <w:r>
        <w:t>Rafeal</w:t>
      </w:r>
      <w:proofErr w:type="spellEnd"/>
      <w:r>
        <w:t xml:space="preserve"> </w:t>
      </w:r>
      <w:proofErr w:type="spellStart"/>
      <w:r>
        <w:t>Nieto</w:t>
      </w:r>
      <w:proofErr w:type="spellEnd"/>
      <w:r>
        <w:t xml:space="preserve">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C050A6" w:rsidRPr="00057471">
        <w:rPr>
          <w:color w:val="FF0000"/>
        </w:rPr>
        <w:t xml:space="preserve">Verschil tussen waarden </w:t>
      </w:r>
      <w:sdt>
        <w:sdtPr>
          <w:id w:val="413052405"/>
          <w:citation/>
        </w:sdtPr>
        <w:sdtEnd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 xml:space="preserve">Echter kan het algoritme niet goed tegen transformaties van het doelobject (Vervormingen, rotaties en verandering in formaat). Deze problemen zullen niet veel voorkomen bij de ping </w:t>
      </w:r>
      <w:proofErr w:type="spellStart"/>
      <w:r>
        <w:t>pong</w:t>
      </w:r>
      <w:proofErr w:type="spellEnd"/>
      <w:r>
        <w:t xml:space="preserve">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proofErr w:type="spellStart"/>
      <w:r>
        <w:t>Mean</w:t>
      </w:r>
      <w:proofErr w:type="spellEnd"/>
      <w:r>
        <w:t>-Shift</w:t>
      </w:r>
    </w:p>
    <w:p w:rsidR="00C358AF" w:rsidRDefault="00D8266C" w:rsidP="00C358AF">
      <w:proofErr w:type="spellStart"/>
      <w:r>
        <w:t>Mean</w:t>
      </w:r>
      <w:proofErr w:type="spellEnd"/>
      <w:r>
        <w:t xml:space="preserve">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proofErr w:type="spellStart"/>
      <w:r w:rsidRPr="005E5296">
        <w:t>Epanechnikov</w:t>
      </w:r>
      <w:proofErr w:type="spellEnd"/>
      <w:r w:rsidRPr="005E5296">
        <w:t xml:space="preserve"> </w:t>
      </w:r>
      <w:proofErr w:type="spellStart"/>
      <w:r>
        <w:t>Kernel</w:t>
      </w:r>
      <w:proofErr w:type="spellEnd"/>
      <w:r>
        <w:t xml:space="preserve"> methode </w:t>
      </w:r>
      <w:sdt>
        <w:sdtPr>
          <w:id w:val="805280149"/>
          <w:citation/>
        </w:sdtPr>
        <w:sdtEnd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lastRenderedPageBreak/>
        <w:t>Particle Filter-b</w:t>
      </w:r>
      <w:r w:rsidRPr="00B352A6">
        <w:rPr>
          <w:lang w:val="en-GB"/>
        </w:rPr>
        <w:t xml:space="preserve">ased </w:t>
      </w:r>
      <w:proofErr w:type="spellStart"/>
      <w:r w:rsidRPr="00B352A6">
        <w:rPr>
          <w:lang w:val="en-GB"/>
        </w:rPr>
        <w:t>Color</w:t>
      </w:r>
      <w:proofErr w:type="spellEnd"/>
      <w:r w:rsidRPr="00B352A6">
        <w:rPr>
          <w:lang w:val="en-GB"/>
        </w:rPr>
        <w:t xml:space="preserve"> Tracking (PFC)</w:t>
      </w:r>
    </w:p>
    <w:p w:rsidR="00C61164" w:rsidRDefault="00C61164" w:rsidP="00C61164">
      <w:r w:rsidRPr="00C61164">
        <w:t xml:space="preserve">Dit algoritme werkt op een verglijkbare manier als de bovenstaande </w:t>
      </w:r>
      <w:proofErr w:type="spellStart"/>
      <w:r w:rsidRPr="00C61164">
        <w:t>Mean</w:t>
      </w:r>
      <w:proofErr w:type="spellEnd"/>
      <w:r w:rsidRPr="00C61164">
        <w:t>-Shift methode</w:t>
      </w:r>
      <w:r w:rsidR="009E610B">
        <w:t xml:space="preserve">, echter werkt deze alleen met kleur. Vervolgens wordt hier ook de bovenstaande </w:t>
      </w:r>
      <w:proofErr w:type="spellStart"/>
      <w:r w:rsidR="009E610B" w:rsidRPr="005E5296">
        <w:t>Epanechnikov</w:t>
      </w:r>
      <w:proofErr w:type="spellEnd"/>
      <w:r w:rsidR="009E610B" w:rsidRPr="005E5296">
        <w:t xml:space="preserve"> </w:t>
      </w:r>
      <w:proofErr w:type="spellStart"/>
      <w:r w:rsidR="009E610B">
        <w:t>Kernel</w:t>
      </w:r>
      <w:proofErr w:type="spellEnd"/>
      <w:r w:rsidR="009E610B">
        <w:t xml:space="preserve"> methode </w:t>
      </w:r>
      <w:sdt>
        <w:sdtPr>
          <w:id w:val="-899592356"/>
          <w:citation/>
        </w:sdtPr>
        <w:sdtEnd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w:t>
      </w:r>
      <w:proofErr w:type="spellStart"/>
      <w:r w:rsidRPr="00705334">
        <w:t>Kanade</w:t>
      </w:r>
      <w:proofErr w:type="spellEnd"/>
      <w:r w:rsidRPr="00705334">
        <w:t xml:space="preserve"> Tracking</w:t>
      </w:r>
    </w:p>
    <w:p w:rsidR="00ED33CD" w:rsidRDefault="00ED33CD" w:rsidP="00ED33CD">
      <w:r w:rsidRPr="00231970">
        <w:t>Lucas-</w:t>
      </w:r>
      <w:proofErr w:type="spellStart"/>
      <w:r w:rsidRPr="00231970">
        <w:t>Kanade</w:t>
      </w:r>
      <w:proofErr w:type="spellEnd"/>
      <w:r w:rsidRPr="00231970">
        <w:t xml:space="preserve"> Tracking </w:t>
      </w:r>
      <w:r w:rsidR="00231970" w:rsidRPr="00231970">
        <w:t>is een vorm van Optical Flow herkenning</w:t>
      </w:r>
      <w:sdt>
        <w:sdtPr>
          <w:id w:val="612946974"/>
          <w:citation/>
        </w:sdtPr>
        <w:sdtEnd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tafeltennis.</w:t>
      </w:r>
    </w:p>
    <w:p w:rsidR="00500B7A" w:rsidRDefault="00500B7A" w:rsidP="00500B7A">
      <w:pPr>
        <w:pStyle w:val="Kop4"/>
        <w:rPr>
          <w:lang w:val="en-GB"/>
        </w:rPr>
      </w:pPr>
      <w:r w:rsidRPr="00B352A6">
        <w:rPr>
          <w:lang w:val="en-GB"/>
        </w:rPr>
        <w:t>Incremental Learning for Robust Visual Tracking</w:t>
      </w:r>
    </w:p>
    <w:p w:rsidR="00C90316" w:rsidRPr="003C3D06" w:rsidRDefault="003C3D06" w:rsidP="00C90316">
      <w:proofErr w:type="spellStart"/>
      <w:r w:rsidRPr="003C3D06">
        <w:t>Incremental</w:t>
      </w:r>
      <w:proofErr w:type="spellEnd"/>
      <w:r w:rsidRPr="003C3D06">
        <w:t xml:space="preserve">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500B7A" w:rsidRDefault="00500B7A" w:rsidP="00500B7A">
      <w:pPr>
        <w:pStyle w:val="Kop4"/>
        <w:rPr>
          <w:lang w:val="en-GB"/>
        </w:rPr>
      </w:pPr>
      <w:r w:rsidRPr="00B352A6">
        <w:rPr>
          <w:lang w:val="en-GB"/>
        </w:rPr>
        <w:t>Tracking Learning Detection</w:t>
      </w:r>
    </w:p>
    <w:p w:rsidR="00705334" w:rsidRPr="00705334" w:rsidRDefault="00705334" w:rsidP="00705334">
      <w:r w:rsidRPr="00705334">
        <w:t xml:space="preserve">De Tracking Learning </w:t>
      </w:r>
      <w:proofErr w:type="spellStart"/>
      <w:r w:rsidRPr="00705334">
        <w:t>Detection</w:t>
      </w:r>
      <w:proofErr w:type="spellEnd"/>
      <w:r w:rsidRPr="00705334">
        <w:t xml:space="preserve"> is een </w:t>
      </w:r>
      <w:proofErr w:type="spellStart"/>
      <w:r w:rsidRPr="00705334">
        <w:t>tracker</w:t>
      </w:r>
      <w:proofErr w:type="spellEnd"/>
      <w:r w:rsidRPr="00705334">
        <w:t xml:space="preserve"> die zich aanpast aan het beeld dat  deze ontvangt. </w:t>
      </w:r>
      <w:r>
        <w:t xml:space="preserve">Dit wordt gerealiseerd door informatie van de frames bij te houden en </w:t>
      </w:r>
      <w:r w:rsidR="007D2718">
        <w:t xml:space="preserve">te gebruiken. Deze </w:t>
      </w:r>
      <w:proofErr w:type="spellStart"/>
      <w:r w:rsidR="007D2718">
        <w:t>tracker</w:t>
      </w:r>
      <w:proofErr w:type="spellEnd"/>
      <w:r w:rsidR="007D2718">
        <w:t xml:space="preserve"> gaat er hierdoor vanuit dat de beweging tussen de frames </w:t>
      </w:r>
      <w:r>
        <w:t xml:space="preserve"> </w:t>
      </w:r>
      <w:r w:rsidR="007D2718">
        <w:t>klein is</w:t>
      </w:r>
      <w:r w:rsidR="0017117E">
        <w:t xml:space="preserve"> </w:t>
      </w:r>
      <w:r w:rsidR="007D2718">
        <w:t xml:space="preserve">(lage snelheid) en dat het object in beeld is. Wanneer het object buiten beeld valt zal de </w:t>
      </w:r>
      <w:proofErr w:type="spellStart"/>
      <w:r w:rsidR="007D2718">
        <w:t>tracker</w:t>
      </w:r>
      <w:proofErr w:type="spellEnd"/>
      <w:r w:rsidR="007D2718">
        <w:t xml:space="preserve"> het object niet meer terug kunnen vinden.</w:t>
      </w:r>
    </w:p>
    <w:p w:rsidR="00B60D28" w:rsidRDefault="00B60D28">
      <w:pPr>
        <w:rPr>
          <w:rFonts w:asciiTheme="majorHAnsi" w:eastAsiaTheme="majorEastAsia" w:hAnsiTheme="majorHAnsi" w:cstheme="majorBidi"/>
          <w:b/>
          <w:bCs/>
          <w:i/>
          <w:iCs/>
          <w:color w:val="4F81BD" w:themeColor="accent1"/>
          <w:lang w:val="en-GB"/>
        </w:rPr>
      </w:pPr>
      <w:r>
        <w:rPr>
          <w:lang w:val="en-GB"/>
        </w:rPr>
        <w:br w:type="page"/>
      </w:r>
    </w:p>
    <w:p w:rsidR="00500B7A" w:rsidRDefault="00500B7A" w:rsidP="00500B7A">
      <w:pPr>
        <w:pStyle w:val="Kop4"/>
        <w:rPr>
          <w:lang w:val="en-GB"/>
        </w:rPr>
      </w:pPr>
      <w:r w:rsidRPr="00B352A6">
        <w:rPr>
          <w:lang w:val="en-GB"/>
        </w:rPr>
        <w:lastRenderedPageBreak/>
        <w:t>Corrected Background-Weighted Histogram Tracker</w:t>
      </w:r>
    </w:p>
    <w:p w:rsidR="00963260" w:rsidRDefault="001306BA" w:rsidP="00963260">
      <w:r w:rsidRPr="001306BA">
        <w:t xml:space="preserve">Het doel van de Background </w:t>
      </w:r>
      <w:proofErr w:type="spellStart"/>
      <w:r w:rsidRPr="001306BA">
        <w:t>weighted</w:t>
      </w:r>
      <w:proofErr w:type="spellEnd"/>
      <w:r w:rsidRPr="001306BA">
        <w:t xml:space="preserve"> histogram </w:t>
      </w:r>
      <w:proofErr w:type="spellStart"/>
      <w:r w:rsidRPr="001306BA">
        <w:t>tracker</w:t>
      </w:r>
      <w:proofErr w:type="spellEnd"/>
      <w:r w:rsidRPr="001306BA">
        <w:t xml:space="preserve"> is om de </w:t>
      </w:r>
      <w:proofErr w:type="spellStart"/>
      <w:r w:rsidRPr="001306BA">
        <w:t>Mean</w:t>
      </w:r>
      <w:proofErr w:type="spellEnd"/>
      <w:r w:rsidRPr="001306BA">
        <w:t xml:space="preserve">-Shift methode te verbeteren door </w:t>
      </w:r>
      <w:r>
        <w:t>de invloeden vanuit de achtergrond te verminderen.</w:t>
      </w:r>
      <w:sdt>
        <w:sdtPr>
          <w:id w:val="-1489621609"/>
          <w:citation/>
        </w:sdt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Daarentegen is hij door deze methode minder efficiënt wanne</w:t>
      </w:r>
      <w:r w:rsidR="00FC0446">
        <w:t xml:space="preserve">er er kleurverschillen optreden. Om dit probleem op te lossen kan een </w:t>
      </w:r>
      <w:proofErr w:type="spellStart"/>
      <w:r w:rsidR="00FC0446">
        <w:t>Kalman</w:t>
      </w:r>
      <w:proofErr w:type="spellEnd"/>
      <w:r w:rsidR="00FC0446">
        <w:t xml:space="preserve"> Filter toegepast worden.</w:t>
      </w:r>
    </w:p>
    <w:p w:rsidR="00400B2F" w:rsidRDefault="00400B2F" w:rsidP="00963260">
      <w:r>
        <w:t xml:space="preserve">Deze methode kan de hoeveelheid iteraties van de </w:t>
      </w:r>
      <w:proofErr w:type="spellStart"/>
      <w:r>
        <w:t>Mean</w:t>
      </w:r>
      <w:proofErr w:type="spellEnd"/>
      <w:r>
        <w:t xml:space="preserve">-Shift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p>
    <w:p w:rsidR="00E47AC5" w:rsidRDefault="00871672" w:rsidP="00C02E03">
      <w:r w:rsidRPr="00871672">
        <w:t>Dit algoritme is wed</w:t>
      </w:r>
      <w:r w:rsidR="00E47AC5">
        <w:t xml:space="preserve">erom een aanpassing op het </w:t>
      </w:r>
      <w:proofErr w:type="spellStart"/>
      <w:r w:rsidR="00E47AC5">
        <w:t>Mean</w:t>
      </w:r>
      <w:proofErr w:type="spellEnd"/>
      <w:r w:rsidR="00E47AC5">
        <w:t>-</w:t>
      </w:r>
      <w:r w:rsidRPr="00871672">
        <w:t xml:space="preserve">Shift </w:t>
      </w:r>
      <w:r>
        <w:t>systeem</w:t>
      </w:r>
      <w:sdt>
        <w:sdtPr>
          <w:id w:val="-219673309"/>
          <w:citation/>
        </w:sdt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w:t>
      </w:r>
      <w:bookmarkStart w:id="0" w:name="_GoBack"/>
      <w:bookmarkEnd w:id="0"/>
      <w:r w:rsidR="00E47AC5">
        <w:t>rt het systeem een schaal van het object in te schatten. Hiermee kan het systeem het object terugvinden wanneer de schaal veranderd. Deze aanpassing presteert beter op beelden waar de schaal van het object veranderd.</w:t>
      </w:r>
    </w:p>
    <w:p w:rsidR="00C02E03" w:rsidRPr="00871672" w:rsidRDefault="00E47AC5" w:rsidP="00C02E03">
      <w:r>
        <w:t>Daarentegen creëert het systeem nieuwe problemen bij beelden waarin de schaal niet veranderd. Om dit probleem op te lossen wordt gewerkt met een “</w:t>
      </w:r>
      <w:proofErr w:type="spellStart"/>
      <w:r>
        <w:t>back-ward</w:t>
      </w:r>
      <w:proofErr w:type="spellEnd"/>
      <w:r>
        <w:t xml:space="preserve"> </w:t>
      </w:r>
      <w:proofErr w:type="spellStart"/>
      <w:r>
        <w:t>consistency</w:t>
      </w:r>
      <w:proofErr w:type="spellEnd"/>
      <w:r>
        <w:t xml:space="preserve"> check”</w:t>
      </w:r>
      <w:sdt>
        <w:sdtPr>
          <w:id w:val="1258636579"/>
          <w:citation/>
        </w:sdtPr>
        <w:sdtContent>
          <w:r>
            <w:fldChar w:fldCharType="begin"/>
          </w:r>
          <w:r>
            <w:instrText xml:space="preserve"> CITATION Voj13 \l 1043 </w:instrText>
          </w:r>
          <w:r>
            <w:fldChar w:fldCharType="separate"/>
          </w:r>
          <w:r>
            <w:rPr>
              <w:noProof/>
            </w:rPr>
            <w:t xml:space="preserve"> (Vojir, Noskova, &amp; Matas, 2013)</w:t>
          </w:r>
          <w:r>
            <w:fldChar w:fldCharType="end"/>
          </w:r>
        </w:sdtContent>
      </w:sdt>
      <w:r>
        <w:t xml:space="preserve"> die de beelden in de omgekeerde volgorde verwerkt om een meetpunt te verkrijgen voor het nieuwe beeld. Hierdoor kost deze algoritme meer </w:t>
      </w:r>
      <w:r w:rsidR="00AB38E3">
        <w:t>operaties</w:t>
      </w:r>
      <w:r>
        <w:t xml:space="preserve"> als de originele </w:t>
      </w:r>
      <w:proofErr w:type="spellStart"/>
      <w:r>
        <w:t>Mean</w:t>
      </w:r>
      <w:proofErr w:type="spellEnd"/>
      <w:r>
        <w:t>-Shift methode.</w:t>
      </w:r>
    </w:p>
    <w:p w:rsidR="0065071A" w:rsidRPr="00871672" w:rsidRDefault="0065071A" w:rsidP="0065071A"/>
    <w:p w:rsidR="007A1EB8" w:rsidRPr="00871672" w:rsidRDefault="007A1EB8" w:rsidP="007A1EB8"/>
    <w:sectPr w:rsidR="007A1EB8" w:rsidRPr="00871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7471"/>
    <w:rsid w:val="000B410B"/>
    <w:rsid w:val="000C6B53"/>
    <w:rsid w:val="000D5049"/>
    <w:rsid w:val="000E5883"/>
    <w:rsid w:val="000E5BD3"/>
    <w:rsid w:val="000E6574"/>
    <w:rsid w:val="00124A90"/>
    <w:rsid w:val="001306BA"/>
    <w:rsid w:val="0013467D"/>
    <w:rsid w:val="00137905"/>
    <w:rsid w:val="00157999"/>
    <w:rsid w:val="0017117E"/>
    <w:rsid w:val="00231970"/>
    <w:rsid w:val="00320FD8"/>
    <w:rsid w:val="003321F7"/>
    <w:rsid w:val="0037011D"/>
    <w:rsid w:val="0039171F"/>
    <w:rsid w:val="003A08F1"/>
    <w:rsid w:val="003C3D06"/>
    <w:rsid w:val="00400B2F"/>
    <w:rsid w:val="00402BC2"/>
    <w:rsid w:val="00431643"/>
    <w:rsid w:val="00432631"/>
    <w:rsid w:val="00476666"/>
    <w:rsid w:val="0047726D"/>
    <w:rsid w:val="004E13A8"/>
    <w:rsid w:val="00500B7A"/>
    <w:rsid w:val="0050286F"/>
    <w:rsid w:val="00556EC3"/>
    <w:rsid w:val="00571284"/>
    <w:rsid w:val="00580087"/>
    <w:rsid w:val="005813FE"/>
    <w:rsid w:val="005829A8"/>
    <w:rsid w:val="005A1DCC"/>
    <w:rsid w:val="005B7E4D"/>
    <w:rsid w:val="005E3133"/>
    <w:rsid w:val="005E5296"/>
    <w:rsid w:val="005F2164"/>
    <w:rsid w:val="00601B6E"/>
    <w:rsid w:val="00606721"/>
    <w:rsid w:val="00643E8B"/>
    <w:rsid w:val="0065071A"/>
    <w:rsid w:val="00705334"/>
    <w:rsid w:val="0073340D"/>
    <w:rsid w:val="007A1EB8"/>
    <w:rsid w:val="007C1433"/>
    <w:rsid w:val="007D2718"/>
    <w:rsid w:val="007D2E85"/>
    <w:rsid w:val="007D548D"/>
    <w:rsid w:val="007E12D8"/>
    <w:rsid w:val="007E4EF8"/>
    <w:rsid w:val="007E7BD8"/>
    <w:rsid w:val="0080298D"/>
    <w:rsid w:val="008619F4"/>
    <w:rsid w:val="00871672"/>
    <w:rsid w:val="00963260"/>
    <w:rsid w:val="00965605"/>
    <w:rsid w:val="009929F7"/>
    <w:rsid w:val="009C16EB"/>
    <w:rsid w:val="009E610B"/>
    <w:rsid w:val="00A2722D"/>
    <w:rsid w:val="00AB38E3"/>
    <w:rsid w:val="00AC76ED"/>
    <w:rsid w:val="00B15633"/>
    <w:rsid w:val="00B17632"/>
    <w:rsid w:val="00B352A6"/>
    <w:rsid w:val="00B35EEE"/>
    <w:rsid w:val="00B60D28"/>
    <w:rsid w:val="00B76D76"/>
    <w:rsid w:val="00B979EE"/>
    <w:rsid w:val="00BB6B7B"/>
    <w:rsid w:val="00BE6D68"/>
    <w:rsid w:val="00C02E03"/>
    <w:rsid w:val="00C050A6"/>
    <w:rsid w:val="00C158B1"/>
    <w:rsid w:val="00C358AF"/>
    <w:rsid w:val="00C44C1C"/>
    <w:rsid w:val="00C61164"/>
    <w:rsid w:val="00C90316"/>
    <w:rsid w:val="00CC3486"/>
    <w:rsid w:val="00D01D51"/>
    <w:rsid w:val="00D41F2C"/>
    <w:rsid w:val="00D5047C"/>
    <w:rsid w:val="00D63BAB"/>
    <w:rsid w:val="00D7784C"/>
    <w:rsid w:val="00D8266C"/>
    <w:rsid w:val="00D90B6E"/>
    <w:rsid w:val="00DB1A8E"/>
    <w:rsid w:val="00E47AC5"/>
    <w:rsid w:val="00ED1748"/>
    <w:rsid w:val="00ED33CD"/>
    <w:rsid w:val="00ED5AA1"/>
    <w:rsid w:val="00F0293D"/>
    <w:rsid w:val="00F55AB3"/>
    <w:rsid w:val="00FB646F"/>
    <w:rsid w:val="00FC0446"/>
    <w:rsid w:val="00FC0C4F"/>
    <w:rsid w:val="00FD3A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D505176B-39E1-4D4C-A6ED-B65D54E138F5}" type="presOf" srcId="{92792585-24B5-4323-B34D-9BB7E272D64C}" destId="{FC83BA6D-92F8-421D-B5DC-184634484D77}" srcOrd="0" destOrd="0" presId="urn:microsoft.com/office/officeart/2005/8/layout/cycle5"/>
    <dgm:cxn modelId="{1345AEBD-AEDF-442E-A960-7DE18612D468}" type="presOf" srcId="{698F9176-BA0C-4351-9FEF-83929C035D7D}" destId="{2865A137-1D37-46BF-8129-AF9BAE0EF776}" srcOrd="0" destOrd="0" presId="urn:microsoft.com/office/officeart/2005/8/layout/cycle5"/>
    <dgm:cxn modelId="{364CFBEC-4444-4CB5-838C-9A6C10CD8C1E}" type="presOf" srcId="{E51096AB-B512-4487-92C9-4369F2C98375}" destId="{693C1DF7-A358-4E84-A98E-78EA6D150C5A}"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BBD205E5-A324-4395-A559-825A1EBC3149}" type="presOf" srcId="{1B18CCD5-E4E2-4DB8-8C1B-42905D396999}" destId="{208B4263-7B5F-4D56-B8D3-8CD4BE8B6488}"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498D4B8E-588A-461F-B46E-C6D746FCD7A8}" srcId="{92792585-24B5-4323-B34D-9BB7E272D64C}" destId="{2D9F2D96-794A-4246-94BB-A73F4082B030}" srcOrd="3" destOrd="0" parTransId="{CAD8F401-0903-4EC2-92E6-DB51C6FA0AB8}" sibTransId="{6B4C9BFE-680F-440E-B3C6-CC05537FF1D8}"/>
    <dgm:cxn modelId="{474E705D-B8C6-4170-90A6-635A1160D568}" type="presOf" srcId="{B5B879F4-5C22-41F5-ABC2-421B99565B8F}" destId="{EC611168-1894-482E-898C-405120223975}" srcOrd="0" destOrd="0" presId="urn:microsoft.com/office/officeart/2005/8/layout/cycle5"/>
    <dgm:cxn modelId="{16C09AC7-3A72-4D45-BDA2-26944025740A}" type="presOf" srcId="{F79183A8-3B5F-4951-A4D5-D2794A8ED4CB}" destId="{E50BCF7F-F334-4ECA-8C78-B02C666C8B4C}" srcOrd="0" destOrd="0" presId="urn:microsoft.com/office/officeart/2005/8/layout/cycle5"/>
    <dgm:cxn modelId="{88537D1D-49A5-4864-84C0-C41B86F9AB53}" type="presOf" srcId="{2B92D4F3-6C38-40DC-8B82-3C42DE354040}" destId="{9E7F179E-7E00-4EA0-A260-2E7895017FEF}" srcOrd="0" destOrd="0" presId="urn:microsoft.com/office/officeart/2005/8/layout/cycle5"/>
    <dgm:cxn modelId="{802331D2-7C90-4727-801E-9EFD99085CD1}" type="presOf" srcId="{316E1938-F86E-4051-B068-D9E2BFEEE302}" destId="{8E4E216C-5F47-44EF-AEF0-66F350F12FDE}" srcOrd="0" destOrd="0" presId="urn:microsoft.com/office/officeart/2005/8/layout/cycle5"/>
    <dgm:cxn modelId="{AA862338-6D9B-4C40-B286-1547C306B643}" type="presOf" srcId="{2D9F2D96-794A-4246-94BB-A73F4082B030}" destId="{E816D67F-1151-4D9F-A486-7E695425E0F7}"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99D9A0F8-C2C1-42BC-9CF9-90C435A97D73}" srcId="{92792585-24B5-4323-B34D-9BB7E272D64C}" destId="{E51096AB-B512-4487-92C9-4369F2C98375}" srcOrd="4" destOrd="0" parTransId="{A2FF80DC-E345-452F-8420-C7BC1D3AC043}" sibTransId="{316E1938-F86E-4051-B068-D9E2BFEEE302}"/>
    <dgm:cxn modelId="{B07F8014-0E62-44CE-A5EF-F84FE7B75AA1}" type="presOf" srcId="{6B4C9BFE-680F-440E-B3C6-CC05537FF1D8}" destId="{B1F844CB-1498-43D4-8E7F-6633545E9694}" srcOrd="0" destOrd="0" presId="urn:microsoft.com/office/officeart/2005/8/layout/cycle5"/>
    <dgm:cxn modelId="{B1F1120D-259C-4798-9091-86FC5B4959F8}" type="presOf" srcId="{E04E8B9F-AE4E-4FA0-85DD-0B3EDC07FE3C}" destId="{0AFE4DE8-DB1F-4EF5-A8DC-8A31CF66E890}" srcOrd="0" destOrd="0" presId="urn:microsoft.com/office/officeart/2005/8/layout/cycle5"/>
    <dgm:cxn modelId="{88B0184A-551A-4085-8FD4-93212132096E}" type="presParOf" srcId="{FC83BA6D-92F8-421D-B5DC-184634484D77}" destId="{EC611168-1894-482E-898C-405120223975}" srcOrd="0" destOrd="0" presId="urn:microsoft.com/office/officeart/2005/8/layout/cycle5"/>
    <dgm:cxn modelId="{7251D0F2-83B5-4BA6-B9CE-70862DB943F5}" type="presParOf" srcId="{FC83BA6D-92F8-421D-B5DC-184634484D77}" destId="{83951DFC-FD47-42AF-B28B-24DB7FA7DDB3}" srcOrd="1" destOrd="0" presId="urn:microsoft.com/office/officeart/2005/8/layout/cycle5"/>
    <dgm:cxn modelId="{FFC06644-FCC9-45DC-8235-A3DBF585C259}" type="presParOf" srcId="{FC83BA6D-92F8-421D-B5DC-184634484D77}" destId="{208B4263-7B5F-4D56-B8D3-8CD4BE8B6488}" srcOrd="2" destOrd="0" presId="urn:microsoft.com/office/officeart/2005/8/layout/cycle5"/>
    <dgm:cxn modelId="{04A0DBD4-8F4E-4158-AC10-A3DE90001AEA}" type="presParOf" srcId="{FC83BA6D-92F8-421D-B5DC-184634484D77}" destId="{E50BCF7F-F334-4ECA-8C78-B02C666C8B4C}" srcOrd="3" destOrd="0" presId="urn:microsoft.com/office/officeart/2005/8/layout/cycle5"/>
    <dgm:cxn modelId="{8E6A0CF4-9605-4F03-A525-C1C1FD035716}" type="presParOf" srcId="{FC83BA6D-92F8-421D-B5DC-184634484D77}" destId="{D6343918-B53A-4B55-8E0D-5A626CAD65EB}" srcOrd="4" destOrd="0" presId="urn:microsoft.com/office/officeart/2005/8/layout/cycle5"/>
    <dgm:cxn modelId="{9275F300-2736-43E3-8DBC-5AE5ABCA930E}" type="presParOf" srcId="{FC83BA6D-92F8-421D-B5DC-184634484D77}" destId="{2865A137-1D37-46BF-8129-AF9BAE0EF776}" srcOrd="5" destOrd="0" presId="urn:microsoft.com/office/officeart/2005/8/layout/cycle5"/>
    <dgm:cxn modelId="{6306273A-52A0-4509-A66E-C537890B8B65}" type="presParOf" srcId="{FC83BA6D-92F8-421D-B5DC-184634484D77}" destId="{0AFE4DE8-DB1F-4EF5-A8DC-8A31CF66E890}" srcOrd="6" destOrd="0" presId="urn:microsoft.com/office/officeart/2005/8/layout/cycle5"/>
    <dgm:cxn modelId="{B25053FE-6751-4E54-B040-6337AC147003}" type="presParOf" srcId="{FC83BA6D-92F8-421D-B5DC-184634484D77}" destId="{4C5AAAEB-C72C-4795-866D-C99628D2C4D3}" srcOrd="7" destOrd="0" presId="urn:microsoft.com/office/officeart/2005/8/layout/cycle5"/>
    <dgm:cxn modelId="{0A8D428F-CD7D-46B2-9837-B0464977542D}" type="presParOf" srcId="{FC83BA6D-92F8-421D-B5DC-184634484D77}" destId="{9E7F179E-7E00-4EA0-A260-2E7895017FEF}" srcOrd="8" destOrd="0" presId="urn:microsoft.com/office/officeart/2005/8/layout/cycle5"/>
    <dgm:cxn modelId="{5E8E95D2-A493-480B-B5BF-844402287ACA}" type="presParOf" srcId="{FC83BA6D-92F8-421D-B5DC-184634484D77}" destId="{E816D67F-1151-4D9F-A486-7E695425E0F7}" srcOrd="9" destOrd="0" presId="urn:microsoft.com/office/officeart/2005/8/layout/cycle5"/>
    <dgm:cxn modelId="{740C5CD1-AAAA-4E3B-BE1E-8BD7883F963D}" type="presParOf" srcId="{FC83BA6D-92F8-421D-B5DC-184634484D77}" destId="{7F8560C2-DA8B-487C-818F-BD5DDB147BBC}" srcOrd="10" destOrd="0" presId="urn:microsoft.com/office/officeart/2005/8/layout/cycle5"/>
    <dgm:cxn modelId="{4518265E-EEBB-48CB-B82A-19D600D345D4}" type="presParOf" srcId="{FC83BA6D-92F8-421D-B5DC-184634484D77}" destId="{B1F844CB-1498-43D4-8E7F-6633545E9694}" srcOrd="11" destOrd="0" presId="urn:microsoft.com/office/officeart/2005/8/layout/cycle5"/>
    <dgm:cxn modelId="{910162A2-0053-4295-983C-29E3B42B8A24}" type="presParOf" srcId="{FC83BA6D-92F8-421D-B5DC-184634484D77}" destId="{693C1DF7-A358-4E84-A98E-78EA6D150C5A}" srcOrd="12" destOrd="0" presId="urn:microsoft.com/office/officeart/2005/8/layout/cycle5"/>
    <dgm:cxn modelId="{2CB9E11C-DEBA-47CB-88B2-0E55B61235B8}" type="presParOf" srcId="{FC83BA6D-92F8-421D-B5DC-184634484D77}" destId="{140BD655-0E7C-4B27-B024-5C53794F9CB9}" srcOrd="13" destOrd="0" presId="urn:microsoft.com/office/officeart/2005/8/layout/cycle5"/>
    <dgm:cxn modelId="{8165D03C-F2A8-4238-B984-76D47078549D}"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5</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6</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7</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8</b:RefOrder>
  </b:Source>
</b:Sources>
</file>

<file path=customXml/itemProps1.xml><?xml version="1.0" encoding="utf-8"?>
<ds:datastoreItem xmlns:ds="http://schemas.openxmlformats.org/officeDocument/2006/customXml" ds:itemID="{ECC378B3-9EB2-4D22-BF58-86C2723C0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6</Pages>
  <Words>2092</Words>
  <Characters>11509</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72</cp:revision>
  <dcterms:created xsi:type="dcterms:W3CDTF">2015-10-01T07:09:00Z</dcterms:created>
  <dcterms:modified xsi:type="dcterms:W3CDTF">2015-10-19T13:41:00Z</dcterms:modified>
</cp:coreProperties>
</file>