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71825" w14:textId="77777777" w:rsidR="002456F1" w:rsidRDefault="00E267FD" w:rsidP="00787327">
      <w:pPr>
        <w:pStyle w:val="Kop1"/>
      </w:pPr>
      <w:r>
        <w:t>Onderzoek communicatie</w:t>
      </w:r>
    </w:p>
    <w:p w14:paraId="2F664A17" w14:textId="77777777" w:rsidR="00E267FD" w:rsidRDefault="00E267FD" w:rsidP="00E267FD">
      <w:r>
        <w:t>De robot bestaat uit twee onderdelen: de controller en de arm. De controller verzor</w:t>
      </w:r>
      <w:r w:rsidR="008D3A42">
        <w:t xml:space="preserve">gt de aansturing van de arm. Voor het aansturen van de controller bestaat de mogelijkheid om deze te verbinden met een </w:t>
      </w:r>
      <w:r w:rsidR="003A34B3">
        <w:t>standaard</w:t>
      </w:r>
      <w:r w:rsidR="008D3A42">
        <w:t xml:space="preserve"> RS-232C aansluiting aan de voorzijde.</w:t>
      </w:r>
      <w:r w:rsidR="00FF37D3">
        <w:t xml:space="preserve"> </w:t>
      </w:r>
      <w:r w:rsidR="00BD2C48">
        <w:t xml:space="preserve">Voor het onderzoek naar het gebruik van deze robotarm is de werkplaats </w:t>
      </w:r>
      <w:commentRangeStart w:id="0"/>
      <w:r w:rsidR="00BD2C48">
        <w:t>onderzoeksmethode</w:t>
      </w:r>
      <w:commentRangeEnd w:id="0"/>
      <w:r w:rsidR="00FE6C2E">
        <w:rPr>
          <w:rStyle w:val="Verwijzingopmerking"/>
        </w:rPr>
        <w:commentReference w:id="0"/>
      </w:r>
      <w:r w:rsidR="00BD2C48">
        <w:t xml:space="preserve"> toegepast. Hierbij zijn de gevonden communicatiemethoden en technieken direct uitgetes</w:t>
      </w:r>
      <w:r w:rsidR="00925DA7">
        <w:t>t</w:t>
      </w:r>
      <w:r w:rsidR="00BD2C48">
        <w:t>. Op die manier kan de bruikbaarheid van de communicatiemethode onderzocht worden.</w:t>
      </w:r>
    </w:p>
    <w:p w14:paraId="02351792" w14:textId="77777777" w:rsidR="00E267FD" w:rsidRDefault="00E267FD" w:rsidP="00E267FD">
      <w:pPr>
        <w:keepNext/>
      </w:pPr>
      <w:r>
        <w:rPr>
          <w:noProof/>
          <w:lang w:eastAsia="nl-NL"/>
        </w:rPr>
        <w:drawing>
          <wp:inline distT="0" distB="0" distL="0" distR="0" wp14:anchorId="73EE96F5" wp14:editId="23223210">
            <wp:extent cx="3514725" cy="25788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903" t="37545" r="39154" b="24909"/>
                    <a:stretch/>
                  </pic:blipFill>
                  <pic:spPr bwMode="auto">
                    <a:xfrm>
                      <a:off x="0" y="0"/>
                      <a:ext cx="3522351" cy="2584446"/>
                    </a:xfrm>
                    <a:prstGeom prst="rect">
                      <a:avLst/>
                    </a:prstGeom>
                    <a:ln>
                      <a:noFill/>
                    </a:ln>
                    <a:extLst>
                      <a:ext uri="{53640926-AAD7-44D8-BBD7-CCE9431645EC}">
                        <a14:shadowObscured xmlns:a14="http://schemas.microsoft.com/office/drawing/2010/main"/>
                      </a:ext>
                    </a:extLst>
                  </pic:spPr>
                </pic:pic>
              </a:graphicData>
            </a:graphic>
          </wp:inline>
        </w:drawing>
      </w:r>
    </w:p>
    <w:p w14:paraId="49D5ECE4" w14:textId="77777777" w:rsidR="00E267FD" w:rsidRDefault="00E267FD" w:rsidP="00E267FD">
      <w:pPr>
        <w:pStyle w:val="Bijschrift"/>
      </w:pPr>
      <w:r>
        <w:t xml:space="preserve">Figuur </w:t>
      </w:r>
      <w:fldSimple w:instr=" SEQ Figuur \* ARABIC ">
        <w:r>
          <w:rPr>
            <w:noProof/>
          </w:rPr>
          <w:t>1</w:t>
        </w:r>
      </w:fldSimple>
      <w:r>
        <w:t xml:space="preserve"> Schematische weergave aansluiting robot</w:t>
      </w:r>
      <w:sdt>
        <w:sdtPr>
          <w:id w:val="757790679"/>
          <w:citation/>
        </w:sdtPr>
        <w:sdtEndPr/>
        <w:sdtContent>
          <w:r w:rsidR="00C02496">
            <w:fldChar w:fldCharType="begin"/>
          </w:r>
          <w:r w:rsidR="00C02496">
            <w:instrText xml:space="preserve"> CITATION Mit05 \l 1043 </w:instrText>
          </w:r>
          <w:r w:rsidR="00C02496">
            <w:fldChar w:fldCharType="separate"/>
          </w:r>
          <w:r w:rsidR="00C02496">
            <w:rPr>
              <w:noProof/>
            </w:rPr>
            <w:t xml:space="preserve"> (Mitsubishi Electric, 2005)</w:t>
          </w:r>
          <w:r w:rsidR="00C02496">
            <w:fldChar w:fldCharType="end"/>
          </w:r>
        </w:sdtContent>
      </w:sdt>
    </w:p>
    <w:p w14:paraId="2EEDD128" w14:textId="77777777" w:rsidR="00FF37D3" w:rsidRDefault="00FF37D3" w:rsidP="00FF37D3">
      <w:pPr>
        <w:pStyle w:val="Kop2"/>
      </w:pPr>
      <w:r>
        <w:t>Communicatiemethoden</w:t>
      </w:r>
    </w:p>
    <w:p w14:paraId="747DAC57" w14:textId="77777777" w:rsidR="00EE66D4" w:rsidRDefault="00EE66D4" w:rsidP="00EE66D4">
      <w:r>
        <w:t xml:space="preserve">Volgens de </w:t>
      </w:r>
      <w:r w:rsidR="00C02496">
        <w:t xml:space="preserve">uitgebreid </w:t>
      </w:r>
      <w:r w:rsidR="00D7009F">
        <w:t>specificaties</w:t>
      </w:r>
      <w:r w:rsidR="00C02496">
        <w:t xml:space="preserve"> van de controller </w:t>
      </w:r>
      <w:sdt>
        <w:sdtPr>
          <w:id w:val="-1285727325"/>
          <w:citation/>
        </w:sdtPr>
        <w:sdtEndPr/>
        <w:sdtContent>
          <w:r w:rsidR="00C02496">
            <w:fldChar w:fldCharType="begin"/>
          </w:r>
          <w:r w:rsidR="00C02496">
            <w:instrText xml:space="preserve"> CITATION Mit05 \l 1043 </w:instrText>
          </w:r>
          <w:r w:rsidR="00C02496">
            <w:fldChar w:fldCharType="separate"/>
          </w:r>
          <w:r w:rsidR="00C02496">
            <w:rPr>
              <w:noProof/>
            </w:rPr>
            <w:t>(Mitsubishi Electric, 2005)</w:t>
          </w:r>
          <w:r w:rsidR="00C02496">
            <w:fldChar w:fldCharType="end"/>
          </w:r>
        </w:sdtContent>
      </w:sdt>
      <w:r w:rsidR="00C02496">
        <w:t xml:space="preserve"> </w:t>
      </w:r>
      <w:r>
        <w:t xml:space="preserve"> kan er op twee manieren via de RS-232C v</w:t>
      </w:r>
      <w:r w:rsidR="00D871F5">
        <w:t>erbinding gecommuniceerd worden:</w:t>
      </w:r>
    </w:p>
    <w:p w14:paraId="14498A62" w14:textId="18B3ECCB" w:rsidR="00D871F5" w:rsidRDefault="00D871F5" w:rsidP="00D871F5">
      <w:pPr>
        <w:pStyle w:val="Lijstalinea"/>
        <w:numPr>
          <w:ilvl w:val="0"/>
          <w:numId w:val="1"/>
        </w:numPr>
      </w:pPr>
      <w:r>
        <w:t xml:space="preserve">Directe </w:t>
      </w:r>
      <w:r w:rsidR="00F7107B">
        <w:t>c</w:t>
      </w:r>
      <w:r>
        <w:t>ommando’s op de controller aanroepen</w:t>
      </w:r>
    </w:p>
    <w:p w14:paraId="644E7FFB" w14:textId="77777777" w:rsidR="00836713" w:rsidRDefault="00D871F5" w:rsidP="0000233B">
      <w:pPr>
        <w:pStyle w:val="Lijstalinea"/>
        <w:numPr>
          <w:ilvl w:val="0"/>
          <w:numId w:val="1"/>
        </w:numPr>
      </w:pPr>
      <w:r>
        <w:t xml:space="preserve">Communiceren met een programma op de robot </w:t>
      </w:r>
      <w:commentRangeStart w:id="1"/>
      <w:r>
        <w:t>en die commando’s laten afhande</w:t>
      </w:r>
      <w:commentRangeEnd w:id="1"/>
      <w:r w:rsidR="00F76C2F">
        <w:rPr>
          <w:rStyle w:val="Verwijzingopmerking"/>
        </w:rPr>
        <w:commentReference w:id="1"/>
      </w:r>
      <w:r>
        <w:t>len</w:t>
      </w:r>
    </w:p>
    <w:p w14:paraId="3290AABC" w14:textId="77777777" w:rsidR="00836713" w:rsidRDefault="00836713" w:rsidP="00836713">
      <w:r>
        <w:t>De</w:t>
      </w:r>
      <w:r w:rsidR="004C5F22">
        <w:t>ze</w:t>
      </w:r>
      <w:r>
        <w:t xml:space="preserve"> twee methoden zijn ook gelijktijdig te gebruiken. Hierdoor is het niet nodig om alles te realiseren via software op de controller.</w:t>
      </w:r>
    </w:p>
    <w:p w14:paraId="72F2AD02" w14:textId="77777777" w:rsidR="007C555A" w:rsidRDefault="004038FF" w:rsidP="004038FF">
      <w:pPr>
        <w:pStyle w:val="Kop3"/>
      </w:pPr>
      <w:r>
        <w:t>Activeren van de RS232 poort</w:t>
      </w:r>
      <w:r w:rsidR="006B472A">
        <w:t xml:space="preserve"> en configuratie van de software</w:t>
      </w:r>
    </w:p>
    <w:p w14:paraId="62E42733" w14:textId="61FF7472" w:rsidR="00B63199" w:rsidRDefault="004038FF" w:rsidP="00B63199">
      <w:r>
        <w:t xml:space="preserve">Voor de communicatie via de RS232C poort dient de poort </w:t>
      </w:r>
      <w:commentRangeStart w:id="2"/>
      <w:r>
        <w:t xml:space="preserve">is </w:t>
      </w:r>
      <w:commentRangeEnd w:id="2"/>
      <w:r w:rsidR="00F87378">
        <w:rPr>
          <w:rStyle w:val="Verwijzingopmerking"/>
        </w:rPr>
        <w:commentReference w:id="2"/>
      </w:r>
      <w:r>
        <w:t xml:space="preserve">geactiveerd en op gezet te worden. Dit kan door middel van de Teaching Pendant of </w:t>
      </w:r>
      <w:commentRangeStart w:id="3"/>
      <w:r>
        <w:t xml:space="preserve">als er al een verbinding is aangepast worden met de </w:t>
      </w:r>
      <w:commentRangeEnd w:id="3"/>
      <w:r w:rsidR="00E77498">
        <w:rPr>
          <w:rStyle w:val="Verwijzingopmerking"/>
        </w:rPr>
        <w:commentReference w:id="3"/>
      </w:r>
      <w:r>
        <w:t>Cosimir software op de PC.</w:t>
      </w:r>
      <w:r w:rsidR="006B472A">
        <w:t xml:space="preserve"> </w:t>
      </w:r>
      <w:commentRangeStart w:id="4"/>
      <w:r w:rsidR="006B472A">
        <w:t>De configuratie gaat door parameters in de controller aan te pa</w:t>
      </w:r>
      <w:r w:rsidR="00C05F1C">
        <w:t xml:space="preserve">ssen. Welke parameters dit zijn, </w:t>
      </w:r>
      <w:r w:rsidR="006B472A">
        <w:t>waar</w:t>
      </w:r>
      <w:commentRangeEnd w:id="4"/>
      <w:r w:rsidR="009C670C">
        <w:rPr>
          <w:rStyle w:val="Verwijzingopmerking"/>
        </w:rPr>
        <w:commentReference w:id="4"/>
      </w:r>
      <w:r w:rsidR="006B472A">
        <w:t>op ze ingesteld moeten zijn en wat het beteken</w:t>
      </w:r>
      <w:r w:rsidR="00F161B5">
        <w:t>t</w:t>
      </w:r>
      <w:r w:rsidR="006B472A">
        <w:t xml:space="preserve"> is te vinden in de onderstaande tabel.</w:t>
      </w:r>
    </w:p>
    <w:tbl>
      <w:tblPr>
        <w:tblStyle w:val="Tabelraster"/>
        <w:tblW w:w="0" w:type="auto"/>
        <w:tblLook w:val="04A0" w:firstRow="1" w:lastRow="0" w:firstColumn="1" w:lastColumn="0" w:noHBand="0" w:noVBand="1"/>
      </w:tblPr>
      <w:tblGrid>
        <w:gridCol w:w="1298"/>
        <w:gridCol w:w="1960"/>
        <w:gridCol w:w="2153"/>
        <w:gridCol w:w="3541"/>
      </w:tblGrid>
      <w:tr w:rsidR="0088357A" w14:paraId="7AFC4BBF" w14:textId="77777777" w:rsidTr="006B472A">
        <w:tc>
          <w:tcPr>
            <w:tcW w:w="1298" w:type="dxa"/>
          </w:tcPr>
          <w:p w14:paraId="65C0CAEF" w14:textId="77777777" w:rsidR="0088357A" w:rsidRDefault="0088357A" w:rsidP="00B63199">
            <w:r>
              <w:t>Parameter</w:t>
            </w:r>
          </w:p>
        </w:tc>
        <w:tc>
          <w:tcPr>
            <w:tcW w:w="1960" w:type="dxa"/>
          </w:tcPr>
          <w:p w14:paraId="303612E2" w14:textId="77777777" w:rsidR="0088357A" w:rsidRDefault="0088357A" w:rsidP="00B63199">
            <w:r>
              <w:t>Standaard waarde</w:t>
            </w:r>
          </w:p>
        </w:tc>
        <w:tc>
          <w:tcPr>
            <w:tcW w:w="2153" w:type="dxa"/>
          </w:tcPr>
          <w:p w14:paraId="257F3CB3" w14:textId="77777777" w:rsidR="0088357A" w:rsidRDefault="0088357A" w:rsidP="00B63199">
            <w:r>
              <w:t>Nieuwe waarde</w:t>
            </w:r>
          </w:p>
        </w:tc>
        <w:tc>
          <w:tcPr>
            <w:tcW w:w="3541" w:type="dxa"/>
          </w:tcPr>
          <w:p w14:paraId="1D485547" w14:textId="77777777" w:rsidR="0088357A" w:rsidRDefault="0088357A" w:rsidP="00B63199">
            <w:r>
              <w:t>Betekenis</w:t>
            </w:r>
          </w:p>
        </w:tc>
      </w:tr>
      <w:tr w:rsidR="0088357A" w14:paraId="448F0CB4" w14:textId="77777777" w:rsidTr="006B472A">
        <w:tc>
          <w:tcPr>
            <w:tcW w:w="1298" w:type="dxa"/>
          </w:tcPr>
          <w:p w14:paraId="3BF2DF1D" w14:textId="77777777" w:rsidR="0088357A" w:rsidRDefault="0088357A" w:rsidP="00B63199">
            <w:r>
              <w:t>COMDEV</w:t>
            </w:r>
          </w:p>
        </w:tc>
        <w:tc>
          <w:tcPr>
            <w:tcW w:w="1960" w:type="dxa"/>
          </w:tcPr>
          <w:p w14:paraId="6F6637C5" w14:textId="77777777" w:rsidR="0088357A" w:rsidRDefault="0088357A" w:rsidP="00B63199">
            <w:r>
              <w:t>RS232</w:t>
            </w:r>
            <w:commentRangeStart w:id="5"/>
            <w:r>
              <w:t xml:space="preserve">, , , , , , , </w:t>
            </w:r>
            <w:commentRangeEnd w:id="5"/>
            <w:r w:rsidR="003E7BF7">
              <w:rPr>
                <w:rStyle w:val="Verwijzingopmerking"/>
              </w:rPr>
              <w:commentReference w:id="5"/>
            </w:r>
          </w:p>
        </w:tc>
        <w:tc>
          <w:tcPr>
            <w:tcW w:w="2153" w:type="dxa"/>
          </w:tcPr>
          <w:p w14:paraId="3F767169" w14:textId="77777777" w:rsidR="0088357A" w:rsidRDefault="0088357A" w:rsidP="00AD1894">
            <w:r>
              <w:t>RS232, , , , , , ,</w:t>
            </w:r>
          </w:p>
        </w:tc>
        <w:tc>
          <w:tcPr>
            <w:tcW w:w="3541" w:type="dxa"/>
          </w:tcPr>
          <w:p w14:paraId="3DE991E6" w14:textId="77777777" w:rsidR="0088357A" w:rsidRDefault="004B7115" w:rsidP="00B63199">
            <w:r>
              <w:t>Zet het communicatie kanaal open voor invoer van buiten.</w:t>
            </w:r>
          </w:p>
        </w:tc>
      </w:tr>
      <w:tr w:rsidR="0088357A" w14:paraId="6A818FA3" w14:textId="77777777" w:rsidTr="006B472A">
        <w:tc>
          <w:tcPr>
            <w:tcW w:w="1298" w:type="dxa"/>
          </w:tcPr>
          <w:p w14:paraId="3EE741AA" w14:textId="77777777" w:rsidR="0088357A" w:rsidRDefault="004D4F3E" w:rsidP="00AD1894">
            <w:r>
              <w:t>CBAU</w:t>
            </w:r>
            <w:r w:rsidR="00AD1894">
              <w:t>232</w:t>
            </w:r>
          </w:p>
        </w:tc>
        <w:tc>
          <w:tcPr>
            <w:tcW w:w="1960" w:type="dxa"/>
          </w:tcPr>
          <w:p w14:paraId="48CEDC4B" w14:textId="77777777" w:rsidR="0088357A" w:rsidRDefault="0088357A" w:rsidP="00B63199">
            <w:r>
              <w:t>9600</w:t>
            </w:r>
          </w:p>
        </w:tc>
        <w:tc>
          <w:tcPr>
            <w:tcW w:w="2153" w:type="dxa"/>
          </w:tcPr>
          <w:p w14:paraId="42E5F24D" w14:textId="77777777" w:rsidR="0088357A" w:rsidRDefault="0088357A" w:rsidP="00B63199">
            <w:r>
              <w:t>9600</w:t>
            </w:r>
          </w:p>
        </w:tc>
        <w:tc>
          <w:tcPr>
            <w:tcW w:w="3541" w:type="dxa"/>
          </w:tcPr>
          <w:p w14:paraId="0A8D51A3" w14:textId="77777777" w:rsidR="0088357A" w:rsidRDefault="0088357A" w:rsidP="00B63199">
            <w:r>
              <w:t>Baudrate van de COM poort</w:t>
            </w:r>
          </w:p>
        </w:tc>
      </w:tr>
      <w:tr w:rsidR="0088357A" w14:paraId="3510A92D" w14:textId="77777777" w:rsidTr="006B472A">
        <w:tc>
          <w:tcPr>
            <w:tcW w:w="1298" w:type="dxa"/>
          </w:tcPr>
          <w:p w14:paraId="07704D9D" w14:textId="77777777" w:rsidR="0088357A" w:rsidRDefault="0088357A" w:rsidP="004D4F3E">
            <w:r>
              <w:t>CPRTY</w:t>
            </w:r>
            <w:r w:rsidR="00AD1894">
              <w:t>232</w:t>
            </w:r>
          </w:p>
        </w:tc>
        <w:tc>
          <w:tcPr>
            <w:tcW w:w="1960" w:type="dxa"/>
          </w:tcPr>
          <w:p w14:paraId="7A5E3B00" w14:textId="77777777" w:rsidR="0088357A" w:rsidRDefault="0088357A" w:rsidP="00B63199">
            <w:r>
              <w:t>2</w:t>
            </w:r>
          </w:p>
        </w:tc>
        <w:tc>
          <w:tcPr>
            <w:tcW w:w="2153" w:type="dxa"/>
          </w:tcPr>
          <w:p w14:paraId="0C0A6D55" w14:textId="77777777" w:rsidR="0088357A" w:rsidRDefault="0088357A" w:rsidP="00B63199">
            <w:r>
              <w:t>2</w:t>
            </w:r>
          </w:p>
        </w:tc>
        <w:tc>
          <w:tcPr>
            <w:tcW w:w="3541" w:type="dxa"/>
          </w:tcPr>
          <w:p w14:paraId="071112F3" w14:textId="77777777" w:rsidR="0088357A" w:rsidRDefault="0088357A" w:rsidP="00B63199">
            <w:r>
              <w:t>Pariteit van de verbinding (even)</w:t>
            </w:r>
          </w:p>
        </w:tc>
      </w:tr>
      <w:tr w:rsidR="0088357A" w14:paraId="1EBDF60E" w14:textId="77777777" w:rsidTr="006B472A">
        <w:tc>
          <w:tcPr>
            <w:tcW w:w="1298" w:type="dxa"/>
          </w:tcPr>
          <w:p w14:paraId="5B370654" w14:textId="77777777" w:rsidR="0088357A" w:rsidRDefault="00AD1894" w:rsidP="004D4F3E">
            <w:r>
              <w:t>CSTOP232</w:t>
            </w:r>
          </w:p>
        </w:tc>
        <w:tc>
          <w:tcPr>
            <w:tcW w:w="1960" w:type="dxa"/>
          </w:tcPr>
          <w:p w14:paraId="68FA9C54" w14:textId="77777777" w:rsidR="0088357A" w:rsidRDefault="0088357A" w:rsidP="00B63199">
            <w:r>
              <w:t>2</w:t>
            </w:r>
          </w:p>
        </w:tc>
        <w:tc>
          <w:tcPr>
            <w:tcW w:w="2153" w:type="dxa"/>
          </w:tcPr>
          <w:p w14:paraId="714C3E38" w14:textId="77777777" w:rsidR="0088357A" w:rsidRDefault="0088357A" w:rsidP="00B63199">
            <w:r>
              <w:t>2</w:t>
            </w:r>
          </w:p>
        </w:tc>
        <w:tc>
          <w:tcPr>
            <w:tcW w:w="3541" w:type="dxa"/>
          </w:tcPr>
          <w:p w14:paraId="14FBE647" w14:textId="77777777" w:rsidR="0088357A" w:rsidRDefault="0088357A" w:rsidP="00B63199">
            <w:r>
              <w:t>Aantal stop bits</w:t>
            </w:r>
          </w:p>
        </w:tc>
      </w:tr>
      <w:tr w:rsidR="0088357A" w14:paraId="692ED6D1" w14:textId="77777777" w:rsidTr="006B472A">
        <w:tc>
          <w:tcPr>
            <w:tcW w:w="1298" w:type="dxa"/>
          </w:tcPr>
          <w:p w14:paraId="78953CC4" w14:textId="77777777" w:rsidR="0088357A" w:rsidRDefault="00AD1894" w:rsidP="004D4F3E">
            <w:r>
              <w:t>CTERM232</w:t>
            </w:r>
          </w:p>
        </w:tc>
        <w:tc>
          <w:tcPr>
            <w:tcW w:w="1960" w:type="dxa"/>
          </w:tcPr>
          <w:p w14:paraId="10492890" w14:textId="77777777" w:rsidR="0088357A" w:rsidRDefault="0088357A" w:rsidP="00B63199">
            <w:r>
              <w:t>0(CR)</w:t>
            </w:r>
          </w:p>
        </w:tc>
        <w:tc>
          <w:tcPr>
            <w:tcW w:w="2153" w:type="dxa"/>
          </w:tcPr>
          <w:p w14:paraId="61A5CB71" w14:textId="77777777" w:rsidR="0088357A" w:rsidRDefault="0088357A" w:rsidP="00B63199">
            <w:r>
              <w:t>1(CRLF)</w:t>
            </w:r>
          </w:p>
        </w:tc>
        <w:tc>
          <w:tcPr>
            <w:tcW w:w="3541" w:type="dxa"/>
          </w:tcPr>
          <w:p w14:paraId="307A918F" w14:textId="77777777" w:rsidR="0088357A" w:rsidRDefault="0088357A" w:rsidP="00B63199">
            <w:r>
              <w:t>Terminator voor commando’s</w:t>
            </w:r>
          </w:p>
        </w:tc>
      </w:tr>
      <w:tr w:rsidR="0088357A" w14:paraId="451C6170" w14:textId="77777777" w:rsidTr="006B472A">
        <w:tc>
          <w:tcPr>
            <w:tcW w:w="1298" w:type="dxa"/>
          </w:tcPr>
          <w:p w14:paraId="44F3EEC9" w14:textId="77777777" w:rsidR="0088357A" w:rsidRDefault="004D4F3E" w:rsidP="00B63199">
            <w:r>
              <w:lastRenderedPageBreak/>
              <w:t>CPRC232</w:t>
            </w:r>
          </w:p>
        </w:tc>
        <w:tc>
          <w:tcPr>
            <w:tcW w:w="1960" w:type="dxa"/>
          </w:tcPr>
          <w:p w14:paraId="5D1C6D35" w14:textId="77777777" w:rsidR="0088357A" w:rsidRDefault="00AD1894" w:rsidP="00B63199">
            <w:r>
              <w:t>0</w:t>
            </w:r>
          </w:p>
        </w:tc>
        <w:tc>
          <w:tcPr>
            <w:tcW w:w="2153" w:type="dxa"/>
          </w:tcPr>
          <w:p w14:paraId="26968271" w14:textId="77777777" w:rsidR="0088357A" w:rsidRDefault="00AD1894" w:rsidP="00B63199">
            <w:r>
              <w:t>2</w:t>
            </w:r>
          </w:p>
        </w:tc>
        <w:tc>
          <w:tcPr>
            <w:tcW w:w="3541" w:type="dxa"/>
          </w:tcPr>
          <w:p w14:paraId="7716EA03" w14:textId="77777777" w:rsidR="0088357A" w:rsidRDefault="00AD1894" w:rsidP="00B63199">
            <w:r>
              <w:t>Communicatie op datalink zetten zodat er in de software gebruik gemaakt kan worden van de COM poort</w:t>
            </w:r>
          </w:p>
        </w:tc>
      </w:tr>
    </w:tbl>
    <w:p w14:paraId="6CD2D256" w14:textId="77777777" w:rsidR="008D3219" w:rsidRDefault="006B472A" w:rsidP="006B472A">
      <w:pPr>
        <w:pStyle w:val="Bijschrift"/>
      </w:pPr>
      <w:r>
        <w:t xml:space="preserve">Tabel </w:t>
      </w:r>
      <w:fldSimple w:instr=" SEQ Tabel \* ARABIC ">
        <w:r w:rsidR="003D7E21">
          <w:rPr>
            <w:noProof/>
          </w:rPr>
          <w:t>1</w:t>
        </w:r>
      </w:fldSimple>
      <w:r w:rsidRPr="004529BC">
        <w:t>Tabel met de in te stellen parameters</w:t>
      </w:r>
      <w:r w:rsidR="00D7009F">
        <w:t xml:space="preserve"> </w:t>
      </w:r>
      <w:sdt>
        <w:sdtPr>
          <w:id w:val="-1807464763"/>
          <w:citation/>
        </w:sdtPr>
        <w:sdtEndPr/>
        <w:sdtContent>
          <w:r w:rsidR="00C02496">
            <w:fldChar w:fldCharType="begin"/>
          </w:r>
          <w:r w:rsidR="00C02496">
            <w:instrText xml:space="preserve"> CITATION Mit05 \l 1043 </w:instrText>
          </w:r>
          <w:r w:rsidR="00C02496">
            <w:fldChar w:fldCharType="separate"/>
          </w:r>
          <w:r w:rsidR="00C02496">
            <w:rPr>
              <w:noProof/>
            </w:rPr>
            <w:t>(Mitsubishi Electric, 2005)</w:t>
          </w:r>
          <w:r w:rsidR="00C02496">
            <w:fldChar w:fldCharType="end"/>
          </w:r>
        </w:sdtContent>
      </w:sdt>
    </w:p>
    <w:p w14:paraId="6EDC2679" w14:textId="77777777" w:rsidR="0000233B" w:rsidRDefault="0000233B" w:rsidP="004038FF">
      <w:pPr>
        <w:pStyle w:val="Kop3"/>
      </w:pPr>
      <w:r>
        <w:t xml:space="preserve">Directe </w:t>
      </w:r>
      <w:r w:rsidR="00AC37E0">
        <w:t>commando</w:t>
      </w:r>
      <w:r w:rsidR="006E29E7">
        <w:t>’</w:t>
      </w:r>
      <w:r w:rsidR="00AC37E0">
        <w:t>s</w:t>
      </w:r>
      <w:r w:rsidR="006E29E7">
        <w:t xml:space="preserve"> sturen over RS232C</w:t>
      </w:r>
    </w:p>
    <w:p w14:paraId="0EBCEC44" w14:textId="4BB11128" w:rsidR="006E29E7" w:rsidRDefault="0037098A" w:rsidP="006E29E7">
      <w:r>
        <w:t>Voor het sturen van directe commando’s over RS232C</w:t>
      </w:r>
      <w:r w:rsidR="00445599">
        <w:t xml:space="preserve"> moet d</w:t>
      </w:r>
      <w:r>
        <w:t>e parameter CPRC232 op 1 staan en de sleutelschakelaar op Auto(</w:t>
      </w:r>
      <w:commentRangeStart w:id="7"/>
      <w:r>
        <w:t>ext</w:t>
      </w:r>
      <w:commentRangeEnd w:id="7"/>
      <w:r w:rsidR="00F30EC0">
        <w:rPr>
          <w:rStyle w:val="Verwijzingopmerking"/>
        </w:rPr>
        <w:commentReference w:id="7"/>
      </w:r>
      <w:r>
        <w:t xml:space="preserve">). Op die manier kan er gebruik gemaakt worden van de de commando’s beschreven in hoofdstuk 6.3 van de uitgebreide specificaties </w:t>
      </w:r>
      <w:sdt>
        <w:sdtPr>
          <w:id w:val="814613399"/>
          <w:citation/>
        </w:sdtPr>
        <w:sdtEndPr/>
        <w:sdtContent>
          <w:r>
            <w:fldChar w:fldCharType="begin"/>
          </w:r>
          <w:r>
            <w:instrText xml:space="preserve"> CITATION Mit05 \l 1043 </w:instrText>
          </w:r>
          <w:r>
            <w:fldChar w:fldCharType="separate"/>
          </w:r>
          <w:r>
            <w:rPr>
              <w:noProof/>
            </w:rPr>
            <w:t>(Mitsubishi Electric, 2005)</w:t>
          </w:r>
          <w:r>
            <w:fldChar w:fldCharType="end"/>
          </w:r>
        </w:sdtContent>
      </w:sdt>
      <w:r>
        <w:t xml:space="preserve">. </w:t>
      </w:r>
      <w:r w:rsidR="00E307BE">
        <w:t>Door te luisteren op de communicatie tussen en de Cosimir software en de controller zijn er extra commando’s gevonden. Die commando’s zijn de volgende:</w:t>
      </w:r>
    </w:p>
    <w:tbl>
      <w:tblPr>
        <w:tblStyle w:val="Tabelraster"/>
        <w:tblW w:w="0" w:type="auto"/>
        <w:tblLook w:val="0420" w:firstRow="1" w:lastRow="0" w:firstColumn="0" w:lastColumn="0" w:noHBand="0" w:noVBand="1"/>
      </w:tblPr>
      <w:tblGrid>
        <w:gridCol w:w="2122"/>
        <w:gridCol w:w="6940"/>
      </w:tblGrid>
      <w:tr w:rsidR="00E307BE" w14:paraId="5C0F13BF" w14:textId="77777777" w:rsidTr="00E307BE">
        <w:tc>
          <w:tcPr>
            <w:tcW w:w="2122" w:type="dxa"/>
          </w:tcPr>
          <w:p w14:paraId="00C0AD5F" w14:textId="77777777" w:rsidR="00E307BE" w:rsidRPr="00E307BE" w:rsidRDefault="00E307BE" w:rsidP="006E29E7">
            <w:pPr>
              <w:rPr>
                <w:b/>
              </w:rPr>
            </w:pPr>
            <w:r w:rsidRPr="00E307BE">
              <w:rPr>
                <w:b/>
              </w:rPr>
              <w:t>Commando</w:t>
            </w:r>
          </w:p>
        </w:tc>
        <w:tc>
          <w:tcPr>
            <w:tcW w:w="6940" w:type="dxa"/>
          </w:tcPr>
          <w:p w14:paraId="7AC7BF9E" w14:textId="77777777" w:rsidR="00E307BE" w:rsidRPr="00E307BE" w:rsidRDefault="00E307BE" w:rsidP="006E29E7">
            <w:pPr>
              <w:rPr>
                <w:b/>
              </w:rPr>
            </w:pPr>
            <w:r w:rsidRPr="00E307BE">
              <w:rPr>
                <w:b/>
              </w:rPr>
              <w:t>Effect</w:t>
            </w:r>
          </w:p>
        </w:tc>
      </w:tr>
      <w:tr w:rsidR="00E307BE" w14:paraId="1D86242E" w14:textId="77777777" w:rsidTr="00E307BE">
        <w:tc>
          <w:tcPr>
            <w:tcW w:w="2122" w:type="dxa"/>
          </w:tcPr>
          <w:p w14:paraId="49757BCD" w14:textId="77777777" w:rsidR="00E307BE" w:rsidRPr="00E7578A" w:rsidRDefault="00E7578A" w:rsidP="006E29E7">
            <w:pPr>
              <w:rPr>
                <w:rFonts w:ascii="Calibri" w:hAnsi="Calibri"/>
                <w:color w:val="000000"/>
              </w:rPr>
            </w:pPr>
            <w:r>
              <w:rPr>
                <w:rFonts w:ascii="Calibri" w:hAnsi="Calibri"/>
                <w:color w:val="000000"/>
              </w:rPr>
              <w:t>OPEN=usertool</w:t>
            </w:r>
          </w:p>
        </w:tc>
        <w:tc>
          <w:tcPr>
            <w:tcW w:w="6940" w:type="dxa"/>
          </w:tcPr>
          <w:p w14:paraId="3B1B3327" w14:textId="77777777" w:rsidR="00E307BE" w:rsidRPr="00E7578A" w:rsidRDefault="00E7578A" w:rsidP="006E29E7">
            <w:pPr>
              <w:rPr>
                <w:rFonts w:ascii="Calibri" w:hAnsi="Calibri"/>
                <w:color w:val="000000"/>
              </w:rPr>
            </w:pPr>
            <w:r>
              <w:rPr>
                <w:rFonts w:ascii="Calibri" w:hAnsi="Calibri"/>
                <w:color w:val="000000"/>
              </w:rPr>
              <w:t>Verbinding open</w:t>
            </w:r>
          </w:p>
        </w:tc>
      </w:tr>
      <w:tr w:rsidR="00E307BE" w14:paraId="461CD045" w14:textId="77777777" w:rsidTr="00E307BE">
        <w:tc>
          <w:tcPr>
            <w:tcW w:w="2122" w:type="dxa"/>
          </w:tcPr>
          <w:p w14:paraId="3E26B75A" w14:textId="77777777" w:rsidR="00E307BE" w:rsidRPr="00E7578A" w:rsidRDefault="00E7578A" w:rsidP="00E7578A">
            <w:pPr>
              <w:rPr>
                <w:rFonts w:ascii="Calibri" w:hAnsi="Calibri"/>
                <w:color w:val="000000"/>
              </w:rPr>
            </w:pPr>
            <w:r>
              <w:rPr>
                <w:rFonts w:ascii="Calibri" w:hAnsi="Calibri"/>
                <w:color w:val="000000"/>
              </w:rPr>
              <w:t>CNTLON</w:t>
            </w:r>
          </w:p>
        </w:tc>
        <w:tc>
          <w:tcPr>
            <w:tcW w:w="6940" w:type="dxa"/>
          </w:tcPr>
          <w:p w14:paraId="6E54CBD6" w14:textId="77777777" w:rsidR="00E307BE" w:rsidRPr="00E7578A" w:rsidRDefault="00E7578A" w:rsidP="006E29E7">
            <w:pPr>
              <w:rPr>
                <w:rFonts w:ascii="Calibri" w:hAnsi="Calibri"/>
                <w:color w:val="000000"/>
              </w:rPr>
            </w:pPr>
            <w:r>
              <w:rPr>
                <w:rFonts w:ascii="Calibri" w:hAnsi="Calibri"/>
                <w:color w:val="000000"/>
              </w:rPr>
              <w:t>RC system activatie</w:t>
            </w:r>
          </w:p>
        </w:tc>
      </w:tr>
      <w:tr w:rsidR="00E307BE" w14:paraId="064E6249" w14:textId="77777777" w:rsidTr="00E307BE">
        <w:tc>
          <w:tcPr>
            <w:tcW w:w="2122" w:type="dxa"/>
          </w:tcPr>
          <w:p w14:paraId="5A6EC6E6" w14:textId="77777777" w:rsidR="00E307BE" w:rsidRPr="00EF473F" w:rsidRDefault="00EF473F" w:rsidP="006E29E7">
            <w:pPr>
              <w:rPr>
                <w:rFonts w:ascii="Calibri" w:hAnsi="Calibri"/>
                <w:color w:val="000000"/>
              </w:rPr>
            </w:pPr>
            <w:r>
              <w:rPr>
                <w:rFonts w:ascii="Calibri" w:hAnsi="Calibri"/>
                <w:color w:val="000000"/>
              </w:rPr>
              <w:t>OVRDSEL</w:t>
            </w:r>
          </w:p>
        </w:tc>
        <w:tc>
          <w:tcPr>
            <w:tcW w:w="6940" w:type="dxa"/>
          </w:tcPr>
          <w:p w14:paraId="66D14B9B" w14:textId="77777777" w:rsidR="00E307BE" w:rsidRDefault="00EF473F" w:rsidP="006E29E7">
            <w:r>
              <w:t>Geeft huidige snelheid terug</w:t>
            </w:r>
          </w:p>
        </w:tc>
      </w:tr>
      <w:tr w:rsidR="00E307BE" w14:paraId="1133D44E" w14:textId="77777777" w:rsidTr="00E307BE">
        <w:tc>
          <w:tcPr>
            <w:tcW w:w="2122" w:type="dxa"/>
          </w:tcPr>
          <w:p w14:paraId="081D505B" w14:textId="77777777" w:rsidR="00E307BE" w:rsidRPr="005C5D87" w:rsidRDefault="005C5D87" w:rsidP="006E29E7">
            <w:pPr>
              <w:rPr>
                <w:rFonts w:ascii="Calibri" w:hAnsi="Calibri"/>
                <w:color w:val="000000"/>
              </w:rPr>
            </w:pPr>
            <w:r>
              <w:rPr>
                <w:rFonts w:ascii="Calibri" w:hAnsi="Calibri"/>
                <w:color w:val="000000"/>
              </w:rPr>
              <w:t>OVRD=int</w:t>
            </w:r>
          </w:p>
        </w:tc>
        <w:tc>
          <w:tcPr>
            <w:tcW w:w="6940" w:type="dxa"/>
          </w:tcPr>
          <w:p w14:paraId="67A0719F" w14:textId="77777777" w:rsidR="00E307BE" w:rsidRDefault="005C5D87" w:rsidP="006E29E7">
            <w:r>
              <w:t>Stelt snelheid in en geeft die terug.</w:t>
            </w:r>
          </w:p>
        </w:tc>
      </w:tr>
      <w:tr w:rsidR="00E307BE" w14:paraId="0625A629" w14:textId="77777777" w:rsidTr="00E307BE">
        <w:tc>
          <w:tcPr>
            <w:tcW w:w="2122" w:type="dxa"/>
          </w:tcPr>
          <w:p w14:paraId="0C646B43" w14:textId="77777777" w:rsidR="00E307BE" w:rsidRPr="005C5D87" w:rsidRDefault="005C5D87" w:rsidP="006E29E7">
            <w:pPr>
              <w:rPr>
                <w:rFonts w:ascii="Calibri" w:hAnsi="Calibri"/>
                <w:color w:val="000000"/>
              </w:rPr>
            </w:pPr>
            <w:r>
              <w:rPr>
                <w:rFonts w:ascii="Calibri" w:hAnsi="Calibri"/>
                <w:color w:val="000000"/>
              </w:rPr>
              <w:t>RSTALRM</w:t>
            </w:r>
          </w:p>
        </w:tc>
        <w:tc>
          <w:tcPr>
            <w:tcW w:w="6940" w:type="dxa"/>
          </w:tcPr>
          <w:p w14:paraId="0373A24A" w14:textId="77777777" w:rsidR="00E307BE" w:rsidRDefault="005C5D87" w:rsidP="006E29E7">
            <w:r>
              <w:t>Reset het alarm</w:t>
            </w:r>
          </w:p>
        </w:tc>
      </w:tr>
      <w:tr w:rsidR="005C5D87" w14:paraId="744CD656" w14:textId="77777777" w:rsidTr="00E307BE">
        <w:tc>
          <w:tcPr>
            <w:tcW w:w="2122" w:type="dxa"/>
          </w:tcPr>
          <w:p w14:paraId="6D642BFD" w14:textId="77777777" w:rsidR="005C5D87" w:rsidRDefault="005C5D87" w:rsidP="006E29E7">
            <w:pPr>
              <w:rPr>
                <w:rFonts w:ascii="Calibri" w:hAnsi="Calibri"/>
                <w:color w:val="000000"/>
              </w:rPr>
            </w:pPr>
            <w:r>
              <w:rPr>
                <w:rFonts w:ascii="Calibri" w:hAnsi="Calibri"/>
                <w:color w:val="000000"/>
              </w:rPr>
              <w:t>STATE</w:t>
            </w:r>
          </w:p>
        </w:tc>
        <w:tc>
          <w:tcPr>
            <w:tcW w:w="6940" w:type="dxa"/>
          </w:tcPr>
          <w:p w14:paraId="36F8727C" w14:textId="77777777" w:rsidR="005C5D87" w:rsidRDefault="005C5D87" w:rsidP="006E29E7">
            <w:r>
              <w:t>Geeft de huidige state van de robot</w:t>
            </w:r>
          </w:p>
        </w:tc>
      </w:tr>
      <w:tr w:rsidR="003C2A7B" w14:paraId="1C152924" w14:textId="77777777" w:rsidTr="00E307BE">
        <w:tc>
          <w:tcPr>
            <w:tcW w:w="2122" w:type="dxa"/>
          </w:tcPr>
          <w:p w14:paraId="42C79289" w14:textId="77777777" w:rsidR="003C2A7B" w:rsidRDefault="003C2A7B" w:rsidP="006E29E7">
            <w:pPr>
              <w:rPr>
                <w:rFonts w:ascii="Calibri" w:hAnsi="Calibri"/>
                <w:color w:val="000000"/>
              </w:rPr>
            </w:pPr>
            <w:r>
              <w:rPr>
                <w:rFonts w:ascii="Calibri" w:hAnsi="Calibri"/>
                <w:color w:val="000000"/>
              </w:rPr>
              <w:t>EXECJCOSIMIR</w:t>
            </w:r>
          </w:p>
        </w:tc>
        <w:tc>
          <w:tcPr>
            <w:tcW w:w="6940" w:type="dxa"/>
          </w:tcPr>
          <w:p w14:paraId="7D4D5DD1" w14:textId="77777777" w:rsidR="003C2A7B" w:rsidRDefault="003C2A7B" w:rsidP="00190D5A">
            <w:r>
              <w:t>Voer Melfa-</w:t>
            </w:r>
            <w:r w:rsidR="00190D5A">
              <w:t>Basic c</w:t>
            </w:r>
            <w:r>
              <w:t>ommand uit</w:t>
            </w:r>
          </w:p>
        </w:tc>
      </w:tr>
    </w:tbl>
    <w:p w14:paraId="72D81AA0" w14:textId="77777777" w:rsidR="003D7E21" w:rsidRDefault="003D7E21" w:rsidP="003D7E21">
      <w:pPr>
        <w:pStyle w:val="Bijschrift"/>
      </w:pPr>
      <w:r>
        <w:t xml:space="preserve">Tabel </w:t>
      </w:r>
      <w:fldSimple w:instr=" SEQ Tabel \* ARABIC ">
        <w:r>
          <w:rPr>
            <w:noProof/>
          </w:rPr>
          <w:t>2</w:t>
        </w:r>
      </w:fldSimple>
      <w:r>
        <w:t>Beschrijving van ongedocumenteerde commando's</w:t>
      </w:r>
      <w:r w:rsidRPr="003D7E21">
        <w:rPr>
          <w:highlight w:val="yellow"/>
        </w:rPr>
        <w:t>(BRON ZOEKEN)</w:t>
      </w:r>
    </w:p>
    <w:p w14:paraId="67825014" w14:textId="77777777" w:rsidR="00056585" w:rsidRDefault="00056585" w:rsidP="00056585">
      <w:r>
        <w:t>De directe commando’s ondersteunen meerdere robots op één communicatie kanaal. Daarom moet bij het geven van een commando het robotnummer aangegeven worden. Voor multitasking bevat de robot verschillende slots waar taken worden uitgevoerd. Deze slots zullen dan parallel worden uitgevoerd. Hierdoor moet ook worden aangegeven met welk slot gecommuniceerd moet worden.</w:t>
      </w:r>
    </w:p>
    <w:p w14:paraId="0D46F519" w14:textId="77777777" w:rsidR="00056585" w:rsidRDefault="00056585" w:rsidP="00056585">
      <w:r>
        <w:t>Het volledige commando komt er als volgt uit te zien: “Robotnr;slotnr;commando</w:t>
      </w:r>
      <w:r w:rsidR="003C2A7B">
        <w:t>=</w:t>
      </w:r>
      <w:r>
        <w:t xml:space="preserve">parameter(s)” </w:t>
      </w:r>
    </w:p>
    <w:p w14:paraId="76356DC9" w14:textId="77777777" w:rsidR="00980E77" w:rsidRDefault="00165DA8" w:rsidP="00056585">
      <w:r>
        <w:t>Doordat het mogelijk is om Melfa</w:t>
      </w:r>
      <w:r w:rsidR="00B77C04">
        <w:t>-basic</w:t>
      </w:r>
      <w:r>
        <w:t xml:space="preserve"> commando’s uit te voeren is het mogelijk om de robot volledig via RS232 aan te sturen</w:t>
      </w:r>
      <w:r w:rsidR="00B77C04">
        <w:t>.</w:t>
      </w:r>
    </w:p>
    <w:p w14:paraId="7AC1B093" w14:textId="77777777" w:rsidR="00FF37D3" w:rsidRDefault="00AE522B" w:rsidP="0037098A">
      <w:pPr>
        <w:pStyle w:val="Kop3"/>
      </w:pPr>
      <w:r>
        <w:t>Software op de robot</w:t>
      </w:r>
    </w:p>
    <w:p w14:paraId="73A001A4" w14:textId="517F4A61" w:rsidR="00B90A0D" w:rsidRDefault="00BD3D6B" w:rsidP="00B90A0D">
      <w:r>
        <w:t>Naast het sturen van directe commando’s in via RS232C is het ook mogelijk om software op de controller aan te sturen.</w:t>
      </w:r>
      <w:r w:rsidR="00B90A0D">
        <w:t xml:space="preserve"> Voor het programmeren van de software op de robot zijn twee programmeertalen mogelijk: M</w:t>
      </w:r>
      <w:r w:rsidR="00C65093">
        <w:t>e</w:t>
      </w:r>
      <w:r w:rsidR="00B90A0D">
        <w:t xml:space="preserve">lfa-basic 4 of Movemaster-command. Waar deze talen zich in onderscheiden is niet te vinden </w:t>
      </w:r>
      <w:r w:rsidR="00B90A0D" w:rsidRPr="009C152B">
        <w:rPr>
          <w:highlight w:val="yellow"/>
        </w:rPr>
        <w:t>met zoekwoorden x, y en z op google en x.</w:t>
      </w:r>
      <w:r w:rsidR="00B90A0D">
        <w:t xml:space="preserve"> De documentatie behorende bij de robot, controller en Cosimir software geven enkel voorbeelden en documentatie van Melfa-Basic 4. Hierdoor kan er niet geconcludeerd worden welke taal beter is, wel kan aangenomen worden dat Melfa-Basic 4 meer geschikt is voor gebruik door de beschikbaarheid van de software. Ook Mitsubischi adviseert om gebruik te maken van Melfa-Basic te gebruiken om alle functionaliteit van de robot te benutten</w:t>
      </w:r>
      <w:sdt>
        <w:sdtPr>
          <w:id w:val="-1163009731"/>
          <w:citation/>
        </w:sdtPr>
        <w:sdtEndPr/>
        <w:sdtContent>
          <w:r w:rsidR="00B90A0D">
            <w:fldChar w:fldCharType="begin"/>
          </w:r>
          <w:r w:rsidR="00B90A0D">
            <w:instrText xml:space="preserve"> CITATION Mit05 \l 1043 </w:instrText>
          </w:r>
          <w:r w:rsidR="00B90A0D">
            <w:fldChar w:fldCharType="separate"/>
          </w:r>
          <w:r w:rsidR="00B90A0D">
            <w:rPr>
              <w:noProof/>
            </w:rPr>
            <w:t xml:space="preserve"> (Mitsubishi Electric, 2005)</w:t>
          </w:r>
          <w:r w:rsidR="00B90A0D">
            <w:fldChar w:fldCharType="end"/>
          </w:r>
        </w:sdtContent>
      </w:sdt>
      <w:r w:rsidR="00B90A0D">
        <w:t>.</w:t>
      </w:r>
    </w:p>
    <w:p w14:paraId="5C6BF5B9" w14:textId="77777777" w:rsidR="00B90A0D" w:rsidRDefault="00B90A0D" w:rsidP="00B90A0D">
      <w:r>
        <w:t xml:space="preserve"> </w:t>
      </w:r>
      <w:r w:rsidRPr="005D6826">
        <w:rPr>
          <w:highlight w:val="yellow"/>
        </w:rPr>
        <w:t>&lt;&lt;&lt;&lt;&lt;&lt;Met de movemaster command uitleg kan hier iets extra worden gezegd&gt;&gt;&gt;&gt;&gt;</w:t>
      </w:r>
      <w:r>
        <w:t xml:space="preserve"> </w:t>
      </w:r>
      <w:sdt>
        <w:sdtPr>
          <w:id w:val="178403317"/>
          <w:citation/>
        </w:sdtPr>
        <w:sdtEndPr/>
        <w:sdtContent>
          <w:r>
            <w:fldChar w:fldCharType="begin"/>
          </w:r>
          <w:r>
            <w:rPr>
              <w:highlight w:val="yellow"/>
            </w:rPr>
            <w:instrText xml:space="preserve"> CITATION Mit02 \l 1043 </w:instrText>
          </w:r>
          <w:r>
            <w:fldChar w:fldCharType="separate"/>
          </w:r>
          <w:r w:rsidRPr="00C02496">
            <w:rPr>
              <w:noProof/>
              <w:highlight w:val="yellow"/>
            </w:rPr>
            <w:t>(Mitsubishi Electric, 2002)</w:t>
          </w:r>
          <w:r>
            <w:fldChar w:fldCharType="end"/>
          </w:r>
        </w:sdtContent>
      </w:sdt>
    </w:p>
    <w:p w14:paraId="34BEB1DE" w14:textId="77777777" w:rsidR="00B90A0D" w:rsidRDefault="00B90A0D" w:rsidP="00B90A0D">
      <w:r>
        <w:t>Om de keuze voor de programmeertaal in te stellen is er de paramter RLING. Wanneer deze parameter op 1 staat kan Melfa-basic 4 gebruikt worden en wanneer deze op 0 staat kan Movemaster-command gebruikt worden.</w:t>
      </w:r>
    </w:p>
    <w:p w14:paraId="12BA6E90" w14:textId="77777777" w:rsidR="00BD3D6B" w:rsidRPr="00BD3D6B" w:rsidRDefault="00BD3D6B" w:rsidP="00BD3D6B"/>
    <w:p w14:paraId="153046C8" w14:textId="77777777" w:rsidR="00EA2528" w:rsidRDefault="00EA2528" w:rsidP="00A06B37">
      <w:r>
        <w:lastRenderedPageBreak/>
        <w:t>Wanneer er gecommuniceerd gaat worden met behulp van software op de robot moet er in de softwar</w:t>
      </w:r>
      <w:r w:rsidR="00B37201">
        <w:t>e een COM poort worden geopend, te zien op regel 10 in het voorbeeld hieronder.</w:t>
      </w:r>
      <w:r w:rsidR="00F25ACD">
        <w:t xml:space="preserve"> Daarna </w:t>
      </w:r>
      <w:r w:rsidR="00921881">
        <w:t>wordt er data ontvangen via RS232C en weer terug gestuurd.</w:t>
      </w:r>
      <w:r w:rsidR="008C2DED">
        <w:t xml:space="preserve"> Door op deze manier te werken kan de logica van het genereren en uitvoeren van commando’s op de robot worden gedaan.</w:t>
      </w:r>
    </w:p>
    <w:p w14:paraId="78183088" w14:textId="77777777" w:rsidR="00361F0F" w:rsidRPr="0018245F" w:rsidRDefault="00361F0F" w:rsidP="0018245F">
      <w:pPr>
        <w:pStyle w:val="Geenafstand"/>
        <w:rPr>
          <w:b/>
        </w:rPr>
      </w:pPr>
      <w:r w:rsidRPr="0018245F">
        <w:rPr>
          <w:b/>
          <w:u w:val="single"/>
        </w:rPr>
        <w:t>Command</w:t>
      </w:r>
      <w:r w:rsidRPr="0018245F">
        <w:rPr>
          <w:b/>
        </w:rPr>
        <w:tab/>
      </w:r>
      <w:r w:rsidRPr="0018245F">
        <w:rPr>
          <w:b/>
        </w:rPr>
        <w:tab/>
      </w:r>
      <w:r w:rsidRPr="0018245F">
        <w:rPr>
          <w:b/>
        </w:rPr>
        <w:tab/>
      </w:r>
      <w:r w:rsidRPr="0018245F">
        <w:rPr>
          <w:b/>
        </w:rPr>
        <w:tab/>
        <w:t xml:space="preserve"> </w:t>
      </w:r>
      <w:r w:rsidRPr="0018245F">
        <w:rPr>
          <w:b/>
          <w:u w:val="single"/>
        </w:rPr>
        <w:t>Comment</w:t>
      </w:r>
    </w:p>
    <w:p w14:paraId="530AD55B" w14:textId="77777777" w:rsidR="00361F0F" w:rsidRDefault="00361F0F" w:rsidP="0018245F">
      <w:pPr>
        <w:pStyle w:val="Geenafstand"/>
      </w:pPr>
      <w:r>
        <w:t xml:space="preserve">10 OPEN "COM2:" AS #1 </w:t>
      </w:r>
      <w:r>
        <w:tab/>
      </w:r>
      <w:r>
        <w:tab/>
        <w:t>'Opens RS232C communication.</w:t>
      </w:r>
    </w:p>
    <w:p w14:paraId="61A7D8F3" w14:textId="77777777" w:rsidR="00361F0F" w:rsidRDefault="002226E5" w:rsidP="0018245F">
      <w:pPr>
        <w:pStyle w:val="Geenafstand"/>
      </w:pPr>
      <w:r>
        <w:t>2</w:t>
      </w:r>
      <w:r w:rsidR="00361F0F">
        <w:t>0 INPUT #1,</w:t>
      </w:r>
      <w:r>
        <w:t>Data</w:t>
      </w:r>
      <w:r w:rsidR="00361F0F">
        <w:t xml:space="preserve"> </w:t>
      </w:r>
      <w:r w:rsidR="00361F0F">
        <w:tab/>
      </w:r>
      <w:r w:rsidR="00361F0F">
        <w:tab/>
      </w:r>
      <w:r>
        <w:tab/>
      </w:r>
      <w:r w:rsidR="00361F0F">
        <w:t>'Inputs data.</w:t>
      </w:r>
    </w:p>
    <w:p w14:paraId="7F3ADAC2" w14:textId="77777777" w:rsidR="003D0DC6" w:rsidRDefault="003D0DC6" w:rsidP="003D0DC6">
      <w:pPr>
        <w:pStyle w:val="Geenafstand"/>
      </w:pPr>
      <w:r>
        <w:t xml:space="preserve">30 </w:t>
      </w:r>
      <w:r w:rsidR="00F25ACD">
        <w:t>PRINT</w:t>
      </w:r>
      <w:r>
        <w:t xml:space="preserve"> #1,Data </w:t>
      </w:r>
      <w:r>
        <w:tab/>
      </w:r>
      <w:r>
        <w:tab/>
      </w:r>
      <w:r>
        <w:tab/>
        <w:t>'Outputs data.</w:t>
      </w:r>
    </w:p>
    <w:p w14:paraId="0FE747AE" w14:textId="77777777" w:rsidR="00901547" w:rsidRDefault="00901547" w:rsidP="003D0DC6">
      <w:pPr>
        <w:pStyle w:val="Geenafstand"/>
      </w:pPr>
      <w:r>
        <w:t>40 GOTO 20</w:t>
      </w:r>
      <w:r>
        <w:tab/>
      </w:r>
      <w:r>
        <w:tab/>
      </w:r>
      <w:r>
        <w:tab/>
      </w:r>
      <w:r>
        <w:tab/>
        <w:t>‘Back to data input</w:t>
      </w:r>
    </w:p>
    <w:p w14:paraId="36B593C9" w14:textId="77777777" w:rsidR="003D0DC6" w:rsidRDefault="003D0DC6" w:rsidP="0018245F">
      <w:pPr>
        <w:pStyle w:val="Geenafstand"/>
      </w:pPr>
    </w:p>
    <w:p w14:paraId="6EF35AFC" w14:textId="77777777" w:rsidR="00901547" w:rsidRDefault="00901547" w:rsidP="00901547">
      <w:pPr>
        <w:pStyle w:val="Kop3"/>
      </w:pPr>
      <w:r>
        <w:t>Te doen bij werkende robot</w:t>
      </w:r>
    </w:p>
    <w:p w14:paraId="08F67501" w14:textId="77777777" w:rsidR="00901547" w:rsidRDefault="00901547" w:rsidP="00901547">
      <w:r>
        <w:t>De volgende dingen moeten getest worden wanneer er weer een werkende robot is:</w:t>
      </w:r>
    </w:p>
    <w:p w14:paraId="71F359CA" w14:textId="77777777" w:rsidR="00901547" w:rsidRDefault="00901547" w:rsidP="00901547">
      <w:pPr>
        <w:pStyle w:val="Lijstalinea"/>
        <w:numPr>
          <w:ilvl w:val="0"/>
          <w:numId w:val="3"/>
        </w:numPr>
      </w:pPr>
      <w:r>
        <w:t xml:space="preserve">Communiceren via </w:t>
      </w:r>
      <w:r w:rsidR="00F96F17">
        <w:t>de echo code hierboven</w:t>
      </w:r>
    </w:p>
    <w:p w14:paraId="1FC87D97" w14:textId="77777777" w:rsidR="00F96F17" w:rsidRDefault="00F96F17" w:rsidP="00901547">
      <w:pPr>
        <w:pStyle w:val="Lijstalinea"/>
        <w:numPr>
          <w:ilvl w:val="0"/>
          <w:numId w:val="3"/>
        </w:numPr>
      </w:pPr>
      <w:r>
        <w:t>Communiceren via de execcosimir</w:t>
      </w:r>
    </w:p>
    <w:p w14:paraId="6986D036" w14:textId="77777777" w:rsidR="00F96F17" w:rsidRPr="00901547" w:rsidRDefault="00F96F17" w:rsidP="00901547">
      <w:pPr>
        <w:pStyle w:val="Lijstalinea"/>
        <w:numPr>
          <w:ilvl w:val="0"/>
          <w:numId w:val="3"/>
        </w:numPr>
      </w:pPr>
      <w:r>
        <w:t>Extra ongedocumenteerd commando’s zoeken en testen</w:t>
      </w:r>
    </w:p>
    <w:sectPr w:rsidR="00F96F17" w:rsidRPr="0090154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iel Buevink" w:date="2015-10-19T13:33:00Z" w:initials="MB">
    <w:p w14:paraId="50F8F4F3" w14:textId="77777777" w:rsidR="00FE6C2E" w:rsidRDefault="00FE6C2E">
      <w:pPr>
        <w:pStyle w:val="Tekstopmerking"/>
      </w:pPr>
      <w:r>
        <w:rPr>
          <w:rStyle w:val="Verwijzingopmerking"/>
        </w:rPr>
        <w:annotationRef/>
      </w:r>
      <w:r>
        <w:t>Toelichten</w:t>
      </w:r>
    </w:p>
  </w:comment>
  <w:comment w:id="1" w:author="Michiel Buevink" w:date="2015-10-19T13:39:00Z" w:initials="MB">
    <w:p w14:paraId="257272F8" w14:textId="396A9F89" w:rsidR="00F76C2F" w:rsidRDefault="00F76C2F">
      <w:pPr>
        <w:pStyle w:val="Tekstopmerking"/>
      </w:pPr>
      <w:r>
        <w:rPr>
          <w:rStyle w:val="Verwijzingopmerking"/>
        </w:rPr>
        <w:annotationRef/>
      </w:r>
      <w:r>
        <w:t>Iets anders opschrijven</w:t>
      </w:r>
    </w:p>
  </w:comment>
  <w:comment w:id="2" w:author="Michiel Buevink" w:date="2015-10-19T13:34:00Z" w:initials="MB">
    <w:p w14:paraId="12C8EE24" w14:textId="49397535" w:rsidR="00F87378" w:rsidRDefault="00F87378">
      <w:pPr>
        <w:pStyle w:val="Tekstopmerking"/>
      </w:pPr>
      <w:r>
        <w:rPr>
          <w:rStyle w:val="Verwijzingopmerking"/>
        </w:rPr>
        <w:annotationRef/>
      </w:r>
      <w:r>
        <w:t>Spelfaal</w:t>
      </w:r>
    </w:p>
  </w:comment>
  <w:comment w:id="3" w:author="Michiel Buevink" w:date="2015-10-19T13:35:00Z" w:initials="MB">
    <w:p w14:paraId="43DB08F7" w14:textId="568208A0" w:rsidR="00E77498" w:rsidRDefault="00E77498">
      <w:pPr>
        <w:pStyle w:val="Tekstopmerking"/>
      </w:pPr>
      <w:r>
        <w:rPr>
          <w:rStyle w:val="Verwijzingopmerking"/>
        </w:rPr>
        <w:annotationRef/>
      </w:r>
      <w:r>
        <w:t>Scheve zin</w:t>
      </w:r>
    </w:p>
  </w:comment>
  <w:comment w:id="4" w:author="Michiel Buevink" w:date="2015-10-19T13:35:00Z" w:initials="MB">
    <w:p w14:paraId="08EB3D8E" w14:textId="321A6357" w:rsidR="009C670C" w:rsidRDefault="009C670C">
      <w:pPr>
        <w:pStyle w:val="Tekstopmerking"/>
      </w:pPr>
      <w:r>
        <w:rPr>
          <w:rStyle w:val="Verwijzingopmerking"/>
        </w:rPr>
        <w:annotationRef/>
      </w:r>
      <w:r>
        <w:t>Scheve zinsbouw</w:t>
      </w:r>
    </w:p>
  </w:comment>
  <w:comment w:id="5" w:author="Michiel Buevink" w:date="2015-10-19T13:42:00Z" w:initials="MB">
    <w:p w14:paraId="0D64285D" w14:textId="3799DE90" w:rsidR="003E7BF7" w:rsidRDefault="003E7BF7">
      <w:pPr>
        <w:pStyle w:val="Tekstopmerking"/>
      </w:pPr>
      <w:r>
        <w:rPr>
          <w:rStyle w:val="Verwijzingopmerking"/>
        </w:rPr>
        <w:annotationRef/>
      </w:r>
      <w:r>
        <w:t>Dit zijn optionele parameters</w:t>
      </w:r>
      <w:bookmarkStart w:id="6" w:name="_GoBack"/>
      <w:bookmarkEnd w:id="6"/>
    </w:p>
  </w:comment>
  <w:comment w:id="7" w:author="Michiel Buevink" w:date="2015-10-19T13:37:00Z" w:initials="MB">
    <w:p w14:paraId="10F460C4" w14:textId="52C390E9" w:rsidR="00F30EC0" w:rsidRDefault="00F30EC0">
      <w:pPr>
        <w:pStyle w:val="Tekstopmerking"/>
      </w:pPr>
      <w:r>
        <w:rPr>
          <w:rStyle w:val="Verwijzingopmerking"/>
        </w:rPr>
        <w:annotationRef/>
      </w:r>
      <w:r>
        <w:t>Waar komt die schakelaar vandaan?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8F4F3" w15:done="0"/>
  <w15:commentEx w15:paraId="257272F8" w15:done="0"/>
  <w15:commentEx w15:paraId="12C8EE24" w15:done="0"/>
  <w15:commentEx w15:paraId="43DB08F7" w15:done="0"/>
  <w15:commentEx w15:paraId="08EB3D8E" w15:done="0"/>
  <w15:commentEx w15:paraId="0D64285D" w15:done="0"/>
  <w15:commentEx w15:paraId="10F460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31631" w14:textId="77777777" w:rsidR="00486D7C" w:rsidRDefault="00486D7C" w:rsidP="00C02496">
      <w:pPr>
        <w:spacing w:after="0" w:line="240" w:lineRule="auto"/>
      </w:pPr>
      <w:r>
        <w:separator/>
      </w:r>
    </w:p>
  </w:endnote>
  <w:endnote w:type="continuationSeparator" w:id="0">
    <w:p w14:paraId="41C89861" w14:textId="77777777" w:rsidR="00486D7C" w:rsidRDefault="00486D7C" w:rsidP="00C0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04D5C" w14:textId="77777777" w:rsidR="00486D7C" w:rsidRDefault="00486D7C" w:rsidP="00C02496">
      <w:pPr>
        <w:spacing w:after="0" w:line="240" w:lineRule="auto"/>
      </w:pPr>
      <w:r>
        <w:separator/>
      </w:r>
    </w:p>
  </w:footnote>
  <w:footnote w:type="continuationSeparator" w:id="0">
    <w:p w14:paraId="6B12AC69" w14:textId="77777777" w:rsidR="00486D7C" w:rsidRDefault="00486D7C" w:rsidP="00C024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74781"/>
    <w:multiLevelType w:val="hybridMultilevel"/>
    <w:tmpl w:val="C0BA4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24676F"/>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36D3323"/>
    <w:multiLevelType w:val="hybridMultilevel"/>
    <w:tmpl w:val="19506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iel Buevink">
    <w15:presenceInfo w15:providerId="Windows Live" w15:userId="dd1e497d48e434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FD"/>
    <w:rsid w:val="0000233B"/>
    <w:rsid w:val="000303CF"/>
    <w:rsid w:val="000407CF"/>
    <w:rsid w:val="00056585"/>
    <w:rsid w:val="000E7077"/>
    <w:rsid w:val="00165DA8"/>
    <w:rsid w:val="0018245F"/>
    <w:rsid w:val="00190D5A"/>
    <w:rsid w:val="002226E5"/>
    <w:rsid w:val="002456F1"/>
    <w:rsid w:val="00260221"/>
    <w:rsid w:val="00266945"/>
    <w:rsid w:val="00284EE4"/>
    <w:rsid w:val="00311039"/>
    <w:rsid w:val="00361F0F"/>
    <w:rsid w:val="0036262E"/>
    <w:rsid w:val="0037098A"/>
    <w:rsid w:val="003A34B3"/>
    <w:rsid w:val="003C2A7B"/>
    <w:rsid w:val="003D0DC6"/>
    <w:rsid w:val="003D7E21"/>
    <w:rsid w:val="003E4670"/>
    <w:rsid w:val="003E7BF7"/>
    <w:rsid w:val="004038FF"/>
    <w:rsid w:val="00403A41"/>
    <w:rsid w:val="00445599"/>
    <w:rsid w:val="00465285"/>
    <w:rsid w:val="0048411D"/>
    <w:rsid w:val="00486D7C"/>
    <w:rsid w:val="004B7115"/>
    <w:rsid w:val="004C1EDD"/>
    <w:rsid w:val="004C5F22"/>
    <w:rsid w:val="004D4F3E"/>
    <w:rsid w:val="00550DD3"/>
    <w:rsid w:val="005C5D87"/>
    <w:rsid w:val="005D3C8E"/>
    <w:rsid w:val="005D6826"/>
    <w:rsid w:val="00613A48"/>
    <w:rsid w:val="006B472A"/>
    <w:rsid w:val="006E29E7"/>
    <w:rsid w:val="00705EB9"/>
    <w:rsid w:val="00736F32"/>
    <w:rsid w:val="00787327"/>
    <w:rsid w:val="00790E8E"/>
    <w:rsid w:val="007C3268"/>
    <w:rsid w:val="007C555A"/>
    <w:rsid w:val="00836713"/>
    <w:rsid w:val="0088357A"/>
    <w:rsid w:val="008932D2"/>
    <w:rsid w:val="008C2DED"/>
    <w:rsid w:val="008D3219"/>
    <w:rsid w:val="008D3A42"/>
    <w:rsid w:val="00901547"/>
    <w:rsid w:val="00902FE8"/>
    <w:rsid w:val="00921881"/>
    <w:rsid w:val="00925DA7"/>
    <w:rsid w:val="00943840"/>
    <w:rsid w:val="00980E77"/>
    <w:rsid w:val="009C152B"/>
    <w:rsid w:val="009C670C"/>
    <w:rsid w:val="009D7F14"/>
    <w:rsid w:val="00A06B37"/>
    <w:rsid w:val="00A26A7F"/>
    <w:rsid w:val="00AC37E0"/>
    <w:rsid w:val="00AD05AA"/>
    <w:rsid w:val="00AD1894"/>
    <w:rsid w:val="00AE522B"/>
    <w:rsid w:val="00B37201"/>
    <w:rsid w:val="00B47524"/>
    <w:rsid w:val="00B63199"/>
    <w:rsid w:val="00B77C04"/>
    <w:rsid w:val="00B90A0D"/>
    <w:rsid w:val="00BB31D8"/>
    <w:rsid w:val="00BD2C48"/>
    <w:rsid w:val="00BD3D6B"/>
    <w:rsid w:val="00C02496"/>
    <w:rsid w:val="00C05F1C"/>
    <w:rsid w:val="00C65093"/>
    <w:rsid w:val="00D7009F"/>
    <w:rsid w:val="00D871F5"/>
    <w:rsid w:val="00E267FD"/>
    <w:rsid w:val="00E307BE"/>
    <w:rsid w:val="00E7578A"/>
    <w:rsid w:val="00E77498"/>
    <w:rsid w:val="00EA2528"/>
    <w:rsid w:val="00EE66D4"/>
    <w:rsid w:val="00EF473F"/>
    <w:rsid w:val="00EF785C"/>
    <w:rsid w:val="00F161B5"/>
    <w:rsid w:val="00F25ACD"/>
    <w:rsid w:val="00F30EC0"/>
    <w:rsid w:val="00F345A2"/>
    <w:rsid w:val="00F7107B"/>
    <w:rsid w:val="00F76C2F"/>
    <w:rsid w:val="00F87378"/>
    <w:rsid w:val="00F92AFD"/>
    <w:rsid w:val="00F96F17"/>
    <w:rsid w:val="00FE6C2E"/>
    <w:rsid w:val="00FF37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D597"/>
  <w15:chartTrackingRefBased/>
  <w15:docId w15:val="{246FE431-1F32-4E49-8A58-E7C1132D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67F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F37D3"/>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D3C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78732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8732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8732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78732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78732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8732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267FD"/>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E267FD"/>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FF37D3"/>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5D3C8E"/>
    <w:rPr>
      <w:rFonts w:asciiTheme="majorHAnsi" w:eastAsiaTheme="majorEastAsia" w:hAnsiTheme="majorHAnsi" w:cstheme="majorBidi"/>
      <w:color w:val="1F4D78" w:themeColor="accent1" w:themeShade="7F"/>
      <w:sz w:val="24"/>
      <w:szCs w:val="24"/>
    </w:rPr>
  </w:style>
  <w:style w:type="table" w:styleId="Rastertabel4-Accent1">
    <w:name w:val="Grid Table 4 Accent 1"/>
    <w:basedOn w:val="Standaardtabel"/>
    <w:uiPriority w:val="49"/>
    <w:rsid w:val="007C55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jstalinea">
    <w:name w:val="List Paragraph"/>
    <w:basedOn w:val="Standaard"/>
    <w:uiPriority w:val="34"/>
    <w:qFormat/>
    <w:rsid w:val="00D871F5"/>
    <w:pPr>
      <w:ind w:left="720"/>
      <w:contextualSpacing/>
    </w:pPr>
  </w:style>
  <w:style w:type="table" w:styleId="Tabelraster">
    <w:name w:val="Table Grid"/>
    <w:basedOn w:val="Standaardtabel"/>
    <w:uiPriority w:val="39"/>
    <w:rsid w:val="0088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361F0F"/>
    <w:pPr>
      <w:spacing w:after="0" w:line="240" w:lineRule="auto"/>
    </w:pPr>
  </w:style>
  <w:style w:type="character" w:customStyle="1" w:styleId="Kop4Char">
    <w:name w:val="Kop 4 Char"/>
    <w:basedOn w:val="Standaardalinea-lettertype"/>
    <w:link w:val="Kop4"/>
    <w:uiPriority w:val="9"/>
    <w:semiHidden/>
    <w:rsid w:val="00787327"/>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787327"/>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787327"/>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787327"/>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78732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787327"/>
    <w:rPr>
      <w:rFonts w:asciiTheme="majorHAnsi" w:eastAsiaTheme="majorEastAsia" w:hAnsiTheme="majorHAnsi" w:cstheme="majorBidi"/>
      <w:i/>
      <w:iCs/>
      <w:color w:val="272727" w:themeColor="text1" w:themeTint="D8"/>
      <w:sz w:val="21"/>
      <w:szCs w:val="21"/>
    </w:rPr>
  </w:style>
  <w:style w:type="paragraph" w:styleId="Eindnoottekst">
    <w:name w:val="endnote text"/>
    <w:basedOn w:val="Standaard"/>
    <w:link w:val="EindnoottekstChar"/>
    <w:uiPriority w:val="99"/>
    <w:semiHidden/>
    <w:unhideWhenUsed/>
    <w:rsid w:val="00C02496"/>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C02496"/>
    <w:rPr>
      <w:sz w:val="20"/>
      <w:szCs w:val="20"/>
    </w:rPr>
  </w:style>
  <w:style w:type="character" w:styleId="Eindnootmarkering">
    <w:name w:val="endnote reference"/>
    <w:basedOn w:val="Standaardalinea-lettertype"/>
    <w:uiPriority w:val="99"/>
    <w:semiHidden/>
    <w:unhideWhenUsed/>
    <w:rsid w:val="00C02496"/>
    <w:rPr>
      <w:vertAlign w:val="superscript"/>
    </w:rPr>
  </w:style>
  <w:style w:type="table" w:styleId="Rastertabel2">
    <w:name w:val="Grid Table 2"/>
    <w:basedOn w:val="Standaardtabel"/>
    <w:uiPriority w:val="47"/>
    <w:rsid w:val="00E307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Verwijzingopmerking">
    <w:name w:val="annotation reference"/>
    <w:basedOn w:val="Standaardalinea-lettertype"/>
    <w:uiPriority w:val="99"/>
    <w:semiHidden/>
    <w:unhideWhenUsed/>
    <w:rsid w:val="00FE6C2E"/>
    <w:rPr>
      <w:sz w:val="16"/>
      <w:szCs w:val="16"/>
    </w:rPr>
  </w:style>
  <w:style w:type="paragraph" w:styleId="Tekstopmerking">
    <w:name w:val="annotation text"/>
    <w:basedOn w:val="Standaard"/>
    <w:link w:val="TekstopmerkingChar"/>
    <w:uiPriority w:val="99"/>
    <w:semiHidden/>
    <w:unhideWhenUsed/>
    <w:rsid w:val="00FE6C2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E6C2E"/>
    <w:rPr>
      <w:sz w:val="20"/>
      <w:szCs w:val="20"/>
    </w:rPr>
  </w:style>
  <w:style w:type="paragraph" w:styleId="Onderwerpvanopmerking">
    <w:name w:val="annotation subject"/>
    <w:basedOn w:val="Tekstopmerking"/>
    <w:next w:val="Tekstopmerking"/>
    <w:link w:val="OnderwerpvanopmerkingChar"/>
    <w:uiPriority w:val="99"/>
    <w:semiHidden/>
    <w:unhideWhenUsed/>
    <w:rsid w:val="00FE6C2E"/>
    <w:rPr>
      <w:b/>
      <w:bCs/>
    </w:rPr>
  </w:style>
  <w:style w:type="character" w:customStyle="1" w:styleId="OnderwerpvanopmerkingChar">
    <w:name w:val="Onderwerp van opmerking Char"/>
    <w:basedOn w:val="TekstopmerkingChar"/>
    <w:link w:val="Onderwerpvanopmerking"/>
    <w:uiPriority w:val="99"/>
    <w:semiHidden/>
    <w:rsid w:val="00FE6C2E"/>
    <w:rPr>
      <w:b/>
      <w:bCs/>
      <w:sz w:val="20"/>
      <w:szCs w:val="20"/>
    </w:rPr>
  </w:style>
  <w:style w:type="paragraph" w:styleId="Ballontekst">
    <w:name w:val="Balloon Text"/>
    <w:basedOn w:val="Standaard"/>
    <w:link w:val="BallontekstChar"/>
    <w:uiPriority w:val="99"/>
    <w:semiHidden/>
    <w:unhideWhenUsed/>
    <w:rsid w:val="00FE6C2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E6C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4159">
      <w:bodyDiv w:val="1"/>
      <w:marLeft w:val="0"/>
      <w:marRight w:val="0"/>
      <w:marTop w:val="0"/>
      <w:marBottom w:val="0"/>
      <w:divBdr>
        <w:top w:val="none" w:sz="0" w:space="0" w:color="auto"/>
        <w:left w:val="none" w:sz="0" w:space="0" w:color="auto"/>
        <w:bottom w:val="none" w:sz="0" w:space="0" w:color="auto"/>
        <w:right w:val="none" w:sz="0" w:space="0" w:color="auto"/>
      </w:divBdr>
    </w:div>
    <w:div w:id="186717863">
      <w:bodyDiv w:val="1"/>
      <w:marLeft w:val="0"/>
      <w:marRight w:val="0"/>
      <w:marTop w:val="0"/>
      <w:marBottom w:val="0"/>
      <w:divBdr>
        <w:top w:val="none" w:sz="0" w:space="0" w:color="auto"/>
        <w:left w:val="none" w:sz="0" w:space="0" w:color="auto"/>
        <w:bottom w:val="none" w:sz="0" w:space="0" w:color="auto"/>
        <w:right w:val="none" w:sz="0" w:space="0" w:color="auto"/>
      </w:divBdr>
    </w:div>
    <w:div w:id="235359375">
      <w:bodyDiv w:val="1"/>
      <w:marLeft w:val="0"/>
      <w:marRight w:val="0"/>
      <w:marTop w:val="0"/>
      <w:marBottom w:val="0"/>
      <w:divBdr>
        <w:top w:val="none" w:sz="0" w:space="0" w:color="auto"/>
        <w:left w:val="none" w:sz="0" w:space="0" w:color="auto"/>
        <w:bottom w:val="none" w:sz="0" w:space="0" w:color="auto"/>
        <w:right w:val="none" w:sz="0" w:space="0" w:color="auto"/>
      </w:divBdr>
    </w:div>
    <w:div w:id="376052219">
      <w:bodyDiv w:val="1"/>
      <w:marLeft w:val="0"/>
      <w:marRight w:val="0"/>
      <w:marTop w:val="0"/>
      <w:marBottom w:val="0"/>
      <w:divBdr>
        <w:top w:val="none" w:sz="0" w:space="0" w:color="auto"/>
        <w:left w:val="none" w:sz="0" w:space="0" w:color="auto"/>
        <w:bottom w:val="none" w:sz="0" w:space="0" w:color="auto"/>
        <w:right w:val="none" w:sz="0" w:space="0" w:color="auto"/>
      </w:divBdr>
    </w:div>
    <w:div w:id="491991533">
      <w:bodyDiv w:val="1"/>
      <w:marLeft w:val="0"/>
      <w:marRight w:val="0"/>
      <w:marTop w:val="0"/>
      <w:marBottom w:val="0"/>
      <w:divBdr>
        <w:top w:val="none" w:sz="0" w:space="0" w:color="auto"/>
        <w:left w:val="none" w:sz="0" w:space="0" w:color="auto"/>
        <w:bottom w:val="none" w:sz="0" w:space="0" w:color="auto"/>
        <w:right w:val="none" w:sz="0" w:space="0" w:color="auto"/>
      </w:divBdr>
    </w:div>
    <w:div w:id="511844648">
      <w:bodyDiv w:val="1"/>
      <w:marLeft w:val="0"/>
      <w:marRight w:val="0"/>
      <w:marTop w:val="0"/>
      <w:marBottom w:val="0"/>
      <w:divBdr>
        <w:top w:val="none" w:sz="0" w:space="0" w:color="auto"/>
        <w:left w:val="none" w:sz="0" w:space="0" w:color="auto"/>
        <w:bottom w:val="none" w:sz="0" w:space="0" w:color="auto"/>
        <w:right w:val="none" w:sz="0" w:space="0" w:color="auto"/>
      </w:divBdr>
    </w:div>
    <w:div w:id="553784091">
      <w:bodyDiv w:val="1"/>
      <w:marLeft w:val="0"/>
      <w:marRight w:val="0"/>
      <w:marTop w:val="0"/>
      <w:marBottom w:val="0"/>
      <w:divBdr>
        <w:top w:val="none" w:sz="0" w:space="0" w:color="auto"/>
        <w:left w:val="none" w:sz="0" w:space="0" w:color="auto"/>
        <w:bottom w:val="none" w:sz="0" w:space="0" w:color="auto"/>
        <w:right w:val="none" w:sz="0" w:space="0" w:color="auto"/>
      </w:divBdr>
    </w:div>
    <w:div w:id="602882251">
      <w:bodyDiv w:val="1"/>
      <w:marLeft w:val="0"/>
      <w:marRight w:val="0"/>
      <w:marTop w:val="0"/>
      <w:marBottom w:val="0"/>
      <w:divBdr>
        <w:top w:val="none" w:sz="0" w:space="0" w:color="auto"/>
        <w:left w:val="none" w:sz="0" w:space="0" w:color="auto"/>
        <w:bottom w:val="none" w:sz="0" w:space="0" w:color="auto"/>
        <w:right w:val="none" w:sz="0" w:space="0" w:color="auto"/>
      </w:divBdr>
    </w:div>
    <w:div w:id="674960321">
      <w:bodyDiv w:val="1"/>
      <w:marLeft w:val="0"/>
      <w:marRight w:val="0"/>
      <w:marTop w:val="0"/>
      <w:marBottom w:val="0"/>
      <w:divBdr>
        <w:top w:val="none" w:sz="0" w:space="0" w:color="auto"/>
        <w:left w:val="none" w:sz="0" w:space="0" w:color="auto"/>
        <w:bottom w:val="none" w:sz="0" w:space="0" w:color="auto"/>
        <w:right w:val="none" w:sz="0" w:space="0" w:color="auto"/>
      </w:divBdr>
    </w:div>
    <w:div w:id="697584075">
      <w:bodyDiv w:val="1"/>
      <w:marLeft w:val="0"/>
      <w:marRight w:val="0"/>
      <w:marTop w:val="0"/>
      <w:marBottom w:val="0"/>
      <w:divBdr>
        <w:top w:val="none" w:sz="0" w:space="0" w:color="auto"/>
        <w:left w:val="none" w:sz="0" w:space="0" w:color="auto"/>
        <w:bottom w:val="none" w:sz="0" w:space="0" w:color="auto"/>
        <w:right w:val="none" w:sz="0" w:space="0" w:color="auto"/>
      </w:divBdr>
    </w:div>
    <w:div w:id="712773311">
      <w:bodyDiv w:val="1"/>
      <w:marLeft w:val="0"/>
      <w:marRight w:val="0"/>
      <w:marTop w:val="0"/>
      <w:marBottom w:val="0"/>
      <w:divBdr>
        <w:top w:val="none" w:sz="0" w:space="0" w:color="auto"/>
        <w:left w:val="none" w:sz="0" w:space="0" w:color="auto"/>
        <w:bottom w:val="none" w:sz="0" w:space="0" w:color="auto"/>
        <w:right w:val="none" w:sz="0" w:space="0" w:color="auto"/>
      </w:divBdr>
    </w:div>
    <w:div w:id="764425795">
      <w:bodyDiv w:val="1"/>
      <w:marLeft w:val="0"/>
      <w:marRight w:val="0"/>
      <w:marTop w:val="0"/>
      <w:marBottom w:val="0"/>
      <w:divBdr>
        <w:top w:val="none" w:sz="0" w:space="0" w:color="auto"/>
        <w:left w:val="none" w:sz="0" w:space="0" w:color="auto"/>
        <w:bottom w:val="none" w:sz="0" w:space="0" w:color="auto"/>
        <w:right w:val="none" w:sz="0" w:space="0" w:color="auto"/>
      </w:divBdr>
    </w:div>
    <w:div w:id="950164655">
      <w:bodyDiv w:val="1"/>
      <w:marLeft w:val="0"/>
      <w:marRight w:val="0"/>
      <w:marTop w:val="0"/>
      <w:marBottom w:val="0"/>
      <w:divBdr>
        <w:top w:val="none" w:sz="0" w:space="0" w:color="auto"/>
        <w:left w:val="none" w:sz="0" w:space="0" w:color="auto"/>
        <w:bottom w:val="none" w:sz="0" w:space="0" w:color="auto"/>
        <w:right w:val="none" w:sz="0" w:space="0" w:color="auto"/>
      </w:divBdr>
    </w:div>
    <w:div w:id="977422144">
      <w:bodyDiv w:val="1"/>
      <w:marLeft w:val="0"/>
      <w:marRight w:val="0"/>
      <w:marTop w:val="0"/>
      <w:marBottom w:val="0"/>
      <w:divBdr>
        <w:top w:val="none" w:sz="0" w:space="0" w:color="auto"/>
        <w:left w:val="none" w:sz="0" w:space="0" w:color="auto"/>
        <w:bottom w:val="none" w:sz="0" w:space="0" w:color="auto"/>
        <w:right w:val="none" w:sz="0" w:space="0" w:color="auto"/>
      </w:divBdr>
    </w:div>
    <w:div w:id="1241984959">
      <w:bodyDiv w:val="1"/>
      <w:marLeft w:val="0"/>
      <w:marRight w:val="0"/>
      <w:marTop w:val="0"/>
      <w:marBottom w:val="0"/>
      <w:divBdr>
        <w:top w:val="none" w:sz="0" w:space="0" w:color="auto"/>
        <w:left w:val="none" w:sz="0" w:space="0" w:color="auto"/>
        <w:bottom w:val="none" w:sz="0" w:space="0" w:color="auto"/>
        <w:right w:val="none" w:sz="0" w:space="0" w:color="auto"/>
      </w:divBdr>
    </w:div>
    <w:div w:id="1476676669">
      <w:bodyDiv w:val="1"/>
      <w:marLeft w:val="0"/>
      <w:marRight w:val="0"/>
      <w:marTop w:val="0"/>
      <w:marBottom w:val="0"/>
      <w:divBdr>
        <w:top w:val="none" w:sz="0" w:space="0" w:color="auto"/>
        <w:left w:val="none" w:sz="0" w:space="0" w:color="auto"/>
        <w:bottom w:val="none" w:sz="0" w:space="0" w:color="auto"/>
        <w:right w:val="none" w:sz="0" w:space="0" w:color="auto"/>
      </w:divBdr>
    </w:div>
    <w:div w:id="1512715269">
      <w:bodyDiv w:val="1"/>
      <w:marLeft w:val="0"/>
      <w:marRight w:val="0"/>
      <w:marTop w:val="0"/>
      <w:marBottom w:val="0"/>
      <w:divBdr>
        <w:top w:val="none" w:sz="0" w:space="0" w:color="auto"/>
        <w:left w:val="none" w:sz="0" w:space="0" w:color="auto"/>
        <w:bottom w:val="none" w:sz="0" w:space="0" w:color="auto"/>
        <w:right w:val="none" w:sz="0" w:space="0" w:color="auto"/>
      </w:divBdr>
    </w:div>
    <w:div w:id="1640458354">
      <w:bodyDiv w:val="1"/>
      <w:marLeft w:val="0"/>
      <w:marRight w:val="0"/>
      <w:marTop w:val="0"/>
      <w:marBottom w:val="0"/>
      <w:divBdr>
        <w:top w:val="none" w:sz="0" w:space="0" w:color="auto"/>
        <w:left w:val="none" w:sz="0" w:space="0" w:color="auto"/>
        <w:bottom w:val="none" w:sz="0" w:space="0" w:color="auto"/>
        <w:right w:val="none" w:sz="0" w:space="0" w:color="auto"/>
      </w:divBdr>
    </w:div>
    <w:div w:id="1713920420">
      <w:bodyDiv w:val="1"/>
      <w:marLeft w:val="0"/>
      <w:marRight w:val="0"/>
      <w:marTop w:val="0"/>
      <w:marBottom w:val="0"/>
      <w:divBdr>
        <w:top w:val="none" w:sz="0" w:space="0" w:color="auto"/>
        <w:left w:val="none" w:sz="0" w:space="0" w:color="auto"/>
        <w:bottom w:val="none" w:sz="0" w:space="0" w:color="auto"/>
        <w:right w:val="none" w:sz="0" w:space="0" w:color="auto"/>
      </w:divBdr>
    </w:div>
    <w:div w:id="1975520040">
      <w:bodyDiv w:val="1"/>
      <w:marLeft w:val="0"/>
      <w:marRight w:val="0"/>
      <w:marTop w:val="0"/>
      <w:marBottom w:val="0"/>
      <w:divBdr>
        <w:top w:val="none" w:sz="0" w:space="0" w:color="auto"/>
        <w:left w:val="none" w:sz="0" w:space="0" w:color="auto"/>
        <w:bottom w:val="none" w:sz="0" w:space="0" w:color="auto"/>
        <w:right w:val="none" w:sz="0" w:space="0" w:color="auto"/>
      </w:divBdr>
    </w:div>
    <w:div w:id="209146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Mit02</b:Tag>
    <b:SourceType>ElectronicSource</b:SourceType>
    <b:Guid>{7FBF329F-1B9B-4AE7-B727-6783A0042EF4}</b:Guid>
    <b:Author>
      <b:Author>
        <b:Corporate>Mitsubishi Electric</b:Corporate>
      </b:Author>
    </b:Author>
    <b:Title>Melfa Industrail Robots Specifications Manual RV-1a/RV2AJ Series</b:Title>
    <b:Year>2002</b:Year>
    <b:Month>Juli</b:Month>
    <b:Day>1</b:Day>
    <b:RefOrder>2</b:RefOrder>
  </b:Source>
  <b:Source>
    <b:Tag>Mit05</b:Tag>
    <b:SourceType>ElectronicSource</b:SourceType>
    <b:Guid>{44B30975-0883-4D1A-818F-3F9202D6B885}</b:Guid>
    <b:Author>
      <b:Author>
        <b:Corporate>Mitsubishi Electric</b:Corporate>
      </b:Author>
    </b:Author>
    <b:Title>Melfa Industrial Robots Instruction Manual (Detailed explanations of functions and operations) CR1/CR2/CR3/CR4/CR7/CR8/CR9 Controller</b:Title>
    <b:Year>2005</b:Year>
    <b:Month>Julie</b:Month>
    <b:Day>14</b:Day>
    <b:RefOrder>1</b:RefOrder>
  </b:Source>
</b:Sources>
</file>

<file path=customXml/itemProps1.xml><?xml version="1.0" encoding="utf-8"?>
<ds:datastoreItem xmlns:ds="http://schemas.openxmlformats.org/officeDocument/2006/customXml" ds:itemID="{9F5FC0E8-C2C5-4378-BBC2-6C0846AE5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Pages>
  <Words>859</Words>
  <Characters>4730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Buevink</dc:creator>
  <cp:keywords/>
  <dc:description/>
  <cp:lastModifiedBy>Michiel Buevink</cp:lastModifiedBy>
  <cp:revision>85</cp:revision>
  <dcterms:created xsi:type="dcterms:W3CDTF">2015-10-06T12:46:00Z</dcterms:created>
  <dcterms:modified xsi:type="dcterms:W3CDTF">2015-10-19T11:42:00Z</dcterms:modified>
</cp:coreProperties>
</file>