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20412" w:rsidP="00720412" w:rsidRDefault="00720412" w14:paraId="7D7F6CC6" w14:textId="326D7BDD">
      <w:pPr>
        <w:pStyle w:val="paragraph"/>
        <w:spacing w:before="0" w:beforeAutospacing="0" w:after="0" w:afterAutospacing="0"/>
        <w:jc w:val="right"/>
        <w:textAlignment w:val="baseline"/>
        <w:rPr>
          <w:sz w:val="36"/>
          <w:szCs w:val="36"/>
        </w:rPr>
      </w:pPr>
      <w:r>
        <w:rPr>
          <w:noProof/>
          <w:color w:val="000000" w:themeColor="text1"/>
          <w:sz w:val="32"/>
          <w:szCs w:val="32"/>
          <w:lang w:eastAsia="en-US"/>
        </w:rPr>
        <w:drawing>
          <wp:anchor distT="0" distB="0" distL="114300" distR="114300" simplePos="0" relativeHeight="251658240" behindDoc="1" locked="0" layoutInCell="1" allowOverlap="1" wp14:anchorId="68541A3C" wp14:editId="4AF391BD">
            <wp:simplePos x="0" y="0"/>
            <wp:positionH relativeFrom="column">
              <wp:posOffset>-700850</wp:posOffset>
            </wp:positionH>
            <wp:positionV relativeFrom="paragraph">
              <wp:posOffset>-49926</wp:posOffset>
            </wp:positionV>
            <wp:extent cx="3347085" cy="914400"/>
            <wp:effectExtent l="0" t="0" r="571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7085" cy="914400"/>
                    </a:xfrm>
                    <a:prstGeom prst="rect">
                      <a:avLst/>
                    </a:prstGeom>
                    <a:noFill/>
                    <a:ln>
                      <a:noFill/>
                    </a:ln>
                  </pic:spPr>
                </pic:pic>
              </a:graphicData>
            </a:graphic>
          </wp:anchor>
        </w:drawing>
      </w:r>
      <w:r w:rsidRPr="5E226CF8">
        <w:rPr>
          <w:rStyle w:val="normaltextrun"/>
          <w:b/>
          <w:bCs/>
          <w:sz w:val="32"/>
          <w:szCs w:val="32"/>
          <w:lang w:val="fr-BE"/>
        </w:rPr>
        <w:t>Recherche et Développement</w:t>
      </w:r>
      <w:r w:rsidRPr="5E226CF8">
        <w:rPr>
          <w:rStyle w:val="scxw70553546"/>
          <w:sz w:val="32"/>
          <w:szCs w:val="32"/>
        </w:rPr>
        <w:t> </w:t>
      </w:r>
      <w:r w:rsidRPr="43A68E02">
        <w:rPr>
          <w:rStyle w:val="scxw70553546"/>
          <w:sz w:val="32"/>
          <w:szCs w:val="32"/>
        </w:rPr>
        <w:t> </w:t>
      </w:r>
    </w:p>
    <w:p w:rsidR="00720412" w:rsidP="00720412" w:rsidRDefault="00720412" w14:paraId="1C7CE73C" w14:textId="3E67EA49">
      <w:pPr>
        <w:pStyle w:val="paragraph"/>
        <w:spacing w:before="0" w:beforeAutospacing="0" w:after="0" w:afterAutospacing="0"/>
        <w:jc w:val="right"/>
        <w:textAlignment w:val="baseline"/>
        <w:rPr>
          <w:sz w:val="36"/>
          <w:szCs w:val="36"/>
        </w:rPr>
      </w:pPr>
      <w:r>
        <w:rPr>
          <w:rStyle w:val="eop"/>
          <w:rFonts w:eastAsiaTheme="majorEastAsia"/>
        </w:rPr>
        <w:t> </w:t>
      </w:r>
    </w:p>
    <w:p w:rsidR="00720412" w:rsidP="00720412" w:rsidRDefault="00720412" w14:paraId="7EBFB3A6" w14:textId="23FF638E">
      <w:pPr>
        <w:pStyle w:val="paragraph"/>
        <w:spacing w:before="0" w:beforeAutospacing="0" w:after="0" w:afterAutospacing="0"/>
        <w:jc w:val="right"/>
        <w:textAlignment w:val="baseline"/>
        <w:rPr>
          <w:sz w:val="36"/>
          <w:szCs w:val="36"/>
        </w:rPr>
      </w:pPr>
      <w:r>
        <w:rPr>
          <w:rStyle w:val="eop"/>
          <w:rFonts w:eastAsiaTheme="majorEastAsia"/>
        </w:rPr>
        <w:t> </w:t>
      </w:r>
    </w:p>
    <w:p w:rsidR="00720412" w:rsidP="00720412" w:rsidRDefault="00720412" w14:paraId="1B5BD2C1" w14:textId="77777777">
      <w:pPr>
        <w:pStyle w:val="paragraph"/>
        <w:spacing w:before="0" w:beforeAutospacing="0" w:after="0" w:afterAutospacing="0"/>
        <w:textAlignment w:val="baseline"/>
        <w:rPr>
          <w:sz w:val="36"/>
          <w:szCs w:val="36"/>
        </w:rPr>
      </w:pPr>
      <w:r>
        <w:rPr>
          <w:rStyle w:val="eop"/>
          <w:rFonts w:eastAsiaTheme="majorEastAsia"/>
        </w:rPr>
        <w:t> </w:t>
      </w:r>
    </w:p>
    <w:p w:rsidR="00720412" w:rsidP="00720412" w:rsidRDefault="00720412" w14:paraId="2CB0FBDF" w14:textId="77777777">
      <w:pPr>
        <w:pStyle w:val="paragraph"/>
        <w:spacing w:before="0" w:beforeAutospacing="0" w:after="0" w:afterAutospacing="0"/>
        <w:textAlignment w:val="baseline"/>
        <w:rPr>
          <w:sz w:val="36"/>
          <w:szCs w:val="36"/>
        </w:rPr>
      </w:pPr>
      <w:r>
        <w:rPr>
          <w:rStyle w:val="scxw70553546"/>
          <w:rFonts w:ascii="Calibri" w:hAnsi="Calibri" w:cs="Calibri"/>
          <w:sz w:val="22"/>
          <w:szCs w:val="22"/>
        </w:rPr>
        <w:t> </w:t>
      </w:r>
      <w:r>
        <w:rPr>
          <w:rFonts w:ascii="Calibri" w:hAnsi="Calibri" w:cs="Calibri"/>
          <w:sz w:val="22"/>
          <w:szCs w:val="22"/>
        </w:rPr>
        <w:br/>
      </w:r>
      <w:r>
        <w:rPr>
          <w:rStyle w:val="eop"/>
          <w:rFonts w:eastAsiaTheme="majorEastAsia"/>
        </w:rPr>
        <w:t> </w:t>
      </w:r>
    </w:p>
    <w:p w:rsidR="00720412" w:rsidP="00720412" w:rsidRDefault="00720412" w14:paraId="1CBB77F9" w14:textId="77777777">
      <w:pPr>
        <w:pStyle w:val="paragraph"/>
        <w:spacing w:before="0" w:beforeAutospacing="0" w:after="0" w:afterAutospacing="0"/>
        <w:jc w:val="right"/>
        <w:textAlignment w:val="baseline"/>
        <w:rPr>
          <w:sz w:val="36"/>
          <w:szCs w:val="36"/>
        </w:rPr>
      </w:pPr>
      <w:r>
        <w:rPr>
          <w:rStyle w:val="eop"/>
          <w:rFonts w:eastAsiaTheme="majorEastAsia"/>
        </w:rPr>
        <w:t> </w:t>
      </w:r>
    </w:p>
    <w:p w:rsidR="00720412" w:rsidP="00720412" w:rsidRDefault="00720412" w14:paraId="5EF65CC1" w14:textId="77777777">
      <w:pPr>
        <w:pStyle w:val="paragraph"/>
        <w:spacing w:before="0" w:beforeAutospacing="0" w:after="0" w:afterAutospacing="0"/>
        <w:jc w:val="right"/>
        <w:textAlignment w:val="baseline"/>
        <w:rPr>
          <w:sz w:val="36"/>
          <w:szCs w:val="36"/>
        </w:rPr>
      </w:pPr>
      <w:r>
        <w:rPr>
          <w:rStyle w:val="eop"/>
          <w:rFonts w:eastAsiaTheme="majorEastAsia"/>
        </w:rPr>
        <w:t> </w:t>
      </w:r>
    </w:p>
    <w:p w:rsidR="00720412" w:rsidP="00720412" w:rsidRDefault="00720412" w14:paraId="2C513507" w14:textId="77777777">
      <w:pPr>
        <w:pStyle w:val="paragraph"/>
        <w:spacing w:before="0" w:beforeAutospacing="0" w:after="0" w:afterAutospacing="0"/>
        <w:textAlignment w:val="baseline"/>
        <w:rPr>
          <w:sz w:val="36"/>
          <w:szCs w:val="36"/>
        </w:rPr>
      </w:pPr>
      <w:r>
        <w:rPr>
          <w:rStyle w:val="eop"/>
          <w:rFonts w:eastAsiaTheme="majorEastAsia"/>
        </w:rPr>
        <w:t> </w:t>
      </w:r>
    </w:p>
    <w:p w:rsidR="00720412" w:rsidP="00720412" w:rsidRDefault="00720412" w14:paraId="426C0A03" w14:textId="77777777">
      <w:pPr>
        <w:pStyle w:val="paragraph"/>
        <w:spacing w:before="0" w:beforeAutospacing="0" w:after="0" w:afterAutospacing="0"/>
        <w:textAlignment w:val="baseline"/>
        <w:rPr>
          <w:sz w:val="36"/>
          <w:szCs w:val="36"/>
        </w:rPr>
      </w:pPr>
      <w:r>
        <w:rPr>
          <w:rStyle w:val="eop"/>
          <w:rFonts w:eastAsiaTheme="majorEastAsia"/>
        </w:rPr>
        <w:t> </w:t>
      </w:r>
    </w:p>
    <w:p w:rsidR="00A319BB" w:rsidP="00720412" w:rsidRDefault="00A319BB" w14:paraId="40C21B13" w14:textId="77777777">
      <w:pPr>
        <w:pStyle w:val="paragraph"/>
        <w:spacing w:before="0" w:beforeAutospacing="0" w:after="0" w:afterAutospacing="0"/>
        <w:jc w:val="right"/>
        <w:textAlignment w:val="baseline"/>
        <w:rPr>
          <w:rStyle w:val="eop"/>
        </w:rPr>
      </w:pPr>
    </w:p>
    <w:p w:rsidR="00A319BB" w:rsidP="00720412" w:rsidRDefault="00A319BB" w14:paraId="0CD647C6" w14:textId="77777777">
      <w:pPr>
        <w:pStyle w:val="paragraph"/>
        <w:spacing w:before="0" w:beforeAutospacing="0" w:after="0" w:afterAutospacing="0"/>
        <w:jc w:val="right"/>
        <w:textAlignment w:val="baseline"/>
        <w:rPr>
          <w:rStyle w:val="eop"/>
        </w:rPr>
      </w:pPr>
    </w:p>
    <w:p w:rsidR="00A319BB" w:rsidP="00720412" w:rsidRDefault="00A319BB" w14:paraId="76924116" w14:textId="77777777">
      <w:pPr>
        <w:pStyle w:val="paragraph"/>
        <w:spacing w:before="0" w:beforeAutospacing="0" w:after="0" w:afterAutospacing="0"/>
        <w:jc w:val="right"/>
        <w:textAlignment w:val="baseline"/>
        <w:rPr>
          <w:rStyle w:val="eop"/>
        </w:rPr>
      </w:pPr>
    </w:p>
    <w:p w:rsidR="00A319BB" w:rsidP="00720412" w:rsidRDefault="00A319BB" w14:paraId="6A9EB191" w14:textId="77777777">
      <w:pPr>
        <w:pStyle w:val="paragraph"/>
        <w:spacing w:before="0" w:beforeAutospacing="0" w:after="0" w:afterAutospacing="0"/>
        <w:jc w:val="right"/>
        <w:textAlignment w:val="baseline"/>
        <w:rPr>
          <w:rStyle w:val="eop"/>
        </w:rPr>
      </w:pPr>
    </w:p>
    <w:p w:rsidR="00A319BB" w:rsidP="00720412" w:rsidRDefault="00A319BB" w14:paraId="0775708D" w14:textId="77777777">
      <w:pPr>
        <w:pStyle w:val="paragraph"/>
        <w:spacing w:before="0" w:beforeAutospacing="0" w:after="0" w:afterAutospacing="0"/>
        <w:jc w:val="right"/>
        <w:textAlignment w:val="baseline"/>
        <w:rPr>
          <w:rStyle w:val="eop"/>
        </w:rPr>
      </w:pPr>
    </w:p>
    <w:p w:rsidR="00A319BB" w:rsidP="00720412" w:rsidRDefault="00A319BB" w14:paraId="2AACF49C" w14:textId="77777777">
      <w:pPr>
        <w:pStyle w:val="paragraph"/>
        <w:spacing w:before="0" w:beforeAutospacing="0" w:after="0" w:afterAutospacing="0"/>
        <w:jc w:val="right"/>
        <w:textAlignment w:val="baseline"/>
        <w:rPr>
          <w:rStyle w:val="eop"/>
        </w:rPr>
      </w:pPr>
    </w:p>
    <w:p w:rsidR="00A319BB" w:rsidP="00720412" w:rsidRDefault="00A319BB" w14:paraId="11432DE7" w14:textId="77777777">
      <w:pPr>
        <w:pStyle w:val="paragraph"/>
        <w:spacing w:before="0" w:beforeAutospacing="0" w:after="0" w:afterAutospacing="0"/>
        <w:jc w:val="right"/>
        <w:textAlignment w:val="baseline"/>
        <w:rPr>
          <w:rStyle w:val="eop"/>
        </w:rPr>
      </w:pPr>
    </w:p>
    <w:p w:rsidR="00A319BB" w:rsidP="00720412" w:rsidRDefault="00A319BB" w14:paraId="389D69A2" w14:textId="77777777">
      <w:pPr>
        <w:pStyle w:val="paragraph"/>
        <w:spacing w:before="0" w:beforeAutospacing="0" w:after="0" w:afterAutospacing="0"/>
        <w:jc w:val="right"/>
        <w:textAlignment w:val="baseline"/>
        <w:rPr>
          <w:rStyle w:val="eop"/>
        </w:rPr>
      </w:pPr>
    </w:p>
    <w:p w:rsidR="00A319BB" w:rsidP="00720412" w:rsidRDefault="00A319BB" w14:paraId="7B77C95B" w14:textId="77777777">
      <w:pPr>
        <w:pStyle w:val="paragraph"/>
        <w:spacing w:before="0" w:beforeAutospacing="0" w:after="0" w:afterAutospacing="0"/>
        <w:jc w:val="right"/>
        <w:textAlignment w:val="baseline"/>
        <w:rPr>
          <w:rStyle w:val="eop"/>
        </w:rPr>
      </w:pPr>
    </w:p>
    <w:p w:rsidR="00A319BB" w:rsidP="00720412" w:rsidRDefault="00A319BB" w14:paraId="4130EF99" w14:textId="77777777">
      <w:pPr>
        <w:pStyle w:val="paragraph"/>
        <w:spacing w:before="0" w:beforeAutospacing="0" w:after="0" w:afterAutospacing="0"/>
        <w:jc w:val="right"/>
        <w:textAlignment w:val="baseline"/>
        <w:rPr>
          <w:rStyle w:val="eop"/>
        </w:rPr>
      </w:pPr>
    </w:p>
    <w:p w:rsidR="00A319BB" w:rsidP="00720412" w:rsidRDefault="00A319BB" w14:paraId="691480EE" w14:textId="77777777">
      <w:pPr>
        <w:pStyle w:val="paragraph"/>
        <w:spacing w:before="0" w:beforeAutospacing="0" w:after="0" w:afterAutospacing="0"/>
        <w:jc w:val="right"/>
        <w:textAlignment w:val="baseline"/>
        <w:rPr>
          <w:rStyle w:val="eop"/>
        </w:rPr>
      </w:pPr>
    </w:p>
    <w:p w:rsidR="00720412" w:rsidP="00720412" w:rsidRDefault="00720412" w14:paraId="45C8DEF8" w14:textId="77777777">
      <w:pPr>
        <w:pStyle w:val="paragraph"/>
        <w:spacing w:before="0" w:beforeAutospacing="0" w:after="0" w:afterAutospacing="0"/>
        <w:jc w:val="right"/>
        <w:textAlignment w:val="baseline"/>
        <w:rPr>
          <w:sz w:val="36"/>
          <w:szCs w:val="36"/>
        </w:rPr>
      </w:pPr>
      <w:r>
        <w:rPr>
          <w:rStyle w:val="eop"/>
          <w:rFonts w:eastAsiaTheme="majorEastAsia"/>
        </w:rPr>
        <w:t> </w:t>
      </w:r>
    </w:p>
    <w:p w:rsidR="00720412" w:rsidP="00720412" w:rsidRDefault="00720412" w14:paraId="461EADAE" w14:textId="77777777">
      <w:pPr>
        <w:pStyle w:val="paragraph"/>
        <w:spacing w:before="0" w:beforeAutospacing="0" w:after="0" w:afterAutospacing="0"/>
        <w:textAlignment w:val="baseline"/>
        <w:rPr>
          <w:sz w:val="36"/>
          <w:szCs w:val="36"/>
        </w:rPr>
      </w:pPr>
      <w:r>
        <w:rPr>
          <w:rStyle w:val="eop"/>
          <w:rFonts w:eastAsiaTheme="majorEastAsia"/>
          <w:sz w:val="22"/>
          <w:szCs w:val="22"/>
        </w:rPr>
        <w:t> </w:t>
      </w:r>
    </w:p>
    <w:p w:rsidR="00720412" w:rsidP="00720412" w:rsidRDefault="00720412" w14:paraId="21F9C108"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056F1B10" w14:textId="77777777">
      <w:pPr>
        <w:pStyle w:val="paragraph"/>
        <w:spacing w:before="0" w:beforeAutospacing="0" w:after="0" w:afterAutospacing="0"/>
        <w:jc w:val="center"/>
        <w:textAlignment w:val="baseline"/>
        <w:rPr>
          <w:sz w:val="36"/>
          <w:szCs w:val="36"/>
        </w:rPr>
      </w:pPr>
      <w:r>
        <w:rPr>
          <w:rStyle w:val="normaltextrun"/>
          <w:lang w:val="fr-BE"/>
        </w:rPr>
        <w:t>RAPPORT</w:t>
      </w:r>
      <w:r>
        <w:rPr>
          <w:rStyle w:val="scxw70553546"/>
        </w:rPr>
        <w:t> </w:t>
      </w:r>
      <w:r>
        <w:br/>
      </w:r>
      <w:r>
        <w:rPr>
          <w:rStyle w:val="normaltextrun"/>
          <w:color w:val="008080"/>
          <w:sz w:val="52"/>
          <w:szCs w:val="52"/>
          <w:lang w:val="fr-BE"/>
        </w:rPr>
        <w:t>RECHERCHE ET DEVELOPPEMENT</w:t>
      </w:r>
      <w:r>
        <w:rPr>
          <w:rStyle w:val="eop"/>
          <w:rFonts w:eastAsiaTheme="majorEastAsia"/>
          <w:color w:val="008080"/>
          <w:sz w:val="52"/>
          <w:szCs w:val="52"/>
        </w:rPr>
        <w:t> </w:t>
      </w:r>
    </w:p>
    <w:p w:rsidR="00720412" w:rsidP="00720412" w:rsidRDefault="00720412" w14:paraId="126DEF69"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1E864445" w14:textId="77777777">
      <w:pPr>
        <w:pStyle w:val="paragraph"/>
        <w:spacing w:before="0" w:beforeAutospacing="0" w:after="0" w:afterAutospacing="0"/>
        <w:textAlignment w:val="baseline"/>
        <w:rPr>
          <w:sz w:val="36"/>
          <w:szCs w:val="36"/>
        </w:rPr>
      </w:pPr>
      <w:r>
        <w:rPr>
          <w:rStyle w:val="eop"/>
          <w:rFonts w:eastAsiaTheme="majorEastAsia"/>
          <w:sz w:val="22"/>
          <w:szCs w:val="22"/>
        </w:rPr>
        <w:t> </w:t>
      </w:r>
    </w:p>
    <w:p w:rsidR="00720412" w:rsidP="00720412" w:rsidRDefault="00720412" w14:paraId="1FF5DC97"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361C584F"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7874A52A"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2DF12DA0"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18702639"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5ABAA68B" w:rsidRDefault="00720412" w14:paraId="6E3FE22C" w14:textId="35BF58BD">
      <w:pPr>
        <w:pStyle w:val="paragraph"/>
        <w:spacing w:before="0" w:beforeAutospacing="0" w:after="0" w:afterAutospacing="0"/>
        <w:textAlignment w:val="baseline"/>
        <w:rPr>
          <w:sz w:val="36"/>
          <w:szCs w:val="36"/>
        </w:rPr>
      </w:pPr>
      <w:r>
        <w:rPr>
          <w:rStyle w:val="eop"/>
          <w:rFonts w:eastAsiaTheme="majorEastAsia"/>
          <w:sz w:val="22"/>
          <w:szCs w:val="22"/>
        </w:rPr>
        <w:t> </w:t>
      </w:r>
    </w:p>
    <w:p w:rsidR="00720412" w:rsidP="00720412" w:rsidRDefault="00720412" w14:paraId="23D4AE4B"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00720412" w:rsidP="00720412" w:rsidRDefault="00720412" w14:paraId="312F33E9" w14:textId="77777777">
      <w:pPr>
        <w:pStyle w:val="paragraph"/>
        <w:spacing w:before="0" w:beforeAutospacing="0" w:after="0" w:afterAutospacing="0"/>
        <w:jc w:val="center"/>
        <w:textAlignment w:val="baseline"/>
        <w:rPr>
          <w:rStyle w:val="eop"/>
          <w:sz w:val="22"/>
          <w:szCs w:val="22"/>
        </w:rPr>
      </w:pPr>
      <w:r>
        <w:rPr>
          <w:rStyle w:val="eop"/>
          <w:rFonts w:eastAsiaTheme="majorEastAsia"/>
          <w:sz w:val="22"/>
          <w:szCs w:val="22"/>
        </w:rPr>
        <w:t> </w:t>
      </w:r>
    </w:p>
    <w:p w:rsidR="002564C2" w:rsidP="00720412" w:rsidRDefault="002564C2" w14:paraId="2B123F2C" w14:textId="77777777">
      <w:pPr>
        <w:pStyle w:val="paragraph"/>
        <w:spacing w:before="0" w:beforeAutospacing="0" w:after="0" w:afterAutospacing="0"/>
        <w:jc w:val="center"/>
        <w:textAlignment w:val="baseline"/>
        <w:rPr>
          <w:rStyle w:val="eop"/>
          <w:sz w:val="22"/>
          <w:szCs w:val="22"/>
        </w:rPr>
      </w:pPr>
    </w:p>
    <w:p w:rsidR="00A319BB" w:rsidP="00720412" w:rsidRDefault="00A319BB" w14:paraId="2AEDB682" w14:textId="0F9AA5FA">
      <w:pPr>
        <w:pStyle w:val="paragraph"/>
        <w:spacing w:before="0" w:beforeAutospacing="0" w:after="0" w:afterAutospacing="0"/>
        <w:jc w:val="center"/>
        <w:textAlignment w:val="baseline"/>
        <w:rPr>
          <w:rStyle w:val="eop"/>
        </w:rPr>
      </w:pPr>
    </w:p>
    <w:p w:rsidR="00A319BB" w:rsidP="00720412" w:rsidRDefault="00A319BB" w14:paraId="6F3E92D1" w14:textId="77777777">
      <w:pPr>
        <w:pStyle w:val="paragraph"/>
        <w:spacing w:before="0" w:beforeAutospacing="0" w:after="0" w:afterAutospacing="0"/>
        <w:jc w:val="center"/>
        <w:textAlignment w:val="baseline"/>
        <w:rPr>
          <w:rStyle w:val="eop"/>
          <w:sz w:val="22"/>
          <w:szCs w:val="22"/>
        </w:rPr>
      </w:pPr>
    </w:p>
    <w:p w:rsidR="002564C2" w:rsidP="00720412" w:rsidRDefault="002564C2" w14:paraId="110EF223" w14:textId="77777777">
      <w:pPr>
        <w:pStyle w:val="paragraph"/>
        <w:spacing w:before="0" w:beforeAutospacing="0" w:after="0" w:afterAutospacing="0"/>
        <w:jc w:val="center"/>
        <w:textAlignment w:val="baseline"/>
        <w:rPr>
          <w:rStyle w:val="eop"/>
          <w:sz w:val="22"/>
          <w:szCs w:val="22"/>
        </w:rPr>
      </w:pPr>
    </w:p>
    <w:p w:rsidR="002564C2" w:rsidP="00720412" w:rsidRDefault="002564C2" w14:paraId="17A2E1B0" w14:textId="77777777">
      <w:pPr>
        <w:pStyle w:val="paragraph"/>
        <w:spacing w:before="0" w:beforeAutospacing="0" w:after="0" w:afterAutospacing="0"/>
        <w:jc w:val="center"/>
        <w:textAlignment w:val="baseline"/>
        <w:rPr>
          <w:rStyle w:val="eop"/>
          <w:sz w:val="22"/>
          <w:szCs w:val="22"/>
        </w:rPr>
      </w:pPr>
    </w:p>
    <w:p w:rsidR="002564C2" w:rsidP="00720412" w:rsidRDefault="002564C2" w14:paraId="7C2FFBE3" w14:textId="77777777">
      <w:pPr>
        <w:pStyle w:val="paragraph"/>
        <w:spacing w:before="0" w:beforeAutospacing="0" w:after="0" w:afterAutospacing="0"/>
        <w:jc w:val="center"/>
        <w:textAlignment w:val="baseline"/>
        <w:rPr>
          <w:rStyle w:val="eop"/>
          <w:sz w:val="22"/>
          <w:szCs w:val="22"/>
        </w:rPr>
      </w:pPr>
    </w:p>
    <w:p w:rsidR="002564C2" w:rsidP="00720412" w:rsidRDefault="002564C2" w14:paraId="29F8EB6B" w14:textId="77777777">
      <w:pPr>
        <w:pStyle w:val="paragraph"/>
        <w:spacing w:before="0" w:beforeAutospacing="0" w:after="0" w:afterAutospacing="0"/>
        <w:jc w:val="center"/>
        <w:textAlignment w:val="baseline"/>
        <w:rPr>
          <w:rStyle w:val="eop"/>
          <w:sz w:val="22"/>
          <w:szCs w:val="22"/>
        </w:rPr>
      </w:pPr>
    </w:p>
    <w:p w:rsidR="002564C2" w:rsidP="00720412" w:rsidRDefault="002564C2" w14:paraId="1A5663F4" w14:textId="77777777">
      <w:pPr>
        <w:pStyle w:val="paragraph"/>
        <w:spacing w:before="0" w:beforeAutospacing="0" w:after="0" w:afterAutospacing="0"/>
        <w:jc w:val="center"/>
        <w:textAlignment w:val="baseline"/>
        <w:rPr>
          <w:sz w:val="36"/>
          <w:szCs w:val="36"/>
        </w:rPr>
      </w:pPr>
    </w:p>
    <w:p w:rsidR="00720412" w:rsidP="00720412" w:rsidRDefault="00720412" w14:paraId="7AE7421D" w14:textId="77777777">
      <w:pPr>
        <w:pStyle w:val="paragraph"/>
        <w:spacing w:before="0" w:beforeAutospacing="0" w:after="0" w:afterAutospacing="0"/>
        <w:jc w:val="center"/>
        <w:textAlignment w:val="baseline"/>
        <w:rPr>
          <w:sz w:val="36"/>
          <w:szCs w:val="36"/>
        </w:rPr>
      </w:pPr>
      <w:r>
        <w:rPr>
          <w:rStyle w:val="eop"/>
          <w:rFonts w:eastAsiaTheme="majorEastAsia"/>
          <w:sz w:val="22"/>
          <w:szCs w:val="22"/>
        </w:rPr>
        <w:t> </w:t>
      </w:r>
    </w:p>
    <w:p w:rsidRPr="00D03888" w:rsidR="00A319BB" w:rsidP="39DB117A" w:rsidRDefault="00720412" w14:paraId="368883DA" w14:textId="090A0D6F">
      <w:pPr>
        <w:pStyle w:val="paragraph"/>
        <w:spacing w:before="0" w:beforeAutospacing="0" w:after="0" w:afterAutospacing="0"/>
        <w:jc w:val="center"/>
        <w:textAlignment w:val="baseline"/>
        <w:rPr>
          <w:sz w:val="36"/>
          <w:szCs w:val="36"/>
          <w:u w:val="single"/>
        </w:rPr>
      </w:pPr>
      <w:r w:rsidRPr="00D03888">
        <w:rPr>
          <w:rStyle w:val="normaltextrun"/>
          <w:sz w:val="32"/>
          <w:szCs w:val="32"/>
          <w:u w:val="single"/>
          <w:lang w:val="fr-BE"/>
        </w:rPr>
        <w:t>Anna Ndiaye, Aïcha Baccar et Dina Rakotomavo</w:t>
      </w:r>
      <w:r w:rsidRPr="00D03888">
        <w:rPr>
          <w:rStyle w:val="scxw70553546"/>
          <w:sz w:val="32"/>
          <w:szCs w:val="32"/>
          <w:u w:val="single"/>
        </w:rPr>
        <w:t> </w:t>
      </w:r>
    </w:p>
    <w:p w:rsidR="00A319BB" w:rsidP="05FC50AC" w:rsidRDefault="402B6925" w14:paraId="7D4BA8F9" w14:textId="08631B60">
      <w:pPr>
        <w:jc w:val="center"/>
        <w:rPr>
          <w:sz w:val="36"/>
          <w:szCs w:val="36"/>
        </w:rPr>
      </w:pPr>
      <w:r w:rsidRPr="6FF292C1">
        <w:rPr>
          <w:rFonts w:ascii="Times New Roman" w:hAnsi="Times New Roman" w:eastAsia="Times New Roman" w:cs="Times New Roman"/>
          <w:color w:val="000000" w:themeColor="text1"/>
          <w:sz w:val="28"/>
          <w:szCs w:val="28"/>
        </w:rPr>
        <w:t xml:space="preserve">Waleed Mouhali, </w:t>
      </w:r>
      <w:r w:rsidRPr="6FF292C1" w:rsidR="39DB117A">
        <w:rPr>
          <w:rFonts w:ascii="Times New Roman" w:hAnsi="Times New Roman" w:eastAsia="Times New Roman" w:cs="Times New Roman"/>
          <w:color w:val="000000" w:themeColor="text1"/>
          <w:sz w:val="28"/>
          <w:szCs w:val="28"/>
        </w:rPr>
        <w:t>Jae Yun Jum Kim</w:t>
      </w:r>
      <w:r w:rsidRPr="6FF292C1">
        <w:rPr>
          <w:rFonts w:ascii="Times New Roman" w:hAnsi="Times New Roman" w:eastAsia="Times New Roman" w:cs="Times New Roman"/>
          <w:color w:val="000000" w:themeColor="text1"/>
          <w:sz w:val="28"/>
          <w:szCs w:val="28"/>
        </w:rPr>
        <w:t xml:space="preserve">, </w:t>
      </w:r>
      <w:r w:rsidRPr="6FF292C1" w:rsidR="39DB117A">
        <w:rPr>
          <w:rFonts w:ascii="Times New Roman" w:hAnsi="Times New Roman" w:eastAsia="Times New Roman" w:cs="Times New Roman"/>
          <w:color w:val="000000" w:themeColor="text1"/>
          <w:sz w:val="28"/>
          <w:szCs w:val="28"/>
        </w:rPr>
        <w:t>Yves Rakotondratsimba</w:t>
      </w:r>
      <w:r w:rsidR="00720412">
        <w:br/>
      </w:r>
      <w:r w:rsidR="00720412">
        <w:rPr>
          <w:rStyle w:val="normaltextrun"/>
          <w:b/>
          <w:bCs/>
          <w:sz w:val="32"/>
          <w:szCs w:val="32"/>
          <w:lang w:val="fr-BE"/>
        </w:rPr>
        <w:t>1 Avril 2022</w:t>
      </w:r>
    </w:p>
    <w:p w:rsidRPr="00F87020" w:rsidR="484DFDC2" w:rsidP="484DFDC2" w:rsidRDefault="484DFDC2" w14:paraId="58E38E48" w14:textId="656F36BA">
      <w:pPr>
        <w:pStyle w:val="paragraph"/>
        <w:spacing w:before="0" w:beforeAutospacing="0" w:after="0" w:afterAutospacing="0"/>
        <w:jc w:val="center"/>
        <w:rPr>
          <w:rStyle w:val="normaltextrun"/>
          <w:color w:val="008080"/>
          <w:sz w:val="52"/>
          <w:szCs w:val="52"/>
          <w:lang w:val="fr-BE"/>
        </w:rPr>
      </w:pPr>
    </w:p>
    <w:p w:rsidR="08A5EE2C" w:rsidP="08A5EE2C" w:rsidRDefault="08A5EE2C" w14:paraId="10221C18" w14:textId="18779073">
      <w:pPr>
        <w:pStyle w:val="paragraph"/>
        <w:spacing w:before="0" w:beforeAutospacing="0" w:after="0" w:afterAutospacing="0"/>
        <w:jc w:val="center"/>
        <w:rPr>
          <w:rStyle w:val="normaltextrun"/>
          <w:color w:val="008080"/>
          <w:lang w:val="fr-BE"/>
        </w:rPr>
      </w:pPr>
    </w:p>
    <w:p w:rsidR="2F1A3C39" w:rsidP="2F1A3C39" w:rsidRDefault="2F1A3C39" w14:paraId="24F2123E" w14:textId="797B1549">
      <w:pPr>
        <w:pStyle w:val="paragraph"/>
        <w:numPr>
          <w:ilvl w:val="0"/>
          <w:numId w:val="1"/>
        </w:numPr>
        <w:spacing w:before="0" w:beforeAutospacing="0" w:after="0" w:afterAutospacing="0"/>
        <w:rPr>
          <w:rStyle w:val="normaltextrun"/>
          <w:rFonts w:asciiTheme="minorHAnsi" w:hAnsiTheme="minorHAnsi" w:eastAsiaTheme="minorEastAsia" w:cstheme="minorBidi"/>
          <w:color w:val="008080"/>
          <w:lang w:val="fr-BE"/>
        </w:rPr>
      </w:pPr>
      <w:r w:rsidRPr="2F1A3C39">
        <w:rPr>
          <w:rStyle w:val="normaltextrun"/>
          <w:color w:val="008080"/>
          <w:sz w:val="28"/>
          <w:szCs w:val="28"/>
          <w:lang w:val="fr-BE"/>
        </w:rPr>
        <w:t>Résumé</w:t>
      </w:r>
    </w:p>
    <w:p w:rsidR="537053EB" w:rsidP="537053EB" w:rsidRDefault="537053EB" w14:paraId="31E29891" w14:textId="70FF0CA0">
      <w:pPr>
        <w:spacing w:after="0" w:line="257" w:lineRule="auto"/>
        <w:ind w:firstLine="708"/>
        <w:jc w:val="both"/>
        <w:rPr>
          <w:rFonts w:eastAsia="Calibri" w:asciiTheme="majorBidi" w:hAnsiTheme="majorBidi" w:cstheme="majorBidi"/>
        </w:rPr>
      </w:pPr>
      <w:r w:rsidRPr="537053EB">
        <w:rPr>
          <w:rFonts w:eastAsia="Calibri" w:asciiTheme="majorBidi" w:hAnsiTheme="majorBidi" w:cstheme="majorBidi"/>
        </w:rPr>
        <w:t xml:space="preserve">Les transitions écologique et numérique représentent deux défis majeurs pour notre époque. Cependant, augmenter les capacités requises pour l’amélioration des algorithmes de traitement des opérations peut aller à l’encontre de la préservation environnementale, chère à la transition écologique. De nombreuses analyses et études montrent qu’en particulier l’Intelligence Artificielle (IA) peut avoir un impact environnemental négatif.  En 2018, des chercheurs ont prouvé que le calcul utilisé dans divers grands modèles d'entraînement de l'IA doublait tous les 3,4 mois depuis 2012, représentant une augmentation de 300 000%. En 2019, une étude montre que la formation d'un système de traitement du langage de l'IA génère un nombre stupéfiant d'émissions de carbone s'élevant à 635 kg, ce chiffre peut même atteindre plus de 35 000 kg en fonction de l'échelle de l'expérience d'IA et de la source d'énergie utilisée. Cette émission serait équivalente à 125 vols aller-retour entre New York et Pékin. Dans ce travail, nous prouvons qu’il est possible de mettre en place une démarche et une méthode qui mettent en relation une sobriété dite « économique » avec une écosobriété « technologique ». Pour cela, nous avons donc étudié la consommation d’énergie d’un algorithme de machine learning. Nous en avons, par la suite fait une estimation de son émission de grammes de CO2eq en fonction de sa localisation et de la source d’énergie utilisée pour l’exécuter afin d’établir les meilleures conditions pour une émissions de grammes de CO2eq la plus basse possible. </w:t>
      </w:r>
    </w:p>
    <w:p w:rsidR="537053EB" w:rsidP="537053EB" w:rsidRDefault="537053EB" w14:paraId="6B57F38A" w14:textId="77777777">
      <w:pPr>
        <w:spacing w:after="0" w:line="257" w:lineRule="auto"/>
        <w:ind w:firstLine="708"/>
        <w:jc w:val="both"/>
        <w:rPr>
          <w:rFonts w:asciiTheme="majorBidi" w:hAnsiTheme="majorBidi" w:cstheme="majorBidi"/>
        </w:rPr>
      </w:pPr>
    </w:p>
    <w:p w:rsidR="537053EB" w:rsidP="537053EB" w:rsidRDefault="537053EB" w14:paraId="59F1502C" w14:textId="3306964B">
      <w:pPr>
        <w:pStyle w:val="paragraph"/>
        <w:spacing w:before="0" w:beforeAutospacing="0" w:after="0" w:afterAutospacing="0"/>
        <w:rPr>
          <w:lang w:val="en-US"/>
        </w:rPr>
      </w:pPr>
      <w:r w:rsidRPr="537053EB">
        <w:rPr>
          <w:rFonts w:eastAsia="Calibri" w:asciiTheme="majorBidi" w:hAnsiTheme="majorBidi" w:cstheme="majorBidi"/>
          <w:sz w:val="22"/>
          <w:szCs w:val="22"/>
          <w:lang w:val="en-US"/>
        </w:rPr>
        <w:t>The ecological and digital transitions represent two major challenges for our time. However, increasing the capacity required to improve algorithms for processing operations may go against the environmental preservation that is essential to the ecological transition. Many analyses and studies show that Artificial Intelligence (AI) in particular can have a negative environmental impact.  In 2018, researchers proved that the computation used in various AI training models doubled every 3.4 months since 2012, representing a 300,000% increase. In 2019, a study shows that training an AI language processing system generates a startling amout of carbon emissions of 635kg, which can even reach over 35,000kg depending on the scale of the AI experiment and the energy source used. This emission would be equivalent to 125 return flights between New York and Beijing. In this work, we demonstrate that it is possible to implement an approach and a method that links "economic" sobriety with "technological" ecosobriety. To do this, we studied the energy consumption of a machine learning algorithm. We then estimated its emission of grams of CO2eq according to its location and the energy source used to run it in order to establish the best conditions for the lowest possible emission of grams of CO2eq.</w:t>
      </w:r>
    </w:p>
    <w:p w:rsidR="537053EB" w:rsidP="537053EB" w:rsidRDefault="537053EB" w14:paraId="44B6E5B7" w14:textId="46C0992B">
      <w:pPr>
        <w:pStyle w:val="paragraph"/>
        <w:spacing w:before="0" w:beforeAutospacing="0" w:after="0" w:afterAutospacing="0"/>
        <w:rPr>
          <w:lang w:val="en-US"/>
        </w:rPr>
      </w:pPr>
    </w:p>
    <w:p w:rsidR="08A5EE2C" w:rsidP="08A5EE2C" w:rsidRDefault="08A5EE2C" w14:paraId="4A624E5A" w14:textId="6AF22278">
      <w:pPr>
        <w:pStyle w:val="paragraph"/>
        <w:spacing w:before="0" w:beforeAutospacing="0" w:after="0" w:afterAutospacing="0"/>
        <w:rPr>
          <w:lang w:val="en-US"/>
        </w:rPr>
      </w:pPr>
    </w:p>
    <w:p w:rsidR="08A5EE2C" w:rsidP="08A5EE2C" w:rsidRDefault="08A5EE2C" w14:paraId="28FCD761" w14:textId="70E06F1A">
      <w:pPr>
        <w:pStyle w:val="paragraph"/>
        <w:spacing w:before="0" w:beforeAutospacing="0" w:after="0" w:afterAutospacing="0"/>
        <w:rPr>
          <w:lang w:val="en-US"/>
        </w:rPr>
      </w:pPr>
    </w:p>
    <w:p w:rsidR="08A5EE2C" w:rsidP="08A5EE2C" w:rsidRDefault="08A5EE2C" w14:paraId="1E7107A1" w14:textId="06EF8E94">
      <w:pPr>
        <w:pStyle w:val="paragraph"/>
        <w:spacing w:before="0" w:beforeAutospacing="0" w:after="0" w:afterAutospacing="0"/>
        <w:rPr>
          <w:lang w:val="en-US"/>
        </w:rPr>
      </w:pPr>
    </w:p>
    <w:p w:rsidR="08A5EE2C" w:rsidP="08A5EE2C" w:rsidRDefault="08A5EE2C" w14:paraId="21C223D9" w14:textId="6EF5BC1D">
      <w:pPr>
        <w:pStyle w:val="paragraph"/>
        <w:spacing w:before="0" w:beforeAutospacing="0" w:after="0" w:afterAutospacing="0"/>
        <w:rPr>
          <w:lang w:val="en-US"/>
        </w:rPr>
      </w:pPr>
    </w:p>
    <w:p w:rsidR="08A5EE2C" w:rsidP="08A5EE2C" w:rsidRDefault="08A5EE2C" w14:paraId="08ED27F9" w14:textId="31B3CD28">
      <w:pPr>
        <w:pStyle w:val="paragraph"/>
        <w:spacing w:before="0" w:beforeAutospacing="0" w:after="0" w:afterAutospacing="0"/>
        <w:rPr>
          <w:lang w:val="en-US"/>
        </w:rPr>
      </w:pPr>
    </w:p>
    <w:p w:rsidR="08A5EE2C" w:rsidP="08A5EE2C" w:rsidRDefault="08A5EE2C" w14:paraId="6973C726" w14:textId="5B77AC75">
      <w:pPr>
        <w:pStyle w:val="paragraph"/>
        <w:spacing w:before="0" w:beforeAutospacing="0" w:after="0" w:afterAutospacing="0"/>
        <w:rPr>
          <w:lang w:val="en-US"/>
        </w:rPr>
      </w:pPr>
    </w:p>
    <w:p w:rsidR="08A5EE2C" w:rsidP="08A5EE2C" w:rsidRDefault="08A5EE2C" w14:paraId="047AC336" w14:textId="66658613">
      <w:pPr>
        <w:pStyle w:val="paragraph"/>
        <w:spacing w:before="0" w:beforeAutospacing="0" w:after="0" w:afterAutospacing="0"/>
        <w:rPr>
          <w:lang w:val="en-US"/>
        </w:rPr>
      </w:pPr>
    </w:p>
    <w:p w:rsidR="08A5EE2C" w:rsidP="08A5EE2C" w:rsidRDefault="08A5EE2C" w14:paraId="1B5B42E7" w14:textId="0DCD438A">
      <w:pPr>
        <w:pStyle w:val="paragraph"/>
        <w:spacing w:before="0" w:beforeAutospacing="0" w:after="0" w:afterAutospacing="0"/>
        <w:rPr>
          <w:lang w:val="en-US"/>
        </w:rPr>
      </w:pPr>
    </w:p>
    <w:p w:rsidR="08A5EE2C" w:rsidP="08A5EE2C" w:rsidRDefault="08A5EE2C" w14:paraId="50FED314" w14:textId="762C00A0">
      <w:pPr>
        <w:pStyle w:val="paragraph"/>
        <w:spacing w:before="0" w:beforeAutospacing="0" w:after="0" w:afterAutospacing="0"/>
        <w:rPr>
          <w:lang w:val="en-US"/>
        </w:rPr>
      </w:pPr>
    </w:p>
    <w:p w:rsidR="08A5EE2C" w:rsidP="08A5EE2C" w:rsidRDefault="08A5EE2C" w14:paraId="4F280310" w14:textId="239EA124">
      <w:pPr>
        <w:pStyle w:val="paragraph"/>
        <w:spacing w:before="0" w:beforeAutospacing="0" w:after="0" w:afterAutospacing="0"/>
        <w:rPr>
          <w:lang w:val="en-US"/>
        </w:rPr>
      </w:pPr>
    </w:p>
    <w:p w:rsidR="08A5EE2C" w:rsidP="08A5EE2C" w:rsidRDefault="08A5EE2C" w14:paraId="24836982" w14:textId="002125FA">
      <w:pPr>
        <w:pStyle w:val="paragraph"/>
        <w:spacing w:before="0" w:beforeAutospacing="0" w:after="0" w:afterAutospacing="0"/>
        <w:rPr>
          <w:lang w:val="en-US"/>
        </w:rPr>
      </w:pPr>
    </w:p>
    <w:p w:rsidR="08A5EE2C" w:rsidP="08A5EE2C" w:rsidRDefault="08A5EE2C" w14:paraId="5371BB7D" w14:textId="433B3D20">
      <w:pPr>
        <w:pStyle w:val="paragraph"/>
        <w:spacing w:before="0" w:beforeAutospacing="0" w:after="0" w:afterAutospacing="0"/>
        <w:rPr>
          <w:lang w:val="en-US"/>
        </w:rPr>
      </w:pPr>
    </w:p>
    <w:p w:rsidR="08A5EE2C" w:rsidP="08A5EE2C" w:rsidRDefault="08A5EE2C" w14:paraId="195444DE" w14:textId="3E5D85D9">
      <w:pPr>
        <w:pStyle w:val="paragraph"/>
        <w:spacing w:before="0" w:beforeAutospacing="0" w:after="0" w:afterAutospacing="0"/>
        <w:rPr>
          <w:lang w:val="en-US"/>
        </w:rPr>
      </w:pPr>
    </w:p>
    <w:p w:rsidR="08A5EE2C" w:rsidP="08A5EE2C" w:rsidRDefault="08A5EE2C" w14:paraId="09C866BB" w14:textId="72187E47">
      <w:pPr>
        <w:pStyle w:val="paragraph"/>
        <w:spacing w:before="0" w:beforeAutospacing="0" w:after="0" w:afterAutospacing="0"/>
        <w:rPr>
          <w:lang w:val="en-US"/>
        </w:rPr>
      </w:pPr>
    </w:p>
    <w:p w:rsidR="08A5EE2C" w:rsidP="08A5EE2C" w:rsidRDefault="08A5EE2C" w14:paraId="1C168B82" w14:textId="51EDF4B8">
      <w:pPr>
        <w:pStyle w:val="paragraph"/>
        <w:spacing w:before="0" w:beforeAutospacing="0" w:after="0" w:afterAutospacing="0"/>
        <w:rPr>
          <w:lang w:val="en-US"/>
        </w:rPr>
      </w:pPr>
    </w:p>
    <w:p w:rsidR="08A5EE2C" w:rsidP="08A5EE2C" w:rsidRDefault="08A5EE2C" w14:paraId="09370B0C" w14:textId="1DE49F8C">
      <w:pPr>
        <w:pStyle w:val="paragraph"/>
        <w:spacing w:before="0" w:beforeAutospacing="0" w:after="0" w:afterAutospacing="0"/>
        <w:rPr>
          <w:lang w:val="en-US"/>
        </w:rPr>
      </w:pPr>
    </w:p>
    <w:p w:rsidRPr="00A3123E" w:rsidR="00023F00" w:rsidP="2F1A3C39" w:rsidRDefault="00023F00" w14:paraId="3E5DEBCE" w14:textId="4C195C85">
      <w:pPr>
        <w:pStyle w:val="paragraph"/>
        <w:numPr>
          <w:ilvl w:val="0"/>
          <w:numId w:val="1"/>
        </w:numPr>
        <w:spacing w:before="0" w:beforeAutospacing="0" w:after="0" w:afterAutospacing="0"/>
        <w:rPr>
          <w:rStyle w:val="normaltextrun"/>
          <w:color w:val="008080"/>
          <w:lang w:val="fr-BE"/>
        </w:rPr>
      </w:pPr>
      <w:r w:rsidRPr="00A3123E">
        <w:rPr>
          <w:rStyle w:val="normaltextrun"/>
          <w:color w:val="008080"/>
          <w:sz w:val="28"/>
          <w:szCs w:val="28"/>
          <w:lang w:val="fr-BE"/>
        </w:rPr>
        <w:t>Introduction</w:t>
      </w:r>
    </w:p>
    <w:p w:rsidR="5B94E3F0" w:rsidP="5B94E3F0" w:rsidRDefault="5B94E3F0" w14:paraId="62321DD1" w14:textId="1CD2E767">
      <w:pPr>
        <w:pStyle w:val="paragraph"/>
        <w:spacing w:before="0" w:beforeAutospacing="0" w:after="0" w:afterAutospacing="0"/>
        <w:rPr>
          <w:rStyle w:val="normaltextrun"/>
          <w:color w:val="008080"/>
          <w:sz w:val="28"/>
          <w:szCs w:val="28"/>
          <w:lang w:val="fr-BE"/>
        </w:rPr>
      </w:pPr>
    </w:p>
    <w:p w:rsidR="5B94E3F0" w:rsidP="5B94E3F0" w:rsidRDefault="5B94E3F0" w14:paraId="610F6BBC" w14:textId="2C45F08D">
      <w:pPr>
        <w:spacing w:line="257" w:lineRule="auto"/>
        <w:ind w:firstLine="708"/>
        <w:jc w:val="both"/>
        <w:rPr>
          <w:rFonts w:ascii="Times New Roman" w:hAnsi="Times New Roman" w:eastAsia="Times New Roman" w:cs="Times New Roman"/>
          <w:color w:val="000000" w:themeColor="text1"/>
          <w:sz w:val="24"/>
          <w:szCs w:val="24"/>
          <w:lang w:val="fr-BE"/>
        </w:rPr>
      </w:pPr>
      <w:r w:rsidRPr="5B94E3F0">
        <w:rPr>
          <w:rFonts w:ascii="Times New Roman" w:hAnsi="Times New Roman" w:eastAsia="Times New Roman" w:cs="Times New Roman"/>
          <w:color w:val="000000" w:themeColor="text1"/>
          <w:sz w:val="24"/>
          <w:szCs w:val="24"/>
          <w:lang w:val="fr-BE"/>
        </w:rPr>
        <w:t>Nous avons pu voir que l’entrainement d’algorithmes d’intelligence artificielle demande une consommation d’énergie très importante et contribue ainsi au réchauffement climatique. Cependant, paradoxalement, cette technologie pourrait être un moyen de limiter et prévoir les impacts négatifs sur l’environnement dans différent domaines. Faisant de cette technologie un outil clé du développement durable. Les possibilités pour l'intelligence artificielle de soutenir notre environnement ne sont pas nouvelles. Selon une étude Intel de 2018, 74 % des personnes interrogées étaient déjà d'accord pour dire que l'IA aidera à résoudre les défis environnementaux à long terme. De plus, Microsoft a lancé en 2017 un programme prévoyant de distribuer 200 subventions de recherche d'un montant total de 50 millions de dollars à des projets utilisant l'IA pour remédier aux dommages environnementaux, appelé le programme « AI for Earth ». Grâce à ce programme, les chercheurs sont en mesure de partager directement des informations et des données. En utilisant les recherches sur l'environnement menées dans le monde entier et compilées dans un système d'IA, l'objectif est de combiner les efforts des experts pour lutter contre le changement climatique et empêcher une sixième extinction de masse, un scénario potentiellement catastrophique. L’IA pourrait contribuer à assurer un système plus rentable pour les entreprises utilisant des ressources environnementales. Mais elle pourrait aussi aider les agriculteurs à préparer une carte des terres pour déterminer les moments optimaux pour l'application d'engrais sur des parties spécifiques des terres agricoles et les dates idéales pour les plantations. L’IA pourrait donc fortement aider les industries et les organisations à réduire leur impact environnemental. Mais cette technologie reste une source très importante d’émission de carbone et c’est pourquoi trouver une solution pour limiter son impact environnemental est nécessaire.</w:t>
      </w:r>
    </w:p>
    <w:p w:rsidR="5B94E3F0" w:rsidP="5B94E3F0" w:rsidRDefault="5B94E3F0" w14:paraId="4BA29C58" w14:textId="00A7293A">
      <w:pPr>
        <w:pStyle w:val="paragraph"/>
        <w:spacing w:before="0" w:beforeAutospacing="0" w:after="0" w:afterAutospacing="0"/>
        <w:rPr>
          <w:rStyle w:val="normaltextrun"/>
          <w:color w:val="008080"/>
          <w:lang w:val="fr-BE"/>
        </w:rPr>
      </w:pPr>
    </w:p>
    <w:p w:rsidR="08A5EE2C" w:rsidP="08A5EE2C" w:rsidRDefault="08A5EE2C" w14:paraId="0EB2F6A4" w14:textId="3ABA8BB5">
      <w:pPr>
        <w:pStyle w:val="paragraph"/>
        <w:spacing w:before="0" w:beforeAutospacing="0" w:after="0" w:afterAutospacing="0"/>
        <w:rPr>
          <w:rStyle w:val="normaltextrun"/>
          <w:color w:val="008080"/>
          <w:lang w:val="fr-BE"/>
        </w:rPr>
      </w:pPr>
    </w:p>
    <w:p w:rsidR="08A5EE2C" w:rsidP="08A5EE2C" w:rsidRDefault="08A5EE2C" w14:paraId="234D39A0" w14:textId="1E149255">
      <w:pPr>
        <w:pStyle w:val="paragraph"/>
        <w:spacing w:before="0" w:beforeAutospacing="0" w:after="0" w:afterAutospacing="0"/>
        <w:rPr>
          <w:rStyle w:val="normaltextrun"/>
          <w:color w:val="008080"/>
          <w:lang w:val="fr-BE"/>
        </w:rPr>
      </w:pPr>
    </w:p>
    <w:p w:rsidR="2F9BC906" w:rsidP="5B94E3F0" w:rsidRDefault="5B94E3F0" w14:paraId="23E081B6" w14:textId="14EBA9BC">
      <w:pPr>
        <w:pStyle w:val="paragraph"/>
        <w:numPr>
          <w:ilvl w:val="0"/>
          <w:numId w:val="1"/>
        </w:numPr>
        <w:spacing w:before="0" w:beforeAutospacing="0" w:after="0" w:afterAutospacing="0"/>
        <w:rPr>
          <w:rStyle w:val="normaltextrun"/>
          <w:color w:val="008080"/>
          <w:sz w:val="28"/>
          <w:szCs w:val="28"/>
          <w:lang w:val="fr-BE"/>
        </w:rPr>
      </w:pPr>
      <w:r w:rsidRPr="5B94E3F0">
        <w:rPr>
          <w:rStyle w:val="normaltextrun"/>
          <w:color w:val="008080"/>
          <w:sz w:val="28"/>
          <w:szCs w:val="28"/>
          <w:lang w:val="fr-BE"/>
        </w:rPr>
        <w:t>Matériels et Méthodes</w:t>
      </w:r>
    </w:p>
    <w:p w:rsidR="047534E9" w:rsidP="047534E9" w:rsidRDefault="047534E9" w14:paraId="48FBFCD6" w14:textId="034D7CB5">
      <w:pPr>
        <w:pStyle w:val="paragraph"/>
        <w:spacing w:before="0" w:beforeAutospacing="0" w:after="0" w:afterAutospacing="0"/>
        <w:rPr>
          <w:rStyle w:val="normaltextrun"/>
          <w:color w:val="008080"/>
          <w:lang w:val="fr-BE"/>
        </w:rPr>
      </w:pPr>
    </w:p>
    <w:p w:rsidR="047534E9" w:rsidP="46C0EA90" w:rsidRDefault="047534E9" w14:paraId="53E1D1BC" w14:textId="79B0A10C">
      <w:pPr>
        <w:spacing w:line="257" w:lineRule="auto"/>
        <w:ind w:firstLine="708"/>
        <w:jc w:val="both"/>
        <w:rPr>
          <w:rFonts w:ascii="Times New Roman" w:hAnsi="Times New Roman" w:eastAsia="Times New Roman" w:cs="Times New Roman"/>
          <w:color w:val="000000" w:themeColor="text1"/>
          <w:sz w:val="24"/>
          <w:szCs w:val="24"/>
          <w:lang w:val="fr-BE"/>
        </w:rPr>
      </w:pPr>
      <w:r w:rsidRPr="047534E9">
        <w:rPr>
          <w:rFonts w:ascii="Times New Roman" w:hAnsi="Times New Roman" w:eastAsia="Times New Roman" w:cs="Times New Roman"/>
          <w:color w:val="000000" w:themeColor="text1"/>
          <w:sz w:val="24"/>
          <w:szCs w:val="24"/>
          <w:lang w:val="fr-BE"/>
        </w:rPr>
        <w:t xml:space="preserve">Afin de limiter au maximum les impacts environnementaux de l’intelligence artificielle nous avons </w:t>
      </w:r>
      <w:r w:rsidRPr="47D92607" w:rsidR="47D92607">
        <w:rPr>
          <w:rFonts w:ascii="Times New Roman" w:hAnsi="Times New Roman" w:eastAsia="Times New Roman" w:cs="Times New Roman"/>
          <w:color w:val="000000" w:themeColor="text1"/>
          <w:sz w:val="24"/>
          <w:szCs w:val="24"/>
          <w:lang w:val="fr-BE"/>
        </w:rPr>
        <w:t xml:space="preserve">donc </w:t>
      </w:r>
      <w:r w:rsidRPr="047534E9">
        <w:rPr>
          <w:rFonts w:ascii="Times New Roman" w:hAnsi="Times New Roman" w:eastAsia="Times New Roman" w:cs="Times New Roman"/>
          <w:color w:val="000000" w:themeColor="text1"/>
          <w:sz w:val="24"/>
          <w:szCs w:val="24"/>
          <w:lang w:val="fr-BE"/>
        </w:rPr>
        <w:t>décidé de nous focaliser sur le choix de la source de l’énergie utilisée pour faire fonctionner les algorithmes ainsi que sur comment réduire la consommation d’énergie d’un algorithme donné.</w:t>
      </w:r>
    </w:p>
    <w:p w:rsidR="047534E9" w:rsidP="047534E9" w:rsidRDefault="047534E9" w14:paraId="653D51B9" w14:textId="2C210CEA">
      <w:pPr>
        <w:pStyle w:val="paragraph"/>
        <w:spacing w:before="0" w:beforeAutospacing="0" w:after="0" w:afterAutospacing="0"/>
        <w:rPr>
          <w:rStyle w:val="normaltextrun"/>
          <w:color w:val="008080"/>
          <w:lang w:val="fr-BE"/>
        </w:rPr>
      </w:pPr>
    </w:p>
    <w:p w:rsidR="5216BF39" w:rsidP="5216BF39" w:rsidRDefault="5216BF39" w14:paraId="3337EB6F" w14:textId="5E4245D9">
      <w:pPr>
        <w:pStyle w:val="paragraph"/>
        <w:spacing w:before="0" w:beforeAutospacing="0" w:after="0" w:afterAutospacing="0"/>
        <w:rPr>
          <w:rStyle w:val="normaltextrun"/>
          <w:color w:val="BF8F00" w:themeColor="accent4" w:themeShade="BF"/>
          <w:lang w:val="fr-BE"/>
        </w:rPr>
      </w:pPr>
    </w:p>
    <w:p w:rsidRPr="008311EC" w:rsidR="64E973D9" w:rsidP="00F8187A" w:rsidRDefault="64E973D9" w14:paraId="571F39CA" w14:textId="4F2E694B">
      <w:pPr>
        <w:pStyle w:val="paragraph"/>
        <w:numPr>
          <w:ilvl w:val="1"/>
          <w:numId w:val="7"/>
        </w:numPr>
        <w:spacing w:before="0" w:beforeAutospacing="0" w:after="0" w:afterAutospacing="0"/>
        <w:rPr>
          <w:rStyle w:val="normaltextrun"/>
          <w:rFonts w:asciiTheme="minorHAnsi" w:hAnsiTheme="minorHAnsi" w:eastAsiaTheme="minorEastAsia" w:cstheme="minorBidi"/>
          <w:color w:val="FFC000" w:themeColor="accent4"/>
          <w:sz w:val="28"/>
          <w:szCs w:val="28"/>
          <w:lang w:val="fr-BE"/>
        </w:rPr>
      </w:pPr>
      <w:r w:rsidRPr="008311EC">
        <w:rPr>
          <w:rStyle w:val="normaltextrun"/>
          <w:color w:val="FFC000" w:themeColor="accent4"/>
          <w:sz w:val="28"/>
          <w:szCs w:val="28"/>
          <w:lang w:val="fr-BE"/>
        </w:rPr>
        <w:t xml:space="preserve">Bien choisir son </w:t>
      </w:r>
      <w:r w:rsidRPr="008311EC" w:rsidR="4489702D">
        <w:rPr>
          <w:rStyle w:val="normaltextrun"/>
          <w:color w:val="FFC000" w:themeColor="accent4"/>
          <w:sz w:val="28"/>
          <w:szCs w:val="28"/>
          <w:lang w:val="fr-BE"/>
        </w:rPr>
        <w:t>énergie</w:t>
      </w:r>
    </w:p>
    <w:p w:rsidR="047534E9" w:rsidP="047534E9" w:rsidRDefault="047534E9" w14:paraId="5D1310F0" w14:textId="039A2D9B">
      <w:pPr>
        <w:pStyle w:val="paragraph"/>
        <w:spacing w:before="0" w:beforeAutospacing="0" w:after="0" w:afterAutospacing="0"/>
        <w:ind w:left="720"/>
        <w:rPr>
          <w:rStyle w:val="normaltextrun"/>
          <w:color w:val="BF8F00" w:themeColor="accent4" w:themeShade="BF"/>
          <w:lang w:val="fr-BE"/>
        </w:rPr>
      </w:pPr>
    </w:p>
    <w:p w:rsidRPr="00635B65" w:rsidR="006594DA" w:rsidP="006594DA" w:rsidRDefault="006594DA" w14:paraId="384A3333" w14:textId="5B8343C0">
      <w:pPr>
        <w:ind w:firstLine="708"/>
        <w:jc w:val="both"/>
        <w:rPr>
          <w:rFonts w:ascii="Times New Roman" w:hAnsi="Times New Roman" w:eastAsia="Times New Roman" w:cs="Times New Roman"/>
          <w:color w:val="000000" w:themeColor="text1"/>
          <w:sz w:val="24"/>
          <w:szCs w:val="24"/>
        </w:rPr>
      </w:pPr>
      <w:r w:rsidRPr="006594DA">
        <w:rPr>
          <w:rFonts w:ascii="Times New Roman" w:hAnsi="Times New Roman" w:eastAsia="Times New Roman" w:cs="Times New Roman"/>
          <w:color w:val="000000" w:themeColor="text1"/>
          <w:sz w:val="24"/>
          <w:szCs w:val="24"/>
          <w:lang w:val="fr-BE"/>
        </w:rPr>
        <w:t>Nous avons vu dans nos recherches que l’un des critères les plus important pour limiter l’impact de l’IA sur l’environnement est le choix de l’énergie utilisée. Aujourd’hui il existe de nombreuses sources d’énergie dont les impacts environnementaux varient considérablement.</w:t>
      </w:r>
    </w:p>
    <w:p w:rsidRPr="00635B65" w:rsidR="006594DA" w:rsidP="006594DA" w:rsidRDefault="006594DA" w14:paraId="511CDC70" w14:textId="64767DAA">
      <w:pPr>
        <w:ind w:left="348"/>
        <w:jc w:val="both"/>
        <w:rPr>
          <w:rFonts w:ascii="Times New Roman" w:hAnsi="Times New Roman" w:eastAsia="Times New Roman" w:cs="Times New Roman"/>
          <w:color w:val="008080"/>
          <w:sz w:val="28"/>
          <w:szCs w:val="28"/>
        </w:rPr>
      </w:pPr>
    </w:p>
    <w:p w:rsidR="006594DA" w:rsidP="00C40D77" w:rsidRDefault="006594DA" w14:paraId="5C2B2AF9" w14:textId="2AA318AE">
      <w:pPr>
        <w:pStyle w:val="ListParagraph"/>
        <w:numPr>
          <w:ilvl w:val="0"/>
          <w:numId w:val="2"/>
        </w:numPr>
        <w:rPr>
          <w:rFonts w:eastAsiaTheme="minorEastAsia"/>
          <w:color w:val="FFC000" w:themeColor="accent4"/>
          <w:sz w:val="28"/>
          <w:szCs w:val="28"/>
          <w:lang w:val="fr-BE"/>
        </w:rPr>
      </w:pPr>
      <w:r w:rsidRPr="006594DA">
        <w:rPr>
          <w:rFonts w:ascii="Times New Roman" w:hAnsi="Times New Roman" w:eastAsia="Times New Roman" w:cs="Times New Roman"/>
          <w:color w:val="FFC000" w:themeColor="accent4"/>
          <w:sz w:val="28"/>
          <w:szCs w:val="28"/>
          <w:lang w:val="fr-BE"/>
        </w:rPr>
        <w:t>L’intensité en carbone dans le monde :</w:t>
      </w:r>
    </w:p>
    <w:p w:rsidR="006594DA" w:rsidP="006594DA" w:rsidRDefault="006594DA" w14:paraId="6A795A82" w14:textId="4D7EC8D2">
      <w:pPr>
        <w:spacing w:line="257" w:lineRule="auto"/>
        <w:ind w:firstLine="708"/>
        <w:jc w:val="both"/>
        <w:rPr>
          <w:rFonts w:ascii="Times New Roman" w:hAnsi="Times New Roman" w:eastAsia="Times New Roman" w:cs="Times New Roman"/>
          <w:color w:val="000000" w:themeColor="text1"/>
          <w:sz w:val="24"/>
          <w:szCs w:val="24"/>
          <w:lang w:val="fr-BE"/>
        </w:rPr>
      </w:pPr>
      <w:r w:rsidRPr="006594DA">
        <w:rPr>
          <w:rFonts w:ascii="Times New Roman" w:hAnsi="Times New Roman" w:eastAsia="Times New Roman" w:cs="Times New Roman"/>
          <w:color w:val="000000" w:themeColor="text1"/>
          <w:sz w:val="24"/>
          <w:szCs w:val="24"/>
          <w:lang w:val="fr-BE"/>
        </w:rPr>
        <w:t>Lorsque nous parlons de l'intensité en carbone de l'électricité, nous faisons référence au nombre de grammes de dioxyde de carbone (CO2) qu'il faut pour produire une unité d'électricité, soit un kilowatt par heure (kW/heure).</w:t>
      </w:r>
    </w:p>
    <w:p w:rsidR="006594DA" w:rsidP="006594DA" w:rsidRDefault="006594DA" w14:paraId="1A42C0FD" w14:textId="3D9F63B2">
      <w:pPr>
        <w:spacing w:line="257" w:lineRule="auto"/>
        <w:jc w:val="both"/>
        <w:rPr>
          <w:rFonts w:ascii="Times New Roman" w:hAnsi="Times New Roman" w:eastAsia="Times New Roman" w:cs="Times New Roman"/>
          <w:color w:val="000000" w:themeColor="text1"/>
          <w:sz w:val="24"/>
          <w:szCs w:val="24"/>
          <w:lang w:val="fr-BE"/>
        </w:rPr>
      </w:pPr>
      <w:r w:rsidRPr="006594DA">
        <w:rPr>
          <w:rFonts w:ascii="Times New Roman" w:hAnsi="Times New Roman" w:eastAsia="Times New Roman" w:cs="Times New Roman"/>
          <w:color w:val="000000" w:themeColor="text1"/>
          <w:sz w:val="24"/>
          <w:szCs w:val="24"/>
          <w:lang w:val="fr-BE"/>
        </w:rPr>
        <w:t>Lorsque l'électricité est produite à l'aide de centrales au charbon, la valeur de l'intensité carbonique est élevée, car du CO2 est produit dans le cadre du processus de production de l’électricité.</w:t>
      </w:r>
    </w:p>
    <w:p w:rsidR="006594DA" w:rsidP="006594DA" w:rsidRDefault="006594DA" w14:paraId="4F02FEC2" w14:textId="65CE1D7C">
      <w:pPr>
        <w:spacing w:line="257" w:lineRule="auto"/>
        <w:jc w:val="both"/>
        <w:rPr>
          <w:rFonts w:ascii="Times New Roman" w:hAnsi="Times New Roman" w:eastAsia="Times New Roman" w:cs="Times New Roman"/>
          <w:color w:val="000000" w:themeColor="text1"/>
          <w:sz w:val="24"/>
          <w:szCs w:val="24"/>
          <w:lang w:val="fr-BE"/>
        </w:rPr>
      </w:pPr>
      <w:r w:rsidRPr="006594DA">
        <w:rPr>
          <w:rFonts w:ascii="Times New Roman" w:hAnsi="Times New Roman" w:eastAsia="Times New Roman" w:cs="Times New Roman"/>
          <w:color w:val="000000" w:themeColor="text1"/>
          <w:sz w:val="24"/>
          <w:szCs w:val="24"/>
          <w:lang w:val="fr-BE"/>
        </w:rPr>
        <w:t>Les formes de production d'énergie renouvelables, telles que l'hydroélectricité ou l'énergie solaire, ne produisent pratiquement aucune émission et leur intensité carbonique est donc très faible.</w:t>
      </w:r>
    </w:p>
    <w:p w:rsidR="006594DA" w:rsidP="006594DA" w:rsidRDefault="006594DA" w14:paraId="64C586CB" w14:textId="5B3532BE">
      <w:pPr>
        <w:spacing w:line="257" w:lineRule="auto"/>
        <w:jc w:val="both"/>
        <w:rPr>
          <w:rFonts w:ascii="Times New Roman" w:hAnsi="Times New Roman" w:eastAsia="Times New Roman" w:cs="Times New Roman"/>
          <w:color w:val="000000" w:themeColor="text1"/>
          <w:sz w:val="24"/>
          <w:szCs w:val="24"/>
          <w:lang w:val="fr-BE"/>
        </w:rPr>
      </w:pPr>
      <w:r w:rsidRPr="006594DA">
        <w:rPr>
          <w:rFonts w:ascii="Times New Roman" w:hAnsi="Times New Roman" w:eastAsia="Times New Roman" w:cs="Times New Roman"/>
          <w:color w:val="000000" w:themeColor="text1"/>
          <w:sz w:val="24"/>
          <w:szCs w:val="24"/>
          <w:lang w:val="fr-BE"/>
        </w:rPr>
        <w:t>Plus l'intensité de carbone est faible, plus l'électricité est verte.</w:t>
      </w:r>
    </w:p>
    <w:p w:rsidR="006594DA" w:rsidP="006594DA" w:rsidRDefault="006594DA" w14:paraId="50276810" w14:textId="2236CD80">
      <w:pPr>
        <w:spacing w:line="257" w:lineRule="auto"/>
        <w:jc w:val="both"/>
        <w:rPr>
          <w:rFonts w:ascii="Times New Roman" w:hAnsi="Times New Roman" w:eastAsia="Times New Roman" w:cs="Times New Roman"/>
          <w:color w:val="000000" w:themeColor="text1"/>
          <w:sz w:val="24"/>
          <w:szCs w:val="24"/>
          <w:lang w:val="fr-BE"/>
        </w:rPr>
      </w:pPr>
    </w:p>
    <w:p w:rsidR="047534E9" w:rsidP="047534E9" w:rsidRDefault="047534E9" w14:paraId="1D41F414" w14:textId="7456421E">
      <w:pPr>
        <w:jc w:val="center"/>
      </w:pPr>
      <w:r>
        <w:drawing>
          <wp:inline wp14:editId="08EDB1F7" wp14:anchorId="681AE9EE">
            <wp:extent cx="5010148" cy="2667018"/>
            <wp:effectExtent l="0" t="0" r="0" b="0"/>
            <wp:docPr id="1697370909" name="Picture 1697370909" title=""/>
            <wp:cNvGraphicFramePr>
              <a:graphicFrameLocks noChangeAspect="1"/>
            </wp:cNvGraphicFramePr>
            <a:graphic>
              <a:graphicData uri="http://schemas.openxmlformats.org/drawingml/2006/picture">
                <pic:pic>
                  <pic:nvPicPr>
                    <pic:cNvPr id="0" name="Picture 1697370909"/>
                    <pic:cNvPicPr/>
                  </pic:nvPicPr>
                  <pic:blipFill>
                    <a:blip r:embed="Rc9eeacc1734240da">
                      <a:extLst xmlns:a="http://schemas.openxmlformats.org/drawingml/2006/main">
                        <a:ext uri="{28A0092B-C50C-407E-A947-70E740481C1C}">
                          <a14:useLocalDpi xmlns:a14="http://schemas.microsoft.com/office/drawing/2010/main" val="0"/>
                        </a:ext>
                      </a:extLst>
                    </a:blip>
                    <a:srcRect t="16715" b="1173"/>
                    <a:stretch>
                      <a:fillRect/>
                    </a:stretch>
                  </pic:blipFill>
                  <pic:spPr>
                    <a:xfrm rot="0" flipH="0" flipV="0">
                      <a:off x="0" y="0"/>
                      <a:ext cx="5010148" cy="2667018"/>
                    </a:xfrm>
                    <a:prstGeom prst="rect">
                      <a:avLst/>
                    </a:prstGeom>
                  </pic:spPr>
                </pic:pic>
              </a:graphicData>
            </a:graphic>
          </wp:inline>
        </w:drawing>
      </w:r>
    </w:p>
    <w:p w:rsidR="62B30AF4" w:rsidP="62B30AF4" w:rsidRDefault="5B09E09E" w14:paraId="0CB90038" w14:textId="396ADDC3">
      <w:pPr>
        <w:jc w:val="center"/>
        <w:rPr>
          <w:rFonts w:ascii="Times New Roman" w:hAnsi="Times New Roman" w:eastAsia="Times New Roman" w:cs="Times New Roman"/>
          <w:color w:val="000000" w:themeColor="text1"/>
          <w:sz w:val="24"/>
          <w:szCs w:val="24"/>
          <w:lang w:val="fr-BE"/>
        </w:rPr>
      </w:pPr>
      <w:r w:rsidRPr="5B09E09E">
        <w:rPr>
          <w:rFonts w:ascii="Times New Roman" w:hAnsi="Times New Roman" w:eastAsia="Times New Roman" w:cs="Times New Roman"/>
          <w:b/>
          <w:bCs/>
          <w:color w:val="000000" w:themeColor="text1"/>
          <w:sz w:val="24"/>
          <w:szCs w:val="24"/>
        </w:rPr>
        <w:t>Figure 1 :</w:t>
      </w:r>
      <w:r w:rsidRPr="5B09E09E">
        <w:rPr>
          <w:rFonts w:ascii="Times New Roman" w:hAnsi="Times New Roman" w:eastAsia="Times New Roman" w:cs="Times New Roman"/>
          <w:color w:val="000000" w:themeColor="text1"/>
          <w:sz w:val="24"/>
          <w:szCs w:val="24"/>
        </w:rPr>
        <w:t xml:space="preserve"> émission moyenne en </w:t>
      </w:r>
      <w:r w:rsidRPr="59F1A527" w:rsidR="59F1A527">
        <w:rPr>
          <w:rFonts w:ascii="Times New Roman" w:hAnsi="Times New Roman" w:eastAsia="Times New Roman" w:cs="Times New Roman"/>
          <w:color w:val="000000" w:themeColor="text1"/>
          <w:sz w:val="24"/>
          <w:szCs w:val="24"/>
        </w:rPr>
        <w:t xml:space="preserve">CO2eq/kWh dans </w:t>
      </w:r>
      <w:r w:rsidRPr="2095D136" w:rsidR="2095D136">
        <w:rPr>
          <w:rFonts w:ascii="Times New Roman" w:hAnsi="Times New Roman" w:eastAsia="Times New Roman" w:cs="Times New Roman"/>
          <w:color w:val="000000" w:themeColor="text1"/>
          <w:sz w:val="24"/>
          <w:szCs w:val="24"/>
        </w:rPr>
        <w:t>le monde</w:t>
      </w:r>
    </w:p>
    <w:p w:rsidR="556AB2D7" w:rsidP="556AB2D7" w:rsidRDefault="556AB2D7" w14:paraId="7192527C" w14:textId="138D47BD">
      <w:pPr>
        <w:jc w:val="center"/>
      </w:pPr>
    </w:p>
    <w:p w:rsidR="047534E9" w:rsidP="047534E9" w:rsidRDefault="047534E9" w14:paraId="1D8EF06F" w14:textId="18917AB9">
      <w:pPr>
        <w:jc w:val="center"/>
      </w:pPr>
      <w:r>
        <w:rPr>
          <w:noProof/>
        </w:rPr>
        <w:drawing>
          <wp:inline distT="0" distB="0" distL="0" distR="0" wp14:anchorId="4F96797D" wp14:editId="4B5FB8A3">
            <wp:extent cx="5000625" cy="2571771"/>
            <wp:effectExtent l="0" t="0" r="0" b="0"/>
            <wp:docPr id="561427461" name="Picture 56142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427461"/>
                    <pic:cNvPicPr/>
                  </pic:nvPicPr>
                  <pic:blipFill>
                    <a:blip r:embed="rId10">
                      <a:extLst>
                        <a:ext uri="{28A0092B-C50C-407E-A947-70E740481C1C}">
                          <a14:useLocalDpi xmlns:a14="http://schemas.microsoft.com/office/drawing/2010/main" val="0"/>
                        </a:ext>
                      </a:extLst>
                    </a:blip>
                    <a:srcRect t="14285"/>
                    <a:stretch>
                      <a:fillRect/>
                    </a:stretch>
                  </pic:blipFill>
                  <pic:spPr>
                    <a:xfrm>
                      <a:off x="0" y="0"/>
                      <a:ext cx="5000625" cy="2571771"/>
                    </a:xfrm>
                    <a:prstGeom prst="rect">
                      <a:avLst/>
                    </a:prstGeom>
                  </pic:spPr>
                </pic:pic>
              </a:graphicData>
            </a:graphic>
          </wp:inline>
        </w:drawing>
      </w:r>
    </w:p>
    <w:p w:rsidR="49871504" w:rsidP="49871504" w:rsidRDefault="49871504" w14:paraId="6D7F5D02" w14:textId="5596928E">
      <w:pPr>
        <w:jc w:val="center"/>
        <w:rPr>
          <w:rFonts w:ascii="Times New Roman" w:hAnsi="Times New Roman" w:eastAsia="Times New Roman" w:cs="Times New Roman"/>
          <w:color w:val="000000" w:themeColor="text1"/>
          <w:sz w:val="24"/>
          <w:szCs w:val="24"/>
          <w:lang w:val="fr-BE"/>
        </w:rPr>
      </w:pPr>
      <w:r w:rsidRPr="49871504">
        <w:rPr>
          <w:rFonts w:ascii="Times New Roman" w:hAnsi="Times New Roman" w:eastAsia="Times New Roman" w:cs="Times New Roman"/>
          <w:b/>
          <w:bCs/>
          <w:color w:val="000000" w:themeColor="text1"/>
          <w:sz w:val="24"/>
          <w:szCs w:val="24"/>
        </w:rPr>
        <w:t xml:space="preserve">Figure </w:t>
      </w:r>
      <w:r w:rsidRPr="7A218328" w:rsidR="7A218328">
        <w:rPr>
          <w:rFonts w:ascii="Times New Roman" w:hAnsi="Times New Roman" w:eastAsia="Times New Roman" w:cs="Times New Roman"/>
          <w:b/>
          <w:bCs/>
          <w:color w:val="000000" w:themeColor="text1"/>
          <w:sz w:val="24"/>
          <w:szCs w:val="24"/>
        </w:rPr>
        <w:t>2 :</w:t>
      </w:r>
      <w:r w:rsidRPr="7A218328" w:rsidR="7A218328">
        <w:rPr>
          <w:rFonts w:ascii="Times New Roman" w:hAnsi="Times New Roman" w:eastAsia="Times New Roman" w:cs="Times New Roman"/>
          <w:color w:val="000000" w:themeColor="text1"/>
          <w:sz w:val="24"/>
          <w:szCs w:val="24"/>
        </w:rPr>
        <w:t xml:space="preserve"> </w:t>
      </w:r>
      <w:r w:rsidRPr="7D139583" w:rsidR="7D139583">
        <w:rPr>
          <w:rFonts w:ascii="Times New Roman" w:hAnsi="Times New Roman" w:eastAsia="Times New Roman" w:cs="Times New Roman"/>
          <w:color w:val="000000" w:themeColor="text1"/>
          <w:sz w:val="24"/>
          <w:szCs w:val="24"/>
        </w:rPr>
        <w:t>pourcentage d’énergie</w:t>
      </w:r>
      <w:r w:rsidRPr="49871504">
        <w:rPr>
          <w:rFonts w:ascii="Times New Roman" w:hAnsi="Times New Roman" w:eastAsia="Times New Roman" w:cs="Times New Roman"/>
          <w:color w:val="000000" w:themeColor="text1"/>
          <w:sz w:val="24"/>
          <w:szCs w:val="24"/>
        </w:rPr>
        <w:t xml:space="preserve"> </w:t>
      </w:r>
      <w:r w:rsidRPr="43B7C192" w:rsidR="43B7C192">
        <w:rPr>
          <w:rFonts w:ascii="Times New Roman" w:hAnsi="Times New Roman" w:eastAsia="Times New Roman" w:cs="Times New Roman"/>
          <w:color w:val="000000" w:themeColor="text1"/>
          <w:sz w:val="24"/>
          <w:szCs w:val="24"/>
        </w:rPr>
        <w:t xml:space="preserve">low-carbon </w:t>
      </w:r>
      <w:r w:rsidRPr="49871504">
        <w:rPr>
          <w:rFonts w:ascii="Times New Roman" w:hAnsi="Times New Roman" w:eastAsia="Times New Roman" w:cs="Times New Roman"/>
          <w:color w:val="000000" w:themeColor="text1"/>
          <w:sz w:val="24"/>
          <w:szCs w:val="24"/>
        </w:rPr>
        <w:t>dans le monde</w:t>
      </w:r>
    </w:p>
    <w:p w:rsidR="49871504" w:rsidP="49871504" w:rsidRDefault="49871504" w14:paraId="76553FA6" w14:textId="3DE8F879">
      <w:pPr>
        <w:jc w:val="center"/>
      </w:pPr>
    </w:p>
    <w:p w:rsidR="006594DA" w:rsidP="49871504" w:rsidRDefault="6679E785" w14:paraId="2DCB8B45" w14:textId="1737A933">
      <w:pPr>
        <w:spacing w:line="257" w:lineRule="auto"/>
        <w:ind w:firstLine="708"/>
        <w:jc w:val="both"/>
        <w:rPr>
          <w:rFonts w:ascii="Times New Roman" w:hAnsi="Times New Roman" w:eastAsia="Times New Roman" w:cs="Times New Roman"/>
          <w:color w:val="000000" w:themeColor="text1"/>
          <w:sz w:val="24"/>
          <w:szCs w:val="24"/>
          <w:lang w:val="fr-BE"/>
        </w:rPr>
      </w:pPr>
      <w:r w:rsidRPr="6679E785">
        <w:rPr>
          <w:rFonts w:ascii="Times New Roman" w:hAnsi="Times New Roman" w:eastAsia="Times New Roman" w:cs="Times New Roman"/>
          <w:color w:val="000000" w:themeColor="text1"/>
          <w:sz w:val="24"/>
          <w:szCs w:val="24"/>
          <w:lang w:val="fr-BE"/>
        </w:rPr>
        <w:t>Nous avons donc décidé de créer une carte du monde qui</w:t>
      </w:r>
      <w:r w:rsidRPr="006594DA" w:rsidR="006594DA">
        <w:rPr>
          <w:rFonts w:ascii="Times New Roman" w:hAnsi="Times New Roman" w:eastAsia="Times New Roman" w:cs="Times New Roman"/>
          <w:color w:val="000000" w:themeColor="text1"/>
          <w:sz w:val="24"/>
          <w:szCs w:val="24"/>
          <w:lang w:val="fr-BE"/>
        </w:rPr>
        <w:t xml:space="preserve"> </w:t>
      </w:r>
      <w:r w:rsidRPr="1F55C88D" w:rsidR="1F55C88D">
        <w:rPr>
          <w:rFonts w:ascii="Times New Roman" w:hAnsi="Times New Roman" w:eastAsia="Times New Roman" w:cs="Times New Roman"/>
          <w:color w:val="000000" w:themeColor="text1"/>
          <w:sz w:val="24"/>
          <w:szCs w:val="24"/>
          <w:lang w:val="fr-BE"/>
        </w:rPr>
        <w:t>modélisent</w:t>
      </w:r>
      <w:r w:rsidRPr="006594DA" w:rsidR="006594DA">
        <w:rPr>
          <w:rFonts w:ascii="Times New Roman" w:hAnsi="Times New Roman" w:eastAsia="Times New Roman" w:cs="Times New Roman"/>
          <w:color w:val="000000" w:themeColor="text1"/>
          <w:sz w:val="24"/>
          <w:szCs w:val="24"/>
          <w:lang w:val="fr-BE"/>
        </w:rPr>
        <w:t xml:space="preserve"> l’intensité en carbone de chaque pays dans le monde en </w:t>
      </w:r>
      <w:r w:rsidRPr="6679E785">
        <w:rPr>
          <w:rFonts w:ascii="Times New Roman" w:hAnsi="Times New Roman" w:eastAsia="Times New Roman" w:cs="Times New Roman"/>
          <w:color w:val="000000" w:themeColor="text1"/>
          <w:sz w:val="24"/>
          <w:szCs w:val="24"/>
          <w:lang w:val="fr-BE"/>
        </w:rPr>
        <w:t>fusionnant plusieurs sources différentes</w:t>
      </w:r>
      <w:r w:rsidRPr="006594DA" w:rsidR="006594DA">
        <w:rPr>
          <w:rFonts w:ascii="Times New Roman" w:hAnsi="Times New Roman" w:eastAsia="Times New Roman" w:cs="Times New Roman"/>
          <w:color w:val="000000" w:themeColor="text1"/>
          <w:sz w:val="24"/>
          <w:szCs w:val="24"/>
          <w:lang w:val="fr-BE"/>
        </w:rPr>
        <w:t xml:space="preserve"> disponibles</w:t>
      </w:r>
      <w:r w:rsidRPr="6679E785">
        <w:rPr>
          <w:rFonts w:ascii="Times New Roman" w:hAnsi="Times New Roman" w:eastAsia="Times New Roman" w:cs="Times New Roman"/>
          <w:color w:val="000000" w:themeColor="text1"/>
          <w:sz w:val="24"/>
          <w:szCs w:val="24"/>
          <w:lang w:val="fr-BE"/>
        </w:rPr>
        <w:t xml:space="preserve"> au grand publique.</w:t>
      </w:r>
      <w:r w:rsidRPr="006594DA" w:rsidR="006594DA">
        <w:rPr>
          <w:rFonts w:ascii="Times New Roman" w:hAnsi="Times New Roman" w:eastAsia="Times New Roman" w:cs="Times New Roman"/>
          <w:color w:val="000000" w:themeColor="text1"/>
          <w:sz w:val="24"/>
          <w:szCs w:val="24"/>
          <w:lang w:val="fr-BE"/>
        </w:rPr>
        <w:t xml:space="preserve"> On remarque que la plupart des pays ont une intensité carbone au-dessus de 200g ce qui s’explique par les origines de leur énergie mais aussi par leurs activités. On peut voir que les principaux pays chercheurs en Intelligence artificielle comme les USA ou la Chine ont une intensité en carbone très importante. Alors que si on prend l’exemple de la France qui est le 7ème pays du monde recruteur dans les domaines de l’intelligence artificielle (IA) et de l’apprentissage automatique (Machine Learning)</w:t>
      </w:r>
      <w:r w:rsidRPr="006594DA" w:rsidR="006594DA">
        <w:rPr>
          <w:rFonts w:ascii="Times New Roman" w:hAnsi="Times New Roman" w:eastAsia="Times New Roman" w:cs="Times New Roman"/>
          <w:color w:val="000000" w:themeColor="text1"/>
          <w:sz w:val="24"/>
          <w:szCs w:val="24"/>
        </w:rPr>
        <w:t>, on peut voir que son empreinte carbone est bien moindre.</w:t>
      </w:r>
    </w:p>
    <w:p w:rsidR="006594DA" w:rsidP="006594DA" w:rsidRDefault="006594DA" w14:paraId="7BE481ED" w14:textId="2D1E9AC4">
      <w:pPr>
        <w:spacing w:line="257" w:lineRule="auto"/>
        <w:jc w:val="both"/>
        <w:rPr>
          <w:rFonts w:ascii="Times New Roman" w:hAnsi="Times New Roman" w:eastAsia="Times New Roman" w:cs="Times New Roman"/>
          <w:color w:val="000000" w:themeColor="text1"/>
          <w:sz w:val="24"/>
          <w:szCs w:val="24"/>
          <w:lang w:val="fr-BE"/>
        </w:rPr>
      </w:pPr>
      <w:r w:rsidRPr="006594DA">
        <w:rPr>
          <w:rFonts w:ascii="Times New Roman" w:hAnsi="Times New Roman" w:eastAsia="Times New Roman" w:cs="Times New Roman"/>
          <w:color w:val="000000" w:themeColor="text1"/>
          <w:sz w:val="24"/>
          <w:szCs w:val="24"/>
        </w:rPr>
        <w:t>Critère : l’énergie low carbon correspond aux énergies renouvelables et à l’énergie nucléaire.</w:t>
      </w:r>
    </w:p>
    <w:p w:rsidR="24761E25" w:rsidP="047534E9" w:rsidRDefault="24761E25" w14:paraId="224675CD" w14:textId="0758EDFB">
      <w:pPr>
        <w:ind w:left="1416"/>
        <w:rPr>
          <w:rFonts w:ascii="Times New Roman" w:hAnsi="Times New Roman" w:eastAsia="Times New Roman" w:cs="Times New Roman"/>
          <w:color w:val="FFC000" w:themeColor="accent4"/>
          <w:sz w:val="28"/>
          <w:szCs w:val="28"/>
          <w:lang w:val="fr-BE"/>
        </w:rPr>
      </w:pPr>
    </w:p>
    <w:p w:rsidRPr="00BC7265" w:rsidR="1AE1A8F7" w:rsidP="1AE1A8F7" w:rsidRDefault="1AE1A8F7" w14:paraId="2ECF229A" w14:textId="5541EAD8">
      <w:pPr>
        <w:pStyle w:val="ListParagraph"/>
        <w:numPr>
          <w:ilvl w:val="0"/>
          <w:numId w:val="2"/>
        </w:numPr>
        <w:rPr>
          <w:rStyle w:val="normaltextrun"/>
          <w:rFonts w:asciiTheme="majorBidi" w:hAnsiTheme="majorBidi" w:cstheme="majorBidi"/>
          <w:color w:val="FFC000" w:themeColor="accent4"/>
          <w:sz w:val="28"/>
          <w:szCs w:val="28"/>
          <w:lang w:val="fr-BE"/>
        </w:rPr>
      </w:pPr>
      <w:r w:rsidRPr="00BC7265">
        <w:rPr>
          <w:rStyle w:val="normaltextrun"/>
          <w:rFonts w:asciiTheme="majorBidi" w:hAnsiTheme="majorBidi" w:cstheme="majorBidi"/>
          <w:color w:val="FFC000" w:themeColor="accent4"/>
          <w:sz w:val="28"/>
          <w:szCs w:val="28"/>
          <w:lang w:val="fr-BE"/>
        </w:rPr>
        <w:t>Quantification de l’impact environnemental de l’intelligence artificielle</w:t>
      </w:r>
    </w:p>
    <w:p w:rsidR="749D8094" w:rsidP="749D8094" w:rsidRDefault="749D8094" w14:paraId="43DF7408" w14:textId="1720F2C1">
      <w:pPr>
        <w:pStyle w:val="paragraph"/>
        <w:spacing w:before="0" w:beforeAutospacing="0" w:after="0" w:afterAutospacing="0"/>
        <w:ind w:firstLine="708"/>
        <w:jc w:val="both"/>
      </w:pPr>
      <w:r w:rsidRPr="749D8094">
        <w:rPr>
          <w:rStyle w:val="normaltextrun"/>
        </w:rPr>
        <w:t>Le premier article étudié [1] quantifie le budget approximatif et les coûts environnementaux du développement d'une variété de modèles de réseaux neuronaux pour le Neutral Language Processing (NLP). </w:t>
      </w:r>
    </w:p>
    <w:p w:rsidR="749D8094" w:rsidP="749D8094" w:rsidRDefault="749D8094" w14:paraId="7870A009" w14:textId="38EC9E44">
      <w:pPr>
        <w:pStyle w:val="paragraph"/>
        <w:spacing w:before="0" w:beforeAutospacing="0" w:after="0" w:afterAutospacing="0"/>
        <w:jc w:val="both"/>
      </w:pPr>
      <w:r w:rsidRPr="749D8094">
        <w:rPr>
          <w:rStyle w:val="eop"/>
        </w:rPr>
        <w:t> </w:t>
      </w:r>
    </w:p>
    <w:p w:rsidR="749D8094" w:rsidP="749D8094" w:rsidRDefault="749D8094" w14:paraId="37AE3A81" w14:textId="56C3A7B3">
      <w:pPr>
        <w:pStyle w:val="paragraph"/>
        <w:spacing w:before="0" w:beforeAutospacing="0" w:after="0" w:afterAutospacing="0"/>
        <w:jc w:val="both"/>
      </w:pPr>
      <w:r w:rsidRPr="749D8094">
        <w:rPr>
          <w:rStyle w:val="normaltextrun"/>
        </w:rPr>
        <w:t>Le NLP permet aux machines de décomposer et d'interpréter le langage humain. Il est au cœur des outils que nous utilisons quotidiennement - logiciels de traduction, moteurs de recherche, logiciels de correction grammaticale, assistants vocaux, outils de surveillance des médias sociaux, etc. </w:t>
      </w:r>
    </w:p>
    <w:p w:rsidR="749D8094" w:rsidP="749D8094" w:rsidRDefault="749D8094" w14:paraId="62A14219" w14:textId="109465FE">
      <w:pPr>
        <w:pStyle w:val="paragraph"/>
        <w:spacing w:before="0" w:beforeAutospacing="0" w:after="0" w:afterAutospacing="0"/>
        <w:jc w:val="both"/>
      </w:pPr>
      <w:r w:rsidRPr="749D8094">
        <w:rPr>
          <w:rStyle w:val="eop"/>
        </w:rPr>
        <w:t> </w:t>
      </w:r>
    </w:p>
    <w:p w:rsidR="749D8094" w:rsidP="749D8094" w:rsidRDefault="749D8094" w14:paraId="068ED861" w14:textId="0E3CCD91">
      <w:pPr>
        <w:pStyle w:val="paragraph"/>
        <w:spacing w:before="0" w:beforeAutospacing="0" w:after="0" w:afterAutospacing="0"/>
        <w:jc w:val="both"/>
      </w:pPr>
      <w:r w:rsidRPr="749D8094">
        <w:rPr>
          <w:rStyle w:val="normaltextrun"/>
        </w:rPr>
        <w:t>Ainsi, l'amélioration de la précision de cette technique dépend de la disponibilité des ressources de calcul qui nécessite une consommation d'énergie importante. En conséquence, ces modèles sont coûteux à se développer, tant sur le plan financier incluant le coût du matériel et de l'électricité, et environnemental, en raison de l'empreinte carbone requise pour alimenter matériel de traitement.  </w:t>
      </w:r>
    </w:p>
    <w:p w:rsidR="749D8094" w:rsidP="749D8094" w:rsidRDefault="749D8094" w14:paraId="637D009D" w14:textId="6A6D17E9">
      <w:pPr>
        <w:pStyle w:val="paragraph"/>
        <w:spacing w:before="0" w:beforeAutospacing="0" w:after="0" w:afterAutospacing="0"/>
        <w:jc w:val="both"/>
      </w:pPr>
      <w:r w:rsidRPr="749D8094">
        <w:rPr>
          <w:rStyle w:val="eop"/>
        </w:rPr>
        <w:t> </w:t>
      </w:r>
    </w:p>
    <w:p w:rsidR="749D8094" w:rsidP="749D8094" w:rsidRDefault="749D8094" w14:paraId="6127105E" w14:textId="4866A458">
      <w:pPr>
        <w:pStyle w:val="paragraph"/>
        <w:spacing w:before="0" w:beforeAutospacing="0" w:after="0" w:afterAutospacing="0"/>
        <w:jc w:val="both"/>
      </w:pPr>
      <w:r w:rsidRPr="749D8094">
        <w:rPr>
          <w:rStyle w:val="normaltextrun"/>
        </w:rPr>
        <w:t>Pour illustrer cet impact, le tableau suivant synthétise les émissions de CO2 estimées pour l’entrainement des modèles NLP et les compare à la consommation de technologies qui nous sont plus familières : </w:t>
      </w:r>
    </w:p>
    <w:p w:rsidR="749D8094" w:rsidP="749D8094" w:rsidRDefault="749D8094" w14:paraId="454CD520" w14:textId="116E6367">
      <w:pPr>
        <w:pStyle w:val="paragraph"/>
        <w:spacing w:before="0" w:beforeAutospacing="0" w:after="0" w:afterAutospacing="0"/>
        <w:jc w:val="both"/>
      </w:pPr>
      <w:r w:rsidRPr="749D8094">
        <w:rPr>
          <w:rStyle w:val="eop"/>
        </w:rPr>
        <w:t> </w:t>
      </w:r>
    </w:p>
    <w:p w:rsidR="749D8094" w:rsidP="4B70ED37" w:rsidRDefault="749D8094" w14:paraId="09C4ACD3" w14:textId="236FBDB6">
      <w:pPr>
        <w:pStyle w:val="paragraph"/>
        <w:spacing w:before="0" w:beforeAutospacing="off" w:after="0" w:afterAutospacing="off"/>
        <w:jc w:val="center"/>
      </w:pPr>
      <w:r>
        <w:drawing>
          <wp:inline wp14:editId="1D839A7F" wp14:anchorId="62C68A21">
            <wp:extent cx="4201267" cy="2800845"/>
            <wp:effectExtent l="0" t="0" r="8890" b="0"/>
            <wp:docPr id="1438271036" name="Image 8" descr="Une image contenant table&#10;&#10;Description générée automatiquement" title=""/>
            <wp:cNvGraphicFramePr>
              <a:graphicFrameLocks noChangeAspect="1"/>
            </wp:cNvGraphicFramePr>
            <a:graphic>
              <a:graphicData uri="http://schemas.openxmlformats.org/drawingml/2006/picture">
                <pic:pic>
                  <pic:nvPicPr>
                    <pic:cNvPr id="0" name="Image 8"/>
                    <pic:cNvPicPr/>
                  </pic:nvPicPr>
                  <pic:blipFill>
                    <a:blip r:embed="Ra44a370ce13145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01267" cy="2800845"/>
                    </a:xfrm>
                    <a:prstGeom prst="rect">
                      <a:avLst/>
                    </a:prstGeom>
                  </pic:spPr>
                </pic:pic>
              </a:graphicData>
            </a:graphic>
          </wp:inline>
        </w:drawing>
      </w:r>
    </w:p>
    <w:p w:rsidR="749D8094" w:rsidP="4B70ED37" w:rsidRDefault="749D8094" w14:paraId="5B99956C" w14:textId="7050C3FB">
      <w:pPr>
        <w:pStyle w:val="paragraph"/>
        <w:spacing w:before="0" w:beforeAutospacing="off" w:after="0" w:afterAutospacing="off"/>
        <w:jc w:val="center"/>
      </w:pPr>
      <w:r w:rsidRPr="4B70ED37" w:rsidR="4B70ED37">
        <w:rPr>
          <w:rStyle w:val="eop"/>
        </w:rPr>
        <w:t> </w:t>
      </w:r>
    </w:p>
    <w:p w:rsidR="749D8094" w:rsidP="021B4F9F" w:rsidRDefault="749D8094" w14:paraId="1EF72F4D" w14:textId="786156A2">
      <w:pPr>
        <w:pStyle w:val="paragraph"/>
        <w:spacing w:before="0" w:beforeAutospacing="0" w:after="0" w:afterAutospacing="0"/>
        <w:jc w:val="both"/>
      </w:pPr>
      <w:r w:rsidRPr="749D8094">
        <w:rPr>
          <w:rStyle w:val="normaltextrun"/>
        </w:rPr>
        <w:t xml:space="preserve">Pour obtenir ces valeurs, les chercheurs isolent des modèles d’algorithmes NLP et estiment la durée totale nécessaire à leur entrainement afin d’en calculer la consommation électrique en kilowattheures. </w:t>
      </w:r>
      <w:r w:rsidRPr="749D8094">
        <w:rPr>
          <w:rStyle w:val="normaltextrun"/>
          <w:b/>
          <w:bCs/>
        </w:rPr>
        <w:t>L’électricité consommée est ensuite convertie en émission de CO2</w:t>
      </w:r>
      <w:r w:rsidRPr="749D8094">
        <w:rPr>
          <w:rStyle w:val="normaltextrun"/>
        </w:rPr>
        <w:t xml:space="preserve"> estimée en prenant en compte les proportions relatives des différentes sources d'énergie (principalement gaz naturel, charbon, nucléaire et renouvelable) consommées pour produire de l'énergie aux États-Unis. </w:t>
      </w:r>
    </w:p>
    <w:p w:rsidR="749D8094" w:rsidP="00493304" w:rsidRDefault="749D8094" w14:paraId="115C6819" w14:textId="2C89B7AC">
      <w:pPr>
        <w:pStyle w:val="paragraph"/>
        <w:spacing w:before="0" w:beforeAutospacing="0" w:after="0" w:afterAutospacing="0"/>
        <w:jc w:val="both"/>
        <w:rPr>
          <w:rStyle w:val="eop"/>
        </w:rPr>
      </w:pPr>
      <w:r w:rsidRPr="749D8094">
        <w:rPr>
          <w:rStyle w:val="eop"/>
        </w:rPr>
        <w:t> </w:t>
      </w:r>
    </w:p>
    <w:p w:rsidRPr="00493304" w:rsidR="00493304" w:rsidP="00493304" w:rsidRDefault="00493304" w14:paraId="5E235318" w14:textId="77777777">
      <w:pPr>
        <w:pStyle w:val="paragraph"/>
        <w:spacing w:before="0" w:beforeAutospacing="0" w:after="0" w:afterAutospacing="0"/>
        <w:jc w:val="both"/>
      </w:pPr>
    </w:p>
    <w:p w:rsidRPr="00493304" w:rsidR="2CF28D03" w:rsidP="00493304" w:rsidRDefault="749D8094" w14:paraId="449A7C9C" w14:textId="5572EF40">
      <w:pPr>
        <w:pStyle w:val="ListParagraph"/>
        <w:numPr>
          <w:ilvl w:val="0"/>
          <w:numId w:val="2"/>
        </w:numPr>
        <w:rPr>
          <w:rFonts w:eastAsiaTheme="minorEastAsia"/>
          <w:color w:val="FFC000" w:themeColor="accent4"/>
          <w:sz w:val="28"/>
          <w:szCs w:val="28"/>
          <w:lang w:val="fr-BE"/>
        </w:rPr>
      </w:pPr>
      <w:r w:rsidRPr="749D8094">
        <w:rPr>
          <w:rFonts w:ascii="Times New Roman" w:hAnsi="Times New Roman" w:eastAsia="Times New Roman" w:cs="Times New Roman"/>
          <w:color w:val="FFC000" w:themeColor="accent4"/>
          <w:sz w:val="28"/>
          <w:szCs w:val="28"/>
          <w:lang w:val="fr-BE"/>
        </w:rPr>
        <w:t>Quantification du coût environnemental et du prix des énergies</w:t>
      </w:r>
    </w:p>
    <w:p w:rsidRPr="00493304" w:rsidR="00493304" w:rsidP="00493304" w:rsidRDefault="00493304" w14:paraId="09495C8F" w14:textId="77777777">
      <w:pPr>
        <w:pStyle w:val="ListParagraph"/>
        <w:ind w:left="2136"/>
        <w:rPr>
          <w:rFonts w:eastAsiaTheme="minorEastAsia"/>
          <w:color w:val="FFC000" w:themeColor="accent4"/>
          <w:sz w:val="28"/>
          <w:szCs w:val="28"/>
          <w:lang w:val="fr-BE"/>
        </w:rPr>
      </w:pPr>
    </w:p>
    <w:p w:rsidRPr="0055773E" w:rsidR="2CF28D03" w:rsidP="20120A76" w:rsidRDefault="2CF28D03" w14:paraId="0250AFA9" w14:textId="66244086">
      <w:pPr>
        <w:ind w:firstLine="708"/>
        <w:jc w:val="both"/>
        <w:rPr>
          <w:rFonts w:ascii="Times New Roman" w:hAnsi="Times New Roman" w:eastAsia="Times New Roman" w:cs="Times New Roman"/>
          <w:color w:val="000000" w:themeColor="text1"/>
          <w:sz w:val="24"/>
          <w:szCs w:val="24"/>
        </w:rPr>
      </w:pPr>
      <w:r w:rsidRPr="2CF28D03">
        <w:rPr>
          <w:rFonts w:ascii="Times New Roman" w:hAnsi="Times New Roman" w:eastAsia="Times New Roman" w:cs="Times New Roman"/>
          <w:color w:val="000000" w:themeColor="text1"/>
          <w:sz w:val="24"/>
          <w:szCs w:val="24"/>
          <w:lang w:val="fr-BE"/>
        </w:rPr>
        <w:t xml:space="preserve">De nombreuses études montrent que l’impact des énergies renouvelables est très faible </w:t>
      </w:r>
      <w:r w:rsidRPr="2CF28D03" w:rsidR="00B16EF4">
        <w:rPr>
          <w:rFonts w:ascii="Times New Roman" w:hAnsi="Times New Roman" w:eastAsia="Times New Roman" w:cs="Times New Roman"/>
          <w:color w:val="000000" w:themeColor="text1"/>
          <w:sz w:val="24"/>
          <w:szCs w:val="24"/>
          <w:lang w:val="fr-BE"/>
        </w:rPr>
        <w:t>face</w:t>
      </w:r>
      <w:r w:rsidRPr="2CF28D03">
        <w:rPr>
          <w:rFonts w:ascii="Times New Roman" w:hAnsi="Times New Roman" w:eastAsia="Times New Roman" w:cs="Times New Roman"/>
          <w:color w:val="000000" w:themeColor="text1"/>
          <w:sz w:val="24"/>
          <w:szCs w:val="24"/>
          <w:lang w:val="fr-BE"/>
        </w:rPr>
        <w:t xml:space="preserve"> à celui des énergies qui ne le sont pas. D’après l’analyse du cycle de vie de l’ADEME, l’énergie issue du charbon émet 85 fois plus de gaz à effet de serre que l’énergie éolienne et 19 fois plus que celle produite par les panneaux photovoltaïques. Ici l’énergies les plus vertes seraient l’éolienne et l’hydraulique car le n’émettent sue très peu des CO2 tout au long de leur vie. Cependant leur efficacité dépend fortement de leur installation et de leur localisation. Bien que les énergies issues des panneaux photovoltaïques et du nucléaire émettent peu de CO2, elles ont néanmoins un fort impact sur l’environnement dû à l’occupation des sols ou l’utilisation de matériaux rares dont l’extraction consomme une énergie souvent très carbonée, mais aussi les processus de fabrication complexes pour le photovoltaïque et du aux déchets nucléaires, très dangereux et difficiles à recycler. Dans le cadre de GREEN AI, il serait donc plus intelligent de se tourner vers des énergies renouvelables</w:t>
      </w:r>
      <w:r w:rsidRPr="6679E785" w:rsidR="6679E785">
        <w:rPr>
          <w:rFonts w:ascii="Times New Roman" w:hAnsi="Times New Roman" w:eastAsia="Times New Roman" w:cs="Times New Roman"/>
          <w:color w:val="000000" w:themeColor="text1"/>
          <w:sz w:val="24"/>
          <w:szCs w:val="24"/>
          <w:lang w:val="fr-BE"/>
        </w:rPr>
        <w:t xml:space="preserve">. </w:t>
      </w:r>
    </w:p>
    <w:p w:rsidR="2CF28D03" w:rsidP="2CF28D03" w:rsidRDefault="047534E9" w14:paraId="47937436" w14:textId="4AFC5022">
      <w:pPr>
        <w:jc w:val="center"/>
        <w:rPr>
          <w:rFonts w:ascii="Times New Roman" w:hAnsi="Times New Roman" w:eastAsia="Times New Roman" w:cs="Times New Roman"/>
          <w:color w:val="000000" w:themeColor="text1"/>
          <w:sz w:val="24"/>
          <w:szCs w:val="24"/>
          <w:lang w:val="fr-BE"/>
        </w:rPr>
      </w:pPr>
      <w:r>
        <w:rPr>
          <w:noProof/>
        </w:rPr>
        <w:drawing>
          <wp:inline distT="0" distB="0" distL="0" distR="0" wp14:anchorId="61CA3860" wp14:editId="07A19236">
            <wp:extent cx="5743575" cy="1466850"/>
            <wp:effectExtent l="0" t="0" r="0" b="0"/>
            <wp:docPr id="1217911533" name="Picture 121791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911533"/>
                    <pic:cNvPicPr/>
                  </pic:nvPicPr>
                  <pic:blipFill>
                    <a:blip r:embed="rId12">
                      <a:extLst>
                        <a:ext uri="{28A0092B-C50C-407E-A947-70E740481C1C}">
                          <a14:useLocalDpi xmlns:a14="http://schemas.microsoft.com/office/drawing/2010/main" val="0"/>
                        </a:ext>
                      </a:extLst>
                    </a:blip>
                    <a:stretch>
                      <a:fillRect/>
                    </a:stretch>
                  </pic:blipFill>
                  <pic:spPr>
                    <a:xfrm>
                      <a:off x="0" y="0"/>
                      <a:ext cx="5743575" cy="1466850"/>
                    </a:xfrm>
                    <a:prstGeom prst="rect">
                      <a:avLst/>
                    </a:prstGeom>
                  </pic:spPr>
                </pic:pic>
              </a:graphicData>
            </a:graphic>
          </wp:inline>
        </w:drawing>
      </w:r>
      <w:r w:rsidRPr="2CF28D03" w:rsidR="2CF28D03">
        <w:rPr>
          <w:rFonts w:ascii="Times New Roman" w:hAnsi="Times New Roman" w:eastAsia="Times New Roman" w:cs="Times New Roman"/>
          <w:b/>
          <w:bCs/>
          <w:color w:val="000000" w:themeColor="text1"/>
          <w:sz w:val="24"/>
          <w:szCs w:val="24"/>
        </w:rPr>
        <w:t xml:space="preserve">Figure 1 : </w:t>
      </w:r>
      <w:r w:rsidRPr="2CF28D03" w:rsidR="2CF28D03">
        <w:rPr>
          <w:rFonts w:ascii="Times New Roman" w:hAnsi="Times New Roman" w:eastAsia="Times New Roman" w:cs="Times New Roman"/>
          <w:color w:val="000000" w:themeColor="text1"/>
          <w:sz w:val="24"/>
          <w:szCs w:val="24"/>
        </w:rPr>
        <w:t xml:space="preserve">émissions de CO2 de différentes </w:t>
      </w:r>
      <w:r w:rsidRPr="6679E785" w:rsidR="6679E785">
        <w:rPr>
          <w:rFonts w:ascii="Times New Roman" w:hAnsi="Times New Roman" w:eastAsia="Times New Roman" w:cs="Times New Roman"/>
          <w:color w:val="000000" w:themeColor="text1"/>
          <w:sz w:val="24"/>
          <w:szCs w:val="24"/>
        </w:rPr>
        <w:t>sources d’énergie</w:t>
      </w:r>
      <w:r w:rsidRPr="2CF28D03" w:rsidR="2CF28D03">
        <w:rPr>
          <w:rFonts w:ascii="Times New Roman" w:hAnsi="Times New Roman" w:eastAsia="Times New Roman" w:cs="Times New Roman"/>
          <w:b/>
          <w:bCs/>
          <w:color w:val="000000" w:themeColor="text1"/>
          <w:sz w:val="24"/>
          <w:szCs w:val="24"/>
        </w:rPr>
        <w:t xml:space="preserve"> </w:t>
      </w:r>
    </w:p>
    <w:p w:rsidRPr="0055773E" w:rsidR="2CF28D03" w:rsidP="2CF28D03" w:rsidRDefault="2CF28D03" w14:paraId="15577DD8" w14:textId="57ACACDA">
      <w:pPr>
        <w:jc w:val="both"/>
        <w:rPr>
          <w:rFonts w:ascii="Calibri" w:hAnsi="Calibri" w:eastAsia="Calibri" w:cs="Calibri"/>
          <w:color w:val="000000" w:themeColor="text1"/>
        </w:rPr>
      </w:pPr>
    </w:p>
    <w:p w:rsidR="2CF28D03" w:rsidP="2CF28D03" w:rsidRDefault="2CF28D03" w14:paraId="284FAE98" w14:textId="074EDFC4">
      <w:pPr>
        <w:jc w:val="both"/>
        <w:rPr>
          <w:rFonts w:ascii="Calibri" w:hAnsi="Calibri" w:eastAsia="Calibri" w:cs="Calibri"/>
          <w:color w:val="000000" w:themeColor="text1"/>
          <w:lang w:val="fr-BE"/>
        </w:rPr>
      </w:pPr>
    </w:p>
    <w:p w:rsidR="2CF28D03" w:rsidP="2CF28D03" w:rsidRDefault="047534E9" w14:paraId="071AAF2B" w14:textId="4EB52FD0">
      <w:pPr>
        <w:jc w:val="center"/>
        <w:rPr>
          <w:rFonts w:ascii="Calibri" w:hAnsi="Calibri" w:eastAsia="Calibri" w:cs="Calibri"/>
          <w:color w:val="000000" w:themeColor="text1"/>
          <w:lang w:val="fr-BE"/>
        </w:rPr>
      </w:pPr>
      <w:r>
        <w:rPr>
          <w:noProof/>
        </w:rPr>
        <w:drawing>
          <wp:inline distT="0" distB="0" distL="0" distR="0" wp14:anchorId="486237A9" wp14:editId="52CAABFA">
            <wp:extent cx="4572000"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2CF28D03" w:rsidP="2CF28D03" w:rsidRDefault="2CF28D03" w14:paraId="4ED82AC3" w14:textId="573EAB33">
      <w:pPr>
        <w:jc w:val="center"/>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b/>
          <w:bCs/>
          <w:color w:val="000000" w:themeColor="text1"/>
          <w:sz w:val="24"/>
          <w:szCs w:val="24"/>
        </w:rPr>
        <w:t>Figure 2 :</w:t>
      </w:r>
      <w:r w:rsidRPr="2CF28D03">
        <w:rPr>
          <w:rFonts w:ascii="Times New Roman" w:hAnsi="Times New Roman" w:eastAsia="Times New Roman" w:cs="Times New Roman"/>
          <w:color w:val="000000" w:themeColor="text1"/>
          <w:sz w:val="24"/>
          <w:szCs w:val="24"/>
        </w:rPr>
        <w:t xml:space="preserve"> étude du LCOE de différentes énergies</w:t>
      </w:r>
    </w:p>
    <w:p w:rsidRPr="00635B65" w:rsidR="2CF28D03" w:rsidP="2CF28D03" w:rsidRDefault="2CF28D03" w14:paraId="1697B509" w14:textId="08A5DC0C">
      <w:pPr>
        <w:jc w:val="center"/>
        <w:rPr>
          <w:rFonts w:ascii="Times New Roman" w:hAnsi="Times New Roman" w:eastAsia="Times New Roman" w:cs="Times New Roman"/>
          <w:color w:val="000000" w:themeColor="text1"/>
          <w:sz w:val="24"/>
          <w:szCs w:val="24"/>
        </w:rPr>
      </w:pPr>
    </w:p>
    <w:p w:rsidRPr="00635B65" w:rsidR="2CF28D03" w:rsidP="2CF28D03" w:rsidRDefault="2CF28D03" w14:paraId="7AB400F7" w14:textId="039C6100">
      <w:pPr>
        <w:jc w:val="center"/>
        <w:rPr>
          <w:rFonts w:ascii="Times New Roman" w:hAnsi="Times New Roman" w:eastAsia="Times New Roman" w:cs="Times New Roman"/>
          <w:color w:val="000000" w:themeColor="text1"/>
          <w:sz w:val="24"/>
          <w:szCs w:val="24"/>
        </w:rPr>
      </w:pPr>
    </w:p>
    <w:p w:rsidR="2CF28D03" w:rsidP="2CF28D03" w:rsidRDefault="2CF28D03" w14:paraId="19FDD7C2" w14:textId="76DA4675">
      <w:pPr>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color w:val="000000" w:themeColor="text1"/>
          <w:sz w:val="24"/>
          <w:szCs w:val="24"/>
        </w:rPr>
        <w:t>Définitions des termes :</w:t>
      </w:r>
    </w:p>
    <w:p w:rsidRPr="00635B65" w:rsidR="2CF28D03" w:rsidP="2CF28D03" w:rsidRDefault="2CF28D03" w14:paraId="649D24F8" w14:textId="0D03F1E5">
      <w:pPr>
        <w:ind w:firstLine="708"/>
        <w:jc w:val="both"/>
        <w:rPr>
          <w:rFonts w:ascii="Times New Roman" w:hAnsi="Times New Roman" w:eastAsia="Times New Roman" w:cs="Times New Roman"/>
          <w:color w:val="000000" w:themeColor="text1"/>
          <w:sz w:val="24"/>
          <w:szCs w:val="24"/>
        </w:rPr>
      </w:pPr>
      <w:r w:rsidRPr="2CF28D03">
        <w:rPr>
          <w:rFonts w:ascii="Times New Roman" w:hAnsi="Times New Roman" w:eastAsia="Times New Roman" w:cs="Times New Roman"/>
          <w:i/>
          <w:iCs/>
          <w:color w:val="000000" w:themeColor="text1"/>
          <w:sz w:val="24"/>
          <w:szCs w:val="24"/>
        </w:rPr>
        <w:t>*Un coût de capacité est une dépense engagée par une entreprise ou une organisation afin de pourvoir ou d’augmenter sa capacité à mener des opérations commerciales à plus grande échelle. Les coûts de capacité sont donc associés à des éléments qui permettent à une entreprise d’augmenter sa production au-dessus d’un point de consigne ou d’atteindre des marchés au-delà de son réseau de distribution actuel. Les coûts de capacité peuvent également être plus étroitement liés à la demande des consommateurs. Si un centre de distribution connaît une période de volume élevé en raison d’une productivité accrue des ventes, il peut ajouter des travailleurs supplémentaires ou des équipes supplémentaires pour répondre à la forte demande.</w:t>
      </w:r>
    </w:p>
    <w:p w:rsidR="2CF28D03" w:rsidP="2CF28D03" w:rsidRDefault="2CF28D03" w14:paraId="194EF812" w14:textId="5302B09A">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*Le facteur de charge ou facteur d'utilisation1 est le rapport entre l'énergie électrique produite pendant une période donnée (année, mois, durée de vie de la centrale, etc</w:t>
      </w:r>
      <w:r w:rsidR="00B16EF4">
        <w:rPr>
          <w:rFonts w:ascii="Times New Roman" w:hAnsi="Times New Roman" w:eastAsia="Times New Roman" w:cs="Times New Roman"/>
          <w:i/>
          <w:iCs/>
          <w:color w:val="000000" w:themeColor="text1"/>
          <w:sz w:val="24"/>
          <w:szCs w:val="24"/>
        </w:rPr>
        <w:t>.</w:t>
      </w:r>
      <w:r w:rsidRPr="2CF28D03">
        <w:rPr>
          <w:rFonts w:ascii="Times New Roman" w:hAnsi="Times New Roman" w:eastAsia="Times New Roman" w:cs="Times New Roman"/>
          <w:i/>
          <w:iCs/>
          <w:color w:val="000000" w:themeColor="text1"/>
          <w:sz w:val="24"/>
          <w:szCs w:val="24"/>
        </w:rPr>
        <w:t>) et l'énergie qui aurait été produite si cette installation avait été exploitée pendant la même période, en continu à sa puissance nominale. La puissance nominale est la puissance électrique (exprimée en kilowatts) d'un appareil ou d'une installation, définie et garantie par le constructeur comme pouvant être fournie en marche continue tout en respectant les rendements utiles annoncés.</w:t>
      </w:r>
    </w:p>
    <w:p w:rsidR="2CF28D03" w:rsidP="2CF28D03" w:rsidRDefault="2CF28D03" w14:paraId="125B57BA" w14:textId="4C57B505">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color w:val="000000" w:themeColor="text1"/>
          <w:sz w:val="24"/>
          <w:szCs w:val="24"/>
        </w:rPr>
        <w:t>Le coût actualisé de l’énergie est une mesure du coût total de la production d'énergie pour un système donné. Il prend donc théoriquement en compte tous les coûts liés à une installation, et ce pour l'ensemble de son cycle de vie. En pratique, les coûts pris en compte se limitent le plus souvent aux coûts de :</w:t>
      </w:r>
    </w:p>
    <w:p w:rsidR="2CF28D03" w:rsidP="00C40D77" w:rsidRDefault="2CF28D03" w14:paraId="6E8958D8" w14:textId="3BC1C592">
      <w:pPr>
        <w:pStyle w:val="ListParagraph"/>
        <w:numPr>
          <w:ilvl w:val="1"/>
          <w:numId w:val="4"/>
        </w:numPr>
        <w:jc w:val="both"/>
        <w:rPr>
          <w:rFonts w:eastAsiaTheme="minorEastAsia"/>
          <w:color w:val="000000" w:themeColor="text1"/>
          <w:sz w:val="24"/>
          <w:szCs w:val="24"/>
          <w:lang w:val="fr-BE"/>
        </w:rPr>
      </w:pPr>
      <w:r w:rsidRPr="2CF28D03">
        <w:rPr>
          <w:rFonts w:ascii="Times New Roman" w:hAnsi="Times New Roman" w:eastAsia="Times New Roman" w:cs="Times New Roman"/>
          <w:color w:val="000000" w:themeColor="text1"/>
          <w:sz w:val="24"/>
          <w:szCs w:val="24"/>
        </w:rPr>
        <w:t>L'acquisition/construction/rénovation du système : investissements initiaux, remboursements d'emprunts et frais financiers.</w:t>
      </w:r>
    </w:p>
    <w:p w:rsidR="2CF28D03" w:rsidP="00C40D77" w:rsidRDefault="2CF28D03" w14:paraId="00C2B2B7" w14:textId="2B54D507">
      <w:pPr>
        <w:pStyle w:val="ListParagraph"/>
        <w:numPr>
          <w:ilvl w:val="1"/>
          <w:numId w:val="4"/>
        </w:numPr>
        <w:jc w:val="both"/>
        <w:rPr>
          <w:rFonts w:eastAsiaTheme="minorEastAsia"/>
          <w:color w:val="000000" w:themeColor="text1"/>
          <w:sz w:val="24"/>
          <w:szCs w:val="24"/>
          <w:lang w:val="fr-BE"/>
        </w:rPr>
      </w:pPr>
      <w:r w:rsidRPr="2CF28D03">
        <w:rPr>
          <w:rFonts w:ascii="Times New Roman" w:hAnsi="Times New Roman" w:eastAsia="Times New Roman" w:cs="Times New Roman"/>
          <w:color w:val="000000" w:themeColor="text1"/>
          <w:sz w:val="24"/>
          <w:szCs w:val="24"/>
        </w:rPr>
        <w:t>L'exploitation et la maintenance, la main d'œuvre et les matériaux</w:t>
      </w:r>
    </w:p>
    <w:p w:rsidR="2CF28D03" w:rsidP="00C40D77" w:rsidRDefault="2CF28D03" w14:paraId="2FCFA594" w14:textId="59E1AE10">
      <w:pPr>
        <w:pStyle w:val="ListParagraph"/>
        <w:numPr>
          <w:ilvl w:val="1"/>
          <w:numId w:val="4"/>
        </w:numPr>
        <w:jc w:val="both"/>
        <w:rPr>
          <w:rFonts w:eastAsiaTheme="minorEastAsia"/>
          <w:color w:val="000000" w:themeColor="text1"/>
          <w:sz w:val="24"/>
          <w:szCs w:val="24"/>
          <w:lang w:val="fr-BE"/>
        </w:rPr>
      </w:pPr>
      <w:r w:rsidRPr="2CF28D03">
        <w:rPr>
          <w:rFonts w:ascii="Times New Roman" w:hAnsi="Times New Roman" w:eastAsia="Times New Roman" w:cs="Times New Roman"/>
          <w:color w:val="000000" w:themeColor="text1"/>
          <w:sz w:val="24"/>
          <w:szCs w:val="24"/>
        </w:rPr>
        <w:t xml:space="preserve">Les achats de combustibles (nuls dans le cas des énergies renouvelables, par exemple pour une éolienne). </w:t>
      </w:r>
    </w:p>
    <w:p w:rsidR="2CF28D03" w:rsidP="2CF28D03" w:rsidRDefault="2CF28D03" w14:paraId="34401DF7" w14:textId="5E97744F">
      <w:pPr>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color w:val="000000" w:themeColor="text1"/>
          <w:sz w:val="24"/>
          <w:szCs w:val="24"/>
        </w:rPr>
        <w:t>Cependant, cette mesure ne prend pas tout en compte. En effet, pour être plus précis il faudrait ajouter à cette liste les éventuels coûts de démantèlement ou la valeur résiduelle des installations en fin de vie, etc. Il est donc important de noter que le coût actualisé de l’énergie est une estimation et non un calcul du coût réel : il est basé sur des hypothèses et des prévisions qui peuvent être plus ou moins "agressives" ou conservatrices selon les cas. Par exemple, les durées de vie utilisées dans les calculs sont souvent de 20 ou 25 ans alors que, dans la pratique, les installations sont souvent exploitées sur des périodes plus longues.</w:t>
      </w:r>
    </w:p>
    <w:p w:rsidR="2CF28D03" w:rsidP="2CF28D03" w:rsidRDefault="2CF28D03" w14:paraId="0CA30E79" w14:textId="1E890FA9">
      <w:pPr>
        <w:jc w:val="both"/>
        <w:rPr>
          <w:rFonts w:ascii="Times New Roman" w:hAnsi="Times New Roman" w:eastAsia="Times New Roman" w:cs="Times New Roman"/>
          <w:color w:val="000000" w:themeColor="text1"/>
          <w:sz w:val="24"/>
          <w:szCs w:val="24"/>
          <w:lang w:val="fr-BE"/>
        </w:rPr>
      </w:pPr>
    </w:p>
    <w:p w:rsidR="2CF28D03" w:rsidP="2CF28D03" w:rsidRDefault="047534E9" w14:paraId="1E82E47C" w14:textId="27A99A83">
      <w:pPr>
        <w:ind w:left="1416"/>
        <w:jc w:val="both"/>
        <w:rPr>
          <w:rFonts w:ascii="Times New Roman" w:hAnsi="Times New Roman" w:eastAsia="Times New Roman" w:cs="Times New Roman"/>
          <w:color w:val="000000" w:themeColor="text1"/>
          <w:sz w:val="24"/>
          <w:szCs w:val="24"/>
          <w:lang w:val="fr-BE"/>
        </w:rPr>
      </w:pPr>
      <w:r>
        <w:rPr>
          <w:noProof/>
        </w:rPr>
        <w:drawing>
          <wp:inline distT="0" distB="0" distL="0" distR="0" wp14:anchorId="5D8033C5" wp14:editId="6812A70A">
            <wp:extent cx="4572000"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028700"/>
                    </a:xfrm>
                    <a:prstGeom prst="rect">
                      <a:avLst/>
                    </a:prstGeom>
                  </pic:spPr>
                </pic:pic>
              </a:graphicData>
            </a:graphic>
          </wp:inline>
        </w:drawing>
      </w:r>
    </w:p>
    <w:p w:rsidR="2CF28D03" w:rsidP="2CF28D03" w:rsidRDefault="2CF28D03" w14:paraId="788FADC8" w14:textId="4FCD7473">
      <w:pPr>
        <w:jc w:val="center"/>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b/>
          <w:bCs/>
          <w:color w:val="000000" w:themeColor="text1"/>
          <w:sz w:val="24"/>
          <w:szCs w:val="24"/>
        </w:rPr>
        <w:t>Figure 3 :</w:t>
      </w:r>
      <w:r w:rsidRPr="2CF28D03">
        <w:rPr>
          <w:rFonts w:ascii="Times New Roman" w:hAnsi="Times New Roman" w:eastAsia="Times New Roman" w:cs="Times New Roman"/>
          <w:color w:val="000000" w:themeColor="text1"/>
          <w:sz w:val="24"/>
          <w:szCs w:val="24"/>
        </w:rPr>
        <w:t xml:space="preserve"> Formule du LCOE</w:t>
      </w:r>
    </w:p>
    <w:p w:rsidRPr="00635B65" w:rsidR="2CF28D03" w:rsidP="2CF28D03" w:rsidRDefault="2CF28D03" w14:paraId="11A402F0" w14:textId="30BC6FD6">
      <w:pPr>
        <w:jc w:val="both"/>
        <w:rPr>
          <w:rFonts w:ascii="Times New Roman" w:hAnsi="Times New Roman" w:eastAsia="Times New Roman" w:cs="Times New Roman"/>
          <w:color w:val="000000" w:themeColor="text1"/>
          <w:sz w:val="24"/>
          <w:szCs w:val="24"/>
        </w:rPr>
      </w:pPr>
    </w:p>
    <w:p w:rsidR="2CF28D03" w:rsidP="2CF28D03" w:rsidRDefault="2CF28D03" w14:paraId="154F28CE" w14:textId="0C97D146">
      <w:pPr>
        <w:jc w:val="both"/>
        <w:rPr>
          <w:rFonts w:ascii="Times New Roman" w:hAnsi="Times New Roman" w:eastAsia="Times New Roman" w:cs="Times New Roman"/>
          <w:color w:val="000000" w:themeColor="text1"/>
          <w:sz w:val="24"/>
          <w:szCs w:val="24"/>
          <w:lang w:val="fr-BE"/>
        </w:rPr>
      </w:pPr>
    </w:p>
    <w:p w:rsidR="00AE46F4" w:rsidP="00493304" w:rsidRDefault="006594DA" w14:paraId="63EB9DFC" w14:textId="27E593F8">
      <w:pPr>
        <w:jc w:val="center"/>
        <w:rPr>
          <w:rFonts w:ascii="Times New Roman" w:hAnsi="Times New Roman" w:eastAsia="Times New Roman" w:cs="Times New Roman"/>
          <w:color w:val="000000" w:themeColor="text1"/>
          <w:sz w:val="24"/>
          <w:szCs w:val="24"/>
          <w:lang w:val="fr-BE"/>
        </w:rPr>
      </w:pPr>
      <w:r>
        <w:rPr>
          <w:noProof/>
        </w:rPr>
        <w:drawing>
          <wp:inline distT="0" distB="0" distL="0" distR="0" wp14:anchorId="08CA270C" wp14:editId="72E3B01F">
            <wp:extent cx="5753098"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3098" cy="1724025"/>
                    </a:xfrm>
                    <a:prstGeom prst="rect">
                      <a:avLst/>
                    </a:prstGeom>
                  </pic:spPr>
                </pic:pic>
              </a:graphicData>
            </a:graphic>
          </wp:inline>
        </w:drawing>
      </w:r>
      <w:r w:rsidRPr="2CF28D03" w:rsidR="2CF28D03">
        <w:rPr>
          <w:rFonts w:ascii="Times New Roman" w:hAnsi="Times New Roman" w:eastAsia="Times New Roman" w:cs="Times New Roman"/>
          <w:b/>
          <w:bCs/>
          <w:color w:val="000000" w:themeColor="text1"/>
          <w:sz w:val="24"/>
          <w:szCs w:val="24"/>
        </w:rPr>
        <w:t>Figure 4 :</w:t>
      </w:r>
      <w:r w:rsidRPr="2CF28D03" w:rsidR="2CF28D03">
        <w:rPr>
          <w:rFonts w:ascii="Times New Roman" w:hAnsi="Times New Roman" w:eastAsia="Times New Roman" w:cs="Times New Roman"/>
          <w:color w:val="000000" w:themeColor="text1"/>
          <w:sz w:val="24"/>
          <w:szCs w:val="24"/>
        </w:rPr>
        <w:t xml:space="preserve"> LCOE issu d’une étude de l’IEA</w:t>
      </w:r>
    </w:p>
    <w:p w:rsidR="2CF28D03" w:rsidP="2CF28D03" w:rsidRDefault="2CF28D03" w14:paraId="1A4153CC" w14:textId="0DA47A2A">
      <w:pPr>
        <w:jc w:val="both"/>
        <w:rPr>
          <w:rFonts w:ascii="Times New Roman" w:hAnsi="Times New Roman" w:eastAsia="Times New Roman" w:cs="Times New Roman"/>
          <w:color w:val="000000" w:themeColor="text1"/>
          <w:sz w:val="24"/>
          <w:szCs w:val="24"/>
          <w:lang w:val="fr-BE"/>
        </w:rPr>
      </w:pPr>
    </w:p>
    <w:p w:rsidR="2CF28D03" w:rsidP="2CF28D03" w:rsidRDefault="2CF28D03" w14:paraId="7E247222" w14:textId="6954DCBD">
      <w:pPr>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color w:val="000000" w:themeColor="text1"/>
          <w:sz w:val="24"/>
          <w:szCs w:val="24"/>
        </w:rPr>
        <w:t>Définitions des termes :</w:t>
      </w:r>
    </w:p>
    <w:p w:rsidR="2CF28D03" w:rsidP="2CF28D03" w:rsidRDefault="2CF28D03" w14:paraId="71A24A65" w14:textId="70A0D70A">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*Une centrale à gaz à cycle combiné, abrégée CCGT (de l'anglais Combined Cycle Gas Turbine) ou TGV (turbine gaz-vapeur), est une centrale thermique qui associe deux types de turbines, la turbine à combustion et la turbine à vapeur. Dans une centrale à cycle combiné, la turbine à combustion est actionnée par les gaz issus de la combustion à haute température (jusqu'à 1 500 °C). En sortie, les fumées produites par la combustion sont encore suffisamment chaudes (entre 400 et 650 °C environ) pour générer de la vapeur d'eau dans une chaudière au moyen d'échangeurs de chaleur. La vapeur sous pression ainsi produite entraîne une turbine à vapeur. Il est enfin nécessaire de disposer d'une source froide (eau de rivière, eau de mer, aéroréfrigérant) pour évacuer la chaleur nécessairement produite par le cycle de vapeur. La chaleur restante peut aussi être récupérée pour faire de la cogénération.</w:t>
      </w:r>
    </w:p>
    <w:p w:rsidR="2CF28D03" w:rsidP="2CF28D03" w:rsidRDefault="2CF28D03" w14:paraId="67CA78C5" w14:textId="2B3D8395">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*Nucléaire à long terme est la poursuite de l’exploitation d’une installation industrielle au-delà de sa durée de vie prévue initialement, en maintenant ou en améliorant les niveaux de sécurité applicables aux structures, aux systèmes et aux composants</w:t>
      </w:r>
    </w:p>
    <w:p w:rsidR="2CF28D03" w:rsidP="2CF28D03" w:rsidRDefault="2CF28D03" w14:paraId="1291CFD7" w14:textId="0C99713D">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*Une centrale solaire thermodynamique à concentration, en anglais CSP (pour concentrated solar power) est un site industriel qui concentre les rayons du Soleil à l'aide de miroirs afin de chauffer un fluide caloporteur, lequel permet en général de produire de l'électricité. Ce type de centrale permet, en stockant ce fluide dans un réservoir, de prolonger le fonctionnement de la centrale plusieurs heures au-delà du coucher du Soleil.</w:t>
      </w:r>
    </w:p>
    <w:p w:rsidR="2CF28D03" w:rsidP="2CF28D03" w:rsidRDefault="2CF28D03" w14:paraId="677605D4" w14:textId="691E108F">
      <w:pPr>
        <w:ind w:firstLine="708"/>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*La séquestration du dioxyde de carbone, appelée plus simplement piégeage du carbone ou séquestration du carbone, carbon capture and sequestration en anglais (CCS) est le stockage à long terme du dioxyde de carbone hors de l'atmosphère. C'est l'une des techniques et mesures envisagées pour atteindre les engagements climatiques et énergétiques de la communauté internationale (Accord de Paris). Pour cela, selon le scénario « technologies propres » (CTS) de l'Agence internationale de l'énergie il faut stocker dans le monde 107 gigatonnes de dioxyde de carbone (Gt CO2) entre 2015 et 2060.</w:t>
      </w:r>
    </w:p>
    <w:p w:rsidR="2CF28D03" w:rsidP="2CF28D03" w:rsidRDefault="2CF28D03" w14:paraId="28475A55" w14:textId="211633D3">
      <w:pPr>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On distingue deux grands modes de séquestration :</w:t>
      </w:r>
    </w:p>
    <w:p w:rsidR="2CF28D03" w:rsidP="00C40D77" w:rsidRDefault="2CF28D03" w14:paraId="7222D23C" w14:textId="16F07679">
      <w:pPr>
        <w:pStyle w:val="ListParagraph"/>
        <w:numPr>
          <w:ilvl w:val="0"/>
          <w:numId w:val="3"/>
        </w:numPr>
        <w:jc w:val="both"/>
        <w:rPr>
          <w:rFonts w:eastAsiaTheme="minorEastAsia"/>
          <w:i/>
          <w:iCs/>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la séquestration industrielle (ou artificielle), qui implique différentes techniques telles que le stockage géologique de carbone, qui consiste à capter le CO2 industriel à son point d'émission (centrale électrique, cimenteries, aciérie …), à le concentrer et le transporter vers un site géologique adéquat pour son stockage ;</w:t>
      </w:r>
    </w:p>
    <w:p w:rsidR="2CF28D03" w:rsidP="00C40D77" w:rsidRDefault="2CF28D03" w14:paraId="088C8DA3" w14:textId="786CD643">
      <w:pPr>
        <w:pStyle w:val="ListParagraph"/>
        <w:numPr>
          <w:ilvl w:val="0"/>
          <w:numId w:val="3"/>
        </w:numPr>
        <w:jc w:val="both"/>
        <w:rPr>
          <w:rFonts w:eastAsiaTheme="minorEastAsia"/>
          <w:i/>
          <w:iCs/>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la séquestration biologique (naturelle), qui implique des processus biologiques permettant de capter et stocker le CO2 atmosphérique par le biais des équilibres du cycle du carbone. Elle est responsable de la formation des vastes gisements de charbon et de pétrole qui sont actuellement brûlés.</w:t>
      </w:r>
    </w:p>
    <w:p w:rsidR="2CF28D03" w:rsidP="2CF28D03" w:rsidRDefault="2CF28D03" w14:paraId="184EB6FC" w14:textId="5D885870">
      <w:pPr>
        <w:jc w:val="both"/>
        <w:rPr>
          <w:rFonts w:ascii="Times New Roman" w:hAnsi="Times New Roman" w:eastAsia="Times New Roman" w:cs="Times New Roman"/>
          <w:color w:val="000000" w:themeColor="text1"/>
          <w:sz w:val="24"/>
          <w:szCs w:val="24"/>
          <w:lang w:val="fr-BE"/>
        </w:rPr>
      </w:pPr>
      <w:r w:rsidRPr="2CF28D03">
        <w:rPr>
          <w:rFonts w:ascii="Times New Roman" w:hAnsi="Times New Roman" w:eastAsia="Times New Roman" w:cs="Times New Roman"/>
          <w:i/>
          <w:iCs/>
          <w:color w:val="000000" w:themeColor="text1"/>
          <w:sz w:val="24"/>
          <w:szCs w:val="24"/>
        </w:rPr>
        <w:t>La séquestration artificielle est une des pistes explorées par divers chercheurs, entreprises, agences et États pour atténuer les effets du réchauffement climatique et notamment dans le cadre du protocole de Kyoto.</w:t>
      </w:r>
    </w:p>
    <w:p w:rsidR="2CF28D03" w:rsidP="2CF28D03" w:rsidRDefault="2CF28D03" w14:paraId="14F9DD98" w14:textId="3AB18CF7">
      <w:pPr>
        <w:jc w:val="both"/>
        <w:rPr>
          <w:rFonts w:ascii="Times New Roman" w:hAnsi="Times New Roman" w:eastAsia="Times New Roman" w:cs="Times New Roman"/>
          <w:color w:val="000000" w:themeColor="text1"/>
          <w:sz w:val="24"/>
          <w:szCs w:val="24"/>
          <w:lang w:val="fr-BE"/>
        </w:rPr>
      </w:pPr>
    </w:p>
    <w:p w:rsidR="677BFEDB" w:rsidP="00C43383" w:rsidRDefault="2CF28D03" w14:paraId="724B9D1A" w14:textId="4606BFED">
      <w:pPr>
        <w:ind w:firstLine="708"/>
        <w:jc w:val="both"/>
        <w:rPr>
          <w:rStyle w:val="normaltextrun"/>
          <w:color w:val="008080"/>
          <w:lang w:val="fr-BE"/>
        </w:rPr>
      </w:pPr>
      <w:r w:rsidRPr="2CF28D03">
        <w:rPr>
          <w:rFonts w:ascii="Times New Roman" w:hAnsi="Times New Roman" w:eastAsia="Times New Roman" w:cs="Times New Roman"/>
          <w:color w:val="000000" w:themeColor="text1"/>
          <w:sz w:val="24"/>
          <w:szCs w:val="24"/>
        </w:rPr>
        <w:t>Les données agrégées des 24 pays qui ont fourni des données pour ce rapport ne donnent pas une image complète des coûts de production nivelés. En raison de sites plus ou moins favorables à la production d'énergie renouvelable, de la variation du coût des combustibles et de la maturité des technologies, les coûts de toutes les technologies peuvent varier considérablement d'un pays et d'une région à l'autre. En outre, la part d'une technologie dans la production totale d'un système électrique a une incidence sur sa valeur, son facteur de charge et ses coûts moyens. En effet, bien que les énergies renouvelables soient très intéressantes dans la plupart des pays participant à cette étude, les données fournies montrent que leurs productions coûtent un peu plus que celles des énergies fossiles ou nucléaire dans certains pays (ici : Japon, Corée et Russie). Au sein d'un même pays, des conditions locales différentes peuvent entraîner des différences dans les coûts de production au niveau infranational et local. On peut noter qu’en Europe, ce sont les énergies produites par les éoliennes terrestres et offshore ainsi que les installations solaires à l'échelle des services publics qui sont les plus intéressantes sur le marché par rapport au gaz et aux nouvelles énergies nucléaires.</w:t>
      </w:r>
    </w:p>
    <w:p w:rsidR="283C0634" w:rsidP="283C0634" w:rsidRDefault="283C0634" w14:paraId="3A9CC141" w14:textId="6D489FE9">
      <w:pPr>
        <w:pStyle w:val="paragraph"/>
        <w:spacing w:before="0" w:beforeAutospacing="0" w:after="0" w:afterAutospacing="0"/>
        <w:rPr>
          <w:rStyle w:val="normaltextrun"/>
          <w:color w:val="008080"/>
          <w:lang w:val="fr-BE"/>
        </w:rPr>
      </w:pPr>
    </w:p>
    <w:p w:rsidR="00B811E3" w:rsidP="283C0634" w:rsidRDefault="00B811E3" w14:paraId="4EB610CD" w14:textId="210C9B27">
      <w:pPr>
        <w:pStyle w:val="paragraph"/>
        <w:spacing w:before="0" w:beforeAutospacing="0" w:after="0" w:afterAutospacing="0"/>
        <w:rPr>
          <w:rStyle w:val="normaltextrun"/>
          <w:color w:val="008080"/>
          <w:lang w:val="fr-BE"/>
        </w:rPr>
      </w:pPr>
    </w:p>
    <w:p w:rsidRPr="007540C4" w:rsidR="00B811E3" w:rsidP="4B70ED37" w:rsidRDefault="399D4CAC" w14:paraId="5230F1A8" w14:textId="61001448">
      <w:pPr>
        <w:pStyle w:val="paragraph"/>
        <w:numPr>
          <w:ilvl w:val="1"/>
          <w:numId w:val="7"/>
        </w:numPr>
        <w:spacing w:before="0" w:beforeAutospacing="off" w:after="0" w:afterAutospacing="off"/>
        <w:rPr>
          <w:rStyle w:val="normaltextrun"/>
          <w:rFonts w:ascii="Calibri" w:hAnsi="Calibri" w:eastAsia="游明朝" w:cs="Arial" w:asciiTheme="minorAscii" w:hAnsiTheme="minorAscii" w:eastAsiaTheme="minorEastAsia" w:cstheme="minorBidi"/>
          <w:color w:val="FFC000" w:themeColor="accent4"/>
          <w:lang w:val="fr-BE"/>
        </w:rPr>
      </w:pPr>
      <w:r w:rsidRPr="4B70ED37" w:rsidR="4B70ED37">
        <w:rPr>
          <w:rStyle w:val="normaltextrun"/>
          <w:color w:val="FFC000" w:themeColor="accent4" w:themeTint="FF" w:themeShade="FF"/>
          <w:sz w:val="28"/>
          <w:szCs w:val="28"/>
          <w:lang w:val="fr-BE"/>
        </w:rPr>
        <w:t>Mesure des performances et de</w:t>
      </w:r>
      <w:r w:rsidRPr="4B70ED37" w:rsidR="4B70ED37">
        <w:rPr>
          <w:rStyle w:val="normaltextrun"/>
          <w:color w:val="FFC000" w:themeColor="accent4" w:themeTint="FF" w:themeShade="FF"/>
          <w:sz w:val="28"/>
          <w:szCs w:val="28"/>
          <w:lang w:val="fr-BE"/>
        </w:rPr>
        <w:t xml:space="preserve"> la consommation d’énergie </w:t>
      </w:r>
      <w:r w:rsidRPr="4B70ED37" w:rsidR="4B70ED37">
        <w:rPr>
          <w:rStyle w:val="normaltextrun"/>
          <w:color w:val="FFC000" w:themeColor="accent4" w:themeTint="FF" w:themeShade="FF"/>
          <w:sz w:val="28"/>
          <w:szCs w:val="28"/>
          <w:lang w:val="fr-BE"/>
        </w:rPr>
        <w:t>d’un algorithme</w:t>
      </w:r>
    </w:p>
    <w:p w:rsidR="4B70ED37" w:rsidP="4B70ED37" w:rsidRDefault="4B70ED37" w14:paraId="68A84831" w14:textId="26BB51A9">
      <w:pPr>
        <w:pStyle w:val="paragraph"/>
        <w:spacing w:before="0" w:beforeAutospacing="off" w:after="0" w:afterAutospacing="off"/>
        <w:rPr>
          <w:rStyle w:val="normaltextrun"/>
          <w:rFonts w:ascii="Times New Roman" w:hAnsi="Times New Roman" w:eastAsia="Times New Roman" w:cs="Times New Roman"/>
          <w:color w:val="FFC000" w:themeColor="accent4" w:themeTint="FF" w:themeShade="FF"/>
          <w:sz w:val="24"/>
          <w:szCs w:val="24"/>
          <w:lang w:val="fr-BE"/>
        </w:rPr>
      </w:pPr>
    </w:p>
    <w:p w:rsidR="4B70ED37" w:rsidP="4B70ED37" w:rsidRDefault="4B70ED37" w14:paraId="08CD5A3C" w14:textId="422B1E45">
      <w:pPr>
        <w:spacing w:line="257" w:lineRule="auto"/>
        <w:jc w:val="both"/>
      </w:pPr>
      <w:r w:rsidRPr="4B70ED37" w:rsidR="4B70ED37">
        <w:rPr>
          <w:rFonts w:ascii="Calibri" w:hAnsi="Calibri" w:eastAsia="Calibri" w:cs="Calibri"/>
          <w:noProof w:val="0"/>
          <w:sz w:val="24"/>
          <w:szCs w:val="24"/>
          <w:lang w:val="fr-BE"/>
        </w:rPr>
        <w:t>Des méthodes pour mesurer l’impact environnemental d’un algorithme d’intelligence artificielle ont été recherché pendant notre travail. Un réseau neuronal appliqué au traitement d’image est utilisé dans notre étude. Pour ce faire, la librairie tensorflow de Python a été utilisé. C’est de cette même librairie que provient le set d’images utilisé. Le réseau neuronal a pour objectif de prévoir à quelle classe appartient un vêtement.</w:t>
      </w:r>
    </w:p>
    <w:p w:rsidR="4B70ED37" w:rsidP="4B70ED37" w:rsidRDefault="4B70ED37" w14:paraId="6D0A6C29" w14:textId="1624A58C">
      <w:pPr>
        <w:spacing w:line="257" w:lineRule="auto"/>
        <w:jc w:val="both"/>
      </w:pPr>
      <w:r w:rsidRPr="4B70ED37" w:rsidR="4B70ED37">
        <w:rPr>
          <w:rFonts w:ascii="Calibri" w:hAnsi="Calibri" w:eastAsia="Calibri" w:cs="Calibri"/>
          <w:noProof w:val="0"/>
          <w:sz w:val="24"/>
          <w:szCs w:val="24"/>
          <w:lang w:val="fr-BE"/>
        </w:rPr>
        <w:t>Ainsi dans un premier temps l’</w:t>
      </w:r>
      <w:proofErr w:type="spellStart"/>
      <w:r w:rsidRPr="4B70ED37" w:rsidR="4B70ED37">
        <w:rPr>
          <w:rFonts w:ascii="Calibri" w:hAnsi="Calibri" w:eastAsia="Calibri" w:cs="Calibri"/>
          <w:noProof w:val="0"/>
          <w:sz w:val="24"/>
          <w:szCs w:val="24"/>
          <w:lang w:val="fr-BE"/>
        </w:rPr>
        <w:t>epoch</w:t>
      </w:r>
      <w:proofErr w:type="spellEnd"/>
      <w:r w:rsidRPr="4B70ED37" w:rsidR="4B70ED37">
        <w:rPr>
          <w:rFonts w:ascii="Calibri" w:hAnsi="Calibri" w:eastAsia="Calibri" w:cs="Calibri"/>
          <w:noProof w:val="0"/>
          <w:sz w:val="24"/>
          <w:szCs w:val="24"/>
          <w:lang w:val="fr-BE"/>
        </w:rPr>
        <w:t xml:space="preserve"> et le batch size du modèle ont été modifiés entre chaque itération, ce qui nous a </w:t>
      </w:r>
      <w:r w:rsidRPr="4B70ED37" w:rsidR="4B70ED37">
        <w:rPr>
          <w:rFonts w:ascii="Calibri" w:hAnsi="Calibri" w:eastAsia="Calibri" w:cs="Calibri"/>
          <w:noProof w:val="0"/>
          <w:sz w:val="24"/>
          <w:szCs w:val="24"/>
          <w:lang w:val="fr-BE"/>
        </w:rPr>
        <w:t>permis</w:t>
      </w:r>
      <w:r w:rsidRPr="4B70ED37" w:rsidR="4B70ED37">
        <w:rPr>
          <w:rFonts w:ascii="Calibri" w:hAnsi="Calibri" w:eastAsia="Calibri" w:cs="Calibri"/>
          <w:noProof w:val="0"/>
          <w:sz w:val="24"/>
          <w:szCs w:val="24"/>
          <w:lang w:val="fr-BE"/>
        </w:rPr>
        <w:t xml:space="preserve"> d’observer l’impact de la modification des paramètres.</w:t>
      </w:r>
    </w:p>
    <w:p w:rsidR="4B70ED37" w:rsidP="4B70ED37" w:rsidRDefault="4B70ED37" w14:paraId="4218C55E" w14:textId="7D2A9DCB">
      <w:pPr>
        <w:spacing w:line="257" w:lineRule="auto"/>
        <w:jc w:val="both"/>
      </w:pPr>
      <w:r w:rsidRPr="4B70ED37" w:rsidR="4B70ED37">
        <w:rPr>
          <w:rFonts w:ascii="Calibri" w:hAnsi="Calibri" w:eastAsia="Calibri" w:cs="Calibri"/>
          <w:noProof w:val="0"/>
          <w:sz w:val="24"/>
          <w:szCs w:val="24"/>
          <w:lang w:val="fr-BE"/>
        </w:rPr>
        <w:t xml:space="preserve">Dans un second temps, l’aspect environnemental de l’utilisation des algorithmes d’intelligence artificielle </w:t>
      </w:r>
      <w:r w:rsidRPr="4B70ED37" w:rsidR="4B70ED37">
        <w:rPr>
          <w:rFonts w:ascii="Calibri" w:hAnsi="Calibri" w:eastAsia="Calibri" w:cs="Calibri"/>
          <w:noProof w:val="0"/>
          <w:sz w:val="24"/>
          <w:szCs w:val="24"/>
          <w:lang w:val="fr-BE"/>
        </w:rPr>
        <w:t>a</w:t>
      </w:r>
      <w:r w:rsidRPr="4B70ED37" w:rsidR="4B70ED37">
        <w:rPr>
          <w:rFonts w:ascii="Calibri" w:hAnsi="Calibri" w:eastAsia="Calibri" w:cs="Calibri"/>
          <w:noProof w:val="0"/>
          <w:sz w:val="24"/>
          <w:szCs w:val="24"/>
          <w:lang w:val="fr-BE"/>
        </w:rPr>
        <w:t xml:space="preserve"> été étudié. Pour ce faire, l’énergie utilisée par l’algorithme a été le facteur pris en compte. Avec ces données récupérées, il a été possible d’obtenir l’équivalent en CO2 de l’utilisation de l’algorithme. Avec toutes ces informations, nous espérions obtenir un résultat conjecturé : atteindre un seuil de données pour laquelle la performance de l’algorithme allait stagner si on allait au-delà de ce seuil.</w:t>
      </w:r>
    </w:p>
    <w:p w:rsidR="4B70ED37" w:rsidP="4B70ED37" w:rsidRDefault="4B70ED37" w14:paraId="0D653B2B" w14:textId="40CA6E78">
      <w:pPr>
        <w:pStyle w:val="Normal"/>
        <w:spacing w:line="257" w:lineRule="auto"/>
        <w:jc w:val="both"/>
        <w:rPr>
          <w:rFonts w:ascii="Calibri" w:hAnsi="Calibri" w:eastAsia="Calibri" w:cs="Calibri"/>
          <w:noProof w:val="0"/>
          <w:sz w:val="24"/>
          <w:szCs w:val="24"/>
          <w:lang w:val="fr-BE"/>
        </w:rPr>
      </w:pPr>
    </w:p>
    <w:p w:rsidR="4B70ED37" w:rsidP="4B70ED37" w:rsidRDefault="4B70ED37" w14:paraId="3D1393DB" w14:textId="17CEB9EF">
      <w:pPr>
        <w:pStyle w:val="Normal"/>
        <w:spacing w:line="257" w:lineRule="auto"/>
        <w:jc w:val="center"/>
      </w:pPr>
      <w:r>
        <w:drawing>
          <wp:inline wp14:editId="0A211CBB" wp14:anchorId="08575FAB">
            <wp:extent cx="4572000" cy="3505200"/>
            <wp:effectExtent l="0" t="0" r="0" b="0"/>
            <wp:docPr id="36035115" name="" title=""/>
            <wp:cNvGraphicFramePr>
              <a:graphicFrameLocks noChangeAspect="1"/>
            </wp:cNvGraphicFramePr>
            <a:graphic>
              <a:graphicData uri="http://schemas.openxmlformats.org/drawingml/2006/picture">
                <pic:pic>
                  <pic:nvPicPr>
                    <pic:cNvPr id="0" name=""/>
                    <pic:cNvPicPr/>
                  </pic:nvPicPr>
                  <pic:blipFill>
                    <a:blip r:embed="R188c627a370b4a1d">
                      <a:extLst>
                        <a:ext xmlns:a="http://schemas.openxmlformats.org/drawingml/2006/main" uri="{28A0092B-C50C-407E-A947-70E740481C1C}">
                          <a14:useLocalDpi val="0"/>
                        </a:ext>
                      </a:extLst>
                    </a:blip>
                    <a:stretch>
                      <a:fillRect/>
                    </a:stretch>
                  </pic:blipFill>
                  <pic:spPr>
                    <a:xfrm>
                      <a:off x="0" y="0"/>
                      <a:ext cx="4572000" cy="3505200"/>
                    </a:xfrm>
                    <a:prstGeom prst="rect">
                      <a:avLst/>
                    </a:prstGeom>
                  </pic:spPr>
                </pic:pic>
              </a:graphicData>
            </a:graphic>
          </wp:inline>
        </w:drawing>
      </w:r>
    </w:p>
    <w:p w:rsidR="4B70ED37" w:rsidP="4B70ED37" w:rsidRDefault="4B70ED37" w14:paraId="696303B5" w14:textId="3D4F6FB6">
      <w:pPr>
        <w:pStyle w:val="Normal"/>
        <w:spacing w:line="257" w:lineRule="auto"/>
        <w:jc w:val="center"/>
      </w:pPr>
      <w:r w:rsidRPr="4B70ED37" w:rsidR="4B70ED37">
        <w:rPr>
          <w:b w:val="1"/>
          <w:bCs w:val="1"/>
          <w:sz w:val="24"/>
          <w:szCs w:val="24"/>
        </w:rPr>
        <w:t xml:space="preserve">Figure 5 : </w:t>
      </w:r>
      <w:r w:rsidRPr="4B70ED37" w:rsidR="4B70ED37">
        <w:rPr>
          <w:b w:val="0"/>
          <w:bCs w:val="0"/>
          <w:sz w:val="24"/>
          <w:szCs w:val="24"/>
        </w:rPr>
        <w:t xml:space="preserve">Conjecture sur la précision en fonction de la taille de l’ensemble d’entraînement d’un algorithme de machine </w:t>
      </w:r>
      <w:r w:rsidRPr="4B70ED37" w:rsidR="4B70ED37">
        <w:rPr>
          <w:b w:val="0"/>
          <w:bCs w:val="0"/>
          <w:sz w:val="24"/>
          <w:szCs w:val="24"/>
        </w:rPr>
        <w:t>learning</w:t>
      </w:r>
    </w:p>
    <w:p w:rsidR="4B70ED37" w:rsidP="4B70ED37" w:rsidRDefault="4B70ED37" w14:paraId="60DAC232" w14:textId="700C54D8">
      <w:pPr>
        <w:pStyle w:val="Normal"/>
        <w:spacing w:line="257" w:lineRule="auto"/>
        <w:jc w:val="center"/>
      </w:pPr>
    </w:p>
    <w:p w:rsidR="4B70ED37" w:rsidP="4B70ED37" w:rsidRDefault="4B70ED37" w14:paraId="0A78BD1D" w14:textId="00E8FBCA">
      <w:pPr>
        <w:spacing w:line="257" w:lineRule="auto"/>
        <w:jc w:val="both"/>
      </w:pPr>
      <w:r w:rsidRPr="4B70ED37" w:rsidR="4B70ED37">
        <w:rPr>
          <w:rFonts w:ascii="Calibri" w:hAnsi="Calibri" w:eastAsia="Calibri" w:cs="Calibri"/>
          <w:noProof w:val="0"/>
          <w:sz w:val="24"/>
          <w:szCs w:val="24"/>
          <w:lang w:val="fr-FR"/>
        </w:rPr>
        <w:t>Pour tenter d’atteindre ce résultat, plusieurs itérations ont été réalisées. A chaque itération, le temps d’exécution et la puissance ont été récupérées. La taille de l’ensemble d’entraînement a également été modifié à chaque itération.</w:t>
      </w:r>
    </w:p>
    <w:p w:rsidR="4B70ED37" w:rsidP="4B70ED37" w:rsidRDefault="4B70ED37" w14:paraId="5E95EA87" w14:textId="30ABFA6F">
      <w:pPr>
        <w:pStyle w:val="Normal"/>
        <w:spacing w:line="257" w:lineRule="auto"/>
        <w:jc w:val="both"/>
      </w:pPr>
      <w:r>
        <w:br/>
      </w:r>
    </w:p>
    <w:p w:rsidR="4B70ED37" w:rsidP="4B70ED37" w:rsidRDefault="4B70ED37" w14:paraId="62253D8B" w14:textId="55BCA8D5">
      <w:pPr>
        <w:pStyle w:val="paragraph"/>
        <w:spacing w:before="0" w:beforeAutospacing="off" w:after="0" w:afterAutospacing="off"/>
        <w:rPr>
          <w:rStyle w:val="normaltextrun"/>
          <w:rFonts w:ascii="Times New Roman" w:hAnsi="Times New Roman" w:eastAsia="Times New Roman" w:cs="Times New Roman"/>
          <w:color w:val="000000" w:themeColor="text1" w:themeTint="FF" w:themeShade="FF"/>
          <w:sz w:val="24"/>
          <w:szCs w:val="24"/>
          <w:lang w:val="fr-BE"/>
        </w:rPr>
      </w:pPr>
    </w:p>
    <w:p w:rsidR="00B811E3" w:rsidP="283C0634" w:rsidRDefault="00B811E3" w14:paraId="180AEC5C" w14:textId="10DD4957">
      <w:pPr>
        <w:pStyle w:val="paragraph"/>
        <w:spacing w:before="0" w:beforeAutospacing="0" w:after="0" w:afterAutospacing="0"/>
        <w:rPr>
          <w:rStyle w:val="normaltextrun"/>
          <w:color w:val="008080"/>
          <w:lang w:val="fr-BE"/>
        </w:rPr>
      </w:pPr>
    </w:p>
    <w:p w:rsidR="00B811E3" w:rsidP="283C0634" w:rsidRDefault="00B811E3" w14:paraId="66FFE17C" w14:textId="6D489FE9">
      <w:pPr>
        <w:pStyle w:val="paragraph"/>
        <w:spacing w:before="0" w:beforeAutospacing="0" w:after="0" w:afterAutospacing="0"/>
        <w:rPr>
          <w:rStyle w:val="normaltextrun"/>
          <w:color w:val="008080"/>
          <w:lang w:val="fr-BE"/>
        </w:rPr>
      </w:pPr>
    </w:p>
    <w:p w:rsidR="00B811E3" w:rsidP="283C0634" w:rsidRDefault="00B811E3" w14:paraId="481D67B0" w14:textId="6D489FE9">
      <w:pPr>
        <w:pStyle w:val="paragraph"/>
        <w:spacing w:before="0" w:beforeAutospacing="0" w:after="0" w:afterAutospacing="0"/>
        <w:rPr>
          <w:rStyle w:val="normaltextrun"/>
          <w:color w:val="008080"/>
          <w:lang w:val="fr-BE"/>
        </w:rPr>
      </w:pPr>
    </w:p>
    <w:p w:rsidR="00B811E3" w:rsidP="283C0634" w:rsidRDefault="00B811E3" w14:paraId="76F30F95" w14:textId="6D489FE9">
      <w:pPr>
        <w:pStyle w:val="paragraph"/>
        <w:spacing w:before="0" w:beforeAutospacing="0" w:after="0" w:afterAutospacing="0"/>
        <w:rPr>
          <w:rStyle w:val="normaltextrun"/>
          <w:color w:val="008080"/>
          <w:lang w:val="fr-BE"/>
        </w:rPr>
      </w:pPr>
    </w:p>
    <w:p w:rsidRPr="00A3123E" w:rsidR="000B2AA3" w:rsidP="000F2A82" w:rsidRDefault="000B2AA3" w14:paraId="57AC0702" w14:textId="0CF3B97F">
      <w:pPr>
        <w:pStyle w:val="paragraph"/>
        <w:numPr>
          <w:ilvl w:val="0"/>
          <w:numId w:val="1"/>
        </w:numPr>
        <w:spacing w:before="0" w:beforeAutospacing="0" w:after="0" w:afterAutospacing="0"/>
        <w:textAlignment w:val="baseline"/>
        <w:rPr>
          <w:rStyle w:val="normaltextrun"/>
          <w:color w:val="008080"/>
          <w:sz w:val="28"/>
          <w:szCs w:val="28"/>
          <w:lang w:val="fr-BE"/>
        </w:rPr>
      </w:pPr>
      <w:r w:rsidRPr="00A3123E">
        <w:rPr>
          <w:rStyle w:val="normaltextrun"/>
          <w:color w:val="008080"/>
          <w:sz w:val="28"/>
          <w:szCs w:val="28"/>
          <w:lang w:val="fr-BE"/>
        </w:rPr>
        <w:t xml:space="preserve">Résultats et </w:t>
      </w:r>
      <w:r w:rsidRPr="136DCAFF" w:rsidR="136DCAFF">
        <w:rPr>
          <w:rStyle w:val="normaltextrun"/>
          <w:color w:val="008080"/>
          <w:sz w:val="28"/>
          <w:szCs w:val="28"/>
          <w:lang w:val="fr-BE"/>
        </w:rPr>
        <w:t>discussions</w:t>
      </w:r>
    </w:p>
    <w:p w:rsidR="5B94E3F0" w:rsidP="5B94E3F0" w:rsidRDefault="5B94E3F0" w14:paraId="3C87EE0F" w14:textId="11D10B29">
      <w:pPr>
        <w:pStyle w:val="paragraph"/>
        <w:spacing w:before="0" w:beforeAutospacing="0" w:after="0" w:afterAutospacing="0"/>
        <w:rPr>
          <w:rStyle w:val="normaltextrun"/>
          <w:color w:val="008080"/>
          <w:lang w:val="fr-BE"/>
        </w:rPr>
      </w:pPr>
    </w:p>
    <w:p w:rsidR="5B94E3F0" w:rsidP="5B94E3F0" w:rsidRDefault="5B94E3F0" w14:paraId="1E20A22E" w14:textId="449554B3">
      <w:pPr>
        <w:pStyle w:val="paragraph"/>
        <w:spacing w:before="0" w:beforeAutospacing="0" w:after="0" w:afterAutospacing="0"/>
        <w:jc w:val="center"/>
      </w:pPr>
      <w:r>
        <w:rPr>
          <w:noProof/>
        </w:rPr>
        <w:drawing>
          <wp:inline distT="0" distB="0" distL="0" distR="0" wp14:anchorId="1655C6AE" wp14:editId="46295A0F">
            <wp:extent cx="4572000" cy="1447800"/>
            <wp:effectExtent l="0" t="0" r="0" b="0"/>
            <wp:docPr id="541462025" name="Picture 5414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62025"/>
                    <pic:cNvPicPr/>
                  </pic:nvPicPr>
                  <pic:blipFill>
                    <a:blip r:embed="rId16">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rsidR="78099C24" w:rsidP="78099C24" w:rsidRDefault="106711EF" w14:paraId="06F9A9F1" w14:textId="0BD71D90">
      <w:pPr>
        <w:pStyle w:val="paragraph"/>
        <w:spacing w:before="0" w:beforeAutospacing="0" w:after="0" w:afterAutospacing="0"/>
        <w:jc w:val="center"/>
        <w:rPr>
          <w:b/>
          <w:bCs/>
          <w:color w:val="000000" w:themeColor="text1"/>
        </w:rPr>
      </w:pPr>
      <w:r w:rsidRPr="106711EF">
        <w:rPr>
          <w:b/>
          <w:bCs/>
          <w:color w:val="000000" w:themeColor="text1"/>
        </w:rPr>
        <w:t xml:space="preserve">Figure 1: </w:t>
      </w:r>
      <w:r w:rsidRPr="399D4CAC" w:rsidR="0E6DB9BA">
        <w:rPr>
          <w:color w:val="000000" w:themeColor="text1"/>
        </w:rPr>
        <w:t xml:space="preserve">Tableau des données de plusieurs itérations d’un apprentissage d’un </w:t>
      </w:r>
      <w:r w:rsidRPr="399D4CAC" w:rsidR="46276456">
        <w:rPr>
          <w:color w:val="000000" w:themeColor="text1"/>
        </w:rPr>
        <w:t>algorithme de machine learning</w:t>
      </w:r>
    </w:p>
    <w:p w:rsidR="70610946" w:rsidP="70610946" w:rsidRDefault="70610946" w14:paraId="0FFEA801" w14:textId="07CCA270">
      <w:pPr>
        <w:pStyle w:val="paragraph"/>
        <w:spacing w:before="0" w:beforeAutospacing="0" w:after="0" w:afterAutospacing="0"/>
        <w:jc w:val="center"/>
        <w:rPr>
          <w:i/>
          <w:iCs/>
        </w:rPr>
      </w:pPr>
    </w:p>
    <w:p w:rsidRPr="00B811E3" w:rsidR="5B94E3F0" w:rsidP="5B94E3F0" w:rsidRDefault="5B94E3F0" w14:paraId="620E68EB" w14:textId="0CEA9216">
      <w:pPr>
        <w:spacing w:line="257" w:lineRule="auto"/>
        <w:ind w:firstLine="708"/>
        <w:jc w:val="both"/>
        <w:rPr>
          <w:rFonts w:asciiTheme="majorBidi" w:hAnsiTheme="majorBidi" w:cstheme="majorBidi"/>
          <w:sz w:val="24"/>
          <w:szCs w:val="24"/>
        </w:rPr>
      </w:pPr>
      <w:r w:rsidRPr="00B811E3">
        <w:rPr>
          <w:rFonts w:eastAsia="Calibri" w:asciiTheme="majorBidi" w:hAnsiTheme="majorBidi" w:cstheme="majorBidi"/>
          <w:sz w:val="24"/>
          <w:szCs w:val="24"/>
        </w:rPr>
        <w:t>Dans un premier temps, nous avons joué sur les paramètres de l’algorithme présentés dans le tableau ci-dessus. Dans cette situation, l’algorithme utilisé est un réseau neuronal appliqué au traitement d’image. En guise de mesure de performance</w:t>
      </w:r>
      <w:r w:rsidRPr="00B811E3" w:rsidR="3E00678D">
        <w:rPr>
          <w:rFonts w:eastAsia="Calibri" w:asciiTheme="majorBidi" w:hAnsiTheme="majorBidi" w:cstheme="majorBidi"/>
          <w:sz w:val="24"/>
          <w:szCs w:val="24"/>
        </w:rPr>
        <w:t xml:space="preserve">, </w:t>
      </w:r>
      <w:r w:rsidRPr="00B811E3" w:rsidR="0F3FD04D">
        <w:rPr>
          <w:rFonts w:eastAsia="Calibri" w:asciiTheme="majorBidi" w:hAnsiTheme="majorBidi" w:cstheme="majorBidi"/>
          <w:sz w:val="24"/>
          <w:szCs w:val="24"/>
        </w:rPr>
        <w:t>la précision de l’algorithme suite à son entraînement, ainsi que le temps nécessaire pour le compléter</w:t>
      </w:r>
      <w:r w:rsidRPr="00B811E3">
        <w:rPr>
          <w:rFonts w:eastAsia="Calibri" w:asciiTheme="majorBidi" w:hAnsiTheme="majorBidi" w:cstheme="majorBidi"/>
          <w:sz w:val="24"/>
          <w:szCs w:val="24"/>
        </w:rPr>
        <w:t xml:space="preserve"> </w:t>
      </w:r>
      <w:r w:rsidRPr="00B811E3" w:rsidR="11ECEBB9">
        <w:rPr>
          <w:rFonts w:eastAsia="Calibri" w:asciiTheme="majorBidi" w:hAnsiTheme="majorBidi" w:cstheme="majorBidi"/>
          <w:sz w:val="24"/>
          <w:szCs w:val="24"/>
        </w:rPr>
        <w:t>ont été considérés</w:t>
      </w:r>
      <w:r w:rsidRPr="00B811E3" w:rsidR="7B0FE946">
        <w:rPr>
          <w:rFonts w:eastAsia="Calibri" w:asciiTheme="majorBidi" w:hAnsiTheme="majorBidi" w:cstheme="majorBidi"/>
          <w:sz w:val="24"/>
          <w:szCs w:val="24"/>
        </w:rPr>
        <w:t>.</w:t>
      </w:r>
    </w:p>
    <w:p w:rsidRPr="00B811E3" w:rsidR="5B94E3F0" w:rsidP="5B94E3F0" w:rsidRDefault="5B94E3F0" w14:paraId="5C6CBD7F" w14:textId="59DEE7BD">
      <w:pPr>
        <w:spacing w:line="257" w:lineRule="auto"/>
        <w:jc w:val="both"/>
        <w:rPr>
          <w:rFonts w:asciiTheme="majorBidi" w:hAnsiTheme="majorBidi" w:cstheme="majorBidi"/>
          <w:sz w:val="24"/>
          <w:szCs w:val="24"/>
        </w:rPr>
      </w:pPr>
      <w:r w:rsidRPr="00B811E3">
        <w:rPr>
          <w:rFonts w:eastAsia="Calibri" w:asciiTheme="majorBidi" w:hAnsiTheme="majorBidi" w:cstheme="majorBidi"/>
          <w:sz w:val="24"/>
          <w:szCs w:val="24"/>
        </w:rPr>
        <w:t>Nous avons d’abord remarqué en observant les différences entre les deux premières itérations, qu’une augmentation du nombre d’epochs entraînait une augmentation du temps d’exécution. En parallèle, l’augmentation de la précision était mineure par rapport à la différence de temps nécessaire entre les deux itérations. Lorsque nous avons continué à faire varier les paramètres nous n’avons déduits aucune logique entre leur variation et la variation des mesures. En effet, doubler le batch size sans toucher aux epochs nous a amené à un temps de compilation plus petit. Enfin, pour la cinquième itération nous avons largement augmenter la valeur des deux paramètres. Toujours par rapport à la première itération, malgré la forte augmentation des paramètres, le temps d’entraînement est moins important. En effet, seulement 1min30 contre 2min32. De plus, la précision reste constante lorsque l’on compare toutes les itérations. Ainsi nous n’avons pas pu obtenir de résultats intéressants suite à cette expérience ne raison de l’illogisme des relations entre les paramètres et les mesures de performances.</w:t>
      </w:r>
    </w:p>
    <w:p w:rsidRPr="00B811E3" w:rsidR="5B94E3F0" w:rsidP="5B94E3F0" w:rsidRDefault="5B94E3F0" w14:paraId="7ED6CC4A" w14:textId="4B412DA2">
      <w:pPr>
        <w:spacing w:line="257" w:lineRule="auto"/>
        <w:jc w:val="both"/>
        <w:rPr>
          <w:rFonts w:asciiTheme="majorBidi" w:hAnsiTheme="majorBidi" w:cstheme="majorBidi"/>
          <w:sz w:val="24"/>
          <w:szCs w:val="24"/>
        </w:rPr>
      </w:pPr>
      <w:r w:rsidRPr="00B811E3">
        <w:rPr>
          <w:rFonts w:eastAsia="Calibri" w:asciiTheme="majorBidi" w:hAnsiTheme="majorBidi" w:cstheme="majorBidi"/>
          <w:sz w:val="24"/>
          <w:szCs w:val="24"/>
        </w:rPr>
        <w:t>De ce fait, nous avons pensé à jouer sur un autre paramètre : la taille de l’ensemble d’entraînement de l’algorithme.</w:t>
      </w:r>
    </w:p>
    <w:p w:rsidRPr="00B811E3" w:rsidR="681EC8C9" w:rsidP="681EC8C9" w:rsidRDefault="681EC8C9" w14:paraId="40FA5079" w14:textId="6384A1E2">
      <w:pPr>
        <w:spacing w:line="257" w:lineRule="auto"/>
        <w:jc w:val="both"/>
        <w:rPr>
          <w:rFonts w:eastAsia="Calibri" w:asciiTheme="majorBidi" w:hAnsiTheme="majorBidi" w:cstheme="majorBidi"/>
          <w:sz w:val="24"/>
          <w:szCs w:val="24"/>
        </w:rPr>
      </w:pPr>
    </w:p>
    <w:p w:rsidR="681EC8C9" w:rsidP="1BF04038" w:rsidRDefault="0D2B0193" w14:paraId="48C6D80A" w14:textId="13AA8335">
      <w:pPr>
        <w:spacing w:line="257" w:lineRule="auto"/>
        <w:jc w:val="center"/>
      </w:pPr>
      <w:r>
        <w:rPr>
          <w:noProof/>
        </w:rPr>
        <w:drawing>
          <wp:inline distT="0" distB="0" distL="0" distR="0" wp14:anchorId="386B0FC5" wp14:editId="7F7C1B19">
            <wp:extent cx="4572000" cy="2266950"/>
            <wp:effectExtent l="0" t="0" r="0" b="0"/>
            <wp:docPr id="1664444186" name="Picture 166444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444186"/>
                    <pic:cNvPicPr/>
                  </pic:nvPicPr>
                  <pic:blipFill>
                    <a:blip r:embed="rId17">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rsidR="3CBC8F5A" w:rsidP="3CBC8F5A" w:rsidRDefault="3CBC8F5A" w14:paraId="02DD6BEE" w14:textId="68D5E283">
      <w:pPr>
        <w:pStyle w:val="paragraph"/>
        <w:spacing w:before="0" w:beforeAutospacing="0" w:after="0" w:afterAutospacing="0"/>
        <w:jc w:val="center"/>
      </w:pPr>
    </w:p>
    <w:p w:rsidR="3CBC8F5A" w:rsidP="3CBC8F5A" w:rsidRDefault="545AFA68" w14:paraId="57615644" w14:textId="34DBEC7F">
      <w:pPr>
        <w:jc w:val="center"/>
        <w:rPr>
          <w:rFonts w:ascii="Times New Roman" w:hAnsi="Times New Roman" w:eastAsia="Times New Roman" w:cs="Times New Roman"/>
          <w:color w:val="000000" w:themeColor="text1"/>
          <w:sz w:val="24"/>
          <w:szCs w:val="24"/>
        </w:rPr>
      </w:pPr>
      <w:r w:rsidRPr="545AFA68">
        <w:rPr>
          <w:rFonts w:ascii="Times New Roman" w:hAnsi="Times New Roman" w:eastAsia="Times New Roman" w:cs="Times New Roman"/>
          <w:b/>
          <w:bCs/>
          <w:color w:val="000000" w:themeColor="text1"/>
          <w:sz w:val="24"/>
          <w:szCs w:val="24"/>
        </w:rPr>
        <w:t>Figure 2 :</w:t>
      </w:r>
      <w:r w:rsidRPr="545AFA68">
        <w:rPr>
          <w:rFonts w:ascii="Times New Roman" w:hAnsi="Times New Roman" w:eastAsia="Times New Roman" w:cs="Times New Roman"/>
          <w:color w:val="000000" w:themeColor="text1"/>
          <w:sz w:val="24"/>
          <w:szCs w:val="24"/>
        </w:rPr>
        <w:t xml:space="preserve"> Tableau des performances </w:t>
      </w:r>
      <w:r w:rsidRPr="40700A51" w:rsidR="40700A51">
        <w:rPr>
          <w:rFonts w:ascii="Times New Roman" w:hAnsi="Times New Roman" w:eastAsia="Times New Roman" w:cs="Times New Roman"/>
          <w:color w:val="000000" w:themeColor="text1"/>
          <w:sz w:val="24"/>
          <w:szCs w:val="24"/>
        </w:rPr>
        <w:t>et des consommations d’un algorithme de machine learning</w:t>
      </w:r>
    </w:p>
    <w:p w:rsidR="3CBC8F5A" w:rsidP="3CBC8F5A" w:rsidRDefault="3CBC8F5A" w14:paraId="4FBD61DC" w14:textId="6B276644">
      <w:pPr>
        <w:spacing w:line="257" w:lineRule="auto"/>
        <w:jc w:val="center"/>
      </w:pPr>
    </w:p>
    <w:p w:rsidR="3CBC8F5A" w:rsidP="3CBC8F5A" w:rsidRDefault="3CBC8F5A" w14:paraId="4F34C9B0" w14:textId="3A83B735">
      <w:pPr>
        <w:spacing w:line="257" w:lineRule="auto"/>
        <w:jc w:val="center"/>
      </w:pPr>
    </w:p>
    <w:p w:rsidRPr="00B811E3" w:rsidR="1BF04038" w:rsidP="1BF04038" w:rsidRDefault="0D2B0193" w14:paraId="2B7AB921" w14:textId="0454E270">
      <w:pPr>
        <w:spacing w:line="257" w:lineRule="auto"/>
        <w:jc w:val="center"/>
      </w:pPr>
      <w:r>
        <w:rPr>
          <w:noProof/>
        </w:rPr>
        <w:drawing>
          <wp:inline distT="0" distB="0" distL="0" distR="0" wp14:anchorId="675A6B28" wp14:editId="3F0C0766">
            <wp:extent cx="4572000" cy="1362075"/>
            <wp:effectExtent l="0" t="0" r="0" b="0"/>
            <wp:docPr id="1474610359" name="Picture 147461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610359"/>
                    <pic:cNvPicPr/>
                  </pic:nvPicPr>
                  <pic:blipFill>
                    <a:blip r:embed="rId18">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rsidR="5C1928D3" w:rsidP="5C1928D3" w:rsidRDefault="09C151CC" w14:paraId="6871E6FD" w14:textId="1B55753C">
      <w:pPr>
        <w:jc w:val="center"/>
        <w:rPr>
          <w:rFonts w:ascii="Times New Roman" w:hAnsi="Times New Roman" w:eastAsia="Times New Roman" w:cs="Times New Roman"/>
          <w:color w:val="000000" w:themeColor="text1"/>
          <w:sz w:val="24"/>
          <w:szCs w:val="24"/>
        </w:rPr>
      </w:pPr>
      <w:r w:rsidRPr="09C151CC">
        <w:rPr>
          <w:rFonts w:ascii="Times New Roman" w:hAnsi="Times New Roman" w:eastAsia="Times New Roman" w:cs="Times New Roman"/>
          <w:b/>
          <w:bCs/>
          <w:color w:val="000000" w:themeColor="text1"/>
          <w:sz w:val="24"/>
          <w:szCs w:val="24"/>
        </w:rPr>
        <w:t>Figure 3 :</w:t>
      </w:r>
      <w:r w:rsidRPr="09C151CC">
        <w:rPr>
          <w:rFonts w:ascii="Times New Roman" w:hAnsi="Times New Roman" w:eastAsia="Times New Roman" w:cs="Times New Roman"/>
          <w:color w:val="000000" w:themeColor="text1"/>
          <w:sz w:val="24"/>
          <w:szCs w:val="24"/>
        </w:rPr>
        <w:t xml:space="preserve"> graphiques de la précision et de la consommation d’énergie en fonction </w:t>
      </w:r>
      <w:r w:rsidRPr="0144E2EE" w:rsidR="0144E2EE">
        <w:rPr>
          <w:rFonts w:ascii="Times New Roman" w:hAnsi="Times New Roman" w:eastAsia="Times New Roman" w:cs="Times New Roman"/>
          <w:color w:val="000000" w:themeColor="text1"/>
          <w:sz w:val="24"/>
          <w:szCs w:val="24"/>
        </w:rPr>
        <w:t>du nombre de données d’entraînement</w:t>
      </w:r>
    </w:p>
    <w:p w:rsidR="5C1928D3" w:rsidP="5C1928D3" w:rsidRDefault="5C1928D3" w14:paraId="5B46F2C8" w14:textId="7332EEF0">
      <w:pPr>
        <w:spacing w:line="257" w:lineRule="auto"/>
        <w:jc w:val="center"/>
      </w:pPr>
    </w:p>
    <w:p w:rsidRPr="00B811E3" w:rsidR="6B6AA357" w:rsidP="6B6AA357" w:rsidRDefault="305E146C" w14:paraId="2B4DF0A3" w14:textId="02AE84BE">
      <w:pPr>
        <w:spacing w:line="257" w:lineRule="auto"/>
        <w:ind w:firstLine="708"/>
        <w:jc w:val="both"/>
        <w:rPr>
          <w:rFonts w:asciiTheme="majorBidi" w:hAnsiTheme="majorBidi" w:cstheme="majorBidi"/>
          <w:sz w:val="24"/>
          <w:szCs w:val="24"/>
        </w:rPr>
      </w:pPr>
      <w:r w:rsidRPr="00B811E3">
        <w:rPr>
          <w:rFonts w:eastAsia="Calibri" w:asciiTheme="majorBidi" w:hAnsiTheme="majorBidi" w:cstheme="majorBidi"/>
          <w:sz w:val="24"/>
          <w:szCs w:val="24"/>
        </w:rPr>
        <w:t>Ainsi</w:t>
      </w:r>
      <w:r w:rsidRPr="00B811E3" w:rsidR="2F45D8F5">
        <w:rPr>
          <w:rFonts w:eastAsia="Calibri" w:asciiTheme="majorBidi" w:hAnsiTheme="majorBidi" w:cstheme="majorBidi"/>
          <w:sz w:val="24"/>
          <w:szCs w:val="24"/>
        </w:rPr>
        <w:t>,</w:t>
      </w:r>
      <w:r w:rsidRPr="00B811E3" w:rsidR="6B6AA357">
        <w:rPr>
          <w:rFonts w:eastAsia="Calibri" w:asciiTheme="majorBidi" w:hAnsiTheme="majorBidi" w:cstheme="majorBidi"/>
          <w:sz w:val="24"/>
          <w:szCs w:val="24"/>
        </w:rPr>
        <w:t xml:space="preserve"> la taille de l’ensemble d’entraînement </w:t>
      </w:r>
      <w:r w:rsidRPr="00B811E3" w:rsidR="2F45D8F5">
        <w:rPr>
          <w:rFonts w:eastAsia="Calibri" w:asciiTheme="majorBidi" w:hAnsiTheme="majorBidi" w:cstheme="majorBidi"/>
          <w:sz w:val="24"/>
          <w:szCs w:val="24"/>
        </w:rPr>
        <w:t xml:space="preserve">a été choisie </w:t>
      </w:r>
      <w:r w:rsidRPr="00B811E3" w:rsidR="6B6AA357">
        <w:rPr>
          <w:rFonts w:eastAsia="Calibri" w:asciiTheme="majorBidi" w:hAnsiTheme="majorBidi" w:cstheme="majorBidi"/>
          <w:sz w:val="24"/>
          <w:szCs w:val="24"/>
        </w:rPr>
        <w:t>comme caractéristique à faire varier. En guise de mesure de performance, la précision</w:t>
      </w:r>
      <w:r w:rsidRPr="00B811E3" w:rsidR="414A4040">
        <w:rPr>
          <w:rFonts w:eastAsia="Calibri" w:asciiTheme="majorBidi" w:hAnsiTheme="majorBidi" w:cstheme="majorBidi"/>
          <w:sz w:val="24"/>
          <w:szCs w:val="24"/>
        </w:rPr>
        <w:t>,</w:t>
      </w:r>
      <w:r w:rsidRPr="00B811E3" w:rsidR="6B6AA357">
        <w:rPr>
          <w:rFonts w:eastAsia="Calibri" w:asciiTheme="majorBidi" w:hAnsiTheme="majorBidi" w:cstheme="majorBidi"/>
          <w:sz w:val="24"/>
          <w:szCs w:val="24"/>
        </w:rPr>
        <w:t xml:space="preserve"> le temps d’entraînement, </w:t>
      </w:r>
      <w:r w:rsidRPr="00B811E3" w:rsidR="7522A81A">
        <w:rPr>
          <w:rFonts w:eastAsia="Calibri" w:asciiTheme="majorBidi" w:hAnsiTheme="majorBidi" w:cstheme="majorBidi"/>
          <w:sz w:val="24"/>
          <w:szCs w:val="24"/>
        </w:rPr>
        <w:t>sont conservés. La</w:t>
      </w:r>
      <w:r w:rsidRPr="00B811E3" w:rsidR="414A4040">
        <w:rPr>
          <w:rFonts w:eastAsia="Calibri" w:asciiTheme="majorBidi" w:hAnsiTheme="majorBidi" w:cstheme="majorBidi"/>
          <w:sz w:val="24"/>
          <w:szCs w:val="24"/>
        </w:rPr>
        <w:t xml:space="preserve"> consommation d’énergie </w:t>
      </w:r>
      <w:r w:rsidRPr="00B811E3" w:rsidR="7522A81A">
        <w:rPr>
          <w:rFonts w:eastAsia="Calibri" w:asciiTheme="majorBidi" w:hAnsiTheme="majorBidi" w:cstheme="majorBidi"/>
          <w:sz w:val="24"/>
          <w:szCs w:val="24"/>
        </w:rPr>
        <w:t>est prise</w:t>
      </w:r>
      <w:r w:rsidRPr="00B811E3" w:rsidR="6B6AA357">
        <w:rPr>
          <w:rFonts w:eastAsia="Calibri" w:asciiTheme="majorBidi" w:hAnsiTheme="majorBidi" w:cstheme="majorBidi"/>
          <w:sz w:val="24"/>
          <w:szCs w:val="24"/>
        </w:rPr>
        <w:t xml:space="preserve"> en compte comme mesure de performance.</w:t>
      </w:r>
    </w:p>
    <w:p w:rsidRPr="00B811E3" w:rsidR="6B6AA357" w:rsidP="6B6AA357" w:rsidRDefault="6B6AA357" w14:paraId="4920F483" w14:textId="6C827FAF">
      <w:pPr>
        <w:spacing w:line="257" w:lineRule="auto"/>
        <w:jc w:val="both"/>
        <w:rPr>
          <w:rFonts w:asciiTheme="majorBidi" w:hAnsiTheme="majorBidi" w:cstheme="majorBidi"/>
          <w:sz w:val="24"/>
          <w:szCs w:val="24"/>
        </w:rPr>
      </w:pPr>
      <w:r w:rsidRPr="00B811E3">
        <w:rPr>
          <w:rFonts w:eastAsia="Calibri" w:asciiTheme="majorBidi" w:hAnsiTheme="majorBidi" w:cstheme="majorBidi"/>
          <w:sz w:val="24"/>
          <w:szCs w:val="24"/>
        </w:rPr>
        <w:t xml:space="preserve">D’après nos résultats, le temps d’apprentissage augmente avec le nombre d’images utilisé pour l’apprentissage. Par conséquent, l’algorithme utilise une plus grande quantité d’énergie. En parallèle, la précision suit la même tendance que la quantité d’énergie nécessaire. </w:t>
      </w:r>
    </w:p>
    <w:p w:rsidRPr="00B811E3" w:rsidR="6B6AA357" w:rsidP="6B6AA357" w:rsidRDefault="6B6AA357" w14:paraId="61C39176" w14:textId="654B7277">
      <w:pPr>
        <w:spacing w:line="257" w:lineRule="auto"/>
        <w:jc w:val="both"/>
        <w:rPr>
          <w:rFonts w:asciiTheme="majorBidi" w:hAnsiTheme="majorBidi" w:cstheme="majorBidi"/>
          <w:sz w:val="24"/>
          <w:szCs w:val="24"/>
        </w:rPr>
      </w:pPr>
      <w:r w:rsidRPr="00B811E3">
        <w:rPr>
          <w:rFonts w:eastAsia="Calibri" w:asciiTheme="majorBidi" w:hAnsiTheme="majorBidi" w:cstheme="majorBidi"/>
          <w:sz w:val="24"/>
          <w:szCs w:val="24"/>
        </w:rPr>
        <w:t xml:space="preserve">Cependant, après avoir afficher les données sous forme de graphique, </w:t>
      </w:r>
      <w:r w:rsidRPr="00B811E3" w:rsidR="76FC7EFE">
        <w:rPr>
          <w:rFonts w:eastAsia="Calibri" w:asciiTheme="majorBidi" w:hAnsiTheme="majorBidi" w:cstheme="majorBidi"/>
          <w:sz w:val="24"/>
          <w:szCs w:val="24"/>
        </w:rPr>
        <w:t xml:space="preserve">un </w:t>
      </w:r>
      <w:r w:rsidRPr="00B811E3" w:rsidR="60F2C114">
        <w:rPr>
          <w:rFonts w:eastAsia="Calibri" w:asciiTheme="majorBidi" w:hAnsiTheme="majorBidi" w:cstheme="majorBidi"/>
          <w:sz w:val="24"/>
          <w:szCs w:val="24"/>
        </w:rPr>
        <w:t>phénomène est observable.</w:t>
      </w:r>
      <w:r w:rsidRPr="00B811E3">
        <w:rPr>
          <w:rFonts w:eastAsia="Calibri" w:asciiTheme="majorBidi" w:hAnsiTheme="majorBidi" w:cstheme="majorBidi"/>
          <w:sz w:val="24"/>
          <w:szCs w:val="24"/>
        </w:rPr>
        <w:t xml:space="preserve"> En effet, une fois le seuil des 30k images atteintes pour l’ensemble d’entraînement, la précision reste plus ou moins aux alentours de 80%. D’autre part, entre 30k et 60k images d’entraînement, la consommation d’énergie continue d’augmenter. </w:t>
      </w:r>
      <w:r w:rsidRPr="00B811E3" w:rsidR="1744566D">
        <w:rPr>
          <w:rFonts w:eastAsia="Calibri" w:asciiTheme="majorBidi" w:hAnsiTheme="majorBidi" w:cstheme="majorBidi"/>
          <w:sz w:val="24"/>
          <w:szCs w:val="24"/>
        </w:rPr>
        <w:t>Les</w:t>
      </w:r>
      <w:r w:rsidRPr="00B811E3">
        <w:rPr>
          <w:rFonts w:eastAsia="Calibri" w:asciiTheme="majorBidi" w:hAnsiTheme="majorBidi" w:cstheme="majorBidi"/>
          <w:sz w:val="24"/>
          <w:szCs w:val="24"/>
        </w:rPr>
        <w:t xml:space="preserve"> deux graphiques</w:t>
      </w:r>
      <w:r w:rsidRPr="00B811E3" w:rsidR="1744566D">
        <w:rPr>
          <w:rFonts w:eastAsia="Calibri" w:asciiTheme="majorBidi" w:hAnsiTheme="majorBidi" w:cstheme="majorBidi"/>
          <w:sz w:val="24"/>
          <w:szCs w:val="24"/>
        </w:rPr>
        <w:t xml:space="preserve"> montrent</w:t>
      </w:r>
      <w:r w:rsidRPr="00B811E3">
        <w:rPr>
          <w:rFonts w:eastAsia="Calibri" w:asciiTheme="majorBidi" w:hAnsiTheme="majorBidi" w:cstheme="majorBidi"/>
          <w:sz w:val="24"/>
          <w:szCs w:val="24"/>
        </w:rPr>
        <w:t xml:space="preserve"> que l’augmentation de la taille de données au-delà d’un certain seuil causait un gaspillage d’énergie conséquent par rapport à la moindre augmentation des performances. Dans notre cas, utiliser un total de 60k images consommerait 436kwh de gaspillage.</w:t>
      </w:r>
    </w:p>
    <w:p w:rsidRPr="00B811E3" w:rsidR="6B6AA357" w:rsidP="6B6AA357" w:rsidRDefault="6B6AA357" w14:paraId="2A23DFEA" w14:textId="16207AF6">
      <w:pPr>
        <w:spacing w:line="257" w:lineRule="auto"/>
        <w:jc w:val="both"/>
        <w:rPr>
          <w:rFonts w:asciiTheme="majorBidi" w:hAnsiTheme="majorBidi" w:cstheme="majorBidi"/>
          <w:sz w:val="24"/>
          <w:szCs w:val="24"/>
        </w:rPr>
      </w:pPr>
      <w:r w:rsidRPr="00B811E3">
        <w:rPr>
          <w:rFonts w:eastAsia="Calibri" w:asciiTheme="majorBidi" w:hAnsiTheme="majorBidi" w:cstheme="majorBidi"/>
          <w:sz w:val="24"/>
          <w:szCs w:val="24"/>
        </w:rPr>
        <w:t>Ainsi nous avons pensé à mettre au point une valeur µ qui correspond à la taille maximale de l’ensemble d’entraînement avant d’atteindre la phase de « gaspillage » évoquée précédemment. De ce fait, nous serions capables de réduire la consommation des algorithmes de machine learning sans impacter sur les performances de ce dernier.</w:t>
      </w:r>
    </w:p>
    <w:p w:rsidRPr="00B811E3" w:rsidR="1EE25293" w:rsidP="65867EA1" w:rsidRDefault="1EE25293" w14:paraId="4823E75A" w14:textId="7A7392D8">
      <w:pPr>
        <w:spacing w:line="257" w:lineRule="auto"/>
        <w:jc w:val="both"/>
        <w:rPr>
          <w:rFonts w:asciiTheme="majorBidi" w:hAnsiTheme="majorBidi" w:cstheme="majorBidi"/>
          <w:sz w:val="24"/>
          <w:szCs w:val="24"/>
        </w:rPr>
      </w:pPr>
    </w:p>
    <w:p w:rsidRPr="00B811E3" w:rsidR="5B94E3F0" w:rsidP="5423B27B" w:rsidRDefault="5B94E3F0" w14:paraId="5412A945" w14:textId="5E1AE895">
      <w:pPr>
        <w:pStyle w:val="paragraph"/>
        <w:spacing w:before="0" w:beforeAutospacing="0" w:after="0" w:afterAutospacing="0"/>
        <w:jc w:val="center"/>
        <w:rPr>
          <w:rFonts w:asciiTheme="majorBidi" w:hAnsiTheme="majorBidi" w:cstheme="majorBidi"/>
        </w:rPr>
      </w:pPr>
      <w:r w:rsidRPr="00B811E3">
        <w:rPr>
          <w:rFonts w:asciiTheme="majorBidi" w:hAnsiTheme="majorBidi" w:cstheme="majorBidi"/>
          <w:noProof/>
        </w:rPr>
        <w:drawing>
          <wp:inline distT="0" distB="0" distL="0" distR="0" wp14:anchorId="0821358F" wp14:editId="2601DA5D">
            <wp:extent cx="4572000" cy="2552700"/>
            <wp:effectExtent l="0" t="0" r="0" b="0"/>
            <wp:docPr id="550763406" name="Picture 55076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Pr="00B811E3" w:rsidR="047534E9" w:rsidP="047534E9" w:rsidRDefault="047534E9" w14:paraId="714052A5" w14:textId="22F0377F">
      <w:pPr>
        <w:pStyle w:val="paragraph"/>
        <w:spacing w:before="0" w:beforeAutospacing="0" w:after="0" w:afterAutospacing="0"/>
        <w:rPr>
          <w:rStyle w:val="normaltextrun"/>
          <w:rFonts w:asciiTheme="majorBidi" w:hAnsiTheme="majorBidi" w:cstheme="majorBidi"/>
          <w:color w:val="008080"/>
          <w:lang w:val="fr-BE"/>
        </w:rPr>
      </w:pPr>
    </w:p>
    <w:p w:rsidRPr="00B811E3" w:rsidR="01409417" w:rsidP="3F3C4FE4" w:rsidRDefault="01409417" w14:paraId="754736C9" w14:textId="22F8C24C">
      <w:pPr>
        <w:pStyle w:val="paragraph"/>
        <w:spacing w:before="0" w:beforeAutospacing="0" w:after="0" w:afterAutospacing="0"/>
        <w:ind w:left="708"/>
        <w:rPr>
          <w:rFonts w:asciiTheme="majorBidi" w:hAnsiTheme="majorBidi" w:cstheme="majorBidi"/>
        </w:rPr>
      </w:pPr>
    </w:p>
    <w:p w:rsidRPr="00B811E3" w:rsidR="5599111F" w:rsidP="5599111F" w:rsidRDefault="5599111F" w14:paraId="2B6FB5AF" w14:textId="27DAB3B4">
      <w:pPr>
        <w:jc w:val="center"/>
        <w:rPr>
          <w:rFonts w:eastAsia="Calibri" w:asciiTheme="majorBidi" w:hAnsiTheme="majorBidi" w:cstheme="majorBidi"/>
          <w:sz w:val="24"/>
          <w:szCs w:val="24"/>
        </w:rPr>
      </w:pPr>
      <w:r w:rsidRPr="00B811E3">
        <w:rPr>
          <w:rFonts w:eastAsia="Times New Roman" w:asciiTheme="majorBidi" w:hAnsiTheme="majorBidi" w:cstheme="majorBidi"/>
          <w:b/>
          <w:bCs/>
          <w:color w:val="000000" w:themeColor="text1"/>
          <w:sz w:val="24"/>
          <w:szCs w:val="24"/>
        </w:rPr>
        <w:t xml:space="preserve">Figure </w:t>
      </w:r>
      <w:r w:rsidRPr="20250ABA" w:rsidR="20250ABA">
        <w:rPr>
          <w:rFonts w:eastAsia="Times New Roman" w:asciiTheme="majorBidi" w:hAnsiTheme="majorBidi" w:cstheme="majorBidi"/>
          <w:b/>
          <w:bCs/>
          <w:color w:val="000000" w:themeColor="text1"/>
          <w:sz w:val="24"/>
          <w:szCs w:val="24"/>
        </w:rPr>
        <w:t>4</w:t>
      </w:r>
      <w:r w:rsidRPr="00B811E3">
        <w:rPr>
          <w:rFonts w:eastAsia="Times New Roman" w:asciiTheme="majorBidi" w:hAnsiTheme="majorBidi" w:cstheme="majorBidi"/>
          <w:b/>
          <w:bCs/>
          <w:color w:val="000000" w:themeColor="text1"/>
          <w:sz w:val="24"/>
          <w:szCs w:val="24"/>
        </w:rPr>
        <w:t xml:space="preserve"> :</w:t>
      </w:r>
      <w:r w:rsidRPr="00B811E3">
        <w:rPr>
          <w:rFonts w:eastAsia="Times New Roman" w:asciiTheme="majorBidi" w:hAnsiTheme="majorBidi" w:cstheme="majorBidi"/>
          <w:color w:val="000000" w:themeColor="text1"/>
          <w:sz w:val="24"/>
          <w:szCs w:val="24"/>
        </w:rPr>
        <w:t xml:space="preserve"> </w:t>
      </w:r>
      <w:r w:rsidRPr="00B811E3">
        <w:rPr>
          <w:rFonts w:eastAsia="Calibri" w:asciiTheme="majorBidi" w:hAnsiTheme="majorBidi" w:cstheme="majorBidi"/>
          <w:sz w:val="24"/>
          <w:szCs w:val="24"/>
        </w:rPr>
        <w:t xml:space="preserve">Emission en gramme de CO2eq d'un algorithme de machine learning selon le scénario et le pays </w:t>
      </w:r>
      <w:r w:rsidRPr="00B811E3" w:rsidR="0925919F">
        <w:rPr>
          <w:rFonts w:eastAsia="Calibri" w:asciiTheme="majorBidi" w:hAnsiTheme="majorBidi" w:cstheme="majorBidi"/>
          <w:sz w:val="24"/>
          <w:szCs w:val="24"/>
        </w:rPr>
        <w:t>d'exécution</w:t>
      </w:r>
    </w:p>
    <w:p w:rsidRPr="00B811E3" w:rsidR="0D1B0E2D" w:rsidP="0D1B0E2D" w:rsidRDefault="0D1B0E2D" w14:paraId="27BADFAD" w14:textId="09A9C3FF">
      <w:pPr>
        <w:jc w:val="center"/>
        <w:rPr>
          <w:rFonts w:eastAsia="Times New Roman" w:asciiTheme="majorBidi" w:hAnsiTheme="majorBidi" w:cstheme="majorBidi"/>
          <w:color w:val="000000" w:themeColor="text1"/>
          <w:sz w:val="24"/>
          <w:szCs w:val="24"/>
        </w:rPr>
      </w:pPr>
    </w:p>
    <w:p w:rsidRPr="00B811E3" w:rsidR="0D1B0E2D" w:rsidP="0D1B0E2D" w:rsidRDefault="0D1B0E2D" w14:paraId="7B27D6B2" w14:textId="37702EE3">
      <w:pPr>
        <w:pStyle w:val="paragraph"/>
        <w:spacing w:before="0" w:beforeAutospacing="0" w:after="0" w:afterAutospacing="0"/>
        <w:ind w:left="708"/>
        <w:rPr>
          <w:rFonts w:asciiTheme="majorBidi" w:hAnsiTheme="majorBidi" w:cstheme="majorBidi"/>
        </w:rPr>
      </w:pPr>
    </w:p>
    <w:p w:rsidRPr="00B811E3" w:rsidR="047534E9" w:rsidP="047534E9" w:rsidRDefault="047534E9" w14:paraId="3790B9B7" w14:textId="60A82DC0">
      <w:pPr>
        <w:pStyle w:val="paragraph"/>
        <w:spacing w:before="0" w:beforeAutospacing="0" w:after="0" w:afterAutospacing="0"/>
        <w:ind w:left="708"/>
        <w:rPr>
          <w:rFonts w:asciiTheme="majorBidi" w:hAnsiTheme="majorBidi" w:cstheme="majorBidi"/>
        </w:rPr>
      </w:pPr>
    </w:p>
    <w:p w:rsidRPr="00B811E3" w:rsidR="047534E9" w:rsidP="6B3D28D4" w:rsidRDefault="6679E785" w14:paraId="1A8309BE" w14:textId="1273503E">
      <w:pPr>
        <w:pStyle w:val="paragraph"/>
        <w:spacing w:before="0" w:beforeAutospacing="0" w:after="0" w:afterAutospacing="0"/>
        <w:ind w:firstLine="708"/>
        <w:jc w:val="both"/>
        <w:rPr>
          <w:rFonts w:asciiTheme="majorBidi" w:hAnsiTheme="majorBidi" w:cstheme="majorBidi"/>
          <w:color w:val="000000" w:themeColor="text1"/>
        </w:rPr>
      </w:pPr>
      <w:r w:rsidRPr="00B811E3">
        <w:rPr>
          <w:rFonts w:asciiTheme="majorBidi" w:hAnsiTheme="majorBidi" w:cstheme="majorBidi"/>
        </w:rPr>
        <w:t xml:space="preserve">Suite à nos différents tests effectués sur notre l’algorithme de traitement d’images nous avons pu constater qu’il était possible de limiter la taille des ensembles d’entrainement sans perdre en précision. En rapportant ces résultats avec les données de l’ADEME sur les </w:t>
      </w:r>
      <w:r w:rsidRPr="00B811E3">
        <w:rPr>
          <w:rFonts w:asciiTheme="majorBidi" w:hAnsiTheme="majorBidi" w:cstheme="majorBidi"/>
          <w:color w:val="000000" w:themeColor="text1"/>
        </w:rPr>
        <w:t>émissions de CO2 de différentes sources d’énergie nous avons pu générer ce graphique qui montre que la différence entre les émissions en gramme de CO2eq entre les énergies renouvelables et non renouvelables est très importante. Il est donc primordial de bien choisir sa source d’énergie car elle peut avoir un impact significatif sur nos émissions en CO2eq.</w:t>
      </w:r>
    </w:p>
    <w:p w:rsidRPr="00B811E3" w:rsidR="53EF2D15" w:rsidP="53EF2D15" w:rsidRDefault="53EF2D15" w14:paraId="704EE121" w14:textId="06E45B1A">
      <w:pPr>
        <w:pStyle w:val="paragraph"/>
        <w:spacing w:before="0" w:beforeAutospacing="0" w:after="0" w:afterAutospacing="0"/>
        <w:ind w:firstLine="708"/>
        <w:jc w:val="both"/>
        <w:rPr>
          <w:rFonts w:asciiTheme="majorBidi" w:hAnsiTheme="majorBidi" w:cstheme="majorBidi"/>
          <w:color w:val="000000" w:themeColor="text1"/>
        </w:rPr>
      </w:pPr>
    </w:p>
    <w:p w:rsidRPr="00B811E3" w:rsidR="6679E785" w:rsidP="6679E785" w:rsidRDefault="6679E785" w14:paraId="56619F44" w14:textId="11B62516">
      <w:pPr>
        <w:pStyle w:val="paragraph"/>
        <w:spacing w:before="0" w:beforeAutospacing="0" w:after="0" w:afterAutospacing="0"/>
        <w:ind w:firstLine="708"/>
        <w:rPr>
          <w:rFonts w:asciiTheme="majorBidi" w:hAnsiTheme="majorBidi" w:cstheme="majorBidi"/>
          <w:color w:val="000000" w:themeColor="text1"/>
        </w:rPr>
      </w:pPr>
    </w:p>
    <w:p w:rsidRPr="00B811E3" w:rsidR="5CD64298" w:rsidP="6679E785" w:rsidRDefault="047534E9" w14:paraId="26969549" w14:textId="3EFB2274">
      <w:pPr>
        <w:pStyle w:val="paragraph"/>
        <w:spacing w:before="0" w:beforeAutospacing="0" w:after="0" w:afterAutospacing="0"/>
        <w:jc w:val="center"/>
        <w:rPr>
          <w:rFonts w:asciiTheme="majorBidi" w:hAnsiTheme="majorBidi" w:cstheme="majorBidi"/>
        </w:rPr>
      </w:pPr>
      <w:r w:rsidRPr="00B811E3">
        <w:rPr>
          <w:rFonts w:asciiTheme="majorBidi" w:hAnsiTheme="majorBidi" w:cstheme="majorBidi"/>
          <w:noProof/>
        </w:rPr>
        <w:drawing>
          <wp:inline distT="0" distB="0" distL="0" distR="0" wp14:anchorId="5DC598A6" wp14:editId="39769895">
            <wp:extent cx="4572000" cy="2533650"/>
            <wp:effectExtent l="0" t="0" r="0" b="0"/>
            <wp:docPr id="551860604" name="Picture 55186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Pr="00B811E3" w:rsidR="08B39D2E" w:rsidP="08B39D2E" w:rsidRDefault="08B39D2E" w14:paraId="520779DB" w14:textId="68D5E283">
      <w:pPr>
        <w:pStyle w:val="paragraph"/>
        <w:spacing w:before="0" w:beforeAutospacing="0" w:after="0" w:afterAutospacing="0"/>
        <w:jc w:val="center"/>
        <w:rPr>
          <w:rFonts w:asciiTheme="majorBidi" w:hAnsiTheme="majorBidi" w:cstheme="majorBidi"/>
        </w:rPr>
      </w:pPr>
    </w:p>
    <w:p w:rsidRPr="00B811E3" w:rsidR="7F90E749" w:rsidP="7F90E749" w:rsidRDefault="7F90E749" w14:paraId="053B5591" w14:textId="12255318">
      <w:pPr>
        <w:jc w:val="center"/>
        <w:rPr>
          <w:rFonts w:eastAsia="Calibri" w:asciiTheme="majorBidi" w:hAnsiTheme="majorBidi" w:cstheme="majorBidi"/>
          <w:sz w:val="24"/>
          <w:szCs w:val="24"/>
        </w:rPr>
      </w:pPr>
      <w:r w:rsidRPr="00B811E3">
        <w:rPr>
          <w:rFonts w:eastAsia="Times New Roman" w:asciiTheme="majorBidi" w:hAnsiTheme="majorBidi" w:cstheme="majorBidi"/>
          <w:b/>
          <w:bCs/>
          <w:color w:val="000000" w:themeColor="text1"/>
          <w:sz w:val="24"/>
          <w:szCs w:val="24"/>
        </w:rPr>
        <w:t xml:space="preserve">Figure </w:t>
      </w:r>
      <w:r w:rsidRPr="20250ABA" w:rsidR="20250ABA">
        <w:rPr>
          <w:rFonts w:eastAsia="Times New Roman" w:asciiTheme="majorBidi" w:hAnsiTheme="majorBidi" w:cstheme="majorBidi"/>
          <w:b/>
          <w:bCs/>
          <w:color w:val="000000" w:themeColor="text1"/>
          <w:sz w:val="24"/>
          <w:szCs w:val="24"/>
        </w:rPr>
        <w:t>5</w:t>
      </w:r>
      <w:r w:rsidRPr="00B811E3">
        <w:rPr>
          <w:rFonts w:eastAsia="Times New Roman" w:asciiTheme="majorBidi" w:hAnsiTheme="majorBidi" w:cstheme="majorBidi"/>
          <w:b/>
          <w:bCs/>
          <w:color w:val="000000" w:themeColor="text1"/>
          <w:sz w:val="24"/>
          <w:szCs w:val="24"/>
        </w:rPr>
        <w:t xml:space="preserve"> :</w:t>
      </w:r>
      <w:r w:rsidRPr="00B811E3">
        <w:rPr>
          <w:rFonts w:eastAsia="Times New Roman" w:asciiTheme="majorBidi" w:hAnsiTheme="majorBidi" w:cstheme="majorBidi"/>
          <w:color w:val="000000" w:themeColor="text1"/>
          <w:sz w:val="24"/>
          <w:szCs w:val="24"/>
        </w:rPr>
        <w:t xml:space="preserve"> Emission en gramme de CO2eq d'un l'algorithme de machine learning selon le scénario et source d'énergie utilisée</w:t>
      </w:r>
    </w:p>
    <w:p w:rsidRPr="00B811E3" w:rsidR="047534E9" w:rsidP="4A3F612A" w:rsidRDefault="047534E9" w14:paraId="1AF6EE12" w14:textId="0CE15A10">
      <w:pPr>
        <w:jc w:val="center"/>
        <w:rPr>
          <w:rFonts w:eastAsia="Times New Roman" w:asciiTheme="majorBidi" w:hAnsiTheme="majorBidi" w:cstheme="majorBidi"/>
          <w:color w:val="000000" w:themeColor="text1"/>
          <w:sz w:val="24"/>
          <w:szCs w:val="24"/>
        </w:rPr>
      </w:pPr>
    </w:p>
    <w:p w:rsidRPr="00B811E3" w:rsidR="047534E9" w:rsidP="6B3D28D4" w:rsidRDefault="6679E785" w14:paraId="53DA3B66" w14:textId="3E0323D9">
      <w:pPr>
        <w:pStyle w:val="paragraph"/>
        <w:spacing w:before="0" w:beforeAutospacing="0" w:after="0" w:afterAutospacing="0"/>
        <w:jc w:val="both"/>
        <w:rPr>
          <w:rFonts w:asciiTheme="majorBidi" w:hAnsiTheme="majorBidi" w:cstheme="majorBidi"/>
        </w:rPr>
      </w:pPr>
      <w:r w:rsidRPr="00B811E3">
        <w:rPr>
          <w:rFonts w:asciiTheme="majorBidi" w:hAnsiTheme="majorBidi" w:cstheme="majorBidi"/>
        </w:rPr>
        <w:t>Similaire au graphique précèdent, celui-ci montre les émissions de grammes de CO2eq selon le pays où l’algorithme aurait été lancé. On remarque ici que plus un pays utilise des sources d’énergies low-carbon*  moins il émet de grammes de CO2eq. Il confirme donc le résultat l’importance du choix de l’énergie.</w:t>
      </w:r>
    </w:p>
    <w:p w:rsidRPr="00B811E3" w:rsidR="047534E9" w:rsidP="6679E785" w:rsidRDefault="047534E9" w14:paraId="0E0B40C4" w14:textId="69535DE7">
      <w:pPr>
        <w:pStyle w:val="paragraph"/>
        <w:spacing w:before="0" w:beforeAutospacing="0" w:after="0" w:afterAutospacing="0"/>
        <w:rPr>
          <w:rFonts w:asciiTheme="majorBidi" w:hAnsiTheme="majorBidi" w:cstheme="majorBidi"/>
        </w:rPr>
      </w:pPr>
    </w:p>
    <w:p w:rsidRPr="00B811E3" w:rsidR="047534E9" w:rsidP="6679E785" w:rsidRDefault="6679E785" w14:paraId="0D8F7C6A" w14:textId="762CF296">
      <w:pPr>
        <w:pStyle w:val="paragraph"/>
        <w:spacing w:before="0" w:beforeAutospacing="0" w:after="0" w:afterAutospacing="0"/>
        <w:rPr>
          <w:rFonts w:asciiTheme="majorBidi" w:hAnsiTheme="majorBidi" w:cstheme="majorBidi"/>
          <w:i/>
          <w:iCs/>
        </w:rPr>
      </w:pPr>
      <w:r w:rsidRPr="00B811E3">
        <w:rPr>
          <w:rFonts w:asciiTheme="majorBidi" w:hAnsiTheme="majorBidi" w:cstheme="majorBidi"/>
          <w:i/>
          <w:iCs/>
        </w:rPr>
        <w:t>*donné</w:t>
      </w:r>
      <w:r w:rsidRPr="00B811E3" w:rsidR="00213E1A">
        <w:rPr>
          <w:rFonts w:asciiTheme="majorBidi" w:hAnsiTheme="majorBidi" w:cstheme="majorBidi"/>
          <w:i/>
          <w:iCs/>
        </w:rPr>
        <w:t>e</w:t>
      </w:r>
      <w:r w:rsidRPr="00B811E3">
        <w:rPr>
          <w:rFonts w:asciiTheme="majorBidi" w:hAnsiTheme="majorBidi" w:cstheme="majorBidi"/>
          <w:i/>
          <w:iCs/>
        </w:rPr>
        <w:t xml:space="preserve"> en pourcentage, ces chiffrent sont les chiffres que nous avons estimés lorsque nous avons créé nos cartes</w:t>
      </w:r>
    </w:p>
    <w:p w:rsidRPr="00B811E3" w:rsidR="047534E9" w:rsidP="6679E785" w:rsidRDefault="047534E9" w14:paraId="585C9D9A" w14:textId="7527A51B">
      <w:pPr>
        <w:pStyle w:val="paragraph"/>
        <w:spacing w:before="0" w:beforeAutospacing="0" w:after="0" w:afterAutospacing="0"/>
        <w:rPr>
          <w:rFonts w:asciiTheme="majorBidi" w:hAnsiTheme="majorBidi" w:cstheme="majorBidi"/>
          <w:i/>
          <w:iCs/>
        </w:rPr>
      </w:pPr>
    </w:p>
    <w:p w:rsidR="047534E9" w:rsidP="6679E785" w:rsidRDefault="047534E9" w14:paraId="78FC06E3" w14:textId="107664FD">
      <w:pPr>
        <w:pStyle w:val="paragraph"/>
        <w:spacing w:before="0" w:beforeAutospacing="0" w:after="0" w:afterAutospacing="0"/>
        <w:jc w:val="center"/>
      </w:pPr>
      <w:r>
        <w:rPr>
          <w:noProof/>
        </w:rPr>
        <w:drawing>
          <wp:inline distT="0" distB="0" distL="0" distR="0" wp14:anchorId="3B4E8C89" wp14:editId="5B42BC22">
            <wp:extent cx="4572000" cy="2333632"/>
            <wp:effectExtent l="0" t="0" r="0" b="0"/>
            <wp:docPr id="353110432" name="Picture 35311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110432"/>
                    <pic:cNvPicPr/>
                  </pic:nvPicPr>
                  <pic:blipFill>
                    <a:blip r:embed="rId21">
                      <a:extLst>
                        <a:ext uri="{28A0092B-C50C-407E-A947-70E740481C1C}">
                          <a14:useLocalDpi xmlns:a14="http://schemas.microsoft.com/office/drawing/2010/main" val="0"/>
                        </a:ext>
                      </a:extLst>
                    </a:blip>
                    <a:srcRect t="15517"/>
                    <a:stretch>
                      <a:fillRect/>
                    </a:stretch>
                  </pic:blipFill>
                  <pic:spPr>
                    <a:xfrm>
                      <a:off x="0" y="0"/>
                      <a:ext cx="4572000" cy="2333632"/>
                    </a:xfrm>
                    <a:prstGeom prst="rect">
                      <a:avLst/>
                    </a:prstGeom>
                  </pic:spPr>
                </pic:pic>
              </a:graphicData>
            </a:graphic>
          </wp:inline>
        </w:drawing>
      </w:r>
    </w:p>
    <w:p w:rsidR="09300EDB" w:rsidP="09300EDB" w:rsidRDefault="09300EDB" w14:paraId="0393462C" w14:textId="68D5E283">
      <w:pPr>
        <w:pStyle w:val="paragraph"/>
        <w:spacing w:before="0" w:beforeAutospacing="0" w:after="0" w:afterAutospacing="0"/>
        <w:jc w:val="center"/>
      </w:pPr>
    </w:p>
    <w:p w:rsidR="09300EDB" w:rsidP="09300EDB" w:rsidRDefault="09300EDB" w14:paraId="1243C96D" w14:textId="2F19DDD5">
      <w:pPr>
        <w:jc w:val="center"/>
        <w:rPr>
          <w:rFonts w:ascii="Times New Roman" w:hAnsi="Times New Roman" w:eastAsia="Times New Roman" w:cs="Times New Roman"/>
          <w:color w:val="000000" w:themeColor="text1"/>
          <w:sz w:val="24"/>
          <w:szCs w:val="24"/>
        </w:rPr>
      </w:pPr>
      <w:r w:rsidRPr="09300EDB">
        <w:rPr>
          <w:rFonts w:ascii="Times New Roman" w:hAnsi="Times New Roman" w:eastAsia="Times New Roman" w:cs="Times New Roman"/>
          <w:b/>
          <w:bCs/>
          <w:color w:val="000000" w:themeColor="text1"/>
          <w:sz w:val="24"/>
          <w:szCs w:val="24"/>
        </w:rPr>
        <w:t xml:space="preserve">Figure </w:t>
      </w:r>
      <w:r w:rsidRPr="20250ABA" w:rsidR="20250ABA">
        <w:rPr>
          <w:rFonts w:ascii="Times New Roman" w:hAnsi="Times New Roman" w:eastAsia="Times New Roman" w:cs="Times New Roman"/>
          <w:b/>
          <w:bCs/>
          <w:color w:val="000000" w:themeColor="text1"/>
          <w:sz w:val="24"/>
          <w:szCs w:val="24"/>
        </w:rPr>
        <w:t>65</w:t>
      </w:r>
      <w:r w:rsidRPr="09300EDB">
        <w:rPr>
          <w:rFonts w:ascii="Times New Roman" w:hAnsi="Times New Roman" w:eastAsia="Times New Roman" w:cs="Times New Roman"/>
          <w:b/>
          <w:bCs/>
          <w:color w:val="000000" w:themeColor="text1"/>
          <w:sz w:val="24"/>
          <w:szCs w:val="24"/>
        </w:rPr>
        <w:t xml:space="preserve"> :</w:t>
      </w:r>
      <w:r w:rsidRPr="09300EDB">
        <w:rPr>
          <w:rFonts w:ascii="Times New Roman" w:hAnsi="Times New Roman" w:eastAsia="Times New Roman" w:cs="Times New Roman"/>
          <w:color w:val="000000" w:themeColor="text1"/>
          <w:sz w:val="24"/>
          <w:szCs w:val="24"/>
        </w:rPr>
        <w:t xml:space="preserve"> Coût de l’énergie</w:t>
      </w:r>
    </w:p>
    <w:p w:rsidR="09300EDB" w:rsidP="09300EDB" w:rsidRDefault="09300EDB" w14:paraId="2BB692F8" w14:textId="3CF34CA3">
      <w:pPr>
        <w:pStyle w:val="paragraph"/>
        <w:spacing w:before="0" w:beforeAutospacing="0" w:after="0" w:afterAutospacing="0"/>
        <w:jc w:val="center"/>
      </w:pPr>
    </w:p>
    <w:p w:rsidR="047534E9" w:rsidP="6679E785" w:rsidRDefault="047534E9" w14:paraId="5C84E7D9" w14:textId="14122B33">
      <w:pPr>
        <w:pStyle w:val="paragraph"/>
        <w:spacing w:before="0" w:beforeAutospacing="0" w:after="0" w:afterAutospacing="0"/>
        <w:jc w:val="center"/>
      </w:pPr>
    </w:p>
    <w:p w:rsidR="11662D4B" w:rsidP="1BC6F29F" w:rsidRDefault="6679E785" w14:paraId="2133D9B0" w14:textId="69A9D5AC">
      <w:pPr>
        <w:pStyle w:val="paragraph"/>
        <w:spacing w:before="0" w:beforeAutospacing="0" w:after="0" w:afterAutospacing="0"/>
        <w:ind w:firstLine="708"/>
        <w:jc w:val="both"/>
      </w:pPr>
      <w:r>
        <w:t xml:space="preserve">Ce graphique à barres groupées nous permet de comparer le coût en USD de l ‘énergie nécessaire pour des algorithmes avec des ensembles d’entrainement de 30000 et 60000 images ainsi que la différence entre ces deux coûts pour plusieurs énergies renouvelables. On peut voir que quel que soit l’énergie utilisée, la différence de coût est très importante et est presque aussi </w:t>
      </w:r>
      <w:r w:rsidR="004315BF">
        <w:t>élevée</w:t>
      </w:r>
      <w:r>
        <w:t xml:space="preserve"> que le coût de l’algorithme avec un ensemble d’entrainement de 30000. On peut donc conclure qu’en plus d’émettre moins de gramme de CO2eq, limiter les ensembles d’entrainement permet aussi de faire d’importantes économies financières.</w:t>
      </w:r>
    </w:p>
    <w:p w:rsidR="11662D4B" w:rsidP="1BC6F29F" w:rsidRDefault="11662D4B" w14:paraId="39CB600C" w14:textId="66E263D6">
      <w:pPr>
        <w:pStyle w:val="paragraph"/>
        <w:spacing w:before="0" w:beforeAutospacing="0" w:after="0" w:afterAutospacing="0"/>
        <w:ind w:firstLine="708"/>
        <w:jc w:val="both"/>
      </w:pPr>
    </w:p>
    <w:p w:rsidR="11662D4B" w:rsidP="05CDD90F" w:rsidRDefault="3A9C6808" w14:paraId="17FC8E2B" w14:textId="1EFBA9F4">
      <w:pPr>
        <w:pStyle w:val="paragraph"/>
        <w:spacing w:before="0" w:beforeAutospacing="0" w:after="0" w:afterAutospacing="0"/>
        <w:ind w:firstLine="708"/>
        <w:jc w:val="both"/>
      </w:pPr>
      <w:r>
        <w:br/>
      </w:r>
    </w:p>
    <w:p w:rsidR="00C313FD" w:rsidP="000F2A82" w:rsidRDefault="00C313FD" w14:paraId="3F84CAAA" w14:textId="21194A95">
      <w:pPr>
        <w:pStyle w:val="paragraph"/>
        <w:numPr>
          <w:ilvl w:val="0"/>
          <w:numId w:val="1"/>
        </w:numPr>
        <w:spacing w:before="0" w:beforeAutospacing="0" w:after="0" w:afterAutospacing="0"/>
        <w:textAlignment w:val="baseline"/>
        <w:rPr>
          <w:rStyle w:val="normaltextrun"/>
          <w:color w:val="008080"/>
          <w:sz w:val="28"/>
          <w:szCs w:val="28"/>
          <w:lang w:val="fr-BE"/>
        </w:rPr>
      </w:pPr>
      <w:r w:rsidRPr="00A3123E">
        <w:rPr>
          <w:rStyle w:val="normaltextrun"/>
          <w:color w:val="008080"/>
          <w:sz w:val="28"/>
          <w:szCs w:val="28"/>
          <w:lang w:val="fr-BE"/>
        </w:rPr>
        <w:t>Conclusion et Perspective</w:t>
      </w:r>
      <w:r w:rsidRPr="00A3123E" w:rsidR="00923C74">
        <w:rPr>
          <w:rStyle w:val="normaltextrun"/>
          <w:color w:val="008080"/>
          <w:sz w:val="28"/>
          <w:szCs w:val="28"/>
          <w:lang w:val="fr-BE"/>
        </w:rPr>
        <w:t>s</w:t>
      </w:r>
    </w:p>
    <w:p w:rsidR="008D6DC6" w:rsidP="008D6DC6" w:rsidRDefault="008D6DC6" w14:paraId="07DD20BC" w14:textId="77777777">
      <w:pPr>
        <w:pStyle w:val="paragraph"/>
        <w:spacing w:before="0" w:beforeAutospacing="0" w:after="0" w:afterAutospacing="0"/>
        <w:ind w:left="360"/>
        <w:textAlignment w:val="baseline"/>
        <w:rPr>
          <w:rStyle w:val="normaltextrun"/>
          <w:color w:val="008080"/>
          <w:sz w:val="28"/>
          <w:szCs w:val="28"/>
          <w:lang w:val="fr-BE"/>
        </w:rPr>
      </w:pPr>
    </w:p>
    <w:p w:rsidR="008D6DC6" w:rsidP="00B811E3" w:rsidRDefault="008D6DC6" w14:paraId="25EDC8F1" w14:textId="68A4B675">
      <w:pPr>
        <w:pStyle w:val="paragraph"/>
        <w:spacing w:before="0" w:beforeAutospacing="0" w:after="0" w:afterAutospacing="0"/>
        <w:ind w:firstLine="360"/>
        <w:textAlignment w:val="baseline"/>
      </w:pPr>
      <w:r>
        <w:rPr>
          <w:rStyle w:val="normaltextrun"/>
        </w:rPr>
        <w:t xml:space="preserve">Sur la base de </w:t>
      </w:r>
      <w:r w:rsidR="001633FC">
        <w:rPr>
          <w:rStyle w:val="normaltextrun"/>
        </w:rPr>
        <w:t>no</w:t>
      </w:r>
      <w:r>
        <w:rPr>
          <w:rStyle w:val="normaltextrun"/>
        </w:rPr>
        <w:t>s</w:t>
      </w:r>
      <w:r w:rsidR="001633FC">
        <w:rPr>
          <w:rStyle w:val="normaltextrun"/>
        </w:rPr>
        <w:t xml:space="preserve"> recherches et de nos</w:t>
      </w:r>
      <w:r>
        <w:rPr>
          <w:rStyle w:val="normaltextrun"/>
        </w:rPr>
        <w:t xml:space="preserve"> résultats, </w:t>
      </w:r>
      <w:r w:rsidR="00115682">
        <w:rPr>
          <w:rStyle w:val="normaltextrun"/>
        </w:rPr>
        <w:t>voici</w:t>
      </w:r>
      <w:r>
        <w:rPr>
          <w:rStyle w:val="normaltextrun"/>
        </w:rPr>
        <w:t xml:space="preserve"> des recommandations pour réduire les coûts et améliorer l'équité dans la recherche </w:t>
      </w:r>
      <w:r w:rsidR="0020014B">
        <w:rPr>
          <w:rStyle w:val="normaltextrun"/>
        </w:rPr>
        <w:t>autour</w:t>
      </w:r>
      <w:r w:rsidR="005B555B">
        <w:rPr>
          <w:rStyle w:val="normaltextrun"/>
        </w:rPr>
        <w:t xml:space="preserve"> de l’intelligence artificielle </w:t>
      </w:r>
      <w:r>
        <w:rPr>
          <w:rStyle w:val="normaltextrun"/>
        </w:rPr>
        <w:t>:</w:t>
      </w:r>
      <w:r>
        <w:rPr>
          <w:rStyle w:val="scxw226232667"/>
          <w:rFonts w:eastAsiaTheme="majorEastAsia"/>
        </w:rPr>
        <w:t> </w:t>
      </w:r>
      <w:r>
        <w:br/>
      </w:r>
      <w:r>
        <w:rPr>
          <w:rStyle w:val="eop"/>
        </w:rPr>
        <w:t> </w:t>
      </w:r>
    </w:p>
    <w:p w:rsidR="008D6DC6" w:rsidP="00F8187A" w:rsidRDefault="008D6DC6" w14:paraId="2E428B4F" w14:textId="77777777">
      <w:pPr>
        <w:pStyle w:val="paragraph"/>
        <w:numPr>
          <w:ilvl w:val="0"/>
          <w:numId w:val="6"/>
        </w:numPr>
        <w:spacing w:before="0" w:beforeAutospacing="0" w:after="0" w:afterAutospacing="0"/>
        <w:ind w:left="1080" w:firstLine="0"/>
        <w:jc w:val="both"/>
        <w:textAlignment w:val="baseline"/>
      </w:pPr>
      <w:r>
        <w:rPr>
          <w:rStyle w:val="normaltextrun"/>
        </w:rPr>
        <w:t>Accès équitable aux ressources de calcul pour les chercheurs : Ainsi, empêcher le monopole des grands groupes sur les algorithmes complexes pour permettre à plus de chercheurs d’étudier ces algorithmes et limiter la pollution de réentraîner des algorithmes simples ;</w:t>
      </w:r>
      <w:r>
        <w:rPr>
          <w:rStyle w:val="eop"/>
        </w:rPr>
        <w:t> </w:t>
      </w:r>
    </w:p>
    <w:p w:rsidRPr="00F40D75" w:rsidR="008D6DC6" w:rsidP="00F8187A" w:rsidRDefault="008D6DC6" w14:paraId="57D45B2B" w14:textId="6B7426FA">
      <w:pPr>
        <w:pStyle w:val="paragraph"/>
        <w:numPr>
          <w:ilvl w:val="1"/>
          <w:numId w:val="6"/>
        </w:numPr>
        <w:spacing w:before="0" w:beforeAutospacing="0" w:after="0" w:afterAutospacing="0"/>
        <w:jc w:val="both"/>
        <w:textAlignment w:val="baseline"/>
        <w:rPr>
          <w:rStyle w:val="normaltextrun"/>
          <w:color w:val="008080"/>
          <w:lang w:val="fr-BE"/>
        </w:rPr>
      </w:pPr>
      <w:r>
        <w:rPr>
          <w:rStyle w:val="normaltextrun"/>
        </w:rPr>
        <w:t xml:space="preserve">Priorisation de la recherche du hardware et des algorithmes de calcul efficaces : En effet, il est préférable de développer un algorithme capable de résoudre plusieurs problèmes, plutôt que d’implémenter un algorithme en </w:t>
      </w:r>
      <w:r w:rsidRPr="00F40D75">
        <w:rPr>
          <w:rStyle w:val="normaltextrun"/>
        </w:rPr>
        <w:t>réponse à chaque problème</w:t>
      </w:r>
    </w:p>
    <w:p w:rsidRPr="00F40D75" w:rsidR="008D6DC6" w:rsidP="00F8187A" w:rsidRDefault="003D5253" w14:paraId="72EA92FB" w14:textId="7B6E654E">
      <w:pPr>
        <w:pStyle w:val="paragraph"/>
        <w:numPr>
          <w:ilvl w:val="1"/>
          <w:numId w:val="6"/>
        </w:numPr>
        <w:spacing w:before="0" w:beforeAutospacing="0" w:after="0" w:afterAutospacing="0"/>
        <w:textAlignment w:val="baseline"/>
        <w:rPr>
          <w:lang w:val="fr-BE"/>
        </w:rPr>
      </w:pPr>
      <w:r w:rsidRPr="003D5253">
        <w:t>Limiter la taille de l’ensemble d’entrainement avant d’atteindre le seuil de limitation de la précision ;</w:t>
      </w:r>
    </w:p>
    <w:p w:rsidR="483791A0" w:rsidP="483791A0" w:rsidRDefault="483791A0" w14:paraId="0C078A6C" w14:textId="6D489FE9">
      <w:pPr>
        <w:pStyle w:val="paragraph"/>
        <w:spacing w:before="0" w:beforeAutospacing="0" w:after="0" w:afterAutospacing="0"/>
        <w:ind w:left="720"/>
        <w:rPr>
          <w:rStyle w:val="normaltextrun"/>
          <w:lang w:val="fr-BE"/>
        </w:rPr>
      </w:pPr>
    </w:p>
    <w:p w:rsidRPr="00966914" w:rsidR="00B811E3" w:rsidP="00AA37F4" w:rsidRDefault="00AA37F4" w14:paraId="4AAECF3B" w14:textId="5059682D">
      <w:pPr>
        <w:pStyle w:val="paragraph"/>
        <w:spacing w:before="0" w:beforeAutospacing="0" w:after="0" w:afterAutospacing="0"/>
        <w:ind w:firstLine="708"/>
        <w:jc w:val="both"/>
        <w:rPr>
          <w:rStyle w:val="eop"/>
        </w:rPr>
      </w:pPr>
      <w:r>
        <w:rPr>
          <w:rStyle w:val="eop"/>
          <w:lang w:val="fr-BE"/>
        </w:rPr>
        <w:t>Une autre perspective de recherch</w:t>
      </w:r>
      <w:r w:rsidR="00966914">
        <w:rPr>
          <w:rStyle w:val="eop"/>
          <w:lang w:val="fr-BE"/>
        </w:rPr>
        <w:t xml:space="preserve">e serait de </w:t>
      </w:r>
      <w:r w:rsidRPr="749D8094" w:rsidR="00B811E3">
        <w:rPr>
          <w:rStyle w:val="eop"/>
        </w:rPr>
        <w:t>faire de l’efficacité (rapport du temps exécution du code sur la précision du résultat) un outil de mesure primordial de la sobriété algorithmique et donc de la réduction d’émission CO</w:t>
      </w:r>
      <w:r w:rsidRPr="749D8094" w:rsidR="00B811E3">
        <w:rPr>
          <w:rStyle w:val="eop"/>
          <w:vertAlign w:val="subscript"/>
        </w:rPr>
        <w:t>2</w:t>
      </w:r>
      <w:r w:rsidR="00966914">
        <w:rPr>
          <w:rStyle w:val="eop"/>
        </w:rPr>
        <w:t>, comme il l’a été proposé par le</w:t>
      </w:r>
      <w:r w:rsidR="008A1EE6">
        <w:rPr>
          <w:rStyle w:val="eop"/>
        </w:rPr>
        <w:t xml:space="preserve"> </w:t>
      </w:r>
      <w:r w:rsidRPr="749D8094" w:rsidR="00966914">
        <w:rPr>
          <w:rStyle w:val="eop"/>
        </w:rPr>
        <w:t>deuxième article étudié [2]</w:t>
      </w:r>
      <w:r w:rsidR="008A1EE6">
        <w:rPr>
          <w:rStyle w:val="eop"/>
        </w:rPr>
        <w:t>.</w:t>
      </w:r>
    </w:p>
    <w:p w:rsidRPr="00B811E3" w:rsidR="00DA2951" w:rsidP="00B811E3" w:rsidRDefault="00DA2951" w14:paraId="73487FE6" w14:textId="557A4201">
      <w:pPr>
        <w:pStyle w:val="paragraph"/>
        <w:spacing w:before="0" w:beforeAutospacing="0" w:after="0" w:afterAutospacing="0"/>
        <w:rPr>
          <w:rStyle w:val="normaltextrun"/>
        </w:rPr>
      </w:pPr>
    </w:p>
    <w:p w:rsidR="00DA2951" w:rsidP="483791A0" w:rsidRDefault="00DA2951" w14:paraId="26DED3A7" w14:textId="557A4201">
      <w:pPr>
        <w:pStyle w:val="paragraph"/>
        <w:spacing w:before="0" w:beforeAutospacing="0" w:after="0" w:afterAutospacing="0"/>
        <w:ind w:left="720"/>
        <w:rPr>
          <w:rStyle w:val="normaltextrun"/>
          <w:lang w:val="fr-BE"/>
        </w:rPr>
      </w:pPr>
    </w:p>
    <w:p w:rsidR="00DA2951" w:rsidP="483791A0" w:rsidRDefault="00DA2951" w14:paraId="33F0BB27" w14:textId="557A4201">
      <w:pPr>
        <w:pStyle w:val="paragraph"/>
        <w:spacing w:before="0" w:beforeAutospacing="0" w:after="0" w:afterAutospacing="0"/>
        <w:ind w:left="720"/>
        <w:rPr>
          <w:rStyle w:val="normaltextrun"/>
          <w:lang w:val="fr-BE"/>
        </w:rPr>
      </w:pPr>
    </w:p>
    <w:p w:rsidR="00DA2951" w:rsidP="483791A0" w:rsidRDefault="00DA2951" w14:paraId="503AB87B" w14:textId="557A4201">
      <w:pPr>
        <w:pStyle w:val="paragraph"/>
        <w:spacing w:before="0" w:beforeAutospacing="0" w:after="0" w:afterAutospacing="0"/>
        <w:ind w:left="720"/>
        <w:rPr>
          <w:rStyle w:val="normaltextrun"/>
          <w:lang w:val="fr-BE"/>
        </w:rPr>
      </w:pPr>
    </w:p>
    <w:p w:rsidR="00DA2951" w:rsidP="483791A0" w:rsidRDefault="00DA2951" w14:paraId="3CC6E7D5" w14:textId="557A4201">
      <w:pPr>
        <w:pStyle w:val="paragraph"/>
        <w:spacing w:before="0" w:beforeAutospacing="0" w:after="0" w:afterAutospacing="0"/>
        <w:ind w:left="720"/>
        <w:rPr>
          <w:rStyle w:val="normaltextrun"/>
          <w:lang w:val="fr-BE"/>
        </w:rPr>
      </w:pPr>
    </w:p>
    <w:p w:rsidRPr="00A3123E" w:rsidR="008D6DC6" w:rsidP="008D6DC6" w:rsidRDefault="008D6DC6" w14:paraId="547BA174" w14:textId="77777777">
      <w:pPr>
        <w:pStyle w:val="paragraph"/>
        <w:spacing w:before="0" w:beforeAutospacing="0" w:after="0" w:afterAutospacing="0"/>
        <w:ind w:left="360"/>
        <w:textAlignment w:val="baseline"/>
        <w:rPr>
          <w:rStyle w:val="normaltextrun"/>
          <w:color w:val="008080"/>
          <w:sz w:val="28"/>
          <w:szCs w:val="28"/>
          <w:lang w:val="fr-BE"/>
        </w:rPr>
      </w:pPr>
    </w:p>
    <w:p w:rsidRPr="00485484" w:rsidR="00720412" w:rsidP="000F2A82" w:rsidRDefault="00923C74" w14:paraId="5A9E4B8C" w14:textId="5B2314A5">
      <w:pPr>
        <w:pStyle w:val="paragraph"/>
        <w:numPr>
          <w:ilvl w:val="0"/>
          <w:numId w:val="1"/>
        </w:numPr>
        <w:spacing w:before="0" w:beforeAutospacing="0" w:after="0" w:afterAutospacing="0"/>
        <w:textAlignment w:val="baseline"/>
        <w:rPr>
          <w:rStyle w:val="normaltextrun"/>
          <w:color w:val="008080"/>
          <w:lang w:val="fr-BE"/>
        </w:rPr>
      </w:pPr>
      <w:r w:rsidRPr="00A3123E">
        <w:rPr>
          <w:rStyle w:val="normaltextrun"/>
          <w:color w:val="008080"/>
          <w:sz w:val="28"/>
          <w:szCs w:val="28"/>
          <w:lang w:val="fr-BE"/>
        </w:rPr>
        <w:t>Bibliographie</w:t>
      </w:r>
    </w:p>
    <w:p w:rsidR="00485484" w:rsidP="00485484" w:rsidRDefault="00485484" w14:paraId="4E3A4E17" w14:textId="77777777">
      <w:pPr>
        <w:pStyle w:val="paragraph"/>
        <w:spacing w:before="0" w:beforeAutospacing="0" w:after="0" w:afterAutospacing="0"/>
        <w:ind w:left="1080"/>
        <w:textAlignment w:val="baseline"/>
        <w:rPr>
          <w:rStyle w:val="normaltextrun"/>
          <w:color w:val="008080"/>
          <w:lang w:val="fr-BE"/>
        </w:rPr>
      </w:pPr>
    </w:p>
    <w:tbl>
      <w:tblPr>
        <w:tblW w:w="900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65"/>
        <w:gridCol w:w="1995"/>
        <w:gridCol w:w="3495"/>
        <w:gridCol w:w="2145"/>
      </w:tblGrid>
      <w:tr w:rsidRPr="00163E3B" w:rsidR="00163E3B" w:rsidTr="05CDD90F" w14:paraId="14188827" w14:textId="77777777">
        <w:trPr>
          <w:trHeight w:val="750"/>
        </w:trPr>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1AE6ED0B" w14:textId="77777777">
            <w:pPr>
              <w:spacing w:after="0" w:line="240" w:lineRule="auto"/>
              <w:ind w:left="90" w:right="90"/>
              <w:jc w:val="center"/>
              <w:textAlignment w:val="baseline"/>
              <w:rPr>
                <w:rFonts w:ascii="Segoe UI" w:hAnsi="Segoe UI" w:eastAsia="Times New Roman" w:cs="Segoe UI"/>
                <w:sz w:val="18"/>
                <w:szCs w:val="18"/>
                <w:lang w:eastAsia="fr-FR"/>
              </w:rPr>
            </w:pPr>
            <w:r w:rsidRPr="00163E3B">
              <w:rPr>
                <w:rFonts w:ascii="Times New Roman" w:hAnsi="Times New Roman" w:eastAsia="Times New Roman" w:cs="Times New Roman"/>
                <w:b/>
                <w:bCs/>
                <w:color w:val="000000"/>
                <w:lang w:eastAsia="fr-FR"/>
              </w:rPr>
              <w:t>Article n°</w:t>
            </w:r>
            <w:r w:rsidRPr="00163E3B">
              <w:rPr>
                <w:rFonts w:ascii="Times New Roman" w:hAnsi="Times New Roman" w:eastAsia="Times New Roman" w:cs="Times New Roman"/>
                <w:color w:val="000000"/>
                <w:lang w:eastAsia="fr-FR"/>
              </w:rPr>
              <w:t> </w:t>
            </w:r>
          </w:p>
        </w:tc>
        <w:tc>
          <w:tcPr>
            <w:tcW w:w="19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28208D26" w14:textId="77777777">
            <w:pPr>
              <w:spacing w:after="0" w:line="240" w:lineRule="auto"/>
              <w:ind w:left="90" w:right="90"/>
              <w:jc w:val="center"/>
              <w:textAlignment w:val="baseline"/>
              <w:rPr>
                <w:rFonts w:ascii="Segoe UI" w:hAnsi="Segoe UI" w:eastAsia="Times New Roman" w:cs="Segoe UI"/>
                <w:sz w:val="18"/>
                <w:szCs w:val="18"/>
                <w:lang w:eastAsia="fr-FR"/>
              </w:rPr>
            </w:pPr>
            <w:r w:rsidRPr="00163E3B">
              <w:rPr>
                <w:rFonts w:ascii="Times New Roman" w:hAnsi="Times New Roman" w:eastAsia="Times New Roman" w:cs="Times New Roman"/>
                <w:b/>
                <w:bCs/>
                <w:color w:val="000000"/>
                <w:lang w:eastAsia="fr-FR"/>
              </w:rPr>
              <w:t>Nom</w:t>
            </w:r>
            <w:r w:rsidRPr="00163E3B">
              <w:rPr>
                <w:rFonts w:ascii="Times New Roman" w:hAnsi="Times New Roman" w:eastAsia="Times New Roman" w:cs="Times New Roman"/>
                <w:color w:val="000000"/>
                <w:lang w:eastAsia="fr-FR"/>
              </w:rPr>
              <w:t> </w:t>
            </w:r>
          </w:p>
        </w:tc>
        <w:tc>
          <w:tcPr>
            <w:tcW w:w="34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03D3AF98" w14:textId="77777777">
            <w:pPr>
              <w:spacing w:after="0" w:line="240" w:lineRule="auto"/>
              <w:ind w:left="90" w:right="90"/>
              <w:jc w:val="center"/>
              <w:textAlignment w:val="baseline"/>
              <w:rPr>
                <w:rFonts w:ascii="Segoe UI" w:hAnsi="Segoe UI" w:eastAsia="Times New Roman" w:cs="Segoe UI"/>
                <w:sz w:val="18"/>
                <w:szCs w:val="18"/>
                <w:lang w:eastAsia="fr-FR"/>
              </w:rPr>
            </w:pPr>
            <w:r w:rsidRPr="00163E3B">
              <w:rPr>
                <w:rFonts w:ascii="Times New Roman" w:hAnsi="Times New Roman" w:eastAsia="Times New Roman" w:cs="Times New Roman"/>
                <w:b/>
                <w:bCs/>
                <w:color w:val="000000"/>
                <w:lang w:eastAsia="fr-FR"/>
              </w:rPr>
              <w:t>Auteurs</w:t>
            </w:r>
            <w:r w:rsidRPr="00163E3B">
              <w:rPr>
                <w:rFonts w:ascii="Times New Roman" w:hAnsi="Times New Roman" w:eastAsia="Times New Roman" w:cs="Times New Roman"/>
                <w:color w:val="000000"/>
                <w:lang w:eastAsia="fr-FR"/>
              </w:rPr>
              <w:t>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6B0403F4" w14:textId="77777777">
            <w:pPr>
              <w:spacing w:after="0" w:line="240" w:lineRule="auto"/>
              <w:ind w:left="90" w:right="90"/>
              <w:jc w:val="center"/>
              <w:textAlignment w:val="baseline"/>
              <w:rPr>
                <w:rFonts w:ascii="Segoe UI" w:hAnsi="Segoe UI" w:eastAsia="Times New Roman" w:cs="Segoe UI"/>
                <w:sz w:val="18"/>
                <w:szCs w:val="18"/>
                <w:lang w:eastAsia="fr-FR"/>
              </w:rPr>
            </w:pPr>
            <w:r w:rsidRPr="00163E3B">
              <w:rPr>
                <w:rFonts w:ascii="Times New Roman" w:hAnsi="Times New Roman" w:eastAsia="Times New Roman" w:cs="Times New Roman"/>
                <w:b/>
                <w:bCs/>
                <w:color w:val="000000"/>
                <w:lang w:eastAsia="fr-FR"/>
              </w:rPr>
              <w:t>Date de publication</w:t>
            </w:r>
            <w:r w:rsidRPr="00163E3B">
              <w:rPr>
                <w:rFonts w:ascii="Times New Roman" w:hAnsi="Times New Roman" w:eastAsia="Times New Roman" w:cs="Times New Roman"/>
                <w:color w:val="000000"/>
                <w:lang w:eastAsia="fr-FR"/>
              </w:rPr>
              <w:t> </w:t>
            </w:r>
          </w:p>
        </w:tc>
      </w:tr>
      <w:tr w:rsidRPr="00163E3B" w:rsidR="00163E3B" w:rsidTr="05CDD90F" w14:paraId="1E898202" w14:textId="77777777">
        <w:trPr>
          <w:trHeight w:val="1275"/>
        </w:trPr>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0C2BF1D9" w14:textId="77777777">
            <w:pPr>
              <w:spacing w:after="0" w:line="240" w:lineRule="auto"/>
              <w:ind w:left="90" w:right="90"/>
              <w:jc w:val="center"/>
              <w:textAlignment w:val="baseline"/>
              <w:rPr>
                <w:rFonts w:ascii="Segoe UI" w:hAnsi="Segoe UI" w:eastAsia="Times New Roman" w:cs="Segoe UI"/>
                <w:sz w:val="18"/>
                <w:szCs w:val="18"/>
                <w:lang w:eastAsia="fr-FR"/>
              </w:rPr>
            </w:pPr>
            <w:r w:rsidRPr="00163E3B">
              <w:rPr>
                <w:rFonts w:ascii="Times New Roman" w:hAnsi="Times New Roman" w:eastAsia="Times New Roman" w:cs="Times New Roman"/>
                <w:b/>
                <w:bCs/>
                <w:color w:val="000000"/>
                <w:lang w:eastAsia="fr-FR"/>
              </w:rPr>
              <w:t>1</w:t>
            </w:r>
            <w:r w:rsidRPr="00163E3B">
              <w:rPr>
                <w:rFonts w:ascii="Times New Roman" w:hAnsi="Times New Roman" w:eastAsia="Times New Roman" w:cs="Times New Roman"/>
                <w:color w:val="000000"/>
                <w:lang w:eastAsia="fr-FR"/>
              </w:rPr>
              <w:t> </w:t>
            </w:r>
          </w:p>
        </w:tc>
        <w:tc>
          <w:tcPr>
            <w:tcW w:w="19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0CE9D5B8" w14:textId="77777777">
            <w:pPr>
              <w:spacing w:after="0" w:line="240" w:lineRule="auto"/>
              <w:ind w:left="90" w:right="90"/>
              <w:textAlignment w:val="baseline"/>
              <w:rPr>
                <w:rFonts w:ascii="Segoe UI" w:hAnsi="Segoe UI" w:eastAsia="Times New Roman" w:cs="Segoe UI"/>
                <w:sz w:val="20"/>
                <w:szCs w:val="20"/>
                <w:lang w:val="en-US" w:eastAsia="fr-FR"/>
              </w:rPr>
            </w:pPr>
            <w:r w:rsidRPr="00163E3B">
              <w:rPr>
                <w:rFonts w:ascii="Times New Roman" w:hAnsi="Times New Roman" w:eastAsia="Times New Roman" w:cs="Times New Roman"/>
                <w:sz w:val="20"/>
                <w:szCs w:val="20"/>
                <w:lang w:val="en-US" w:eastAsia="fr-FR"/>
              </w:rPr>
              <w:t>Energy and Policy Considerations for Deep Learning in NLP </w:t>
            </w:r>
          </w:p>
        </w:tc>
        <w:tc>
          <w:tcPr>
            <w:tcW w:w="34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01B8BD0E" w14:textId="77777777">
            <w:pPr>
              <w:spacing w:after="0" w:line="240" w:lineRule="auto"/>
              <w:ind w:right="90"/>
              <w:textAlignment w:val="baseline"/>
              <w:rPr>
                <w:rFonts w:ascii="Segoe UI" w:hAnsi="Segoe UI" w:eastAsia="Times New Roman" w:cs="Segoe UI"/>
                <w:sz w:val="20"/>
                <w:szCs w:val="20"/>
                <w:lang w:val="sv-SE" w:eastAsia="fr-FR"/>
              </w:rPr>
            </w:pPr>
            <w:r w:rsidRPr="00163E3B">
              <w:rPr>
                <w:rFonts w:ascii="Times New Roman" w:hAnsi="Times New Roman" w:eastAsia="Times New Roman" w:cs="Times New Roman"/>
                <w:color w:val="000000"/>
                <w:sz w:val="20"/>
                <w:szCs w:val="20"/>
                <w:lang w:val="sv-SE" w:eastAsia="fr-FR"/>
              </w:rPr>
              <w:t>Emma Strubell, Ananya Ganesh, et Andrew McCallum du </w:t>
            </w:r>
          </w:p>
          <w:p w:rsidRPr="00163E3B" w:rsidR="00163E3B" w:rsidP="00163E3B" w:rsidRDefault="00163E3B" w14:paraId="273960F5" w14:textId="77777777">
            <w:pPr>
              <w:spacing w:after="0" w:line="240" w:lineRule="auto"/>
              <w:ind w:right="90"/>
              <w:textAlignment w:val="baseline"/>
              <w:rPr>
                <w:rFonts w:ascii="Segoe UI" w:hAnsi="Segoe UI" w:eastAsia="Times New Roman" w:cs="Segoe UI"/>
                <w:sz w:val="20"/>
                <w:szCs w:val="20"/>
                <w:lang w:eastAsia="fr-FR"/>
              </w:rPr>
            </w:pPr>
            <w:r w:rsidRPr="00163E3B">
              <w:rPr>
                <w:rFonts w:ascii="Times New Roman" w:hAnsi="Times New Roman" w:eastAsia="Times New Roman" w:cs="Times New Roman"/>
                <w:color w:val="000000"/>
                <w:sz w:val="20"/>
                <w:szCs w:val="20"/>
                <w:lang w:eastAsia="fr-FR"/>
              </w:rPr>
              <w:t>Collège des sciences de l'information et de l'informatique de l’Université du Massachusetts Amherst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163E3B" w:rsidR="00163E3B" w:rsidP="00163E3B" w:rsidRDefault="00163E3B" w14:paraId="5F496A8D" w14:textId="77777777">
            <w:pPr>
              <w:spacing w:after="0" w:line="240" w:lineRule="auto"/>
              <w:ind w:right="90"/>
              <w:jc w:val="center"/>
              <w:textAlignment w:val="baseline"/>
              <w:rPr>
                <w:rFonts w:ascii="Segoe UI" w:hAnsi="Segoe UI" w:eastAsia="Times New Roman" w:cs="Segoe UI"/>
                <w:sz w:val="20"/>
                <w:szCs w:val="20"/>
                <w:lang w:eastAsia="fr-FR"/>
              </w:rPr>
            </w:pPr>
            <w:r w:rsidRPr="00163E3B">
              <w:rPr>
                <w:rFonts w:ascii="Times New Roman" w:hAnsi="Times New Roman" w:eastAsia="Times New Roman" w:cs="Times New Roman"/>
                <w:color w:val="000000"/>
                <w:sz w:val="20"/>
                <w:szCs w:val="20"/>
                <w:lang w:eastAsia="fr-FR"/>
              </w:rPr>
              <w:t>5 Juin 2019 </w:t>
            </w:r>
          </w:p>
        </w:tc>
      </w:tr>
      <w:tr w:rsidRPr="00D9568A" w:rsidR="00D9568A" w:rsidTr="05CDD90F" w14:paraId="4CD25CD9" w14:textId="77777777">
        <w:trPr>
          <w:trHeight w:val="1275"/>
        </w:trPr>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163E3B" w:rsidR="00D9568A" w:rsidP="00D9568A" w:rsidRDefault="00903631" w14:paraId="7271E830" w14:textId="335A3ACE">
            <w:pPr>
              <w:spacing w:after="0" w:line="240" w:lineRule="auto"/>
              <w:ind w:left="90" w:right="90"/>
              <w:jc w:val="center"/>
              <w:textAlignment w:val="baseline"/>
              <w:rPr>
                <w:rFonts w:ascii="Times New Roman" w:hAnsi="Times New Roman" w:eastAsia="Times New Roman" w:cs="Times New Roman"/>
                <w:b/>
                <w:bCs/>
                <w:color w:val="000000"/>
                <w:lang w:eastAsia="fr-FR"/>
              </w:rPr>
            </w:pPr>
            <w:r>
              <w:rPr>
                <w:rFonts w:ascii="Times New Roman" w:hAnsi="Times New Roman" w:eastAsia="Times New Roman" w:cs="Times New Roman"/>
                <w:b/>
                <w:bCs/>
                <w:color w:val="000000"/>
                <w:lang w:eastAsia="fr-FR"/>
              </w:rPr>
              <w:t>2</w:t>
            </w:r>
          </w:p>
        </w:tc>
        <w:tc>
          <w:tcPr>
            <w:tcW w:w="19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D9568A" w:rsidP="00D9568A" w:rsidRDefault="00D9568A" w14:paraId="16E55EAB" w14:textId="2035A1C3">
            <w:pPr>
              <w:spacing w:after="0" w:line="240" w:lineRule="auto"/>
              <w:ind w:left="90" w:right="90"/>
              <w:textAlignment w:val="baseline"/>
              <w:rPr>
                <w:rFonts w:ascii="Times New Roman" w:hAnsi="Times New Roman" w:eastAsia="Times New Roman" w:cs="Times New Roman"/>
                <w:sz w:val="20"/>
                <w:szCs w:val="20"/>
                <w:lang w:val="en-US" w:eastAsia="fr-FR"/>
              </w:rPr>
            </w:pPr>
            <w:r w:rsidRPr="00903631">
              <w:rPr>
                <w:rFonts w:ascii="Times New Roman" w:hAnsi="Times New Roman" w:eastAsia="Times New Roman" w:cs="Times New Roman"/>
                <w:sz w:val="20"/>
                <w:szCs w:val="20"/>
                <w:lang w:val="en-US" w:eastAsia="fr-FR"/>
              </w:rPr>
              <w:t>Quantifying the Carbon Emissions of Machine Learning </w:t>
            </w:r>
          </w:p>
        </w:tc>
        <w:tc>
          <w:tcPr>
            <w:tcW w:w="34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D9568A" w:rsidP="007B7C8B" w:rsidRDefault="00D9568A" w14:paraId="2837B0EE" w14:textId="13CDCEBF">
            <w:pPr>
              <w:spacing w:after="0" w:line="240" w:lineRule="auto"/>
              <w:rPr>
                <w:rFonts w:ascii="Segoe UI" w:hAnsi="Segoe UI" w:eastAsia="Times New Roman" w:cs="Segoe UI"/>
                <w:sz w:val="20"/>
                <w:szCs w:val="20"/>
                <w:lang w:eastAsia="fr-FR"/>
              </w:rPr>
            </w:pPr>
            <w:r w:rsidRPr="00903631">
              <w:rPr>
                <w:rFonts w:ascii="Times New Roman" w:hAnsi="Times New Roman" w:eastAsia="Times New Roman" w:cs="Times New Roman"/>
                <w:sz w:val="20"/>
                <w:szCs w:val="20"/>
                <w:lang w:val="en-US" w:eastAsia="fr-FR"/>
              </w:rPr>
              <w:t>Alexandre Lacoste (Element AI), Alexandra Luccioni (Mila, Université de Montréal)</w:t>
            </w:r>
            <w:r w:rsidRPr="00903631" w:rsidR="007B7C8B">
              <w:rPr>
                <w:rFonts w:ascii="Times New Roman" w:hAnsi="Times New Roman" w:eastAsia="Times New Roman" w:cs="Times New Roman"/>
                <w:sz w:val="20"/>
                <w:szCs w:val="20"/>
                <w:lang w:val="en-US" w:eastAsia="fr-FR"/>
              </w:rPr>
              <w:t xml:space="preserve">, </w:t>
            </w:r>
            <w:r w:rsidRPr="00903631">
              <w:rPr>
                <w:rFonts w:ascii="Times New Roman" w:hAnsi="Times New Roman" w:eastAsia="Times New Roman" w:cs="Times New Roman"/>
                <w:sz w:val="20"/>
                <w:szCs w:val="20"/>
                <w:lang w:val="en-US" w:eastAsia="fr-FR"/>
              </w:rPr>
              <w:t>Victor Schmidt</w:t>
            </w:r>
            <w:r w:rsidRPr="00903631" w:rsidR="007B7C8B">
              <w:rPr>
                <w:rFonts w:ascii="Times New Roman" w:hAnsi="Times New Roman" w:eastAsia="Times New Roman" w:cs="Times New Roman"/>
                <w:sz w:val="20"/>
                <w:szCs w:val="20"/>
                <w:lang w:val="en-US" w:eastAsia="fr-FR"/>
              </w:rPr>
              <w:t xml:space="preserve"> </w:t>
            </w:r>
            <w:r w:rsidRPr="00903631">
              <w:rPr>
                <w:rFonts w:ascii="Times New Roman" w:hAnsi="Times New Roman" w:eastAsia="Times New Roman" w:cs="Times New Roman"/>
                <w:sz w:val="20"/>
                <w:szCs w:val="20"/>
                <w:lang w:val="en-US" w:eastAsia="fr-FR"/>
              </w:rPr>
              <w:t>(Mila, Université de Montréal)</w:t>
            </w:r>
            <w:r w:rsidRPr="00903631" w:rsidR="007B7C8B">
              <w:rPr>
                <w:rFonts w:ascii="Times New Roman" w:hAnsi="Times New Roman" w:eastAsia="Times New Roman" w:cs="Times New Roman"/>
                <w:sz w:val="20"/>
                <w:szCs w:val="20"/>
                <w:lang w:val="en-US" w:eastAsia="fr-FR"/>
              </w:rPr>
              <w:t xml:space="preserve">, </w:t>
            </w:r>
            <w:r w:rsidRPr="00903631">
              <w:rPr>
                <w:rFonts w:ascii="Times New Roman" w:hAnsi="Times New Roman" w:eastAsia="Times New Roman" w:cs="Times New Roman"/>
                <w:sz w:val="20"/>
                <w:szCs w:val="20"/>
                <w:lang w:val="fr-BE" w:eastAsia="fr-FR"/>
              </w:rPr>
              <w:t>Thomas Dandres</w:t>
            </w:r>
            <w:r w:rsidRPr="00903631">
              <w:rPr>
                <w:rFonts w:ascii="Times New Roman" w:hAnsi="Times New Roman" w:eastAsia="Times New Roman" w:cs="Times New Roman"/>
                <w:sz w:val="20"/>
                <w:szCs w:val="20"/>
                <w:lang w:eastAsia="fr-FR"/>
              </w:rPr>
              <w:t> </w:t>
            </w:r>
          </w:p>
          <w:p w:rsidRPr="00903631" w:rsidR="00D9568A" w:rsidP="00D9568A" w:rsidRDefault="00D9568A" w14:paraId="7B8B5D4B" w14:textId="77777777">
            <w:pPr>
              <w:spacing w:after="0" w:line="240" w:lineRule="auto"/>
              <w:rPr>
                <w:rFonts w:ascii="Segoe UI" w:hAnsi="Segoe UI" w:eastAsia="Times New Roman" w:cs="Segoe UI"/>
                <w:sz w:val="20"/>
                <w:szCs w:val="20"/>
                <w:lang w:eastAsia="fr-FR"/>
              </w:rPr>
            </w:pPr>
            <w:r w:rsidRPr="00903631">
              <w:rPr>
                <w:rFonts w:ascii="Times New Roman" w:hAnsi="Times New Roman" w:eastAsia="Times New Roman" w:cs="Times New Roman"/>
                <w:sz w:val="20"/>
                <w:szCs w:val="20"/>
                <w:lang w:val="fr-BE" w:eastAsia="fr-FR"/>
              </w:rPr>
              <w:t>(Polytechnique Montréal, CIRAIG)</w:t>
            </w:r>
            <w:r w:rsidRPr="00903631">
              <w:rPr>
                <w:rFonts w:ascii="Times New Roman" w:hAnsi="Times New Roman" w:eastAsia="Times New Roman" w:cs="Times New Roman"/>
                <w:sz w:val="20"/>
                <w:szCs w:val="20"/>
                <w:lang w:eastAsia="fr-FR"/>
              </w:rPr>
              <w:t> </w:t>
            </w:r>
          </w:p>
          <w:p w:rsidRPr="00903631" w:rsidR="00D9568A" w:rsidP="00D9568A" w:rsidRDefault="00D9568A" w14:paraId="786D88E1" w14:textId="2C870759">
            <w:pPr>
              <w:spacing w:after="0" w:line="240" w:lineRule="auto"/>
              <w:ind w:right="90"/>
              <w:textAlignment w:val="baseline"/>
              <w:rPr>
                <w:rFonts w:ascii="Times New Roman" w:hAnsi="Times New Roman" w:eastAsia="Times New Roman" w:cs="Times New Roman"/>
                <w:color w:val="000000"/>
                <w:sz w:val="20"/>
                <w:szCs w:val="20"/>
                <w:lang w:val="en-US" w:eastAsia="fr-FR"/>
              </w:rPr>
            </w:pPr>
            <w:r w:rsidRPr="00903631">
              <w:rPr>
                <w:rFonts w:ascii="Times New Roman" w:hAnsi="Times New Roman" w:eastAsia="Times New Roman" w:cs="Times New Roman"/>
                <w:sz w:val="20"/>
                <w:szCs w:val="20"/>
                <w:lang w:eastAsia="fr-FR"/>
              </w:rPr>
              <w:t>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D9568A" w:rsidP="00D9568A" w:rsidRDefault="00D9568A" w14:paraId="1D2919E0" w14:textId="584D622C">
            <w:pPr>
              <w:spacing w:after="0" w:line="240" w:lineRule="auto"/>
              <w:ind w:right="90"/>
              <w:jc w:val="center"/>
              <w:textAlignment w:val="baseline"/>
              <w:rPr>
                <w:rFonts w:ascii="Times New Roman" w:hAnsi="Times New Roman" w:eastAsia="Times New Roman" w:cs="Times New Roman"/>
                <w:color w:val="000000"/>
                <w:sz w:val="20"/>
                <w:szCs w:val="20"/>
                <w:lang w:val="en-US" w:eastAsia="fr-FR"/>
              </w:rPr>
            </w:pPr>
            <w:r w:rsidRPr="00903631">
              <w:rPr>
                <w:rFonts w:ascii="Times New Roman" w:hAnsi="Times New Roman" w:eastAsia="Times New Roman" w:cs="Times New Roman"/>
                <w:sz w:val="20"/>
                <w:szCs w:val="20"/>
                <w:lang w:val="fr-BE" w:eastAsia="fr-FR"/>
              </w:rPr>
              <w:t>Novembre 2019</w:t>
            </w:r>
            <w:r w:rsidRPr="00903631">
              <w:rPr>
                <w:rFonts w:ascii="Times New Roman" w:hAnsi="Times New Roman" w:eastAsia="Times New Roman" w:cs="Times New Roman"/>
                <w:sz w:val="20"/>
                <w:szCs w:val="20"/>
                <w:lang w:eastAsia="fr-FR"/>
              </w:rPr>
              <w:t> </w:t>
            </w:r>
          </w:p>
        </w:tc>
      </w:tr>
      <w:tr w:rsidRPr="00D9568A" w:rsidR="00E2018B" w:rsidTr="05CDD90F" w14:paraId="53214DF0" w14:textId="77777777">
        <w:trPr>
          <w:trHeight w:val="1275"/>
        </w:trPr>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163E3B" w:rsidR="00E2018B" w:rsidP="00D9568A" w:rsidRDefault="00903631" w14:paraId="2F127928" w14:textId="28B226AC">
            <w:pPr>
              <w:spacing w:after="0" w:line="240" w:lineRule="auto"/>
              <w:ind w:left="90" w:right="90"/>
              <w:jc w:val="center"/>
              <w:textAlignment w:val="baseline"/>
              <w:rPr>
                <w:rFonts w:ascii="Times New Roman" w:hAnsi="Times New Roman" w:eastAsia="Times New Roman" w:cs="Times New Roman"/>
                <w:b/>
                <w:bCs/>
                <w:color w:val="000000"/>
                <w:lang w:eastAsia="fr-FR"/>
              </w:rPr>
            </w:pPr>
            <w:r>
              <w:rPr>
                <w:rFonts w:ascii="Times New Roman" w:hAnsi="Times New Roman" w:eastAsia="Times New Roman" w:cs="Times New Roman"/>
                <w:b/>
                <w:bCs/>
                <w:color w:val="000000"/>
                <w:lang w:eastAsia="fr-FR"/>
              </w:rPr>
              <w:t>3</w:t>
            </w:r>
          </w:p>
        </w:tc>
        <w:tc>
          <w:tcPr>
            <w:tcW w:w="19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E2018B" w:rsidP="00E2018B" w:rsidRDefault="00E2018B" w14:paraId="564564D3" w14:textId="77777777">
            <w:pPr>
              <w:spacing w:after="0" w:line="240" w:lineRule="auto"/>
              <w:rPr>
                <w:rFonts w:ascii="Segoe UI" w:hAnsi="Segoe UI" w:eastAsia="Times New Roman" w:cs="Segoe UI"/>
                <w:color w:val="2F5496" w:themeColor="accent1" w:themeShade="BF"/>
                <w:sz w:val="20"/>
                <w:szCs w:val="20"/>
                <w:lang w:val="en-US" w:eastAsia="fr-FR"/>
              </w:rPr>
            </w:pPr>
            <w:r w:rsidRPr="00903631">
              <w:rPr>
                <w:rFonts w:ascii="Times New Roman" w:hAnsi="Times New Roman" w:eastAsia="Times New Roman" w:cs="Times New Roman"/>
                <w:color w:val="000000" w:themeColor="text1"/>
                <w:sz w:val="20"/>
                <w:szCs w:val="20"/>
                <w:lang w:val="en-US" w:eastAsia="fr-FR"/>
              </w:rPr>
              <w:t>Towards the Systematic Reporting of the Energy and Carbon Footprints of Machine Learning </w:t>
            </w:r>
          </w:p>
          <w:p w:rsidRPr="00903631" w:rsidR="00E2018B" w:rsidP="00E2018B" w:rsidRDefault="00E2018B" w14:paraId="72BECA38" w14:textId="3F39E19F">
            <w:pPr>
              <w:spacing w:after="0" w:line="240" w:lineRule="auto"/>
              <w:ind w:left="90" w:right="90"/>
              <w:textAlignment w:val="baseline"/>
              <w:rPr>
                <w:rFonts w:ascii="Times New Roman" w:hAnsi="Times New Roman" w:eastAsia="Times New Roman" w:cs="Times New Roman"/>
                <w:sz w:val="20"/>
                <w:szCs w:val="20"/>
                <w:lang w:val="en-US" w:eastAsia="fr-FR"/>
              </w:rPr>
            </w:pPr>
            <w:r w:rsidRPr="00903631">
              <w:rPr>
                <w:rFonts w:ascii="Times New Roman" w:hAnsi="Times New Roman" w:eastAsia="Times New Roman" w:cs="Times New Roman"/>
                <w:sz w:val="20"/>
                <w:szCs w:val="20"/>
                <w:lang w:val="en-US" w:eastAsia="fr-FR"/>
              </w:rPr>
              <w:t> </w:t>
            </w:r>
          </w:p>
        </w:tc>
        <w:tc>
          <w:tcPr>
            <w:tcW w:w="34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E2018B" w:rsidP="007B7C8B" w:rsidRDefault="00E2018B" w14:paraId="1C60CC9E" w14:textId="1C81CB8B">
            <w:pPr>
              <w:spacing w:after="0" w:line="240" w:lineRule="auto"/>
              <w:rPr>
                <w:rFonts w:ascii="Times New Roman" w:hAnsi="Times New Roman" w:eastAsia="Times New Roman" w:cs="Times New Roman"/>
                <w:sz w:val="20"/>
                <w:szCs w:val="20"/>
                <w:lang w:val="en-US" w:eastAsia="fr-FR"/>
              </w:rPr>
            </w:pPr>
            <w:r w:rsidRPr="00903631">
              <w:rPr>
                <w:rFonts w:ascii="Times New Roman" w:hAnsi="Times New Roman" w:eastAsia="Times New Roman" w:cs="Times New Roman"/>
                <w:sz w:val="20"/>
                <w:szCs w:val="20"/>
                <w:lang w:val="en-US" w:eastAsia="fr-FR"/>
              </w:rPr>
              <w:t>Peter Henderson, Joshua Romoff, Emma Brunskill, Dan Jurafsky (Stanford University), Jieru Hu (Facebook), Joelle Pineau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tcPr>
          <w:p w:rsidRPr="00903631" w:rsidR="00E2018B" w:rsidP="00D9568A" w:rsidRDefault="00E2018B" w14:paraId="4896900E" w14:textId="7D1B61A8">
            <w:pPr>
              <w:spacing w:after="0" w:line="240" w:lineRule="auto"/>
              <w:ind w:right="90"/>
              <w:jc w:val="center"/>
              <w:textAlignment w:val="baseline"/>
              <w:rPr>
                <w:rFonts w:ascii="Times New Roman" w:hAnsi="Times New Roman" w:eastAsia="Times New Roman" w:cs="Times New Roman"/>
                <w:sz w:val="20"/>
                <w:szCs w:val="20"/>
                <w:lang w:val="fr-BE" w:eastAsia="fr-FR"/>
              </w:rPr>
            </w:pPr>
            <w:r w:rsidRPr="00903631">
              <w:rPr>
                <w:rFonts w:ascii="Times New Roman" w:hAnsi="Times New Roman" w:eastAsia="Times New Roman" w:cs="Times New Roman"/>
                <w:sz w:val="20"/>
                <w:szCs w:val="20"/>
                <w:lang w:val="fr-BE" w:eastAsia="fr-FR"/>
              </w:rPr>
              <w:t>Février 2020</w:t>
            </w:r>
            <w:r w:rsidRPr="00903631">
              <w:rPr>
                <w:rFonts w:ascii="Times New Roman" w:hAnsi="Times New Roman" w:eastAsia="Times New Roman" w:cs="Times New Roman"/>
                <w:sz w:val="20"/>
                <w:szCs w:val="20"/>
                <w:lang w:eastAsia="fr-FR"/>
              </w:rPr>
              <w:t> </w:t>
            </w:r>
          </w:p>
        </w:tc>
      </w:tr>
    </w:tbl>
    <w:p w:rsidRPr="00D9568A" w:rsidR="00163E3B" w:rsidP="00485484" w:rsidRDefault="00163E3B" w14:paraId="61DEA4D5" w14:textId="77777777">
      <w:pPr>
        <w:pStyle w:val="paragraph"/>
        <w:spacing w:before="0" w:beforeAutospacing="0" w:after="0" w:afterAutospacing="0"/>
        <w:ind w:left="1080"/>
        <w:textAlignment w:val="baseline"/>
        <w:rPr>
          <w:rStyle w:val="normaltextrun"/>
          <w:color w:val="008080"/>
          <w:lang w:val="en-US"/>
        </w:rPr>
      </w:pPr>
    </w:p>
    <w:p w:rsidR="6CE3FE0A" w:rsidP="6CE3FE0A" w:rsidRDefault="6CE3FE0A" w14:paraId="1966ACDA" w14:textId="4E21F564">
      <w:pPr>
        <w:pStyle w:val="paragraph"/>
        <w:spacing w:before="0" w:beforeAutospacing="0" w:after="0" w:afterAutospacing="0"/>
        <w:rPr>
          <w:rStyle w:val="normaltextrun"/>
          <w:color w:val="008080"/>
          <w:lang w:val="fr-BE"/>
        </w:rPr>
      </w:pPr>
    </w:p>
    <w:p w:rsidRPr="005402D1" w:rsidR="1A12DD7F" w:rsidP="005402D1" w:rsidRDefault="0BF418B1" w14:paraId="486AFDE9" w14:textId="5F5C9E6E">
      <w:pPr>
        <w:pStyle w:val="paragraph"/>
        <w:numPr>
          <w:ilvl w:val="0"/>
          <w:numId w:val="1"/>
        </w:numPr>
        <w:spacing w:before="0" w:beforeAutospacing="0" w:after="0" w:afterAutospacing="0"/>
        <w:rPr>
          <w:rStyle w:val="normaltextrun"/>
          <w:color w:val="008080"/>
          <w:lang w:val="fr-BE"/>
        </w:rPr>
      </w:pPr>
      <w:r w:rsidRPr="0BF418B1">
        <w:rPr>
          <w:rStyle w:val="normaltextrun"/>
          <w:color w:val="008080"/>
          <w:sz w:val="28"/>
          <w:szCs w:val="28"/>
          <w:lang w:val="fr-BE"/>
        </w:rPr>
        <w:t>Sources</w:t>
      </w:r>
    </w:p>
    <w:p w:rsidR="00E32DA6" w:rsidP="00E32DA6" w:rsidRDefault="00E32DA6" w14:paraId="6F64FE1E" w14:textId="77777777">
      <w:pPr>
        <w:pStyle w:val="paragraph"/>
        <w:spacing w:before="0" w:beforeAutospacing="0" w:after="0" w:afterAutospacing="0"/>
        <w:ind w:left="1440"/>
        <w:rPr>
          <w:rStyle w:val="normaltextrun"/>
          <w:color w:val="008080"/>
          <w:lang w:val="fr-BE"/>
        </w:rPr>
      </w:pPr>
    </w:p>
    <w:p w:rsidR="00B06911" w:rsidP="00B06911" w:rsidRDefault="00B06911" w14:paraId="08308214" w14:textId="5C6B9937">
      <w:pPr>
        <w:pStyle w:val="ListParagraph"/>
        <w:spacing w:after="0" w:line="240" w:lineRule="auto"/>
        <w:jc w:val="both"/>
        <w:textAlignment w:val="baseline"/>
        <w:rPr>
          <w:rFonts w:ascii="Times New Roman" w:hAnsi="Times New Roman" w:eastAsia="Times New Roman" w:cs="Times New Roman"/>
          <w:i/>
          <w:iCs/>
          <w:color w:val="4472C4"/>
          <w:lang w:val="fr-BE" w:eastAsia="fr-FR"/>
        </w:rPr>
      </w:pPr>
    </w:p>
    <w:p w:rsidRPr="00B06911" w:rsidR="00B06911" w:rsidP="00B06911" w:rsidRDefault="00B06911" w14:paraId="3F05540B" w14:textId="77777777">
      <w:pPr>
        <w:pStyle w:val="ListParagraph"/>
        <w:spacing w:after="0" w:line="240" w:lineRule="auto"/>
        <w:jc w:val="both"/>
        <w:textAlignment w:val="baseline"/>
        <w:rPr>
          <w:rFonts w:ascii="Segoe UI" w:hAnsi="Segoe UI" w:eastAsia="Times New Roman" w:cs="Segoe UI"/>
          <w:sz w:val="18"/>
          <w:szCs w:val="18"/>
          <w:lang w:eastAsia="fr-FR"/>
        </w:rPr>
      </w:pPr>
    </w:p>
    <w:p w:rsidRPr="00B06911" w:rsidR="00B06911" w:rsidP="4B70ED37" w:rsidRDefault="132C26C8" w14:paraId="47FAE88C" w14:textId="77777777">
      <w:pPr>
        <w:pStyle w:val="ListParagraph"/>
        <w:numPr>
          <w:ilvl w:val="0"/>
          <w:numId w:val="5"/>
        </w:numPr>
        <w:spacing w:after="0" w:line="240" w:lineRule="auto"/>
        <w:jc w:val="both"/>
        <w:textAlignment w:val="baseline"/>
        <w:rPr>
          <w:rFonts w:ascii="Times New Roman" w:hAnsi="Times New Roman" w:eastAsia="Times New Roman" w:cs="Times New Roman" w:asciiTheme="minorAscii" w:hAnsiTheme="minorAscii" w:eastAsiaTheme="minorAscii" w:cstheme="minorAscii"/>
          <w:i w:val="1"/>
          <w:iCs w:val="1"/>
          <w:color w:val="000000" w:themeColor="text1"/>
          <w:sz w:val="18"/>
          <w:szCs w:val="18"/>
          <w:lang w:eastAsia="fr-FR"/>
        </w:rPr>
      </w:pPr>
      <w:r w:rsidRPr="4B70ED37" w:rsidR="4B70ED37">
        <w:rPr>
          <w:rFonts w:ascii="Times New Roman" w:hAnsi="Times New Roman" w:eastAsia="Times New Roman" w:cs="Times New Roman"/>
          <w:i w:val="1"/>
          <w:iCs w:val="1"/>
          <w:u w:val="single"/>
          <w:lang w:val="fr-BE" w:eastAsia="fr-FR"/>
        </w:rPr>
        <w:t>GreenIT.fr</w:t>
      </w:r>
      <w:r w:rsidRPr="4B70ED37" w:rsidR="4B70ED37">
        <w:rPr>
          <w:rFonts w:ascii="Times New Roman" w:hAnsi="Times New Roman" w:eastAsia="Times New Roman" w:cs="Times New Roman"/>
          <w:i w:val="1"/>
          <w:iCs w:val="1"/>
          <w:lang w:val="fr-BE" w:eastAsia="fr-FR"/>
        </w:rPr>
        <w:t xml:space="preserve">, communauté des acteurs du numérique responsable qui s’intéressent, à la </w:t>
      </w:r>
      <w:hyperlink r:id="R24aaf430c4b04ca5">
        <w:r w:rsidRPr="4B70ED37" w:rsidR="4B70ED37">
          <w:rPr>
            <w:rFonts w:ascii="Times New Roman" w:hAnsi="Times New Roman" w:eastAsia="Times New Roman" w:cs="Times New Roman"/>
            <w:i w:val="1"/>
            <w:iCs w:val="1"/>
            <w:lang w:val="fr-BE" w:eastAsia="fr-FR"/>
          </w:rPr>
          <w:t>sobriété numérique</w:t>
        </w:r>
      </w:hyperlink>
      <w:r w:rsidRPr="4B70ED37" w:rsidR="4B70ED37">
        <w:rPr>
          <w:rFonts w:ascii="Times New Roman" w:hAnsi="Times New Roman" w:eastAsia="Times New Roman" w:cs="Times New Roman"/>
          <w:i w:val="1"/>
          <w:iCs w:val="1"/>
          <w:lang w:val="fr-BE" w:eastAsia="fr-FR"/>
        </w:rPr>
        <w:t>, à l’</w:t>
      </w:r>
      <w:hyperlink r:id="R40cad00f54264cac">
        <w:r w:rsidRPr="4B70ED37" w:rsidR="4B70ED37">
          <w:rPr>
            <w:rFonts w:ascii="Times New Roman" w:hAnsi="Times New Roman" w:eastAsia="Times New Roman" w:cs="Times New Roman"/>
            <w:i w:val="1"/>
            <w:iCs w:val="1"/>
            <w:lang w:val="fr-BE" w:eastAsia="fr-FR"/>
          </w:rPr>
          <w:t>écoconception</w:t>
        </w:r>
      </w:hyperlink>
      <w:r w:rsidRPr="4B70ED37" w:rsidR="4B70ED37">
        <w:rPr>
          <w:rFonts w:ascii="Times New Roman" w:hAnsi="Times New Roman" w:eastAsia="Times New Roman" w:cs="Times New Roman"/>
          <w:i w:val="1"/>
          <w:iCs w:val="1"/>
          <w:lang w:val="fr-BE" w:eastAsia="fr-FR"/>
        </w:rPr>
        <w:t xml:space="preserve"> </w:t>
      </w:r>
      <w:proofErr w:type="gramStart"/>
      <w:r w:rsidRPr="4B70ED37" w:rsidR="4B70ED37">
        <w:rPr>
          <w:rFonts w:ascii="Times New Roman" w:hAnsi="Times New Roman" w:eastAsia="Times New Roman" w:cs="Times New Roman"/>
          <w:i w:val="1"/>
          <w:iCs w:val="1"/>
          <w:lang w:val="fr-BE" w:eastAsia="fr-FR"/>
        </w:rPr>
        <w:t>des</w:t>
      </w:r>
      <w:proofErr w:type="gramEnd"/>
      <w:r w:rsidRPr="4B70ED37" w:rsidR="4B70ED37">
        <w:rPr>
          <w:rFonts w:ascii="Times New Roman" w:hAnsi="Times New Roman" w:eastAsia="Times New Roman" w:cs="Times New Roman"/>
          <w:i w:val="1"/>
          <w:iCs w:val="1"/>
          <w:lang w:val="fr-BE" w:eastAsia="fr-FR"/>
        </w:rPr>
        <w:t xml:space="preserve"> services numériques, à la </w:t>
      </w:r>
      <w:hyperlink r:id="R4fe4d01f46a64d08">
        <w:r w:rsidRPr="4B70ED37" w:rsidR="4B70ED37">
          <w:rPr>
            <w:rFonts w:ascii="Times New Roman" w:hAnsi="Times New Roman" w:eastAsia="Times New Roman" w:cs="Times New Roman"/>
            <w:i w:val="1"/>
            <w:iCs w:val="1"/>
            <w:lang w:val="fr-BE" w:eastAsia="fr-FR"/>
          </w:rPr>
          <w:t>lowtech</w:t>
        </w:r>
      </w:hyperlink>
      <w:r w:rsidRPr="4B70ED37" w:rsidR="4B70ED37">
        <w:rPr>
          <w:rFonts w:ascii="Times New Roman" w:hAnsi="Times New Roman" w:eastAsia="Times New Roman" w:cs="Times New Roman"/>
          <w:i w:val="1"/>
          <w:iCs w:val="1"/>
          <w:lang w:val="fr-BE" w:eastAsia="fr-FR"/>
        </w:rPr>
        <w:t xml:space="preserve">, et plus globalement à un avenir numérique alternatif - </w:t>
      </w:r>
      <w:hyperlink r:id="Rf64d9838cb5e46a6">
        <w:r w:rsidRPr="4B70ED37" w:rsidR="4B70ED37">
          <w:rPr>
            <w:rFonts w:ascii="Times New Roman" w:hAnsi="Times New Roman" w:eastAsia="Times New Roman" w:cs="Times New Roman"/>
            <w:i w:val="1"/>
            <w:iCs w:val="1"/>
            <w:lang w:val="fr-BE" w:eastAsia="fr-FR"/>
          </w:rPr>
          <w:t>Combien de CO2 dégage un 1 kWh électrique ? - Green IT</w:t>
        </w:r>
      </w:hyperlink>
      <w:r w:rsidRPr="4B70ED37" w:rsidR="4B70ED37">
        <w:rPr>
          <w:rFonts w:ascii="Times New Roman" w:hAnsi="Times New Roman" w:eastAsia="Times New Roman" w:cs="Times New Roman"/>
          <w:i w:val="1"/>
          <w:iCs w:val="1"/>
          <w:lang w:eastAsia="fr-FR"/>
        </w:rPr>
        <w:t> </w:t>
      </w:r>
    </w:p>
    <w:p w:rsidRPr="00AB676A" w:rsidR="00B06911" w:rsidP="4B70ED37" w:rsidRDefault="00B06911" w14:paraId="4F6F72D7" w14:textId="7AC19FF2">
      <w:pPr>
        <w:pStyle w:val="ListParagraph"/>
        <w:numPr>
          <w:ilvl w:val="0"/>
          <w:numId w:val="5"/>
        </w:numPr>
        <w:spacing w:after="0" w:line="240" w:lineRule="auto"/>
        <w:jc w:val="both"/>
        <w:textAlignment w:val="baseline"/>
        <w:rPr>
          <w:rFonts w:ascii="Times New Roman" w:hAnsi="Times New Roman" w:eastAsia="Times New Roman" w:cs="Times New Roman" w:asciiTheme="minorAscii" w:hAnsiTheme="minorAscii" w:eastAsiaTheme="minorAscii" w:cstheme="minorAscii"/>
          <w:i w:val="1"/>
          <w:iCs w:val="1"/>
          <w:color w:val="000000" w:themeColor="text1"/>
          <w:sz w:val="18"/>
          <w:szCs w:val="18"/>
          <w:lang w:eastAsia="fr-FR"/>
        </w:rPr>
      </w:pPr>
      <w:r w:rsidRPr="4B70ED37" w:rsidR="4B70ED37">
        <w:rPr>
          <w:rFonts w:ascii="Times New Roman" w:hAnsi="Times New Roman" w:eastAsia="Times New Roman" w:cs="Times New Roman"/>
          <w:i w:val="1"/>
          <w:iCs w:val="1"/>
          <w:lang w:val="fr-BE" w:eastAsia="fr-FR"/>
        </w:rPr>
        <w:t xml:space="preserve">Centre de ressources sur les bilans de gaz à effet de serre du Ministère de la transition écologique française - </w:t>
      </w:r>
      <w:hyperlink r:id="R4cd6bf57fea7418a">
        <w:r w:rsidRPr="4B70ED37" w:rsidR="4B70ED37">
          <w:rPr>
            <w:rFonts w:ascii="Times New Roman" w:hAnsi="Times New Roman" w:eastAsia="Times New Roman" w:cs="Times New Roman"/>
            <w:i w:val="1"/>
            <w:iCs w:val="1"/>
            <w:lang w:val="fr-BE" w:eastAsia="fr-FR"/>
          </w:rPr>
          <w:t>ADEME - Site Bilans GES</w:t>
        </w:r>
      </w:hyperlink>
      <w:r w:rsidRPr="4B70ED37" w:rsidR="4B70ED37">
        <w:rPr>
          <w:rFonts w:ascii="Times New Roman" w:hAnsi="Times New Roman" w:eastAsia="Times New Roman" w:cs="Times New Roman"/>
          <w:i w:val="1"/>
          <w:iCs w:val="1"/>
          <w:lang w:eastAsia="fr-FR"/>
        </w:rPr>
        <w:t> </w:t>
      </w:r>
    </w:p>
    <w:p w:rsidRPr="00AB676A" w:rsidR="00AB676A" w:rsidP="4B70ED37" w:rsidRDefault="00BF127F" w14:paraId="48FE8E89" w14:textId="34E28729">
      <w:pPr>
        <w:pStyle w:val="ListParagraph"/>
        <w:numPr>
          <w:ilvl w:val="0"/>
          <w:numId w:val="5"/>
        </w:numPr>
        <w:spacing w:after="0" w:line="240" w:lineRule="auto"/>
        <w:textAlignment w:val="baseline"/>
        <w:rPr>
          <w:rFonts w:ascii="Times New Roman" w:hAnsi="Times New Roman" w:eastAsia="Times New Roman" w:cs="Times New Roman" w:asciiTheme="minorAscii" w:hAnsiTheme="minorAscii" w:eastAsiaTheme="minorAscii" w:cstheme="minorAscii"/>
          <w:i w:val="1"/>
          <w:iCs w:val="1"/>
          <w:sz w:val="18"/>
          <w:szCs w:val="18"/>
          <w:lang w:eastAsia="fr-FR"/>
        </w:rPr>
      </w:pPr>
      <w:hyperlink r:id="R850606ac72b14ef1">
        <w:r w:rsidRPr="4B70ED37" w:rsidR="4B70ED37">
          <w:rPr>
            <w:rFonts w:ascii="Times New Roman" w:hAnsi="Times New Roman" w:eastAsia="Times New Roman" w:cs="Times New Roman"/>
            <w:i w:val="1"/>
            <w:iCs w:val="1"/>
            <w:lang w:val="fr-BE" w:eastAsia="fr-FR"/>
          </w:rPr>
          <w:t>www.economie.gouv</w:t>
        </w:r>
      </w:hyperlink>
      <w:r w:rsidRPr="4B70ED37" w:rsidR="4B70ED37">
        <w:rPr>
          <w:rFonts w:ascii="Times New Roman" w:hAnsi="Times New Roman" w:eastAsia="Times New Roman" w:cs="Times New Roman"/>
          <w:i w:val="1"/>
          <w:iCs w:val="1"/>
          <w:lang w:val="fr-BE" w:eastAsia="fr-FR"/>
        </w:rPr>
        <w:t xml:space="preserve"> ; “Guide sur l’achat </w:t>
      </w:r>
      <w:proofErr w:type="spellStart"/>
      <w:r w:rsidRPr="4B70ED37" w:rsidR="4B70ED37">
        <w:rPr>
          <w:rFonts w:ascii="Times New Roman" w:hAnsi="Times New Roman" w:eastAsia="Times New Roman" w:cs="Times New Roman"/>
          <w:i w:val="1"/>
          <w:iCs w:val="1"/>
          <w:lang w:val="fr-BE" w:eastAsia="fr-FR"/>
        </w:rPr>
        <w:t>pulic</w:t>
      </w:r>
      <w:proofErr w:type="spellEnd"/>
      <w:r w:rsidRPr="4B70ED37" w:rsidR="4B70ED37">
        <w:rPr>
          <w:rFonts w:ascii="Times New Roman" w:hAnsi="Times New Roman" w:eastAsia="Times New Roman" w:cs="Times New Roman"/>
          <w:i w:val="1"/>
          <w:iCs w:val="1"/>
          <w:lang w:val="fr-BE" w:eastAsia="fr-FR"/>
        </w:rPr>
        <w:t xml:space="preserve"> d’énergie” rédigé par le Groupe d’étude des marchés “Aménagement et équipement durables dans le bâtiment” en 2015</w:t>
      </w:r>
      <w:r w:rsidRPr="4B70ED37" w:rsidR="4B70ED37">
        <w:rPr>
          <w:rFonts w:ascii="Times New Roman" w:hAnsi="Times New Roman" w:eastAsia="Times New Roman" w:cs="Times New Roman"/>
          <w:i w:val="1"/>
          <w:iCs w:val="1"/>
          <w:lang w:eastAsia="fr-FR"/>
        </w:rPr>
        <w:t> </w:t>
      </w:r>
    </w:p>
    <w:p w:rsidR="18CB548F" w:rsidP="4B70ED37" w:rsidRDefault="18CB548F" w14:paraId="735769E9" w14:textId="0D82BF01">
      <w:pPr>
        <w:pStyle w:val="ListParagraph"/>
        <w:numPr>
          <w:ilvl w:val="0"/>
          <w:numId w:val="5"/>
        </w:numPr>
        <w:spacing w:after="0" w:line="240" w:lineRule="auto"/>
        <w:jc w:val="both"/>
        <w:rPr>
          <w:rFonts w:ascii="Calibri" w:hAnsi="Calibri" w:eastAsia="Calibri" w:cs="Calibri" w:asciiTheme="minorEastAsia" w:hAnsiTheme="minorEastAsia" w:eastAsiaTheme="minorEastAsia" w:cstheme="minorEastAsia"/>
          <w:i w:val="1"/>
          <w:iCs w:val="1"/>
          <w:sz w:val="24"/>
          <w:szCs w:val="24"/>
          <w:lang w:eastAsia="fr-FR"/>
        </w:rPr>
      </w:pPr>
      <w:proofErr w:type="gramStart"/>
      <w:r w:rsidRPr="4B70ED37" w:rsidR="4B70ED37">
        <w:rPr>
          <w:rFonts w:ascii="Times New Roman" w:hAnsi="Times New Roman" w:eastAsia="Times New Roman" w:cs="Times New Roman"/>
          <w:i w:val="1"/>
          <w:iCs w:val="1"/>
          <w:u w:val="single"/>
          <w:lang w:eastAsia="fr-FR"/>
        </w:rPr>
        <w:t>Lowcarbonpower.org</w:t>
      </w:r>
      <w:r w:rsidRPr="4B70ED37" w:rsidR="4B70ED37">
        <w:rPr>
          <w:rFonts w:ascii="Times New Roman" w:hAnsi="Times New Roman" w:eastAsia="Times New Roman" w:cs="Times New Roman"/>
          <w:i w:val="1"/>
          <w:iCs w:val="1"/>
          <w:lang w:eastAsia="fr-FR"/>
        </w:rPr>
        <w:t>:</w:t>
      </w:r>
      <w:proofErr w:type="gramEnd"/>
      <w:r w:rsidRPr="4B70ED37" w:rsidR="4B70ED37">
        <w:rPr>
          <w:rFonts w:ascii="Times New Roman" w:hAnsi="Times New Roman" w:eastAsia="Times New Roman" w:cs="Times New Roman"/>
          <w:i w:val="1"/>
          <w:iCs w:val="1"/>
          <w:lang w:eastAsia="fr-FR"/>
        </w:rPr>
        <w:t xml:space="preserve"> </w:t>
      </w:r>
      <w:proofErr w:type="gramStart"/>
      <w:r w:rsidRPr="4B70ED37" w:rsidR="4B70ED37">
        <w:rPr>
          <w:rFonts w:ascii="Times New Roman" w:hAnsi="Times New Roman" w:eastAsia="Times New Roman" w:cs="Times New Roman"/>
          <w:i w:val="1"/>
          <w:iCs w:val="1"/>
          <w:lang w:val="fr-BE" w:eastAsia="fr-FR"/>
        </w:rPr>
        <w:t>communauté</w:t>
      </w:r>
      <w:proofErr w:type="gramEnd"/>
      <w:r w:rsidRPr="4B70ED37" w:rsidR="4B70ED37">
        <w:rPr>
          <w:rFonts w:ascii="Times New Roman" w:hAnsi="Times New Roman" w:eastAsia="Times New Roman" w:cs="Times New Roman"/>
          <w:i w:val="1"/>
          <w:iCs w:val="1"/>
          <w:lang w:val="fr-BE" w:eastAsia="fr-FR"/>
        </w:rPr>
        <w:t xml:space="preserve"> qui r</w:t>
      </w:r>
      <w:proofErr w:type="spellStart"/>
      <w:r w:rsidRPr="4B70ED37" w:rsidR="4B70ED37">
        <w:rPr>
          <w:rFonts w:ascii="Times New Roman" w:hAnsi="Times New Roman" w:eastAsia="Times New Roman" w:cs="Times New Roman"/>
          <w:i w:val="1"/>
          <w:iCs w:val="1"/>
          <w:lang w:eastAsia="fr-FR"/>
        </w:rPr>
        <w:t>ecense</w:t>
      </w:r>
      <w:proofErr w:type="spellEnd"/>
      <w:r w:rsidRPr="4B70ED37" w:rsidR="4B70ED37">
        <w:rPr>
          <w:rFonts w:ascii="Times New Roman" w:hAnsi="Times New Roman" w:eastAsia="Times New Roman" w:cs="Times New Roman"/>
          <w:i w:val="1"/>
          <w:iCs w:val="1"/>
          <w:lang w:eastAsia="fr-FR"/>
        </w:rPr>
        <w:t xml:space="preserve"> les informations disponibles sur les énergies utilisées pour établir une carte du monde </w:t>
      </w:r>
    </w:p>
    <w:p w:rsidR="618E4E70" w:rsidP="4B70ED37" w:rsidRDefault="565BA7B0" w14:paraId="02EBB51C" w14:textId="560CEE1B">
      <w:pPr>
        <w:pStyle w:val="ListParagraph"/>
        <w:numPr>
          <w:ilvl w:val="0"/>
          <w:numId w:val="5"/>
        </w:numPr>
        <w:spacing w:after="0" w:line="240" w:lineRule="auto"/>
        <w:jc w:val="both"/>
        <w:rPr>
          <w:rFonts w:ascii="游明朝" w:hAnsi="游明朝" w:eastAsia="游明朝" w:cs="游明朝" w:asciiTheme="minorEastAsia" w:hAnsiTheme="minorEastAsia" w:eastAsiaTheme="minorEastAsia" w:cstheme="minorEastAsia"/>
          <w:i w:val="1"/>
          <w:iCs w:val="1"/>
          <w:color w:val="000000" w:themeColor="text1" w:themeTint="FF" w:themeShade="FF"/>
          <w:sz w:val="24"/>
          <w:szCs w:val="24"/>
          <w:lang w:eastAsia="fr-FR"/>
        </w:rPr>
      </w:pPr>
      <w:r w:rsidRPr="4B70ED37" w:rsidR="4B70ED37">
        <w:rPr>
          <w:rFonts w:ascii="Times New Roman" w:hAnsi="Times New Roman" w:eastAsia="Times New Roman" w:cs="Times New Roman"/>
          <w:i w:val="1"/>
          <w:iCs w:val="1"/>
          <w:u w:val="single"/>
          <w:lang w:eastAsia="fr-FR"/>
        </w:rPr>
        <w:t>App</w:t>
      </w:r>
      <w:proofErr w:type="gramStart"/>
      <w:r w:rsidRPr="4B70ED37" w:rsidR="4B70ED37">
        <w:rPr>
          <w:rFonts w:ascii="Times New Roman" w:hAnsi="Times New Roman" w:eastAsia="Times New Roman" w:cs="Times New Roman"/>
          <w:i w:val="1"/>
          <w:iCs w:val="1"/>
          <w:u w:val="single"/>
          <w:lang w:val="fr-BE" w:eastAsia="fr-FR"/>
        </w:rPr>
        <w:t>.electricitymap.org</w:t>
      </w:r>
      <w:proofErr w:type="gramEnd"/>
      <w:r w:rsidRPr="4B70ED37" w:rsidR="4B70ED37">
        <w:rPr>
          <w:rFonts w:ascii="Times New Roman" w:hAnsi="Times New Roman" w:eastAsia="Times New Roman" w:cs="Times New Roman"/>
          <w:i w:val="1"/>
          <w:iCs w:val="1"/>
          <w:u w:val="single"/>
          <w:lang w:val="fr-BE" w:eastAsia="fr-FR"/>
        </w:rPr>
        <w:t>/</w:t>
      </w:r>
      <w:proofErr w:type="spellStart"/>
      <w:r w:rsidRPr="4B70ED37" w:rsidR="4B70ED37">
        <w:rPr>
          <w:rFonts w:ascii="Times New Roman" w:hAnsi="Times New Roman" w:eastAsia="Times New Roman" w:cs="Times New Roman"/>
          <w:i w:val="1"/>
          <w:iCs w:val="1"/>
          <w:u w:val="single"/>
          <w:lang w:val="fr-BE" w:eastAsia="fr-FR"/>
        </w:rPr>
        <w:t>map</w:t>
      </w:r>
      <w:proofErr w:type="spellEnd"/>
      <w:r w:rsidRPr="4B70ED37" w:rsidR="4B70ED37">
        <w:rPr>
          <w:rFonts w:ascii="Times New Roman" w:hAnsi="Times New Roman" w:eastAsia="Times New Roman" w:cs="Times New Roman"/>
          <w:i w:val="1"/>
          <w:iCs w:val="1"/>
          <w:lang w:val="fr-BE" w:eastAsia="fr-FR"/>
        </w:rPr>
        <w:t>: communauté</w:t>
      </w:r>
      <w:r w:rsidRPr="4B70ED37" w:rsidR="4B70ED37">
        <w:rPr>
          <w:rFonts w:ascii="Times New Roman" w:hAnsi="Times New Roman" w:eastAsia="Times New Roman" w:cs="Times New Roman"/>
          <w:i w:val="1"/>
          <w:iCs w:val="1"/>
          <w:lang w:val="fr-BE" w:eastAsia="fr-FR"/>
        </w:rPr>
        <w:t xml:space="preserve"> qui r</w:t>
      </w:r>
      <w:proofErr w:type="spellStart"/>
      <w:r w:rsidRPr="4B70ED37" w:rsidR="4B70ED37">
        <w:rPr>
          <w:rFonts w:ascii="Times New Roman" w:hAnsi="Times New Roman" w:eastAsia="Times New Roman" w:cs="Times New Roman"/>
          <w:i w:val="1"/>
          <w:iCs w:val="1"/>
          <w:lang w:eastAsia="fr-FR"/>
        </w:rPr>
        <w:t>ecense</w:t>
      </w:r>
      <w:proofErr w:type="spellEnd"/>
      <w:r w:rsidRPr="4B70ED37" w:rsidR="4B70ED37">
        <w:rPr>
          <w:rFonts w:ascii="Times New Roman" w:hAnsi="Times New Roman" w:eastAsia="Times New Roman" w:cs="Times New Roman"/>
          <w:i w:val="1"/>
          <w:iCs w:val="1"/>
          <w:lang w:eastAsia="fr-FR"/>
        </w:rPr>
        <w:t xml:space="preserve"> les informations disponibles sur les énergies utilisées pour établir une carte du monde</w:t>
      </w:r>
    </w:p>
    <w:p w:rsidR="618E4E70" w:rsidP="20895029" w:rsidRDefault="618E4E70" w14:paraId="4FD47A57" w14:textId="34E28729">
      <w:pPr>
        <w:spacing w:after="0" w:line="240" w:lineRule="auto"/>
        <w:jc w:val="both"/>
        <w:rPr>
          <w:rFonts w:ascii="Segoe UI" w:hAnsi="Segoe UI" w:eastAsia="Times New Roman" w:cs="Segoe UI"/>
          <w:sz w:val="18"/>
          <w:szCs w:val="18"/>
          <w:lang w:eastAsia="fr-FR"/>
        </w:rPr>
      </w:pPr>
    </w:p>
    <w:p w:rsidRPr="00AB676A" w:rsidR="00AB676A" w:rsidP="00AB676A" w:rsidRDefault="00AB676A" w14:paraId="42C82C70" w14:textId="77777777">
      <w:pPr>
        <w:spacing w:after="0" w:line="240" w:lineRule="auto"/>
        <w:jc w:val="both"/>
        <w:textAlignment w:val="baseline"/>
        <w:rPr>
          <w:rFonts w:ascii="Segoe UI" w:hAnsi="Segoe UI" w:eastAsia="Times New Roman" w:cs="Segoe UI"/>
          <w:sz w:val="18"/>
          <w:szCs w:val="18"/>
          <w:lang w:eastAsia="fr-FR"/>
        </w:rPr>
      </w:pPr>
    </w:p>
    <w:p w:rsidRPr="00F576F5" w:rsidR="000A3587" w:rsidP="00F576F5" w:rsidRDefault="000A3587" w14:paraId="4D511726" w14:textId="33D79D60">
      <w:pPr>
        <w:pStyle w:val="paragraph"/>
        <w:spacing w:before="0" w:beforeAutospacing="0" w:after="0" w:afterAutospacing="0"/>
        <w:textAlignment w:val="baseline"/>
        <w:rPr>
          <w:color w:val="008080"/>
          <w:lang w:val="fr-BE"/>
        </w:rPr>
      </w:pPr>
    </w:p>
    <w:sectPr w:rsidRPr="00F576F5" w:rsidR="000A3587">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9DD"/>
    <w:multiLevelType w:val="hybridMultilevel"/>
    <w:tmpl w:val="FFFFFFFF"/>
    <w:lvl w:ilvl="0" w:tplc="408CCCF4">
      <w:start w:val="1"/>
      <w:numFmt w:val="upperRoman"/>
      <w:lvlText w:val="%1."/>
      <w:lvlJc w:val="left"/>
      <w:pPr>
        <w:ind w:left="720" w:hanging="360"/>
      </w:pPr>
    </w:lvl>
    <w:lvl w:ilvl="1" w:tplc="46081330">
      <w:start w:val="1"/>
      <w:numFmt w:val="lowerLetter"/>
      <w:lvlText w:val="%2."/>
      <w:lvlJc w:val="left"/>
      <w:pPr>
        <w:ind w:left="1440" w:hanging="360"/>
      </w:pPr>
    </w:lvl>
    <w:lvl w:ilvl="2" w:tplc="5E9E3C12">
      <w:start w:val="1"/>
      <w:numFmt w:val="lowerRoman"/>
      <w:lvlText w:val="%3."/>
      <w:lvlJc w:val="right"/>
      <w:pPr>
        <w:ind w:left="2160" w:hanging="180"/>
      </w:pPr>
    </w:lvl>
    <w:lvl w:ilvl="3" w:tplc="EE50183A">
      <w:start w:val="1"/>
      <w:numFmt w:val="decimal"/>
      <w:lvlText w:val="%4."/>
      <w:lvlJc w:val="left"/>
      <w:pPr>
        <w:ind w:left="2880" w:hanging="360"/>
      </w:pPr>
    </w:lvl>
    <w:lvl w:ilvl="4" w:tplc="E76E0F3C">
      <w:start w:val="1"/>
      <w:numFmt w:val="lowerLetter"/>
      <w:lvlText w:val="%5."/>
      <w:lvlJc w:val="left"/>
      <w:pPr>
        <w:ind w:left="3600" w:hanging="360"/>
      </w:pPr>
    </w:lvl>
    <w:lvl w:ilvl="5" w:tplc="ABCAF52C">
      <w:start w:val="1"/>
      <w:numFmt w:val="lowerRoman"/>
      <w:lvlText w:val="%6."/>
      <w:lvlJc w:val="right"/>
      <w:pPr>
        <w:ind w:left="4320" w:hanging="180"/>
      </w:pPr>
    </w:lvl>
    <w:lvl w:ilvl="6" w:tplc="49CEC9C6">
      <w:start w:val="1"/>
      <w:numFmt w:val="decimal"/>
      <w:lvlText w:val="%7."/>
      <w:lvlJc w:val="left"/>
      <w:pPr>
        <w:ind w:left="5040" w:hanging="360"/>
      </w:pPr>
    </w:lvl>
    <w:lvl w:ilvl="7" w:tplc="2870B684">
      <w:start w:val="1"/>
      <w:numFmt w:val="lowerLetter"/>
      <w:lvlText w:val="%8."/>
      <w:lvlJc w:val="left"/>
      <w:pPr>
        <w:ind w:left="5760" w:hanging="360"/>
      </w:pPr>
    </w:lvl>
    <w:lvl w:ilvl="8" w:tplc="5FACA4E4">
      <w:start w:val="1"/>
      <w:numFmt w:val="lowerRoman"/>
      <w:lvlText w:val="%9."/>
      <w:lvlJc w:val="right"/>
      <w:pPr>
        <w:ind w:left="6480" w:hanging="180"/>
      </w:pPr>
    </w:lvl>
  </w:abstractNum>
  <w:abstractNum w:abstractNumId="1" w15:restartNumberingAfterBreak="0">
    <w:nsid w:val="05CF768F"/>
    <w:multiLevelType w:val="hybridMultilevel"/>
    <w:tmpl w:val="FFFFFFFF"/>
    <w:lvl w:ilvl="0" w:tplc="5C92ABA4">
      <w:start w:val="1"/>
      <w:numFmt w:val="bullet"/>
      <w:lvlText w:val=""/>
      <w:lvlJc w:val="left"/>
      <w:pPr>
        <w:ind w:left="720" w:hanging="360"/>
      </w:pPr>
      <w:rPr>
        <w:rFonts w:hint="default" w:ascii="Symbol" w:hAnsi="Symbol"/>
      </w:rPr>
    </w:lvl>
    <w:lvl w:ilvl="1" w:tplc="532C4DE2">
      <w:start w:val="1"/>
      <w:numFmt w:val="bullet"/>
      <w:lvlText w:val="o"/>
      <w:lvlJc w:val="left"/>
      <w:pPr>
        <w:ind w:left="1440" w:hanging="360"/>
      </w:pPr>
      <w:rPr>
        <w:rFonts w:hint="default" w:ascii="Courier New" w:hAnsi="Courier New"/>
      </w:rPr>
    </w:lvl>
    <w:lvl w:ilvl="2" w:tplc="42C28EEE">
      <w:start w:val="1"/>
      <w:numFmt w:val="bullet"/>
      <w:lvlText w:val=""/>
      <w:lvlJc w:val="left"/>
      <w:pPr>
        <w:ind w:left="2160" w:hanging="360"/>
      </w:pPr>
      <w:rPr>
        <w:rFonts w:hint="default" w:ascii="Wingdings" w:hAnsi="Wingdings"/>
      </w:rPr>
    </w:lvl>
    <w:lvl w:ilvl="3" w:tplc="C8D2D1E8">
      <w:start w:val="1"/>
      <w:numFmt w:val="bullet"/>
      <w:lvlText w:val=""/>
      <w:lvlJc w:val="left"/>
      <w:pPr>
        <w:ind w:left="2880" w:hanging="360"/>
      </w:pPr>
      <w:rPr>
        <w:rFonts w:hint="default" w:ascii="Symbol" w:hAnsi="Symbol"/>
      </w:rPr>
    </w:lvl>
    <w:lvl w:ilvl="4" w:tplc="56F8E0AE">
      <w:start w:val="1"/>
      <w:numFmt w:val="bullet"/>
      <w:lvlText w:val="o"/>
      <w:lvlJc w:val="left"/>
      <w:pPr>
        <w:ind w:left="3600" w:hanging="360"/>
      </w:pPr>
      <w:rPr>
        <w:rFonts w:hint="default" w:ascii="Courier New" w:hAnsi="Courier New"/>
      </w:rPr>
    </w:lvl>
    <w:lvl w:ilvl="5" w:tplc="FDC863E6">
      <w:start w:val="1"/>
      <w:numFmt w:val="bullet"/>
      <w:lvlText w:val=""/>
      <w:lvlJc w:val="left"/>
      <w:pPr>
        <w:ind w:left="4320" w:hanging="360"/>
      </w:pPr>
      <w:rPr>
        <w:rFonts w:hint="default" w:ascii="Wingdings" w:hAnsi="Wingdings"/>
      </w:rPr>
    </w:lvl>
    <w:lvl w:ilvl="6" w:tplc="CFF0B3D6">
      <w:start w:val="1"/>
      <w:numFmt w:val="bullet"/>
      <w:lvlText w:val=""/>
      <w:lvlJc w:val="left"/>
      <w:pPr>
        <w:ind w:left="5040" w:hanging="360"/>
      </w:pPr>
      <w:rPr>
        <w:rFonts w:hint="default" w:ascii="Symbol" w:hAnsi="Symbol"/>
      </w:rPr>
    </w:lvl>
    <w:lvl w:ilvl="7" w:tplc="AC62A21E">
      <w:start w:val="1"/>
      <w:numFmt w:val="bullet"/>
      <w:lvlText w:val="o"/>
      <w:lvlJc w:val="left"/>
      <w:pPr>
        <w:ind w:left="5760" w:hanging="360"/>
      </w:pPr>
      <w:rPr>
        <w:rFonts w:hint="default" w:ascii="Courier New" w:hAnsi="Courier New"/>
      </w:rPr>
    </w:lvl>
    <w:lvl w:ilvl="8" w:tplc="E138E20E">
      <w:start w:val="1"/>
      <w:numFmt w:val="bullet"/>
      <w:lvlText w:val=""/>
      <w:lvlJc w:val="left"/>
      <w:pPr>
        <w:ind w:left="6480" w:hanging="360"/>
      </w:pPr>
      <w:rPr>
        <w:rFonts w:hint="default" w:ascii="Wingdings" w:hAnsi="Wingdings"/>
      </w:rPr>
    </w:lvl>
  </w:abstractNum>
  <w:abstractNum w:abstractNumId="2" w15:restartNumberingAfterBreak="0">
    <w:nsid w:val="0969409D"/>
    <w:multiLevelType w:val="hybridMultilevel"/>
    <w:tmpl w:val="FFFFFFFF"/>
    <w:lvl w:ilvl="0" w:tplc="F45E5F6E">
      <w:start w:val="1"/>
      <w:numFmt w:val="bullet"/>
      <w:lvlText w:val=""/>
      <w:lvlJc w:val="left"/>
      <w:pPr>
        <w:ind w:left="720" w:hanging="360"/>
      </w:pPr>
      <w:rPr>
        <w:rFonts w:hint="default" w:ascii="Symbol" w:hAnsi="Symbol"/>
      </w:rPr>
    </w:lvl>
    <w:lvl w:ilvl="1" w:tplc="7DAE22BC">
      <w:start w:val="1"/>
      <w:numFmt w:val="bullet"/>
      <w:lvlText w:val="o"/>
      <w:lvlJc w:val="left"/>
      <w:pPr>
        <w:ind w:left="1440" w:hanging="360"/>
      </w:pPr>
      <w:rPr>
        <w:rFonts w:hint="default" w:ascii="Courier New" w:hAnsi="Courier New"/>
      </w:rPr>
    </w:lvl>
    <w:lvl w:ilvl="2" w:tplc="05D88CEC">
      <w:start w:val="1"/>
      <w:numFmt w:val="bullet"/>
      <w:lvlText w:val=""/>
      <w:lvlJc w:val="left"/>
      <w:pPr>
        <w:ind w:left="2160" w:hanging="360"/>
      </w:pPr>
      <w:rPr>
        <w:rFonts w:hint="default" w:ascii="Wingdings" w:hAnsi="Wingdings"/>
      </w:rPr>
    </w:lvl>
    <w:lvl w:ilvl="3" w:tplc="DAE41880">
      <w:start w:val="1"/>
      <w:numFmt w:val="bullet"/>
      <w:lvlText w:val=""/>
      <w:lvlJc w:val="left"/>
      <w:pPr>
        <w:ind w:left="2880" w:hanging="360"/>
      </w:pPr>
      <w:rPr>
        <w:rFonts w:hint="default" w:ascii="Symbol" w:hAnsi="Symbol"/>
      </w:rPr>
    </w:lvl>
    <w:lvl w:ilvl="4" w:tplc="606EB810">
      <w:start w:val="1"/>
      <w:numFmt w:val="bullet"/>
      <w:lvlText w:val="o"/>
      <w:lvlJc w:val="left"/>
      <w:pPr>
        <w:ind w:left="3600" w:hanging="360"/>
      </w:pPr>
      <w:rPr>
        <w:rFonts w:hint="default" w:ascii="Courier New" w:hAnsi="Courier New"/>
      </w:rPr>
    </w:lvl>
    <w:lvl w:ilvl="5" w:tplc="BA3AF8E2">
      <w:start w:val="1"/>
      <w:numFmt w:val="bullet"/>
      <w:lvlText w:val=""/>
      <w:lvlJc w:val="left"/>
      <w:pPr>
        <w:ind w:left="4320" w:hanging="360"/>
      </w:pPr>
      <w:rPr>
        <w:rFonts w:hint="default" w:ascii="Wingdings" w:hAnsi="Wingdings"/>
      </w:rPr>
    </w:lvl>
    <w:lvl w:ilvl="6" w:tplc="B4E8C36C">
      <w:start w:val="1"/>
      <w:numFmt w:val="bullet"/>
      <w:lvlText w:val=""/>
      <w:lvlJc w:val="left"/>
      <w:pPr>
        <w:ind w:left="5040" w:hanging="360"/>
      </w:pPr>
      <w:rPr>
        <w:rFonts w:hint="default" w:ascii="Symbol" w:hAnsi="Symbol"/>
      </w:rPr>
    </w:lvl>
    <w:lvl w:ilvl="7" w:tplc="B8EEF310">
      <w:start w:val="1"/>
      <w:numFmt w:val="bullet"/>
      <w:lvlText w:val="o"/>
      <w:lvlJc w:val="left"/>
      <w:pPr>
        <w:ind w:left="5760" w:hanging="360"/>
      </w:pPr>
      <w:rPr>
        <w:rFonts w:hint="default" w:ascii="Courier New" w:hAnsi="Courier New"/>
      </w:rPr>
    </w:lvl>
    <w:lvl w:ilvl="8" w:tplc="2F8441E6">
      <w:start w:val="1"/>
      <w:numFmt w:val="bullet"/>
      <w:lvlText w:val=""/>
      <w:lvlJc w:val="left"/>
      <w:pPr>
        <w:ind w:left="6480" w:hanging="360"/>
      </w:pPr>
      <w:rPr>
        <w:rFonts w:hint="default" w:ascii="Wingdings" w:hAnsi="Wingdings"/>
      </w:rPr>
    </w:lvl>
  </w:abstractNum>
  <w:abstractNum w:abstractNumId="3" w15:restartNumberingAfterBreak="0">
    <w:nsid w:val="0A90603F"/>
    <w:multiLevelType w:val="hybridMultilevel"/>
    <w:tmpl w:val="186E9D4E"/>
    <w:lvl w:ilvl="0" w:tplc="69429118">
      <w:start w:val="1"/>
      <w:numFmt w:val="decimal"/>
      <w:lvlText w:val="%1."/>
      <w:lvlJc w:val="left"/>
      <w:pPr>
        <w:ind w:left="2136" w:hanging="360"/>
      </w:pPr>
      <w:rPr>
        <w:rFonts w:hint="default" w:asciiTheme="majorBidi" w:hAnsiTheme="majorBidi" w:cstheme="majorBidi"/>
      </w:rPr>
    </w:lvl>
    <w:lvl w:ilvl="1" w:tplc="099E47EE">
      <w:start w:val="1"/>
      <w:numFmt w:val="lowerLetter"/>
      <w:lvlText w:val="%2."/>
      <w:lvlJc w:val="left"/>
      <w:pPr>
        <w:ind w:left="2856" w:hanging="360"/>
      </w:pPr>
    </w:lvl>
    <w:lvl w:ilvl="2" w:tplc="F75AF268">
      <w:start w:val="1"/>
      <w:numFmt w:val="lowerRoman"/>
      <w:lvlText w:val="%3."/>
      <w:lvlJc w:val="right"/>
      <w:pPr>
        <w:ind w:left="3576" w:hanging="180"/>
      </w:pPr>
    </w:lvl>
    <w:lvl w:ilvl="3" w:tplc="45A8A0F6">
      <w:start w:val="1"/>
      <w:numFmt w:val="decimal"/>
      <w:lvlText w:val="%4."/>
      <w:lvlJc w:val="left"/>
      <w:pPr>
        <w:ind w:left="4296" w:hanging="360"/>
      </w:pPr>
    </w:lvl>
    <w:lvl w:ilvl="4" w:tplc="75AA5FDA">
      <w:start w:val="1"/>
      <w:numFmt w:val="lowerLetter"/>
      <w:lvlText w:val="%5."/>
      <w:lvlJc w:val="left"/>
      <w:pPr>
        <w:ind w:left="5016" w:hanging="360"/>
      </w:pPr>
    </w:lvl>
    <w:lvl w:ilvl="5" w:tplc="B6902D7C">
      <w:start w:val="1"/>
      <w:numFmt w:val="lowerRoman"/>
      <w:lvlText w:val="%6."/>
      <w:lvlJc w:val="right"/>
      <w:pPr>
        <w:ind w:left="5736" w:hanging="180"/>
      </w:pPr>
    </w:lvl>
    <w:lvl w:ilvl="6" w:tplc="6D48F4C6">
      <w:start w:val="1"/>
      <w:numFmt w:val="decimal"/>
      <w:lvlText w:val="%7."/>
      <w:lvlJc w:val="left"/>
      <w:pPr>
        <w:ind w:left="6456" w:hanging="360"/>
      </w:pPr>
    </w:lvl>
    <w:lvl w:ilvl="7" w:tplc="16CAA378">
      <w:start w:val="1"/>
      <w:numFmt w:val="lowerLetter"/>
      <w:lvlText w:val="%8."/>
      <w:lvlJc w:val="left"/>
      <w:pPr>
        <w:ind w:left="7176" w:hanging="360"/>
      </w:pPr>
    </w:lvl>
    <w:lvl w:ilvl="8" w:tplc="A81EF1B8">
      <w:start w:val="1"/>
      <w:numFmt w:val="lowerRoman"/>
      <w:lvlText w:val="%9."/>
      <w:lvlJc w:val="right"/>
      <w:pPr>
        <w:ind w:left="7896" w:hanging="180"/>
      </w:pPr>
    </w:lvl>
  </w:abstractNum>
  <w:abstractNum w:abstractNumId="4" w15:restartNumberingAfterBreak="0">
    <w:nsid w:val="0BC9437A"/>
    <w:multiLevelType w:val="hybridMultilevel"/>
    <w:tmpl w:val="FFFFFFFF"/>
    <w:lvl w:ilvl="0" w:tplc="B2341898">
      <w:start w:val="1"/>
      <w:numFmt w:val="bullet"/>
      <w:lvlText w:val=""/>
      <w:lvlJc w:val="left"/>
      <w:pPr>
        <w:ind w:left="720" w:hanging="360"/>
      </w:pPr>
      <w:rPr>
        <w:rFonts w:hint="default" w:ascii="Symbol" w:hAnsi="Symbol"/>
      </w:rPr>
    </w:lvl>
    <w:lvl w:ilvl="1" w:tplc="E4A8AEC8">
      <w:start w:val="1"/>
      <w:numFmt w:val="bullet"/>
      <w:lvlText w:val="o"/>
      <w:lvlJc w:val="left"/>
      <w:pPr>
        <w:ind w:left="1440" w:hanging="360"/>
      </w:pPr>
      <w:rPr>
        <w:rFonts w:hint="default" w:ascii="Courier New" w:hAnsi="Courier New"/>
      </w:rPr>
    </w:lvl>
    <w:lvl w:ilvl="2" w:tplc="9D9290AA">
      <w:start w:val="1"/>
      <w:numFmt w:val="bullet"/>
      <w:lvlText w:val=""/>
      <w:lvlJc w:val="left"/>
      <w:pPr>
        <w:ind w:left="2160" w:hanging="360"/>
      </w:pPr>
      <w:rPr>
        <w:rFonts w:hint="default" w:ascii="Wingdings" w:hAnsi="Wingdings"/>
      </w:rPr>
    </w:lvl>
    <w:lvl w:ilvl="3" w:tplc="446AEDFC">
      <w:start w:val="1"/>
      <w:numFmt w:val="bullet"/>
      <w:lvlText w:val=""/>
      <w:lvlJc w:val="left"/>
      <w:pPr>
        <w:ind w:left="2880" w:hanging="360"/>
      </w:pPr>
      <w:rPr>
        <w:rFonts w:hint="default" w:ascii="Symbol" w:hAnsi="Symbol"/>
      </w:rPr>
    </w:lvl>
    <w:lvl w:ilvl="4" w:tplc="72C8C892">
      <w:start w:val="1"/>
      <w:numFmt w:val="bullet"/>
      <w:lvlText w:val="o"/>
      <w:lvlJc w:val="left"/>
      <w:pPr>
        <w:ind w:left="3600" w:hanging="360"/>
      </w:pPr>
      <w:rPr>
        <w:rFonts w:hint="default" w:ascii="Courier New" w:hAnsi="Courier New"/>
      </w:rPr>
    </w:lvl>
    <w:lvl w:ilvl="5" w:tplc="055A9288">
      <w:start w:val="1"/>
      <w:numFmt w:val="bullet"/>
      <w:lvlText w:val=""/>
      <w:lvlJc w:val="left"/>
      <w:pPr>
        <w:ind w:left="4320" w:hanging="360"/>
      </w:pPr>
      <w:rPr>
        <w:rFonts w:hint="default" w:ascii="Wingdings" w:hAnsi="Wingdings"/>
      </w:rPr>
    </w:lvl>
    <w:lvl w:ilvl="6" w:tplc="D2547960">
      <w:start w:val="1"/>
      <w:numFmt w:val="bullet"/>
      <w:lvlText w:val=""/>
      <w:lvlJc w:val="left"/>
      <w:pPr>
        <w:ind w:left="5040" w:hanging="360"/>
      </w:pPr>
      <w:rPr>
        <w:rFonts w:hint="default" w:ascii="Symbol" w:hAnsi="Symbol"/>
      </w:rPr>
    </w:lvl>
    <w:lvl w:ilvl="7" w:tplc="F668900C">
      <w:start w:val="1"/>
      <w:numFmt w:val="bullet"/>
      <w:lvlText w:val="o"/>
      <w:lvlJc w:val="left"/>
      <w:pPr>
        <w:ind w:left="5760" w:hanging="360"/>
      </w:pPr>
      <w:rPr>
        <w:rFonts w:hint="default" w:ascii="Courier New" w:hAnsi="Courier New"/>
      </w:rPr>
    </w:lvl>
    <w:lvl w:ilvl="8" w:tplc="C08EAAB2">
      <w:start w:val="1"/>
      <w:numFmt w:val="bullet"/>
      <w:lvlText w:val=""/>
      <w:lvlJc w:val="left"/>
      <w:pPr>
        <w:ind w:left="6480" w:hanging="360"/>
      </w:pPr>
      <w:rPr>
        <w:rFonts w:hint="default" w:ascii="Wingdings" w:hAnsi="Wingdings"/>
      </w:rPr>
    </w:lvl>
  </w:abstractNum>
  <w:abstractNum w:abstractNumId="5" w15:restartNumberingAfterBreak="0">
    <w:nsid w:val="111807EF"/>
    <w:multiLevelType w:val="hybridMultilevel"/>
    <w:tmpl w:val="FFFFFFFF"/>
    <w:lvl w:ilvl="0" w:tplc="F3E2C646">
      <w:start w:val="1"/>
      <w:numFmt w:val="decimal"/>
      <w:lvlText w:val="%1."/>
      <w:lvlJc w:val="left"/>
      <w:pPr>
        <w:ind w:left="720" w:hanging="360"/>
      </w:pPr>
    </w:lvl>
    <w:lvl w:ilvl="1" w:tplc="21DE9B10">
      <w:start w:val="1"/>
      <w:numFmt w:val="lowerLetter"/>
      <w:lvlText w:val="%2."/>
      <w:lvlJc w:val="left"/>
      <w:pPr>
        <w:ind w:left="1440" w:hanging="360"/>
      </w:pPr>
    </w:lvl>
    <w:lvl w:ilvl="2" w:tplc="2F74BA5E">
      <w:start w:val="1"/>
      <w:numFmt w:val="lowerRoman"/>
      <w:lvlText w:val="%3."/>
      <w:lvlJc w:val="right"/>
      <w:pPr>
        <w:ind w:left="2160" w:hanging="180"/>
      </w:pPr>
    </w:lvl>
    <w:lvl w:ilvl="3" w:tplc="20A84D52">
      <w:start w:val="1"/>
      <w:numFmt w:val="decimal"/>
      <w:lvlText w:val="%4."/>
      <w:lvlJc w:val="left"/>
      <w:pPr>
        <w:ind w:left="2880" w:hanging="360"/>
      </w:pPr>
    </w:lvl>
    <w:lvl w:ilvl="4" w:tplc="9E00DD6C">
      <w:start w:val="1"/>
      <w:numFmt w:val="lowerLetter"/>
      <w:lvlText w:val="%5."/>
      <w:lvlJc w:val="left"/>
      <w:pPr>
        <w:ind w:left="3600" w:hanging="360"/>
      </w:pPr>
    </w:lvl>
    <w:lvl w:ilvl="5" w:tplc="F49249E8">
      <w:start w:val="1"/>
      <w:numFmt w:val="lowerRoman"/>
      <w:lvlText w:val="%6."/>
      <w:lvlJc w:val="right"/>
      <w:pPr>
        <w:ind w:left="4320" w:hanging="180"/>
      </w:pPr>
    </w:lvl>
    <w:lvl w:ilvl="6" w:tplc="B55C11E0">
      <w:start w:val="1"/>
      <w:numFmt w:val="decimal"/>
      <w:lvlText w:val="%7."/>
      <w:lvlJc w:val="left"/>
      <w:pPr>
        <w:ind w:left="5040" w:hanging="360"/>
      </w:pPr>
    </w:lvl>
    <w:lvl w:ilvl="7" w:tplc="381287D4">
      <w:start w:val="1"/>
      <w:numFmt w:val="lowerLetter"/>
      <w:lvlText w:val="%8."/>
      <w:lvlJc w:val="left"/>
      <w:pPr>
        <w:ind w:left="5760" w:hanging="360"/>
      </w:pPr>
    </w:lvl>
    <w:lvl w:ilvl="8" w:tplc="75584462">
      <w:start w:val="1"/>
      <w:numFmt w:val="lowerRoman"/>
      <w:lvlText w:val="%9."/>
      <w:lvlJc w:val="right"/>
      <w:pPr>
        <w:ind w:left="6480" w:hanging="180"/>
      </w:pPr>
    </w:lvl>
  </w:abstractNum>
  <w:abstractNum w:abstractNumId="6" w15:restartNumberingAfterBreak="0">
    <w:nsid w:val="1648047F"/>
    <w:multiLevelType w:val="hybridMultilevel"/>
    <w:tmpl w:val="FFFFFFFF"/>
    <w:lvl w:ilvl="0" w:tplc="6C2EA6A0">
      <w:start w:val="7"/>
      <w:numFmt w:val="upperRoman"/>
      <w:lvlText w:val="%1."/>
      <w:lvlJc w:val="right"/>
      <w:pPr>
        <w:ind w:left="720" w:hanging="360"/>
      </w:pPr>
    </w:lvl>
    <w:lvl w:ilvl="1" w:tplc="BEEE2AC6">
      <w:start w:val="1"/>
      <w:numFmt w:val="lowerLetter"/>
      <w:lvlText w:val="%2."/>
      <w:lvlJc w:val="left"/>
      <w:pPr>
        <w:ind w:left="1440" w:hanging="360"/>
      </w:pPr>
    </w:lvl>
    <w:lvl w:ilvl="2" w:tplc="4B2C256C">
      <w:start w:val="1"/>
      <w:numFmt w:val="lowerRoman"/>
      <w:lvlText w:val="%3."/>
      <w:lvlJc w:val="right"/>
      <w:pPr>
        <w:ind w:left="2160" w:hanging="180"/>
      </w:pPr>
    </w:lvl>
    <w:lvl w:ilvl="3" w:tplc="0C546F68">
      <w:start w:val="1"/>
      <w:numFmt w:val="decimal"/>
      <w:lvlText w:val="%4."/>
      <w:lvlJc w:val="left"/>
      <w:pPr>
        <w:ind w:left="2880" w:hanging="360"/>
      </w:pPr>
    </w:lvl>
    <w:lvl w:ilvl="4" w:tplc="81FACE34">
      <w:start w:val="1"/>
      <w:numFmt w:val="lowerLetter"/>
      <w:lvlText w:val="%5."/>
      <w:lvlJc w:val="left"/>
      <w:pPr>
        <w:ind w:left="3600" w:hanging="360"/>
      </w:pPr>
    </w:lvl>
    <w:lvl w:ilvl="5" w:tplc="1E20FFC8">
      <w:start w:val="1"/>
      <w:numFmt w:val="lowerRoman"/>
      <w:lvlText w:val="%6."/>
      <w:lvlJc w:val="right"/>
      <w:pPr>
        <w:ind w:left="4320" w:hanging="180"/>
      </w:pPr>
    </w:lvl>
    <w:lvl w:ilvl="6" w:tplc="1F30E67A">
      <w:start w:val="1"/>
      <w:numFmt w:val="decimal"/>
      <w:lvlText w:val="%7."/>
      <w:lvlJc w:val="left"/>
      <w:pPr>
        <w:ind w:left="5040" w:hanging="360"/>
      </w:pPr>
    </w:lvl>
    <w:lvl w:ilvl="7" w:tplc="9680160C">
      <w:start w:val="1"/>
      <w:numFmt w:val="lowerLetter"/>
      <w:lvlText w:val="%8."/>
      <w:lvlJc w:val="left"/>
      <w:pPr>
        <w:ind w:left="5760" w:hanging="360"/>
      </w:pPr>
    </w:lvl>
    <w:lvl w:ilvl="8" w:tplc="40E4EC6E">
      <w:start w:val="1"/>
      <w:numFmt w:val="lowerRoman"/>
      <w:lvlText w:val="%9."/>
      <w:lvlJc w:val="right"/>
      <w:pPr>
        <w:ind w:left="6480" w:hanging="180"/>
      </w:pPr>
    </w:lvl>
  </w:abstractNum>
  <w:abstractNum w:abstractNumId="7" w15:restartNumberingAfterBreak="0">
    <w:nsid w:val="166606D6"/>
    <w:multiLevelType w:val="hybridMultilevel"/>
    <w:tmpl w:val="FFFFFFFF"/>
    <w:lvl w:ilvl="0" w:tplc="F342B2E4">
      <w:start w:val="1"/>
      <w:numFmt w:val="decimal"/>
      <w:lvlText w:val="%1."/>
      <w:lvlJc w:val="left"/>
      <w:pPr>
        <w:ind w:left="720" w:hanging="360"/>
      </w:pPr>
    </w:lvl>
    <w:lvl w:ilvl="1" w:tplc="6C00B994">
      <w:start w:val="1"/>
      <w:numFmt w:val="lowerLetter"/>
      <w:lvlText w:val="%2."/>
      <w:lvlJc w:val="left"/>
      <w:pPr>
        <w:ind w:left="1440" w:hanging="360"/>
      </w:pPr>
    </w:lvl>
    <w:lvl w:ilvl="2" w:tplc="0CF2FC04">
      <w:start w:val="1"/>
      <w:numFmt w:val="lowerRoman"/>
      <w:lvlText w:val="%3."/>
      <w:lvlJc w:val="right"/>
      <w:pPr>
        <w:ind w:left="2160" w:hanging="180"/>
      </w:pPr>
    </w:lvl>
    <w:lvl w:ilvl="3" w:tplc="DBA24E58">
      <w:start w:val="1"/>
      <w:numFmt w:val="decimal"/>
      <w:lvlText w:val="%4."/>
      <w:lvlJc w:val="left"/>
      <w:pPr>
        <w:ind w:left="2880" w:hanging="360"/>
      </w:pPr>
    </w:lvl>
    <w:lvl w:ilvl="4" w:tplc="EE1E761C">
      <w:start w:val="1"/>
      <w:numFmt w:val="lowerLetter"/>
      <w:lvlText w:val="%5."/>
      <w:lvlJc w:val="left"/>
      <w:pPr>
        <w:ind w:left="3600" w:hanging="360"/>
      </w:pPr>
    </w:lvl>
    <w:lvl w:ilvl="5" w:tplc="7BC23632">
      <w:start w:val="1"/>
      <w:numFmt w:val="lowerRoman"/>
      <w:lvlText w:val="%6."/>
      <w:lvlJc w:val="right"/>
      <w:pPr>
        <w:ind w:left="4320" w:hanging="180"/>
      </w:pPr>
    </w:lvl>
    <w:lvl w:ilvl="6" w:tplc="A210EFE8">
      <w:start w:val="1"/>
      <w:numFmt w:val="decimal"/>
      <w:lvlText w:val="%7."/>
      <w:lvlJc w:val="left"/>
      <w:pPr>
        <w:ind w:left="5040" w:hanging="360"/>
      </w:pPr>
    </w:lvl>
    <w:lvl w:ilvl="7" w:tplc="314C7F84">
      <w:start w:val="1"/>
      <w:numFmt w:val="lowerLetter"/>
      <w:lvlText w:val="%8."/>
      <w:lvlJc w:val="left"/>
      <w:pPr>
        <w:ind w:left="5760" w:hanging="360"/>
      </w:pPr>
    </w:lvl>
    <w:lvl w:ilvl="8" w:tplc="5E80E64E">
      <w:start w:val="1"/>
      <w:numFmt w:val="lowerRoman"/>
      <w:lvlText w:val="%9."/>
      <w:lvlJc w:val="right"/>
      <w:pPr>
        <w:ind w:left="6480" w:hanging="180"/>
      </w:pPr>
    </w:lvl>
  </w:abstractNum>
  <w:abstractNum w:abstractNumId="8" w15:restartNumberingAfterBreak="0">
    <w:nsid w:val="16E87FE4"/>
    <w:multiLevelType w:val="multilevel"/>
    <w:tmpl w:val="04E66B6E"/>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tabs>
          <w:tab w:val="num" w:pos="1440"/>
        </w:tabs>
        <w:ind w:left="1440" w:hanging="360"/>
      </w:pPr>
      <w:rPr>
        <w:rFonts w:hint="default" w:ascii="Symbol" w:hAnsi="Symbol"/>
        <w:color w:val="auto"/>
        <w:sz w:val="20"/>
      </w:rPr>
    </w:lvl>
    <w:lvl w:ilvl="2">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9670C9"/>
    <w:multiLevelType w:val="hybridMultilevel"/>
    <w:tmpl w:val="FFFFFFFF"/>
    <w:lvl w:ilvl="0" w:tplc="3B3E04AA">
      <w:start w:val="1"/>
      <w:numFmt w:val="decimal"/>
      <w:lvlText w:val="%1."/>
      <w:lvlJc w:val="left"/>
      <w:pPr>
        <w:ind w:left="720" w:hanging="360"/>
      </w:pPr>
    </w:lvl>
    <w:lvl w:ilvl="1" w:tplc="280810BC">
      <w:start w:val="1"/>
      <w:numFmt w:val="lowerLetter"/>
      <w:lvlText w:val="%2."/>
      <w:lvlJc w:val="left"/>
      <w:pPr>
        <w:ind w:left="1440" w:hanging="360"/>
      </w:pPr>
    </w:lvl>
    <w:lvl w:ilvl="2" w:tplc="730AB4DA">
      <w:start w:val="1"/>
      <w:numFmt w:val="lowerRoman"/>
      <w:lvlText w:val="%3."/>
      <w:lvlJc w:val="right"/>
      <w:pPr>
        <w:ind w:left="2160" w:hanging="180"/>
      </w:pPr>
    </w:lvl>
    <w:lvl w:ilvl="3" w:tplc="B5B2E7A8">
      <w:start w:val="1"/>
      <w:numFmt w:val="decimal"/>
      <w:lvlText w:val="%4."/>
      <w:lvlJc w:val="left"/>
      <w:pPr>
        <w:ind w:left="2880" w:hanging="360"/>
      </w:pPr>
    </w:lvl>
    <w:lvl w:ilvl="4" w:tplc="96502188">
      <w:start w:val="1"/>
      <w:numFmt w:val="lowerLetter"/>
      <w:lvlText w:val="%5."/>
      <w:lvlJc w:val="left"/>
      <w:pPr>
        <w:ind w:left="3600" w:hanging="360"/>
      </w:pPr>
    </w:lvl>
    <w:lvl w:ilvl="5" w:tplc="EA020726">
      <w:start w:val="1"/>
      <w:numFmt w:val="lowerRoman"/>
      <w:lvlText w:val="%6."/>
      <w:lvlJc w:val="right"/>
      <w:pPr>
        <w:ind w:left="4320" w:hanging="180"/>
      </w:pPr>
    </w:lvl>
    <w:lvl w:ilvl="6" w:tplc="C0A63918">
      <w:start w:val="1"/>
      <w:numFmt w:val="decimal"/>
      <w:lvlText w:val="%7."/>
      <w:lvlJc w:val="left"/>
      <w:pPr>
        <w:ind w:left="5040" w:hanging="360"/>
      </w:pPr>
    </w:lvl>
    <w:lvl w:ilvl="7" w:tplc="9806B4FA">
      <w:start w:val="1"/>
      <w:numFmt w:val="lowerLetter"/>
      <w:lvlText w:val="%8."/>
      <w:lvlJc w:val="left"/>
      <w:pPr>
        <w:ind w:left="5760" w:hanging="360"/>
      </w:pPr>
    </w:lvl>
    <w:lvl w:ilvl="8" w:tplc="5EB0FCD0">
      <w:start w:val="1"/>
      <w:numFmt w:val="lowerRoman"/>
      <w:lvlText w:val="%9."/>
      <w:lvlJc w:val="right"/>
      <w:pPr>
        <w:ind w:left="6480" w:hanging="180"/>
      </w:pPr>
    </w:lvl>
  </w:abstractNum>
  <w:abstractNum w:abstractNumId="10" w15:restartNumberingAfterBreak="0">
    <w:nsid w:val="1CF345BA"/>
    <w:multiLevelType w:val="hybridMultilevel"/>
    <w:tmpl w:val="3D542550"/>
    <w:lvl w:ilvl="0" w:tplc="25044E1C">
      <w:start w:val="1"/>
      <w:numFmt w:val="upperRoman"/>
      <w:lvlText w:val="%1."/>
      <w:lvlJc w:val="left"/>
      <w:pPr>
        <w:ind w:left="1080" w:hanging="720"/>
      </w:pPr>
      <w:rPr>
        <w:rFonts w:hint="default"/>
        <w:sz w:val="28"/>
        <w:szCs w:val="28"/>
      </w:rPr>
    </w:lvl>
    <w:lvl w:ilvl="1" w:tplc="D8609638">
      <w:start w:val="1"/>
      <w:numFmt w:val="lowerLetter"/>
      <w:lvlText w:val="%2."/>
      <w:lvlJc w:val="left"/>
      <w:pPr>
        <w:ind w:left="1440" w:hanging="360"/>
      </w:pPr>
      <w:rPr>
        <w:color w:val="FFC000" w:themeColor="accent4"/>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9B53A5"/>
    <w:multiLevelType w:val="hybridMultilevel"/>
    <w:tmpl w:val="FFFFFFFF"/>
    <w:lvl w:ilvl="0" w:tplc="2FDC6E84">
      <w:start w:val="1"/>
      <w:numFmt w:val="decimal"/>
      <w:lvlText w:val="%1."/>
      <w:lvlJc w:val="left"/>
      <w:pPr>
        <w:ind w:left="720" w:hanging="360"/>
      </w:pPr>
    </w:lvl>
    <w:lvl w:ilvl="1" w:tplc="259C303A">
      <w:start w:val="1"/>
      <w:numFmt w:val="lowerLetter"/>
      <w:lvlText w:val="%2."/>
      <w:lvlJc w:val="left"/>
      <w:pPr>
        <w:ind w:left="1440" w:hanging="360"/>
      </w:pPr>
    </w:lvl>
    <w:lvl w:ilvl="2" w:tplc="97924EFE">
      <w:start w:val="1"/>
      <w:numFmt w:val="lowerRoman"/>
      <w:lvlText w:val="%3."/>
      <w:lvlJc w:val="right"/>
      <w:pPr>
        <w:ind w:left="2160" w:hanging="180"/>
      </w:pPr>
    </w:lvl>
    <w:lvl w:ilvl="3" w:tplc="EA986AA2">
      <w:start w:val="1"/>
      <w:numFmt w:val="decimal"/>
      <w:lvlText w:val="%4."/>
      <w:lvlJc w:val="left"/>
      <w:pPr>
        <w:ind w:left="2880" w:hanging="360"/>
      </w:pPr>
    </w:lvl>
    <w:lvl w:ilvl="4" w:tplc="57D6369E">
      <w:start w:val="1"/>
      <w:numFmt w:val="lowerLetter"/>
      <w:lvlText w:val="%5."/>
      <w:lvlJc w:val="left"/>
      <w:pPr>
        <w:ind w:left="3600" w:hanging="360"/>
      </w:pPr>
    </w:lvl>
    <w:lvl w:ilvl="5" w:tplc="9AC872F0">
      <w:start w:val="1"/>
      <w:numFmt w:val="lowerRoman"/>
      <w:lvlText w:val="%6."/>
      <w:lvlJc w:val="right"/>
      <w:pPr>
        <w:ind w:left="4320" w:hanging="180"/>
      </w:pPr>
    </w:lvl>
    <w:lvl w:ilvl="6" w:tplc="0602FDB8">
      <w:start w:val="1"/>
      <w:numFmt w:val="decimal"/>
      <w:lvlText w:val="%7."/>
      <w:lvlJc w:val="left"/>
      <w:pPr>
        <w:ind w:left="5040" w:hanging="360"/>
      </w:pPr>
    </w:lvl>
    <w:lvl w:ilvl="7" w:tplc="3E244E4C">
      <w:start w:val="1"/>
      <w:numFmt w:val="lowerLetter"/>
      <w:lvlText w:val="%8."/>
      <w:lvlJc w:val="left"/>
      <w:pPr>
        <w:ind w:left="5760" w:hanging="360"/>
      </w:pPr>
    </w:lvl>
    <w:lvl w:ilvl="8" w:tplc="4BE86C76">
      <w:start w:val="1"/>
      <w:numFmt w:val="lowerRoman"/>
      <w:lvlText w:val="%9."/>
      <w:lvlJc w:val="right"/>
      <w:pPr>
        <w:ind w:left="6480" w:hanging="180"/>
      </w:pPr>
    </w:lvl>
  </w:abstractNum>
  <w:abstractNum w:abstractNumId="12" w15:restartNumberingAfterBreak="0">
    <w:nsid w:val="2A8D0EEA"/>
    <w:multiLevelType w:val="hybridMultilevel"/>
    <w:tmpl w:val="FFFFFFFF"/>
    <w:lvl w:ilvl="0" w:tplc="926A999A">
      <w:start w:val="7"/>
      <w:numFmt w:val="upperRoman"/>
      <w:lvlText w:val="%1."/>
      <w:lvlJc w:val="right"/>
      <w:pPr>
        <w:ind w:left="720" w:hanging="360"/>
      </w:pPr>
    </w:lvl>
    <w:lvl w:ilvl="1" w:tplc="2AF6A3C0">
      <w:start w:val="1"/>
      <w:numFmt w:val="lowerLetter"/>
      <w:lvlText w:val="%2."/>
      <w:lvlJc w:val="left"/>
      <w:pPr>
        <w:ind w:left="1440" w:hanging="360"/>
      </w:pPr>
    </w:lvl>
    <w:lvl w:ilvl="2" w:tplc="6AE0B34C">
      <w:start w:val="1"/>
      <w:numFmt w:val="lowerRoman"/>
      <w:lvlText w:val="%3."/>
      <w:lvlJc w:val="right"/>
      <w:pPr>
        <w:ind w:left="2160" w:hanging="180"/>
      </w:pPr>
    </w:lvl>
    <w:lvl w:ilvl="3" w:tplc="0038A2B6">
      <w:start w:val="1"/>
      <w:numFmt w:val="decimal"/>
      <w:lvlText w:val="%4."/>
      <w:lvlJc w:val="left"/>
      <w:pPr>
        <w:ind w:left="2880" w:hanging="360"/>
      </w:pPr>
    </w:lvl>
    <w:lvl w:ilvl="4" w:tplc="A3A2EEE4">
      <w:start w:val="1"/>
      <w:numFmt w:val="lowerLetter"/>
      <w:lvlText w:val="%5."/>
      <w:lvlJc w:val="left"/>
      <w:pPr>
        <w:ind w:left="3600" w:hanging="360"/>
      </w:pPr>
    </w:lvl>
    <w:lvl w:ilvl="5" w:tplc="29D40D54">
      <w:start w:val="1"/>
      <w:numFmt w:val="lowerRoman"/>
      <w:lvlText w:val="%6."/>
      <w:lvlJc w:val="right"/>
      <w:pPr>
        <w:ind w:left="4320" w:hanging="180"/>
      </w:pPr>
    </w:lvl>
    <w:lvl w:ilvl="6" w:tplc="A6F216E4">
      <w:start w:val="1"/>
      <w:numFmt w:val="decimal"/>
      <w:lvlText w:val="%7."/>
      <w:lvlJc w:val="left"/>
      <w:pPr>
        <w:ind w:left="5040" w:hanging="360"/>
      </w:pPr>
    </w:lvl>
    <w:lvl w:ilvl="7" w:tplc="A17A3270">
      <w:start w:val="1"/>
      <w:numFmt w:val="lowerLetter"/>
      <w:lvlText w:val="%8."/>
      <w:lvlJc w:val="left"/>
      <w:pPr>
        <w:ind w:left="5760" w:hanging="360"/>
      </w:pPr>
    </w:lvl>
    <w:lvl w:ilvl="8" w:tplc="39D4EB38">
      <w:start w:val="1"/>
      <w:numFmt w:val="lowerRoman"/>
      <w:lvlText w:val="%9."/>
      <w:lvlJc w:val="right"/>
      <w:pPr>
        <w:ind w:left="6480" w:hanging="180"/>
      </w:pPr>
    </w:lvl>
  </w:abstractNum>
  <w:abstractNum w:abstractNumId="13" w15:restartNumberingAfterBreak="0">
    <w:nsid w:val="312A63AD"/>
    <w:multiLevelType w:val="hybridMultilevel"/>
    <w:tmpl w:val="FFFFFFFF"/>
    <w:lvl w:ilvl="0" w:tplc="5CD4CCD6">
      <w:start w:val="1"/>
      <w:numFmt w:val="upperRoman"/>
      <w:lvlText w:val="%1."/>
      <w:lvlJc w:val="left"/>
      <w:pPr>
        <w:ind w:left="720" w:hanging="360"/>
      </w:pPr>
    </w:lvl>
    <w:lvl w:ilvl="1" w:tplc="DC18205E">
      <w:start w:val="1"/>
      <w:numFmt w:val="lowerLetter"/>
      <w:lvlText w:val="%2."/>
      <w:lvlJc w:val="left"/>
      <w:pPr>
        <w:ind w:left="1440" w:hanging="360"/>
      </w:pPr>
    </w:lvl>
    <w:lvl w:ilvl="2" w:tplc="2A485D8E">
      <w:start w:val="1"/>
      <w:numFmt w:val="lowerRoman"/>
      <w:lvlText w:val="%3."/>
      <w:lvlJc w:val="right"/>
      <w:pPr>
        <w:ind w:left="2160" w:hanging="180"/>
      </w:pPr>
    </w:lvl>
    <w:lvl w:ilvl="3" w:tplc="9AC29816">
      <w:start w:val="1"/>
      <w:numFmt w:val="decimal"/>
      <w:lvlText w:val="%4."/>
      <w:lvlJc w:val="left"/>
      <w:pPr>
        <w:ind w:left="2880" w:hanging="360"/>
      </w:pPr>
    </w:lvl>
    <w:lvl w:ilvl="4" w:tplc="1FA44768">
      <w:start w:val="1"/>
      <w:numFmt w:val="lowerLetter"/>
      <w:lvlText w:val="%5."/>
      <w:lvlJc w:val="left"/>
      <w:pPr>
        <w:ind w:left="3600" w:hanging="360"/>
      </w:pPr>
    </w:lvl>
    <w:lvl w:ilvl="5" w:tplc="D49AC462">
      <w:start w:val="1"/>
      <w:numFmt w:val="lowerRoman"/>
      <w:lvlText w:val="%6."/>
      <w:lvlJc w:val="right"/>
      <w:pPr>
        <w:ind w:left="4320" w:hanging="180"/>
      </w:pPr>
    </w:lvl>
    <w:lvl w:ilvl="6" w:tplc="80549B7E">
      <w:start w:val="1"/>
      <w:numFmt w:val="decimal"/>
      <w:lvlText w:val="%7."/>
      <w:lvlJc w:val="left"/>
      <w:pPr>
        <w:ind w:left="5040" w:hanging="360"/>
      </w:pPr>
    </w:lvl>
    <w:lvl w:ilvl="7" w:tplc="99D03F06">
      <w:start w:val="1"/>
      <w:numFmt w:val="lowerLetter"/>
      <w:lvlText w:val="%8."/>
      <w:lvlJc w:val="left"/>
      <w:pPr>
        <w:ind w:left="5760" w:hanging="360"/>
      </w:pPr>
    </w:lvl>
    <w:lvl w:ilvl="8" w:tplc="387A25A2">
      <w:start w:val="1"/>
      <w:numFmt w:val="lowerRoman"/>
      <w:lvlText w:val="%9."/>
      <w:lvlJc w:val="right"/>
      <w:pPr>
        <w:ind w:left="6480" w:hanging="180"/>
      </w:pPr>
    </w:lvl>
  </w:abstractNum>
  <w:abstractNum w:abstractNumId="14" w15:restartNumberingAfterBreak="0">
    <w:nsid w:val="3156720A"/>
    <w:multiLevelType w:val="hybridMultilevel"/>
    <w:tmpl w:val="FFFFFFFF"/>
    <w:lvl w:ilvl="0" w:tplc="98D0D24E">
      <w:start w:val="1"/>
      <w:numFmt w:val="upperRoman"/>
      <w:lvlText w:val="%1."/>
      <w:lvlJc w:val="left"/>
      <w:pPr>
        <w:ind w:left="720" w:hanging="360"/>
      </w:pPr>
    </w:lvl>
    <w:lvl w:ilvl="1" w:tplc="A0C2E4DA">
      <w:start w:val="1"/>
      <w:numFmt w:val="lowerLetter"/>
      <w:lvlText w:val="%2."/>
      <w:lvlJc w:val="left"/>
      <w:pPr>
        <w:ind w:left="1440" w:hanging="360"/>
      </w:pPr>
    </w:lvl>
    <w:lvl w:ilvl="2" w:tplc="3FF6369A">
      <w:start w:val="1"/>
      <w:numFmt w:val="lowerRoman"/>
      <w:lvlText w:val="%3."/>
      <w:lvlJc w:val="right"/>
      <w:pPr>
        <w:ind w:left="2160" w:hanging="180"/>
      </w:pPr>
    </w:lvl>
    <w:lvl w:ilvl="3" w:tplc="29949136">
      <w:start w:val="1"/>
      <w:numFmt w:val="decimal"/>
      <w:lvlText w:val="%4."/>
      <w:lvlJc w:val="left"/>
      <w:pPr>
        <w:ind w:left="2880" w:hanging="360"/>
      </w:pPr>
    </w:lvl>
    <w:lvl w:ilvl="4" w:tplc="6ADA9324">
      <w:start w:val="1"/>
      <w:numFmt w:val="lowerLetter"/>
      <w:lvlText w:val="%5."/>
      <w:lvlJc w:val="left"/>
      <w:pPr>
        <w:ind w:left="3600" w:hanging="360"/>
      </w:pPr>
    </w:lvl>
    <w:lvl w:ilvl="5" w:tplc="5E4CE98A">
      <w:start w:val="1"/>
      <w:numFmt w:val="lowerRoman"/>
      <w:lvlText w:val="%6."/>
      <w:lvlJc w:val="right"/>
      <w:pPr>
        <w:ind w:left="4320" w:hanging="180"/>
      </w:pPr>
    </w:lvl>
    <w:lvl w:ilvl="6" w:tplc="DC8C90C6">
      <w:start w:val="1"/>
      <w:numFmt w:val="decimal"/>
      <w:lvlText w:val="%7."/>
      <w:lvlJc w:val="left"/>
      <w:pPr>
        <w:ind w:left="5040" w:hanging="360"/>
      </w:pPr>
    </w:lvl>
    <w:lvl w:ilvl="7" w:tplc="9B024C58">
      <w:start w:val="1"/>
      <w:numFmt w:val="lowerLetter"/>
      <w:lvlText w:val="%8."/>
      <w:lvlJc w:val="left"/>
      <w:pPr>
        <w:ind w:left="5760" w:hanging="360"/>
      </w:pPr>
    </w:lvl>
    <w:lvl w:ilvl="8" w:tplc="34867EE4">
      <w:start w:val="1"/>
      <w:numFmt w:val="lowerRoman"/>
      <w:lvlText w:val="%9."/>
      <w:lvlJc w:val="right"/>
      <w:pPr>
        <w:ind w:left="6480" w:hanging="180"/>
      </w:pPr>
    </w:lvl>
  </w:abstractNum>
  <w:abstractNum w:abstractNumId="15" w15:restartNumberingAfterBreak="0">
    <w:nsid w:val="31B07632"/>
    <w:multiLevelType w:val="hybridMultilevel"/>
    <w:tmpl w:val="FFFFFFFF"/>
    <w:lvl w:ilvl="0" w:tplc="6DEA28B6">
      <w:start w:val="1"/>
      <w:numFmt w:val="upperRoman"/>
      <w:lvlText w:val="%1."/>
      <w:lvlJc w:val="left"/>
      <w:pPr>
        <w:ind w:left="720" w:hanging="360"/>
      </w:pPr>
    </w:lvl>
    <w:lvl w:ilvl="1" w:tplc="42A2C64C">
      <w:start w:val="1"/>
      <w:numFmt w:val="lowerLetter"/>
      <w:lvlText w:val="%2."/>
      <w:lvlJc w:val="left"/>
      <w:pPr>
        <w:ind w:left="1440" w:hanging="360"/>
      </w:pPr>
    </w:lvl>
    <w:lvl w:ilvl="2" w:tplc="D29C2B26">
      <w:start w:val="1"/>
      <w:numFmt w:val="lowerRoman"/>
      <w:lvlText w:val="%3."/>
      <w:lvlJc w:val="right"/>
      <w:pPr>
        <w:ind w:left="2160" w:hanging="180"/>
      </w:pPr>
    </w:lvl>
    <w:lvl w:ilvl="3" w:tplc="BC6CF8F2">
      <w:start w:val="1"/>
      <w:numFmt w:val="decimal"/>
      <w:lvlText w:val="%4."/>
      <w:lvlJc w:val="left"/>
      <w:pPr>
        <w:ind w:left="2880" w:hanging="360"/>
      </w:pPr>
    </w:lvl>
    <w:lvl w:ilvl="4" w:tplc="099E37CA">
      <w:start w:val="1"/>
      <w:numFmt w:val="lowerLetter"/>
      <w:lvlText w:val="%5."/>
      <w:lvlJc w:val="left"/>
      <w:pPr>
        <w:ind w:left="3600" w:hanging="360"/>
      </w:pPr>
    </w:lvl>
    <w:lvl w:ilvl="5" w:tplc="93C2E3DA">
      <w:start w:val="1"/>
      <w:numFmt w:val="lowerRoman"/>
      <w:lvlText w:val="%6."/>
      <w:lvlJc w:val="right"/>
      <w:pPr>
        <w:ind w:left="4320" w:hanging="180"/>
      </w:pPr>
    </w:lvl>
    <w:lvl w:ilvl="6" w:tplc="B8C271C2">
      <w:start w:val="1"/>
      <w:numFmt w:val="decimal"/>
      <w:lvlText w:val="%7."/>
      <w:lvlJc w:val="left"/>
      <w:pPr>
        <w:ind w:left="5040" w:hanging="360"/>
      </w:pPr>
    </w:lvl>
    <w:lvl w:ilvl="7" w:tplc="92C072BC">
      <w:start w:val="1"/>
      <w:numFmt w:val="lowerLetter"/>
      <w:lvlText w:val="%8."/>
      <w:lvlJc w:val="left"/>
      <w:pPr>
        <w:ind w:left="5760" w:hanging="360"/>
      </w:pPr>
    </w:lvl>
    <w:lvl w:ilvl="8" w:tplc="2BEA342A">
      <w:start w:val="1"/>
      <w:numFmt w:val="lowerRoman"/>
      <w:lvlText w:val="%9."/>
      <w:lvlJc w:val="right"/>
      <w:pPr>
        <w:ind w:left="6480" w:hanging="180"/>
      </w:pPr>
    </w:lvl>
  </w:abstractNum>
  <w:abstractNum w:abstractNumId="16" w15:restartNumberingAfterBreak="0">
    <w:nsid w:val="329F3F18"/>
    <w:multiLevelType w:val="hybridMultilevel"/>
    <w:tmpl w:val="56A8E8C2"/>
    <w:lvl w:ilvl="0" w:tplc="1402EBBC">
      <w:start w:val="1"/>
      <w:numFmt w:val="bullet"/>
      <w:lvlText w:val="•"/>
      <w:lvlJc w:val="left"/>
      <w:pPr>
        <w:tabs>
          <w:tab w:val="num" w:pos="720"/>
        </w:tabs>
        <w:ind w:left="720" w:hanging="360"/>
      </w:pPr>
      <w:rPr>
        <w:rFonts w:hint="default" w:ascii="Arial" w:hAnsi="Arial"/>
      </w:rPr>
    </w:lvl>
    <w:lvl w:ilvl="1" w:tplc="46C2DDC6" w:tentative="1">
      <w:start w:val="1"/>
      <w:numFmt w:val="bullet"/>
      <w:lvlText w:val="•"/>
      <w:lvlJc w:val="left"/>
      <w:pPr>
        <w:tabs>
          <w:tab w:val="num" w:pos="1440"/>
        </w:tabs>
        <w:ind w:left="1440" w:hanging="360"/>
      </w:pPr>
      <w:rPr>
        <w:rFonts w:hint="default" w:ascii="Arial" w:hAnsi="Arial"/>
      </w:rPr>
    </w:lvl>
    <w:lvl w:ilvl="2" w:tplc="80B07EF0" w:tentative="1">
      <w:start w:val="1"/>
      <w:numFmt w:val="bullet"/>
      <w:lvlText w:val="•"/>
      <w:lvlJc w:val="left"/>
      <w:pPr>
        <w:tabs>
          <w:tab w:val="num" w:pos="2160"/>
        </w:tabs>
        <w:ind w:left="2160" w:hanging="360"/>
      </w:pPr>
      <w:rPr>
        <w:rFonts w:hint="default" w:ascii="Arial" w:hAnsi="Arial"/>
      </w:rPr>
    </w:lvl>
    <w:lvl w:ilvl="3" w:tplc="45121344" w:tentative="1">
      <w:start w:val="1"/>
      <w:numFmt w:val="bullet"/>
      <w:lvlText w:val="•"/>
      <w:lvlJc w:val="left"/>
      <w:pPr>
        <w:tabs>
          <w:tab w:val="num" w:pos="2880"/>
        </w:tabs>
        <w:ind w:left="2880" w:hanging="360"/>
      </w:pPr>
      <w:rPr>
        <w:rFonts w:hint="default" w:ascii="Arial" w:hAnsi="Arial"/>
      </w:rPr>
    </w:lvl>
    <w:lvl w:ilvl="4" w:tplc="6FBE422A" w:tentative="1">
      <w:start w:val="1"/>
      <w:numFmt w:val="bullet"/>
      <w:lvlText w:val="•"/>
      <w:lvlJc w:val="left"/>
      <w:pPr>
        <w:tabs>
          <w:tab w:val="num" w:pos="3600"/>
        </w:tabs>
        <w:ind w:left="3600" w:hanging="360"/>
      </w:pPr>
      <w:rPr>
        <w:rFonts w:hint="default" w:ascii="Arial" w:hAnsi="Arial"/>
      </w:rPr>
    </w:lvl>
    <w:lvl w:ilvl="5" w:tplc="942E30F6" w:tentative="1">
      <w:start w:val="1"/>
      <w:numFmt w:val="bullet"/>
      <w:lvlText w:val="•"/>
      <w:lvlJc w:val="left"/>
      <w:pPr>
        <w:tabs>
          <w:tab w:val="num" w:pos="4320"/>
        </w:tabs>
        <w:ind w:left="4320" w:hanging="360"/>
      </w:pPr>
      <w:rPr>
        <w:rFonts w:hint="default" w:ascii="Arial" w:hAnsi="Arial"/>
      </w:rPr>
    </w:lvl>
    <w:lvl w:ilvl="6" w:tplc="C8B8BAEA" w:tentative="1">
      <w:start w:val="1"/>
      <w:numFmt w:val="bullet"/>
      <w:lvlText w:val="•"/>
      <w:lvlJc w:val="left"/>
      <w:pPr>
        <w:tabs>
          <w:tab w:val="num" w:pos="5040"/>
        </w:tabs>
        <w:ind w:left="5040" w:hanging="360"/>
      </w:pPr>
      <w:rPr>
        <w:rFonts w:hint="default" w:ascii="Arial" w:hAnsi="Arial"/>
      </w:rPr>
    </w:lvl>
    <w:lvl w:ilvl="7" w:tplc="2D9AC884" w:tentative="1">
      <w:start w:val="1"/>
      <w:numFmt w:val="bullet"/>
      <w:lvlText w:val="•"/>
      <w:lvlJc w:val="left"/>
      <w:pPr>
        <w:tabs>
          <w:tab w:val="num" w:pos="5760"/>
        </w:tabs>
        <w:ind w:left="5760" w:hanging="360"/>
      </w:pPr>
      <w:rPr>
        <w:rFonts w:hint="default" w:ascii="Arial" w:hAnsi="Arial"/>
      </w:rPr>
    </w:lvl>
    <w:lvl w:ilvl="8" w:tplc="06600614"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3A7C76CD"/>
    <w:multiLevelType w:val="hybridMultilevel"/>
    <w:tmpl w:val="FFFFFFFF"/>
    <w:lvl w:ilvl="0" w:tplc="DD26BFC4">
      <w:start w:val="1"/>
      <w:numFmt w:val="decimal"/>
      <w:lvlText w:val="%1."/>
      <w:lvlJc w:val="left"/>
      <w:pPr>
        <w:ind w:left="720" w:hanging="360"/>
      </w:pPr>
    </w:lvl>
    <w:lvl w:ilvl="1" w:tplc="4A482C92">
      <w:start w:val="1"/>
      <w:numFmt w:val="lowerLetter"/>
      <w:lvlText w:val="%2."/>
      <w:lvlJc w:val="left"/>
      <w:pPr>
        <w:ind w:left="1440" w:hanging="360"/>
      </w:pPr>
    </w:lvl>
    <w:lvl w:ilvl="2" w:tplc="2BDE2E04">
      <w:start w:val="1"/>
      <w:numFmt w:val="lowerRoman"/>
      <w:lvlText w:val="%3."/>
      <w:lvlJc w:val="right"/>
      <w:pPr>
        <w:ind w:left="2160" w:hanging="180"/>
      </w:pPr>
    </w:lvl>
    <w:lvl w:ilvl="3" w:tplc="A2D68932">
      <w:start w:val="1"/>
      <w:numFmt w:val="decimal"/>
      <w:lvlText w:val="%4."/>
      <w:lvlJc w:val="left"/>
      <w:pPr>
        <w:ind w:left="2880" w:hanging="360"/>
      </w:pPr>
    </w:lvl>
    <w:lvl w:ilvl="4" w:tplc="C68C7012">
      <w:start w:val="1"/>
      <w:numFmt w:val="lowerLetter"/>
      <w:lvlText w:val="%5."/>
      <w:lvlJc w:val="left"/>
      <w:pPr>
        <w:ind w:left="3600" w:hanging="360"/>
      </w:pPr>
    </w:lvl>
    <w:lvl w:ilvl="5" w:tplc="D19A910A">
      <w:start w:val="1"/>
      <w:numFmt w:val="lowerRoman"/>
      <w:lvlText w:val="%6."/>
      <w:lvlJc w:val="right"/>
      <w:pPr>
        <w:ind w:left="4320" w:hanging="180"/>
      </w:pPr>
    </w:lvl>
    <w:lvl w:ilvl="6" w:tplc="91444996">
      <w:start w:val="1"/>
      <w:numFmt w:val="decimal"/>
      <w:lvlText w:val="%7."/>
      <w:lvlJc w:val="left"/>
      <w:pPr>
        <w:ind w:left="5040" w:hanging="360"/>
      </w:pPr>
    </w:lvl>
    <w:lvl w:ilvl="7" w:tplc="525ABD2A">
      <w:start w:val="1"/>
      <w:numFmt w:val="lowerLetter"/>
      <w:lvlText w:val="%8."/>
      <w:lvlJc w:val="left"/>
      <w:pPr>
        <w:ind w:left="5760" w:hanging="360"/>
      </w:pPr>
    </w:lvl>
    <w:lvl w:ilvl="8" w:tplc="9F6EB87A">
      <w:start w:val="1"/>
      <w:numFmt w:val="lowerRoman"/>
      <w:lvlText w:val="%9."/>
      <w:lvlJc w:val="right"/>
      <w:pPr>
        <w:ind w:left="6480" w:hanging="180"/>
      </w:pPr>
    </w:lvl>
  </w:abstractNum>
  <w:abstractNum w:abstractNumId="18" w15:restartNumberingAfterBreak="0">
    <w:nsid w:val="3ADB3176"/>
    <w:multiLevelType w:val="hybridMultilevel"/>
    <w:tmpl w:val="FFFFFFFF"/>
    <w:lvl w:ilvl="0" w:tplc="761471C6">
      <w:start w:val="1"/>
      <w:numFmt w:val="decimal"/>
      <w:lvlText w:val="%1."/>
      <w:lvlJc w:val="left"/>
      <w:pPr>
        <w:ind w:left="720" w:hanging="360"/>
      </w:pPr>
    </w:lvl>
    <w:lvl w:ilvl="1" w:tplc="424CD206">
      <w:start w:val="1"/>
      <w:numFmt w:val="lowerLetter"/>
      <w:lvlText w:val="%2."/>
      <w:lvlJc w:val="left"/>
      <w:pPr>
        <w:ind w:left="1440" w:hanging="360"/>
      </w:pPr>
    </w:lvl>
    <w:lvl w:ilvl="2" w:tplc="C0A6131C">
      <w:start w:val="1"/>
      <w:numFmt w:val="lowerRoman"/>
      <w:lvlText w:val="%3."/>
      <w:lvlJc w:val="right"/>
      <w:pPr>
        <w:ind w:left="2160" w:hanging="180"/>
      </w:pPr>
    </w:lvl>
    <w:lvl w:ilvl="3" w:tplc="9EA0FD56">
      <w:start w:val="1"/>
      <w:numFmt w:val="decimal"/>
      <w:lvlText w:val="%4."/>
      <w:lvlJc w:val="left"/>
      <w:pPr>
        <w:ind w:left="2880" w:hanging="360"/>
      </w:pPr>
    </w:lvl>
    <w:lvl w:ilvl="4" w:tplc="742E6E0E">
      <w:start w:val="1"/>
      <w:numFmt w:val="lowerLetter"/>
      <w:lvlText w:val="%5."/>
      <w:lvlJc w:val="left"/>
      <w:pPr>
        <w:ind w:left="3600" w:hanging="360"/>
      </w:pPr>
    </w:lvl>
    <w:lvl w:ilvl="5" w:tplc="8DDCAADC">
      <w:start w:val="1"/>
      <w:numFmt w:val="lowerRoman"/>
      <w:lvlText w:val="%6."/>
      <w:lvlJc w:val="right"/>
      <w:pPr>
        <w:ind w:left="4320" w:hanging="180"/>
      </w:pPr>
    </w:lvl>
    <w:lvl w:ilvl="6" w:tplc="635AF2C2">
      <w:start w:val="1"/>
      <w:numFmt w:val="decimal"/>
      <w:lvlText w:val="%7."/>
      <w:lvlJc w:val="left"/>
      <w:pPr>
        <w:ind w:left="5040" w:hanging="360"/>
      </w:pPr>
    </w:lvl>
    <w:lvl w:ilvl="7" w:tplc="8EEA272C">
      <w:start w:val="1"/>
      <w:numFmt w:val="lowerLetter"/>
      <w:lvlText w:val="%8."/>
      <w:lvlJc w:val="left"/>
      <w:pPr>
        <w:ind w:left="5760" w:hanging="360"/>
      </w:pPr>
    </w:lvl>
    <w:lvl w:ilvl="8" w:tplc="2208D6A8">
      <w:start w:val="1"/>
      <w:numFmt w:val="lowerRoman"/>
      <w:lvlText w:val="%9."/>
      <w:lvlJc w:val="right"/>
      <w:pPr>
        <w:ind w:left="6480" w:hanging="180"/>
      </w:pPr>
    </w:lvl>
  </w:abstractNum>
  <w:abstractNum w:abstractNumId="19" w15:restartNumberingAfterBreak="0">
    <w:nsid w:val="40816378"/>
    <w:multiLevelType w:val="hybridMultilevel"/>
    <w:tmpl w:val="FFFFFFFF"/>
    <w:lvl w:ilvl="0" w:tplc="A2BED896">
      <w:start w:val="1"/>
      <w:numFmt w:val="upperRoman"/>
      <w:lvlText w:val="%1."/>
      <w:lvlJc w:val="left"/>
      <w:pPr>
        <w:ind w:left="720" w:hanging="360"/>
      </w:pPr>
    </w:lvl>
    <w:lvl w:ilvl="1" w:tplc="937ED400">
      <w:start w:val="1"/>
      <w:numFmt w:val="lowerLetter"/>
      <w:lvlText w:val="%2."/>
      <w:lvlJc w:val="left"/>
      <w:pPr>
        <w:ind w:left="1440" w:hanging="360"/>
      </w:pPr>
    </w:lvl>
    <w:lvl w:ilvl="2" w:tplc="AF70E0AC">
      <w:start w:val="1"/>
      <w:numFmt w:val="lowerRoman"/>
      <w:lvlText w:val="%3."/>
      <w:lvlJc w:val="right"/>
      <w:pPr>
        <w:ind w:left="2160" w:hanging="180"/>
      </w:pPr>
    </w:lvl>
    <w:lvl w:ilvl="3" w:tplc="BBAE9FCA">
      <w:start w:val="1"/>
      <w:numFmt w:val="decimal"/>
      <w:lvlText w:val="%4."/>
      <w:lvlJc w:val="left"/>
      <w:pPr>
        <w:ind w:left="2880" w:hanging="360"/>
      </w:pPr>
    </w:lvl>
    <w:lvl w:ilvl="4" w:tplc="A5AA12B0">
      <w:start w:val="1"/>
      <w:numFmt w:val="lowerLetter"/>
      <w:lvlText w:val="%5."/>
      <w:lvlJc w:val="left"/>
      <w:pPr>
        <w:ind w:left="3600" w:hanging="360"/>
      </w:pPr>
    </w:lvl>
    <w:lvl w:ilvl="5" w:tplc="431AB1A0">
      <w:start w:val="1"/>
      <w:numFmt w:val="lowerRoman"/>
      <w:lvlText w:val="%6."/>
      <w:lvlJc w:val="right"/>
      <w:pPr>
        <w:ind w:left="4320" w:hanging="180"/>
      </w:pPr>
    </w:lvl>
    <w:lvl w:ilvl="6" w:tplc="E118E658">
      <w:start w:val="1"/>
      <w:numFmt w:val="decimal"/>
      <w:lvlText w:val="%7."/>
      <w:lvlJc w:val="left"/>
      <w:pPr>
        <w:ind w:left="5040" w:hanging="360"/>
      </w:pPr>
    </w:lvl>
    <w:lvl w:ilvl="7" w:tplc="580E6E04">
      <w:start w:val="1"/>
      <w:numFmt w:val="lowerLetter"/>
      <w:lvlText w:val="%8."/>
      <w:lvlJc w:val="left"/>
      <w:pPr>
        <w:ind w:left="5760" w:hanging="360"/>
      </w:pPr>
    </w:lvl>
    <w:lvl w:ilvl="8" w:tplc="21BC8CD8">
      <w:start w:val="1"/>
      <w:numFmt w:val="lowerRoman"/>
      <w:lvlText w:val="%9."/>
      <w:lvlJc w:val="right"/>
      <w:pPr>
        <w:ind w:left="6480" w:hanging="180"/>
      </w:pPr>
    </w:lvl>
  </w:abstractNum>
  <w:abstractNum w:abstractNumId="20" w15:restartNumberingAfterBreak="0">
    <w:nsid w:val="4119184A"/>
    <w:multiLevelType w:val="hybridMultilevel"/>
    <w:tmpl w:val="91DE6774"/>
    <w:lvl w:ilvl="0" w:tplc="7A905216">
      <w:start w:val="1"/>
      <w:numFmt w:val="decimal"/>
      <w:lvlText w:val="%1."/>
      <w:lvlJc w:val="left"/>
      <w:pPr>
        <w:ind w:left="1800" w:hanging="360"/>
      </w:pPr>
      <w:rPr>
        <w:rFonts w:hint="default" w:ascii="Times New Roman" w:hAnsi="Times New Roman" w:eastAsia="Times New Roman" w:cs="Times New Roman"/>
        <w:sz w:val="28"/>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1" w15:restartNumberingAfterBreak="0">
    <w:nsid w:val="43BF2DD9"/>
    <w:multiLevelType w:val="hybridMultilevel"/>
    <w:tmpl w:val="FFFFFFFF"/>
    <w:lvl w:ilvl="0" w:tplc="188E4522">
      <w:start w:val="1"/>
      <w:numFmt w:val="decimal"/>
      <w:lvlText w:val="%1."/>
      <w:lvlJc w:val="left"/>
      <w:pPr>
        <w:ind w:left="720" w:hanging="360"/>
      </w:pPr>
    </w:lvl>
    <w:lvl w:ilvl="1" w:tplc="81DE9E64">
      <w:start w:val="1"/>
      <w:numFmt w:val="lowerLetter"/>
      <w:lvlText w:val="%2."/>
      <w:lvlJc w:val="left"/>
      <w:pPr>
        <w:ind w:left="1440" w:hanging="360"/>
      </w:pPr>
    </w:lvl>
    <w:lvl w:ilvl="2" w:tplc="0C9AD9D0">
      <w:start w:val="1"/>
      <w:numFmt w:val="lowerRoman"/>
      <w:lvlText w:val="%3."/>
      <w:lvlJc w:val="right"/>
      <w:pPr>
        <w:ind w:left="2160" w:hanging="180"/>
      </w:pPr>
    </w:lvl>
    <w:lvl w:ilvl="3" w:tplc="8EBAFD20">
      <w:start w:val="1"/>
      <w:numFmt w:val="decimal"/>
      <w:lvlText w:val="%4."/>
      <w:lvlJc w:val="left"/>
      <w:pPr>
        <w:ind w:left="2880" w:hanging="360"/>
      </w:pPr>
    </w:lvl>
    <w:lvl w:ilvl="4" w:tplc="532E6AEC">
      <w:start w:val="1"/>
      <w:numFmt w:val="lowerLetter"/>
      <w:lvlText w:val="%5."/>
      <w:lvlJc w:val="left"/>
      <w:pPr>
        <w:ind w:left="3600" w:hanging="360"/>
      </w:pPr>
    </w:lvl>
    <w:lvl w:ilvl="5" w:tplc="76343F78">
      <w:start w:val="1"/>
      <w:numFmt w:val="lowerRoman"/>
      <w:lvlText w:val="%6."/>
      <w:lvlJc w:val="right"/>
      <w:pPr>
        <w:ind w:left="4320" w:hanging="180"/>
      </w:pPr>
    </w:lvl>
    <w:lvl w:ilvl="6" w:tplc="5AEA1CF0">
      <w:start w:val="1"/>
      <w:numFmt w:val="decimal"/>
      <w:lvlText w:val="%7."/>
      <w:lvlJc w:val="left"/>
      <w:pPr>
        <w:ind w:left="5040" w:hanging="360"/>
      </w:pPr>
    </w:lvl>
    <w:lvl w:ilvl="7" w:tplc="A1165230">
      <w:start w:val="1"/>
      <w:numFmt w:val="lowerLetter"/>
      <w:lvlText w:val="%8."/>
      <w:lvlJc w:val="left"/>
      <w:pPr>
        <w:ind w:left="5760" w:hanging="360"/>
      </w:pPr>
    </w:lvl>
    <w:lvl w:ilvl="8" w:tplc="7C1467B6">
      <w:start w:val="1"/>
      <w:numFmt w:val="lowerRoman"/>
      <w:lvlText w:val="%9."/>
      <w:lvlJc w:val="right"/>
      <w:pPr>
        <w:ind w:left="6480" w:hanging="180"/>
      </w:pPr>
    </w:lvl>
  </w:abstractNum>
  <w:abstractNum w:abstractNumId="22" w15:restartNumberingAfterBreak="0">
    <w:nsid w:val="44F533E0"/>
    <w:multiLevelType w:val="hybridMultilevel"/>
    <w:tmpl w:val="FFFFFFFF"/>
    <w:lvl w:ilvl="0" w:tplc="D0CE1C2C">
      <w:start w:val="7"/>
      <w:numFmt w:val="upperRoman"/>
      <w:lvlText w:val="%1."/>
      <w:lvlJc w:val="right"/>
      <w:pPr>
        <w:ind w:left="720" w:hanging="360"/>
      </w:pPr>
    </w:lvl>
    <w:lvl w:ilvl="1" w:tplc="3BD6030A">
      <w:start w:val="1"/>
      <w:numFmt w:val="lowerLetter"/>
      <w:lvlText w:val="%2."/>
      <w:lvlJc w:val="left"/>
      <w:pPr>
        <w:ind w:left="1440" w:hanging="360"/>
      </w:pPr>
    </w:lvl>
    <w:lvl w:ilvl="2" w:tplc="F6B41688">
      <w:start w:val="1"/>
      <w:numFmt w:val="lowerRoman"/>
      <w:lvlText w:val="%3."/>
      <w:lvlJc w:val="right"/>
      <w:pPr>
        <w:ind w:left="2160" w:hanging="180"/>
      </w:pPr>
    </w:lvl>
    <w:lvl w:ilvl="3" w:tplc="D758CD44">
      <w:start w:val="1"/>
      <w:numFmt w:val="decimal"/>
      <w:lvlText w:val="%4."/>
      <w:lvlJc w:val="left"/>
      <w:pPr>
        <w:ind w:left="2880" w:hanging="360"/>
      </w:pPr>
    </w:lvl>
    <w:lvl w:ilvl="4" w:tplc="612AE088">
      <w:start w:val="1"/>
      <w:numFmt w:val="lowerLetter"/>
      <w:lvlText w:val="%5."/>
      <w:lvlJc w:val="left"/>
      <w:pPr>
        <w:ind w:left="3600" w:hanging="360"/>
      </w:pPr>
    </w:lvl>
    <w:lvl w:ilvl="5" w:tplc="5C48B676">
      <w:start w:val="1"/>
      <w:numFmt w:val="lowerRoman"/>
      <w:lvlText w:val="%6."/>
      <w:lvlJc w:val="right"/>
      <w:pPr>
        <w:ind w:left="4320" w:hanging="180"/>
      </w:pPr>
    </w:lvl>
    <w:lvl w:ilvl="6" w:tplc="7C321720">
      <w:start w:val="1"/>
      <w:numFmt w:val="decimal"/>
      <w:lvlText w:val="%7."/>
      <w:lvlJc w:val="left"/>
      <w:pPr>
        <w:ind w:left="5040" w:hanging="360"/>
      </w:pPr>
    </w:lvl>
    <w:lvl w:ilvl="7" w:tplc="9760CE4E">
      <w:start w:val="1"/>
      <w:numFmt w:val="lowerLetter"/>
      <w:lvlText w:val="%8."/>
      <w:lvlJc w:val="left"/>
      <w:pPr>
        <w:ind w:left="5760" w:hanging="360"/>
      </w:pPr>
    </w:lvl>
    <w:lvl w:ilvl="8" w:tplc="3BB4EE6E">
      <w:start w:val="1"/>
      <w:numFmt w:val="lowerRoman"/>
      <w:lvlText w:val="%9."/>
      <w:lvlJc w:val="right"/>
      <w:pPr>
        <w:ind w:left="6480" w:hanging="180"/>
      </w:pPr>
    </w:lvl>
  </w:abstractNum>
  <w:abstractNum w:abstractNumId="23" w15:restartNumberingAfterBreak="0">
    <w:nsid w:val="56652DCF"/>
    <w:multiLevelType w:val="hybridMultilevel"/>
    <w:tmpl w:val="FFFFFFFF"/>
    <w:lvl w:ilvl="0" w:tplc="4254089A">
      <w:start w:val="1"/>
      <w:numFmt w:val="decimal"/>
      <w:lvlText w:val="%1."/>
      <w:lvlJc w:val="left"/>
      <w:pPr>
        <w:ind w:left="720" w:hanging="360"/>
      </w:pPr>
    </w:lvl>
    <w:lvl w:ilvl="1" w:tplc="3E325D68">
      <w:start w:val="1"/>
      <w:numFmt w:val="lowerLetter"/>
      <w:lvlText w:val="%2."/>
      <w:lvlJc w:val="left"/>
      <w:pPr>
        <w:ind w:left="1440" w:hanging="360"/>
      </w:pPr>
    </w:lvl>
    <w:lvl w:ilvl="2" w:tplc="D9E48ECE">
      <w:start w:val="1"/>
      <w:numFmt w:val="lowerRoman"/>
      <w:lvlText w:val="%3."/>
      <w:lvlJc w:val="right"/>
      <w:pPr>
        <w:ind w:left="2160" w:hanging="180"/>
      </w:pPr>
    </w:lvl>
    <w:lvl w:ilvl="3" w:tplc="DC90FF30">
      <w:start w:val="1"/>
      <w:numFmt w:val="decimal"/>
      <w:lvlText w:val="%4."/>
      <w:lvlJc w:val="left"/>
      <w:pPr>
        <w:ind w:left="2880" w:hanging="360"/>
      </w:pPr>
    </w:lvl>
    <w:lvl w:ilvl="4" w:tplc="A066D674">
      <w:start w:val="1"/>
      <w:numFmt w:val="lowerLetter"/>
      <w:lvlText w:val="%5."/>
      <w:lvlJc w:val="left"/>
      <w:pPr>
        <w:ind w:left="3600" w:hanging="360"/>
      </w:pPr>
    </w:lvl>
    <w:lvl w:ilvl="5" w:tplc="BC0A5FF0">
      <w:start w:val="1"/>
      <w:numFmt w:val="lowerRoman"/>
      <w:lvlText w:val="%6."/>
      <w:lvlJc w:val="right"/>
      <w:pPr>
        <w:ind w:left="4320" w:hanging="180"/>
      </w:pPr>
    </w:lvl>
    <w:lvl w:ilvl="6" w:tplc="F55A011A">
      <w:start w:val="1"/>
      <w:numFmt w:val="decimal"/>
      <w:lvlText w:val="%7."/>
      <w:lvlJc w:val="left"/>
      <w:pPr>
        <w:ind w:left="5040" w:hanging="360"/>
      </w:pPr>
    </w:lvl>
    <w:lvl w:ilvl="7" w:tplc="AE42BDDE">
      <w:start w:val="1"/>
      <w:numFmt w:val="lowerLetter"/>
      <w:lvlText w:val="%8."/>
      <w:lvlJc w:val="left"/>
      <w:pPr>
        <w:ind w:left="5760" w:hanging="360"/>
      </w:pPr>
    </w:lvl>
    <w:lvl w:ilvl="8" w:tplc="7DE8B72C">
      <w:start w:val="1"/>
      <w:numFmt w:val="lowerRoman"/>
      <w:lvlText w:val="%9."/>
      <w:lvlJc w:val="right"/>
      <w:pPr>
        <w:ind w:left="6480" w:hanging="180"/>
      </w:pPr>
    </w:lvl>
  </w:abstractNum>
  <w:abstractNum w:abstractNumId="24" w15:restartNumberingAfterBreak="0">
    <w:nsid w:val="584B025C"/>
    <w:multiLevelType w:val="hybridMultilevel"/>
    <w:tmpl w:val="FFFFFFFF"/>
    <w:lvl w:ilvl="0" w:tplc="8942420C">
      <w:start w:val="7"/>
      <w:numFmt w:val="upperRoman"/>
      <w:lvlText w:val="%1."/>
      <w:lvlJc w:val="right"/>
      <w:pPr>
        <w:ind w:left="720" w:hanging="360"/>
      </w:pPr>
    </w:lvl>
    <w:lvl w:ilvl="1" w:tplc="5B86B26C">
      <w:start w:val="1"/>
      <w:numFmt w:val="lowerLetter"/>
      <w:lvlText w:val="%2."/>
      <w:lvlJc w:val="left"/>
      <w:pPr>
        <w:ind w:left="1440" w:hanging="360"/>
      </w:pPr>
    </w:lvl>
    <w:lvl w:ilvl="2" w:tplc="7F2A0A56">
      <w:start w:val="1"/>
      <w:numFmt w:val="lowerRoman"/>
      <w:lvlText w:val="%3."/>
      <w:lvlJc w:val="right"/>
      <w:pPr>
        <w:ind w:left="2160" w:hanging="180"/>
      </w:pPr>
    </w:lvl>
    <w:lvl w:ilvl="3" w:tplc="02108DEC">
      <w:start w:val="1"/>
      <w:numFmt w:val="decimal"/>
      <w:lvlText w:val="%4."/>
      <w:lvlJc w:val="left"/>
      <w:pPr>
        <w:ind w:left="2880" w:hanging="360"/>
      </w:pPr>
    </w:lvl>
    <w:lvl w:ilvl="4" w:tplc="115E8F2C">
      <w:start w:val="1"/>
      <w:numFmt w:val="lowerLetter"/>
      <w:lvlText w:val="%5."/>
      <w:lvlJc w:val="left"/>
      <w:pPr>
        <w:ind w:left="3600" w:hanging="360"/>
      </w:pPr>
    </w:lvl>
    <w:lvl w:ilvl="5" w:tplc="F95AAA88">
      <w:start w:val="1"/>
      <w:numFmt w:val="lowerRoman"/>
      <w:lvlText w:val="%6."/>
      <w:lvlJc w:val="right"/>
      <w:pPr>
        <w:ind w:left="4320" w:hanging="180"/>
      </w:pPr>
    </w:lvl>
    <w:lvl w:ilvl="6" w:tplc="B3ECE95A">
      <w:start w:val="1"/>
      <w:numFmt w:val="decimal"/>
      <w:lvlText w:val="%7."/>
      <w:lvlJc w:val="left"/>
      <w:pPr>
        <w:ind w:left="5040" w:hanging="360"/>
      </w:pPr>
    </w:lvl>
    <w:lvl w:ilvl="7" w:tplc="D696B24E">
      <w:start w:val="1"/>
      <w:numFmt w:val="lowerLetter"/>
      <w:lvlText w:val="%8."/>
      <w:lvlJc w:val="left"/>
      <w:pPr>
        <w:ind w:left="5760" w:hanging="360"/>
      </w:pPr>
    </w:lvl>
    <w:lvl w:ilvl="8" w:tplc="FCBED2A8">
      <w:start w:val="1"/>
      <w:numFmt w:val="lowerRoman"/>
      <w:lvlText w:val="%9."/>
      <w:lvlJc w:val="right"/>
      <w:pPr>
        <w:ind w:left="6480" w:hanging="180"/>
      </w:pPr>
    </w:lvl>
  </w:abstractNum>
  <w:abstractNum w:abstractNumId="25" w15:restartNumberingAfterBreak="0">
    <w:nsid w:val="5B092370"/>
    <w:multiLevelType w:val="hybridMultilevel"/>
    <w:tmpl w:val="FFFFFFFF"/>
    <w:lvl w:ilvl="0" w:tplc="7484903C">
      <w:start w:val="1"/>
      <w:numFmt w:val="upperRoman"/>
      <w:lvlText w:val="%1."/>
      <w:lvlJc w:val="left"/>
      <w:pPr>
        <w:ind w:left="720" w:hanging="360"/>
      </w:pPr>
    </w:lvl>
    <w:lvl w:ilvl="1" w:tplc="B03EBF82">
      <w:start w:val="1"/>
      <w:numFmt w:val="lowerLetter"/>
      <w:lvlText w:val="%2."/>
      <w:lvlJc w:val="left"/>
      <w:pPr>
        <w:ind w:left="1440" w:hanging="360"/>
      </w:pPr>
    </w:lvl>
    <w:lvl w:ilvl="2" w:tplc="7B0AA24C">
      <w:start w:val="1"/>
      <w:numFmt w:val="lowerRoman"/>
      <w:lvlText w:val="%3."/>
      <w:lvlJc w:val="right"/>
      <w:pPr>
        <w:ind w:left="2160" w:hanging="180"/>
      </w:pPr>
    </w:lvl>
    <w:lvl w:ilvl="3" w:tplc="EBF4A75E">
      <w:start w:val="1"/>
      <w:numFmt w:val="decimal"/>
      <w:lvlText w:val="%4."/>
      <w:lvlJc w:val="left"/>
      <w:pPr>
        <w:ind w:left="2880" w:hanging="360"/>
      </w:pPr>
    </w:lvl>
    <w:lvl w:ilvl="4" w:tplc="760C4D7C">
      <w:start w:val="1"/>
      <w:numFmt w:val="lowerLetter"/>
      <w:lvlText w:val="%5."/>
      <w:lvlJc w:val="left"/>
      <w:pPr>
        <w:ind w:left="3600" w:hanging="360"/>
      </w:pPr>
    </w:lvl>
    <w:lvl w:ilvl="5" w:tplc="FE2A20F8">
      <w:start w:val="1"/>
      <w:numFmt w:val="lowerRoman"/>
      <w:lvlText w:val="%6."/>
      <w:lvlJc w:val="right"/>
      <w:pPr>
        <w:ind w:left="4320" w:hanging="180"/>
      </w:pPr>
    </w:lvl>
    <w:lvl w:ilvl="6" w:tplc="2EACC7C2">
      <w:start w:val="1"/>
      <w:numFmt w:val="decimal"/>
      <w:lvlText w:val="%7."/>
      <w:lvlJc w:val="left"/>
      <w:pPr>
        <w:ind w:left="5040" w:hanging="360"/>
      </w:pPr>
    </w:lvl>
    <w:lvl w:ilvl="7" w:tplc="EEE45C22">
      <w:start w:val="1"/>
      <w:numFmt w:val="lowerLetter"/>
      <w:lvlText w:val="%8."/>
      <w:lvlJc w:val="left"/>
      <w:pPr>
        <w:ind w:left="5760" w:hanging="360"/>
      </w:pPr>
    </w:lvl>
    <w:lvl w:ilvl="8" w:tplc="020A7BCE">
      <w:start w:val="1"/>
      <w:numFmt w:val="lowerRoman"/>
      <w:lvlText w:val="%9."/>
      <w:lvlJc w:val="right"/>
      <w:pPr>
        <w:ind w:left="6480" w:hanging="180"/>
      </w:pPr>
    </w:lvl>
  </w:abstractNum>
  <w:abstractNum w:abstractNumId="26" w15:restartNumberingAfterBreak="0">
    <w:nsid w:val="629003C5"/>
    <w:multiLevelType w:val="hybridMultilevel"/>
    <w:tmpl w:val="FFFFFFFF"/>
    <w:lvl w:ilvl="0" w:tplc="BA9808F6">
      <w:start w:val="7"/>
      <w:numFmt w:val="upperRoman"/>
      <w:lvlText w:val="%1."/>
      <w:lvlJc w:val="right"/>
      <w:pPr>
        <w:ind w:left="720" w:hanging="360"/>
      </w:pPr>
    </w:lvl>
    <w:lvl w:ilvl="1" w:tplc="1288627A">
      <w:start w:val="1"/>
      <w:numFmt w:val="lowerLetter"/>
      <w:lvlText w:val="%2."/>
      <w:lvlJc w:val="left"/>
      <w:pPr>
        <w:ind w:left="1440" w:hanging="360"/>
      </w:pPr>
    </w:lvl>
    <w:lvl w:ilvl="2" w:tplc="6FBCDD68">
      <w:start w:val="1"/>
      <w:numFmt w:val="lowerRoman"/>
      <w:lvlText w:val="%3."/>
      <w:lvlJc w:val="right"/>
      <w:pPr>
        <w:ind w:left="2160" w:hanging="180"/>
      </w:pPr>
    </w:lvl>
    <w:lvl w:ilvl="3" w:tplc="A3E2C3F2">
      <w:start w:val="1"/>
      <w:numFmt w:val="decimal"/>
      <w:lvlText w:val="%4."/>
      <w:lvlJc w:val="left"/>
      <w:pPr>
        <w:ind w:left="2880" w:hanging="360"/>
      </w:pPr>
    </w:lvl>
    <w:lvl w:ilvl="4" w:tplc="965CE0E2">
      <w:start w:val="1"/>
      <w:numFmt w:val="lowerLetter"/>
      <w:lvlText w:val="%5."/>
      <w:lvlJc w:val="left"/>
      <w:pPr>
        <w:ind w:left="3600" w:hanging="360"/>
      </w:pPr>
    </w:lvl>
    <w:lvl w:ilvl="5" w:tplc="EC82B60E">
      <w:start w:val="1"/>
      <w:numFmt w:val="lowerRoman"/>
      <w:lvlText w:val="%6."/>
      <w:lvlJc w:val="right"/>
      <w:pPr>
        <w:ind w:left="4320" w:hanging="180"/>
      </w:pPr>
    </w:lvl>
    <w:lvl w:ilvl="6" w:tplc="CD12BB12">
      <w:start w:val="1"/>
      <w:numFmt w:val="decimal"/>
      <w:lvlText w:val="%7."/>
      <w:lvlJc w:val="left"/>
      <w:pPr>
        <w:ind w:left="5040" w:hanging="360"/>
      </w:pPr>
    </w:lvl>
    <w:lvl w:ilvl="7" w:tplc="2154F88C">
      <w:start w:val="1"/>
      <w:numFmt w:val="lowerLetter"/>
      <w:lvlText w:val="%8."/>
      <w:lvlJc w:val="left"/>
      <w:pPr>
        <w:ind w:left="5760" w:hanging="360"/>
      </w:pPr>
    </w:lvl>
    <w:lvl w:ilvl="8" w:tplc="A67ECBE4">
      <w:start w:val="1"/>
      <w:numFmt w:val="lowerRoman"/>
      <w:lvlText w:val="%9."/>
      <w:lvlJc w:val="right"/>
      <w:pPr>
        <w:ind w:left="6480" w:hanging="180"/>
      </w:pPr>
    </w:lvl>
  </w:abstractNum>
  <w:abstractNum w:abstractNumId="27" w15:restartNumberingAfterBreak="0">
    <w:nsid w:val="66E94ADD"/>
    <w:multiLevelType w:val="hybridMultilevel"/>
    <w:tmpl w:val="FFFFFFFF"/>
    <w:lvl w:ilvl="0" w:tplc="82F42A2A">
      <w:start w:val="7"/>
      <w:numFmt w:val="upperRoman"/>
      <w:lvlText w:val="%1."/>
      <w:lvlJc w:val="right"/>
      <w:pPr>
        <w:ind w:left="720" w:hanging="360"/>
      </w:pPr>
    </w:lvl>
    <w:lvl w:ilvl="1" w:tplc="14E4B278">
      <w:start w:val="1"/>
      <w:numFmt w:val="lowerLetter"/>
      <w:lvlText w:val="%2."/>
      <w:lvlJc w:val="left"/>
      <w:pPr>
        <w:ind w:left="1440" w:hanging="360"/>
      </w:pPr>
    </w:lvl>
    <w:lvl w:ilvl="2" w:tplc="543874E0">
      <w:start w:val="1"/>
      <w:numFmt w:val="lowerRoman"/>
      <w:lvlText w:val="%3."/>
      <w:lvlJc w:val="right"/>
      <w:pPr>
        <w:ind w:left="2160" w:hanging="180"/>
      </w:pPr>
    </w:lvl>
    <w:lvl w:ilvl="3" w:tplc="4A82D96E">
      <w:start w:val="1"/>
      <w:numFmt w:val="decimal"/>
      <w:lvlText w:val="%4."/>
      <w:lvlJc w:val="left"/>
      <w:pPr>
        <w:ind w:left="2880" w:hanging="360"/>
      </w:pPr>
    </w:lvl>
    <w:lvl w:ilvl="4" w:tplc="E92A6D52">
      <w:start w:val="1"/>
      <w:numFmt w:val="lowerLetter"/>
      <w:lvlText w:val="%5."/>
      <w:lvlJc w:val="left"/>
      <w:pPr>
        <w:ind w:left="3600" w:hanging="360"/>
      </w:pPr>
    </w:lvl>
    <w:lvl w:ilvl="5" w:tplc="4E1AA74A">
      <w:start w:val="1"/>
      <w:numFmt w:val="lowerRoman"/>
      <w:lvlText w:val="%6."/>
      <w:lvlJc w:val="right"/>
      <w:pPr>
        <w:ind w:left="4320" w:hanging="180"/>
      </w:pPr>
    </w:lvl>
    <w:lvl w:ilvl="6" w:tplc="768A2398">
      <w:start w:val="1"/>
      <w:numFmt w:val="decimal"/>
      <w:lvlText w:val="%7."/>
      <w:lvlJc w:val="left"/>
      <w:pPr>
        <w:ind w:left="5040" w:hanging="360"/>
      </w:pPr>
    </w:lvl>
    <w:lvl w:ilvl="7" w:tplc="EFBC98F2">
      <w:start w:val="1"/>
      <w:numFmt w:val="lowerLetter"/>
      <w:lvlText w:val="%8."/>
      <w:lvlJc w:val="left"/>
      <w:pPr>
        <w:ind w:left="5760" w:hanging="360"/>
      </w:pPr>
    </w:lvl>
    <w:lvl w:ilvl="8" w:tplc="E61C3DF0">
      <w:start w:val="1"/>
      <w:numFmt w:val="lowerRoman"/>
      <w:lvlText w:val="%9."/>
      <w:lvlJc w:val="right"/>
      <w:pPr>
        <w:ind w:left="6480" w:hanging="180"/>
      </w:pPr>
    </w:lvl>
  </w:abstractNum>
  <w:abstractNum w:abstractNumId="28" w15:restartNumberingAfterBreak="0">
    <w:nsid w:val="691479AD"/>
    <w:multiLevelType w:val="hybridMultilevel"/>
    <w:tmpl w:val="FFFFFFFF"/>
    <w:lvl w:ilvl="0" w:tplc="5F3E26F8">
      <w:start w:val="1"/>
      <w:numFmt w:val="upperRoman"/>
      <w:lvlText w:val="%1."/>
      <w:lvlJc w:val="left"/>
      <w:pPr>
        <w:ind w:left="720" w:hanging="360"/>
      </w:pPr>
    </w:lvl>
    <w:lvl w:ilvl="1" w:tplc="72CA18A6">
      <w:start w:val="1"/>
      <w:numFmt w:val="lowerLetter"/>
      <w:lvlText w:val="%2."/>
      <w:lvlJc w:val="left"/>
      <w:pPr>
        <w:ind w:left="1440" w:hanging="360"/>
      </w:pPr>
    </w:lvl>
    <w:lvl w:ilvl="2" w:tplc="0F767348">
      <w:start w:val="1"/>
      <w:numFmt w:val="lowerRoman"/>
      <w:lvlText w:val="%3."/>
      <w:lvlJc w:val="right"/>
      <w:pPr>
        <w:ind w:left="2160" w:hanging="180"/>
      </w:pPr>
    </w:lvl>
    <w:lvl w:ilvl="3" w:tplc="14C63C3C">
      <w:start w:val="1"/>
      <w:numFmt w:val="decimal"/>
      <w:lvlText w:val="%4."/>
      <w:lvlJc w:val="left"/>
      <w:pPr>
        <w:ind w:left="2880" w:hanging="360"/>
      </w:pPr>
    </w:lvl>
    <w:lvl w:ilvl="4" w:tplc="45ECF23A">
      <w:start w:val="1"/>
      <w:numFmt w:val="lowerLetter"/>
      <w:lvlText w:val="%5."/>
      <w:lvlJc w:val="left"/>
      <w:pPr>
        <w:ind w:left="3600" w:hanging="360"/>
      </w:pPr>
    </w:lvl>
    <w:lvl w:ilvl="5" w:tplc="4FD0658C">
      <w:start w:val="1"/>
      <w:numFmt w:val="lowerRoman"/>
      <w:lvlText w:val="%6."/>
      <w:lvlJc w:val="right"/>
      <w:pPr>
        <w:ind w:left="4320" w:hanging="180"/>
      </w:pPr>
    </w:lvl>
    <w:lvl w:ilvl="6" w:tplc="31588744">
      <w:start w:val="1"/>
      <w:numFmt w:val="decimal"/>
      <w:lvlText w:val="%7."/>
      <w:lvlJc w:val="left"/>
      <w:pPr>
        <w:ind w:left="5040" w:hanging="360"/>
      </w:pPr>
    </w:lvl>
    <w:lvl w:ilvl="7" w:tplc="BEEE3922">
      <w:start w:val="1"/>
      <w:numFmt w:val="lowerLetter"/>
      <w:lvlText w:val="%8."/>
      <w:lvlJc w:val="left"/>
      <w:pPr>
        <w:ind w:left="5760" w:hanging="360"/>
      </w:pPr>
    </w:lvl>
    <w:lvl w:ilvl="8" w:tplc="31D63D1C">
      <w:start w:val="1"/>
      <w:numFmt w:val="lowerRoman"/>
      <w:lvlText w:val="%9."/>
      <w:lvlJc w:val="right"/>
      <w:pPr>
        <w:ind w:left="6480" w:hanging="180"/>
      </w:pPr>
    </w:lvl>
  </w:abstractNum>
  <w:abstractNum w:abstractNumId="29" w15:restartNumberingAfterBreak="0">
    <w:nsid w:val="6A46439F"/>
    <w:multiLevelType w:val="hybridMultilevel"/>
    <w:tmpl w:val="FFFFFFFF"/>
    <w:lvl w:ilvl="0" w:tplc="E2EC2538">
      <w:start w:val="1"/>
      <w:numFmt w:val="decimal"/>
      <w:lvlText w:val="%1."/>
      <w:lvlJc w:val="left"/>
      <w:pPr>
        <w:ind w:left="720" w:hanging="360"/>
      </w:pPr>
    </w:lvl>
    <w:lvl w:ilvl="1" w:tplc="50EAA31A">
      <w:start w:val="1"/>
      <w:numFmt w:val="lowerLetter"/>
      <w:lvlText w:val="%2."/>
      <w:lvlJc w:val="left"/>
      <w:pPr>
        <w:ind w:left="1440" w:hanging="360"/>
      </w:pPr>
    </w:lvl>
    <w:lvl w:ilvl="2" w:tplc="BA56034E">
      <w:start w:val="1"/>
      <w:numFmt w:val="lowerRoman"/>
      <w:lvlText w:val="%3."/>
      <w:lvlJc w:val="right"/>
      <w:pPr>
        <w:ind w:left="2160" w:hanging="180"/>
      </w:pPr>
    </w:lvl>
    <w:lvl w:ilvl="3" w:tplc="269484CC">
      <w:start w:val="1"/>
      <w:numFmt w:val="decimal"/>
      <w:lvlText w:val="%4."/>
      <w:lvlJc w:val="left"/>
      <w:pPr>
        <w:ind w:left="2880" w:hanging="360"/>
      </w:pPr>
    </w:lvl>
    <w:lvl w:ilvl="4" w:tplc="14E4BF98">
      <w:start w:val="1"/>
      <w:numFmt w:val="lowerLetter"/>
      <w:lvlText w:val="%5."/>
      <w:lvlJc w:val="left"/>
      <w:pPr>
        <w:ind w:left="3600" w:hanging="360"/>
      </w:pPr>
    </w:lvl>
    <w:lvl w:ilvl="5" w:tplc="9DE83F40">
      <w:start w:val="1"/>
      <w:numFmt w:val="lowerRoman"/>
      <w:lvlText w:val="%6."/>
      <w:lvlJc w:val="right"/>
      <w:pPr>
        <w:ind w:left="4320" w:hanging="180"/>
      </w:pPr>
    </w:lvl>
    <w:lvl w:ilvl="6" w:tplc="E98061D4">
      <w:start w:val="1"/>
      <w:numFmt w:val="decimal"/>
      <w:lvlText w:val="%7."/>
      <w:lvlJc w:val="left"/>
      <w:pPr>
        <w:ind w:left="5040" w:hanging="360"/>
      </w:pPr>
    </w:lvl>
    <w:lvl w:ilvl="7" w:tplc="95E4B8A4">
      <w:start w:val="1"/>
      <w:numFmt w:val="lowerLetter"/>
      <w:lvlText w:val="%8."/>
      <w:lvlJc w:val="left"/>
      <w:pPr>
        <w:ind w:left="5760" w:hanging="360"/>
      </w:pPr>
    </w:lvl>
    <w:lvl w:ilvl="8" w:tplc="025CFFEC">
      <w:start w:val="1"/>
      <w:numFmt w:val="lowerRoman"/>
      <w:lvlText w:val="%9."/>
      <w:lvlJc w:val="right"/>
      <w:pPr>
        <w:ind w:left="6480" w:hanging="180"/>
      </w:pPr>
    </w:lvl>
  </w:abstractNum>
  <w:abstractNum w:abstractNumId="30" w15:restartNumberingAfterBreak="0">
    <w:nsid w:val="6B3477F2"/>
    <w:multiLevelType w:val="hybridMultilevel"/>
    <w:tmpl w:val="FFFFFFFF"/>
    <w:lvl w:ilvl="0" w:tplc="C7E8C8D4">
      <w:start w:val="1"/>
      <w:numFmt w:val="decimal"/>
      <w:lvlText w:val="%1."/>
      <w:lvlJc w:val="left"/>
      <w:pPr>
        <w:ind w:left="720" w:hanging="360"/>
      </w:pPr>
    </w:lvl>
    <w:lvl w:ilvl="1" w:tplc="E2B49AE6">
      <w:start w:val="1"/>
      <w:numFmt w:val="lowerLetter"/>
      <w:lvlText w:val="%2."/>
      <w:lvlJc w:val="left"/>
      <w:pPr>
        <w:ind w:left="1440" w:hanging="360"/>
      </w:pPr>
    </w:lvl>
    <w:lvl w:ilvl="2" w:tplc="01E859D2">
      <w:start w:val="1"/>
      <w:numFmt w:val="lowerRoman"/>
      <w:lvlText w:val="%3."/>
      <w:lvlJc w:val="right"/>
      <w:pPr>
        <w:ind w:left="2160" w:hanging="180"/>
      </w:pPr>
    </w:lvl>
    <w:lvl w:ilvl="3" w:tplc="253608DC">
      <w:start w:val="1"/>
      <w:numFmt w:val="decimal"/>
      <w:lvlText w:val="%4."/>
      <w:lvlJc w:val="left"/>
      <w:pPr>
        <w:ind w:left="2880" w:hanging="360"/>
      </w:pPr>
    </w:lvl>
    <w:lvl w:ilvl="4" w:tplc="5B8A4318">
      <w:start w:val="1"/>
      <w:numFmt w:val="lowerLetter"/>
      <w:lvlText w:val="%5."/>
      <w:lvlJc w:val="left"/>
      <w:pPr>
        <w:ind w:left="3600" w:hanging="360"/>
      </w:pPr>
    </w:lvl>
    <w:lvl w:ilvl="5" w:tplc="4A12F97C">
      <w:start w:val="1"/>
      <w:numFmt w:val="lowerRoman"/>
      <w:lvlText w:val="%6."/>
      <w:lvlJc w:val="right"/>
      <w:pPr>
        <w:ind w:left="4320" w:hanging="180"/>
      </w:pPr>
    </w:lvl>
    <w:lvl w:ilvl="6" w:tplc="C6A43AA0">
      <w:start w:val="1"/>
      <w:numFmt w:val="decimal"/>
      <w:lvlText w:val="%7."/>
      <w:lvlJc w:val="left"/>
      <w:pPr>
        <w:ind w:left="5040" w:hanging="360"/>
      </w:pPr>
    </w:lvl>
    <w:lvl w:ilvl="7" w:tplc="798429A4">
      <w:start w:val="1"/>
      <w:numFmt w:val="lowerLetter"/>
      <w:lvlText w:val="%8."/>
      <w:lvlJc w:val="left"/>
      <w:pPr>
        <w:ind w:left="5760" w:hanging="360"/>
      </w:pPr>
    </w:lvl>
    <w:lvl w:ilvl="8" w:tplc="F3080040">
      <w:start w:val="1"/>
      <w:numFmt w:val="lowerRoman"/>
      <w:lvlText w:val="%9."/>
      <w:lvlJc w:val="right"/>
      <w:pPr>
        <w:ind w:left="6480" w:hanging="180"/>
      </w:pPr>
    </w:lvl>
  </w:abstractNum>
  <w:abstractNum w:abstractNumId="31" w15:restartNumberingAfterBreak="0">
    <w:nsid w:val="6E5513C5"/>
    <w:multiLevelType w:val="hybridMultilevel"/>
    <w:tmpl w:val="FFFFFFFF"/>
    <w:lvl w:ilvl="0" w:tplc="23F00B44">
      <w:start w:val="1"/>
      <w:numFmt w:val="upperRoman"/>
      <w:lvlText w:val="%1."/>
      <w:lvlJc w:val="left"/>
      <w:pPr>
        <w:ind w:left="720" w:hanging="360"/>
      </w:pPr>
    </w:lvl>
    <w:lvl w:ilvl="1" w:tplc="80886F6A">
      <w:start w:val="1"/>
      <w:numFmt w:val="lowerLetter"/>
      <w:lvlText w:val="%2."/>
      <w:lvlJc w:val="left"/>
      <w:pPr>
        <w:ind w:left="1440" w:hanging="360"/>
      </w:pPr>
    </w:lvl>
    <w:lvl w:ilvl="2" w:tplc="CBE8267E">
      <w:start w:val="1"/>
      <w:numFmt w:val="lowerRoman"/>
      <w:lvlText w:val="%3."/>
      <w:lvlJc w:val="right"/>
      <w:pPr>
        <w:ind w:left="2160" w:hanging="180"/>
      </w:pPr>
    </w:lvl>
    <w:lvl w:ilvl="3" w:tplc="0F4EAA62">
      <w:start w:val="1"/>
      <w:numFmt w:val="decimal"/>
      <w:lvlText w:val="%4."/>
      <w:lvlJc w:val="left"/>
      <w:pPr>
        <w:ind w:left="2880" w:hanging="360"/>
      </w:pPr>
    </w:lvl>
    <w:lvl w:ilvl="4" w:tplc="2196BD96">
      <w:start w:val="1"/>
      <w:numFmt w:val="lowerLetter"/>
      <w:lvlText w:val="%5."/>
      <w:lvlJc w:val="left"/>
      <w:pPr>
        <w:ind w:left="3600" w:hanging="360"/>
      </w:pPr>
    </w:lvl>
    <w:lvl w:ilvl="5" w:tplc="CCAC681C">
      <w:start w:val="1"/>
      <w:numFmt w:val="lowerRoman"/>
      <w:lvlText w:val="%6."/>
      <w:lvlJc w:val="right"/>
      <w:pPr>
        <w:ind w:left="4320" w:hanging="180"/>
      </w:pPr>
    </w:lvl>
    <w:lvl w:ilvl="6" w:tplc="897CBC3A">
      <w:start w:val="1"/>
      <w:numFmt w:val="decimal"/>
      <w:lvlText w:val="%7."/>
      <w:lvlJc w:val="left"/>
      <w:pPr>
        <w:ind w:left="5040" w:hanging="360"/>
      </w:pPr>
    </w:lvl>
    <w:lvl w:ilvl="7" w:tplc="A4C258A0">
      <w:start w:val="1"/>
      <w:numFmt w:val="lowerLetter"/>
      <w:lvlText w:val="%8."/>
      <w:lvlJc w:val="left"/>
      <w:pPr>
        <w:ind w:left="5760" w:hanging="360"/>
      </w:pPr>
    </w:lvl>
    <w:lvl w:ilvl="8" w:tplc="8DFA4D20">
      <w:start w:val="1"/>
      <w:numFmt w:val="lowerRoman"/>
      <w:lvlText w:val="%9."/>
      <w:lvlJc w:val="right"/>
      <w:pPr>
        <w:ind w:left="6480" w:hanging="180"/>
      </w:pPr>
    </w:lvl>
  </w:abstractNum>
  <w:abstractNum w:abstractNumId="32" w15:restartNumberingAfterBreak="0">
    <w:nsid w:val="73E90D9D"/>
    <w:multiLevelType w:val="hybridMultilevel"/>
    <w:tmpl w:val="FFFFFFFF"/>
    <w:lvl w:ilvl="0" w:tplc="ED043082">
      <w:start w:val="7"/>
      <w:numFmt w:val="upperRoman"/>
      <w:lvlText w:val="%1."/>
      <w:lvlJc w:val="right"/>
      <w:pPr>
        <w:ind w:left="720" w:hanging="360"/>
      </w:pPr>
    </w:lvl>
    <w:lvl w:ilvl="1" w:tplc="483A57C8">
      <w:start w:val="1"/>
      <w:numFmt w:val="lowerLetter"/>
      <w:lvlText w:val="%2."/>
      <w:lvlJc w:val="left"/>
      <w:pPr>
        <w:ind w:left="1440" w:hanging="360"/>
      </w:pPr>
    </w:lvl>
    <w:lvl w:ilvl="2" w:tplc="03341B74">
      <w:start w:val="1"/>
      <w:numFmt w:val="lowerRoman"/>
      <w:lvlText w:val="%3."/>
      <w:lvlJc w:val="right"/>
      <w:pPr>
        <w:ind w:left="2160" w:hanging="180"/>
      </w:pPr>
    </w:lvl>
    <w:lvl w:ilvl="3" w:tplc="90C679F6">
      <w:start w:val="1"/>
      <w:numFmt w:val="decimal"/>
      <w:lvlText w:val="%4."/>
      <w:lvlJc w:val="left"/>
      <w:pPr>
        <w:ind w:left="2880" w:hanging="360"/>
      </w:pPr>
    </w:lvl>
    <w:lvl w:ilvl="4" w:tplc="3A3807E6">
      <w:start w:val="1"/>
      <w:numFmt w:val="lowerLetter"/>
      <w:lvlText w:val="%5."/>
      <w:lvlJc w:val="left"/>
      <w:pPr>
        <w:ind w:left="3600" w:hanging="360"/>
      </w:pPr>
    </w:lvl>
    <w:lvl w:ilvl="5" w:tplc="7570DF3E">
      <w:start w:val="1"/>
      <w:numFmt w:val="lowerRoman"/>
      <w:lvlText w:val="%6."/>
      <w:lvlJc w:val="right"/>
      <w:pPr>
        <w:ind w:left="4320" w:hanging="180"/>
      </w:pPr>
    </w:lvl>
    <w:lvl w:ilvl="6" w:tplc="EAF42E98">
      <w:start w:val="1"/>
      <w:numFmt w:val="decimal"/>
      <w:lvlText w:val="%7."/>
      <w:lvlJc w:val="left"/>
      <w:pPr>
        <w:ind w:left="5040" w:hanging="360"/>
      </w:pPr>
    </w:lvl>
    <w:lvl w:ilvl="7" w:tplc="C1520FC0">
      <w:start w:val="1"/>
      <w:numFmt w:val="lowerLetter"/>
      <w:lvlText w:val="%8."/>
      <w:lvlJc w:val="left"/>
      <w:pPr>
        <w:ind w:left="5760" w:hanging="360"/>
      </w:pPr>
    </w:lvl>
    <w:lvl w:ilvl="8" w:tplc="98B02B22">
      <w:start w:val="1"/>
      <w:numFmt w:val="lowerRoman"/>
      <w:lvlText w:val="%9."/>
      <w:lvlJc w:val="right"/>
      <w:pPr>
        <w:ind w:left="6480" w:hanging="180"/>
      </w:pPr>
    </w:lvl>
  </w:abstractNum>
  <w:abstractNum w:abstractNumId="33" w15:restartNumberingAfterBreak="0">
    <w:nsid w:val="75422F80"/>
    <w:multiLevelType w:val="hybridMultilevel"/>
    <w:tmpl w:val="FFFFFFFF"/>
    <w:lvl w:ilvl="0" w:tplc="06BA4B06">
      <w:start w:val="1"/>
      <w:numFmt w:val="upperRoman"/>
      <w:lvlText w:val="%1."/>
      <w:lvlJc w:val="left"/>
      <w:pPr>
        <w:ind w:left="720" w:hanging="360"/>
      </w:pPr>
    </w:lvl>
    <w:lvl w:ilvl="1" w:tplc="9198D8B0">
      <w:start w:val="1"/>
      <w:numFmt w:val="lowerLetter"/>
      <w:lvlText w:val="%2."/>
      <w:lvlJc w:val="left"/>
      <w:pPr>
        <w:ind w:left="1440" w:hanging="360"/>
      </w:pPr>
    </w:lvl>
    <w:lvl w:ilvl="2" w:tplc="56F0D038">
      <w:start w:val="1"/>
      <w:numFmt w:val="lowerRoman"/>
      <w:lvlText w:val="%3."/>
      <w:lvlJc w:val="right"/>
      <w:pPr>
        <w:ind w:left="2160" w:hanging="180"/>
      </w:pPr>
    </w:lvl>
    <w:lvl w:ilvl="3" w:tplc="9080FC36">
      <w:start w:val="1"/>
      <w:numFmt w:val="decimal"/>
      <w:lvlText w:val="%4."/>
      <w:lvlJc w:val="left"/>
      <w:pPr>
        <w:ind w:left="2880" w:hanging="360"/>
      </w:pPr>
    </w:lvl>
    <w:lvl w:ilvl="4" w:tplc="5C243D54">
      <w:start w:val="1"/>
      <w:numFmt w:val="lowerLetter"/>
      <w:lvlText w:val="%5."/>
      <w:lvlJc w:val="left"/>
      <w:pPr>
        <w:ind w:left="3600" w:hanging="360"/>
      </w:pPr>
    </w:lvl>
    <w:lvl w:ilvl="5" w:tplc="2F809922">
      <w:start w:val="1"/>
      <w:numFmt w:val="lowerRoman"/>
      <w:lvlText w:val="%6."/>
      <w:lvlJc w:val="right"/>
      <w:pPr>
        <w:ind w:left="4320" w:hanging="180"/>
      </w:pPr>
    </w:lvl>
    <w:lvl w:ilvl="6" w:tplc="5CFC980C">
      <w:start w:val="1"/>
      <w:numFmt w:val="decimal"/>
      <w:lvlText w:val="%7."/>
      <w:lvlJc w:val="left"/>
      <w:pPr>
        <w:ind w:left="5040" w:hanging="360"/>
      </w:pPr>
    </w:lvl>
    <w:lvl w:ilvl="7" w:tplc="9BF48AA4">
      <w:start w:val="1"/>
      <w:numFmt w:val="lowerLetter"/>
      <w:lvlText w:val="%8."/>
      <w:lvlJc w:val="left"/>
      <w:pPr>
        <w:ind w:left="5760" w:hanging="360"/>
      </w:pPr>
    </w:lvl>
    <w:lvl w:ilvl="8" w:tplc="580C15DC">
      <w:start w:val="1"/>
      <w:numFmt w:val="lowerRoman"/>
      <w:lvlText w:val="%9."/>
      <w:lvlJc w:val="right"/>
      <w:pPr>
        <w:ind w:left="6480" w:hanging="180"/>
      </w:pPr>
    </w:lvl>
  </w:abstractNum>
  <w:abstractNum w:abstractNumId="34" w15:restartNumberingAfterBreak="0">
    <w:nsid w:val="75557F9F"/>
    <w:multiLevelType w:val="hybridMultilevel"/>
    <w:tmpl w:val="FFFFFFFF"/>
    <w:lvl w:ilvl="0" w:tplc="88C46532">
      <w:start w:val="1"/>
      <w:numFmt w:val="upperRoman"/>
      <w:lvlText w:val="%1."/>
      <w:lvlJc w:val="left"/>
      <w:pPr>
        <w:ind w:left="720" w:hanging="360"/>
      </w:pPr>
    </w:lvl>
    <w:lvl w:ilvl="1" w:tplc="B518054C">
      <w:start w:val="1"/>
      <w:numFmt w:val="lowerLetter"/>
      <w:lvlText w:val="%2."/>
      <w:lvlJc w:val="left"/>
      <w:pPr>
        <w:ind w:left="1440" w:hanging="360"/>
      </w:pPr>
    </w:lvl>
    <w:lvl w:ilvl="2" w:tplc="877AD050">
      <w:start w:val="1"/>
      <w:numFmt w:val="lowerRoman"/>
      <w:lvlText w:val="%3."/>
      <w:lvlJc w:val="right"/>
      <w:pPr>
        <w:ind w:left="2160" w:hanging="180"/>
      </w:pPr>
    </w:lvl>
    <w:lvl w:ilvl="3" w:tplc="253CBD10">
      <w:start w:val="1"/>
      <w:numFmt w:val="decimal"/>
      <w:lvlText w:val="%4."/>
      <w:lvlJc w:val="left"/>
      <w:pPr>
        <w:ind w:left="2880" w:hanging="360"/>
      </w:pPr>
    </w:lvl>
    <w:lvl w:ilvl="4" w:tplc="B050751E">
      <w:start w:val="1"/>
      <w:numFmt w:val="lowerLetter"/>
      <w:lvlText w:val="%5."/>
      <w:lvlJc w:val="left"/>
      <w:pPr>
        <w:ind w:left="3600" w:hanging="360"/>
      </w:pPr>
    </w:lvl>
    <w:lvl w:ilvl="5" w:tplc="839A44E0">
      <w:start w:val="1"/>
      <w:numFmt w:val="lowerRoman"/>
      <w:lvlText w:val="%6."/>
      <w:lvlJc w:val="right"/>
      <w:pPr>
        <w:ind w:left="4320" w:hanging="180"/>
      </w:pPr>
    </w:lvl>
    <w:lvl w:ilvl="6" w:tplc="92ECF94A">
      <w:start w:val="1"/>
      <w:numFmt w:val="decimal"/>
      <w:lvlText w:val="%7."/>
      <w:lvlJc w:val="left"/>
      <w:pPr>
        <w:ind w:left="5040" w:hanging="360"/>
      </w:pPr>
    </w:lvl>
    <w:lvl w:ilvl="7" w:tplc="4F6AF630">
      <w:start w:val="1"/>
      <w:numFmt w:val="lowerLetter"/>
      <w:lvlText w:val="%8."/>
      <w:lvlJc w:val="left"/>
      <w:pPr>
        <w:ind w:left="5760" w:hanging="360"/>
      </w:pPr>
    </w:lvl>
    <w:lvl w:ilvl="8" w:tplc="48E04E22">
      <w:start w:val="1"/>
      <w:numFmt w:val="lowerRoman"/>
      <w:lvlText w:val="%9."/>
      <w:lvlJc w:val="right"/>
      <w:pPr>
        <w:ind w:left="6480" w:hanging="180"/>
      </w:pPr>
    </w:lvl>
  </w:abstractNum>
  <w:abstractNum w:abstractNumId="35" w15:restartNumberingAfterBreak="0">
    <w:nsid w:val="76EB5BDC"/>
    <w:multiLevelType w:val="hybridMultilevel"/>
    <w:tmpl w:val="FFFFFFFF"/>
    <w:lvl w:ilvl="0" w:tplc="B272339C">
      <w:start w:val="1"/>
      <w:numFmt w:val="decimal"/>
      <w:lvlText w:val="%1."/>
      <w:lvlJc w:val="left"/>
      <w:pPr>
        <w:ind w:left="720" w:hanging="360"/>
      </w:pPr>
    </w:lvl>
    <w:lvl w:ilvl="1" w:tplc="69960172">
      <w:start w:val="1"/>
      <w:numFmt w:val="lowerLetter"/>
      <w:lvlText w:val="%2."/>
      <w:lvlJc w:val="left"/>
      <w:pPr>
        <w:ind w:left="1440" w:hanging="360"/>
      </w:pPr>
    </w:lvl>
    <w:lvl w:ilvl="2" w:tplc="D4124C40">
      <w:start w:val="1"/>
      <w:numFmt w:val="lowerRoman"/>
      <w:lvlText w:val="%3."/>
      <w:lvlJc w:val="right"/>
      <w:pPr>
        <w:ind w:left="2160" w:hanging="180"/>
      </w:pPr>
    </w:lvl>
    <w:lvl w:ilvl="3" w:tplc="A5D09AEA">
      <w:start w:val="1"/>
      <w:numFmt w:val="decimal"/>
      <w:lvlText w:val="%4."/>
      <w:lvlJc w:val="left"/>
      <w:pPr>
        <w:ind w:left="2880" w:hanging="360"/>
      </w:pPr>
    </w:lvl>
    <w:lvl w:ilvl="4" w:tplc="7CFC323E">
      <w:start w:val="1"/>
      <w:numFmt w:val="lowerLetter"/>
      <w:lvlText w:val="%5."/>
      <w:lvlJc w:val="left"/>
      <w:pPr>
        <w:ind w:left="3600" w:hanging="360"/>
      </w:pPr>
    </w:lvl>
    <w:lvl w:ilvl="5" w:tplc="C0AADA2A">
      <w:start w:val="1"/>
      <w:numFmt w:val="lowerRoman"/>
      <w:lvlText w:val="%6."/>
      <w:lvlJc w:val="right"/>
      <w:pPr>
        <w:ind w:left="4320" w:hanging="180"/>
      </w:pPr>
    </w:lvl>
    <w:lvl w:ilvl="6" w:tplc="04F693A8">
      <w:start w:val="1"/>
      <w:numFmt w:val="decimal"/>
      <w:lvlText w:val="%7."/>
      <w:lvlJc w:val="left"/>
      <w:pPr>
        <w:ind w:left="5040" w:hanging="360"/>
      </w:pPr>
    </w:lvl>
    <w:lvl w:ilvl="7" w:tplc="127C9CB0">
      <w:start w:val="1"/>
      <w:numFmt w:val="lowerLetter"/>
      <w:lvlText w:val="%8."/>
      <w:lvlJc w:val="left"/>
      <w:pPr>
        <w:ind w:left="5760" w:hanging="360"/>
      </w:pPr>
    </w:lvl>
    <w:lvl w:ilvl="8" w:tplc="7D8CF6C8">
      <w:start w:val="1"/>
      <w:numFmt w:val="lowerRoman"/>
      <w:lvlText w:val="%9."/>
      <w:lvlJc w:val="right"/>
      <w:pPr>
        <w:ind w:left="6480" w:hanging="180"/>
      </w:pPr>
    </w:lvl>
  </w:abstractNum>
  <w:abstractNum w:abstractNumId="36" w15:restartNumberingAfterBreak="0">
    <w:nsid w:val="7D016D83"/>
    <w:multiLevelType w:val="hybridMultilevel"/>
    <w:tmpl w:val="FFFFFFFF"/>
    <w:lvl w:ilvl="0" w:tplc="12AE028A">
      <w:start w:val="7"/>
      <w:numFmt w:val="upperRoman"/>
      <w:lvlText w:val="%1."/>
      <w:lvlJc w:val="right"/>
      <w:pPr>
        <w:ind w:left="720" w:hanging="360"/>
      </w:pPr>
    </w:lvl>
    <w:lvl w:ilvl="1" w:tplc="B19E9316">
      <w:start w:val="1"/>
      <w:numFmt w:val="lowerLetter"/>
      <w:lvlText w:val="%2."/>
      <w:lvlJc w:val="left"/>
      <w:pPr>
        <w:ind w:left="1440" w:hanging="360"/>
      </w:pPr>
    </w:lvl>
    <w:lvl w:ilvl="2" w:tplc="1542FAB0">
      <w:start w:val="1"/>
      <w:numFmt w:val="lowerRoman"/>
      <w:lvlText w:val="%3."/>
      <w:lvlJc w:val="right"/>
      <w:pPr>
        <w:ind w:left="2160" w:hanging="180"/>
      </w:pPr>
    </w:lvl>
    <w:lvl w:ilvl="3" w:tplc="BEC06078">
      <w:start w:val="1"/>
      <w:numFmt w:val="decimal"/>
      <w:lvlText w:val="%4."/>
      <w:lvlJc w:val="left"/>
      <w:pPr>
        <w:ind w:left="2880" w:hanging="360"/>
      </w:pPr>
    </w:lvl>
    <w:lvl w:ilvl="4" w:tplc="315AAF76">
      <w:start w:val="1"/>
      <w:numFmt w:val="lowerLetter"/>
      <w:lvlText w:val="%5."/>
      <w:lvlJc w:val="left"/>
      <w:pPr>
        <w:ind w:left="3600" w:hanging="360"/>
      </w:pPr>
    </w:lvl>
    <w:lvl w:ilvl="5" w:tplc="F90A970C">
      <w:start w:val="1"/>
      <w:numFmt w:val="lowerRoman"/>
      <w:lvlText w:val="%6."/>
      <w:lvlJc w:val="right"/>
      <w:pPr>
        <w:ind w:left="4320" w:hanging="180"/>
      </w:pPr>
    </w:lvl>
    <w:lvl w:ilvl="6" w:tplc="0E0051A2">
      <w:start w:val="1"/>
      <w:numFmt w:val="decimal"/>
      <w:lvlText w:val="%7."/>
      <w:lvlJc w:val="left"/>
      <w:pPr>
        <w:ind w:left="5040" w:hanging="360"/>
      </w:pPr>
    </w:lvl>
    <w:lvl w:ilvl="7" w:tplc="409AB300">
      <w:start w:val="1"/>
      <w:numFmt w:val="lowerLetter"/>
      <w:lvlText w:val="%8."/>
      <w:lvlJc w:val="left"/>
      <w:pPr>
        <w:ind w:left="5760" w:hanging="360"/>
      </w:pPr>
    </w:lvl>
    <w:lvl w:ilvl="8" w:tplc="BDC8584E">
      <w:start w:val="1"/>
      <w:numFmt w:val="lowerRoman"/>
      <w:lvlText w:val="%9."/>
      <w:lvlJc w:val="right"/>
      <w:pPr>
        <w:ind w:left="6480" w:hanging="180"/>
      </w:pPr>
    </w:lvl>
  </w:abstractNum>
  <w:abstractNum w:abstractNumId="37" w15:restartNumberingAfterBreak="0">
    <w:nsid w:val="7E281A35"/>
    <w:multiLevelType w:val="hybridMultilevel"/>
    <w:tmpl w:val="FFFFFFFF"/>
    <w:lvl w:ilvl="0" w:tplc="49BC2BB6">
      <w:start w:val="1"/>
      <w:numFmt w:val="decimal"/>
      <w:lvlText w:val="%1."/>
      <w:lvlJc w:val="left"/>
      <w:pPr>
        <w:ind w:left="720" w:hanging="360"/>
      </w:pPr>
    </w:lvl>
    <w:lvl w:ilvl="1" w:tplc="3242868C">
      <w:start w:val="1"/>
      <w:numFmt w:val="lowerLetter"/>
      <w:lvlText w:val="%2."/>
      <w:lvlJc w:val="left"/>
      <w:pPr>
        <w:ind w:left="1440" w:hanging="360"/>
      </w:pPr>
    </w:lvl>
    <w:lvl w:ilvl="2" w:tplc="37C01B16">
      <w:start w:val="1"/>
      <w:numFmt w:val="lowerRoman"/>
      <w:lvlText w:val="%3."/>
      <w:lvlJc w:val="right"/>
      <w:pPr>
        <w:ind w:left="2160" w:hanging="180"/>
      </w:pPr>
    </w:lvl>
    <w:lvl w:ilvl="3" w:tplc="7FF67154">
      <w:start w:val="1"/>
      <w:numFmt w:val="decimal"/>
      <w:lvlText w:val="%4."/>
      <w:lvlJc w:val="left"/>
      <w:pPr>
        <w:ind w:left="2880" w:hanging="360"/>
      </w:pPr>
    </w:lvl>
    <w:lvl w:ilvl="4" w:tplc="0344897A">
      <w:start w:val="1"/>
      <w:numFmt w:val="lowerLetter"/>
      <w:lvlText w:val="%5."/>
      <w:lvlJc w:val="left"/>
      <w:pPr>
        <w:ind w:left="3600" w:hanging="360"/>
      </w:pPr>
    </w:lvl>
    <w:lvl w:ilvl="5" w:tplc="A89E6446">
      <w:start w:val="1"/>
      <w:numFmt w:val="lowerRoman"/>
      <w:lvlText w:val="%6."/>
      <w:lvlJc w:val="right"/>
      <w:pPr>
        <w:ind w:left="4320" w:hanging="180"/>
      </w:pPr>
    </w:lvl>
    <w:lvl w:ilvl="6" w:tplc="5DB692E4">
      <w:start w:val="1"/>
      <w:numFmt w:val="decimal"/>
      <w:lvlText w:val="%7."/>
      <w:lvlJc w:val="left"/>
      <w:pPr>
        <w:ind w:left="5040" w:hanging="360"/>
      </w:pPr>
    </w:lvl>
    <w:lvl w:ilvl="7" w:tplc="E0C6AADA">
      <w:start w:val="1"/>
      <w:numFmt w:val="lowerLetter"/>
      <w:lvlText w:val="%8."/>
      <w:lvlJc w:val="left"/>
      <w:pPr>
        <w:ind w:left="5760" w:hanging="360"/>
      </w:pPr>
    </w:lvl>
    <w:lvl w:ilvl="8" w:tplc="009E2388">
      <w:start w:val="1"/>
      <w:numFmt w:val="lowerRoman"/>
      <w:lvlText w:val="%9."/>
      <w:lvlJc w:val="right"/>
      <w:pPr>
        <w:ind w:left="6480" w:hanging="180"/>
      </w:pPr>
    </w:lvl>
  </w:abstractNum>
  <w:num w:numId="1">
    <w:abstractNumId w:val="10"/>
  </w:num>
  <w:num w:numId="2">
    <w:abstractNumId w:val="3"/>
  </w:num>
  <w:num w:numId="3">
    <w:abstractNumId w:val="4"/>
  </w:num>
  <w:num w:numId="4">
    <w:abstractNumId w:val="2"/>
  </w:num>
  <w:num w:numId="5">
    <w:abstractNumId w:val="1"/>
  </w:num>
  <w:num w:numId="6">
    <w:abstractNumId w:val="8"/>
  </w:num>
  <w:num w:numId="7">
    <w:abstractNumId w:val="23"/>
  </w:num>
  <w:num w:numId="8">
    <w:abstractNumId w:val="25"/>
  </w:num>
  <w:num w:numId="9">
    <w:abstractNumId w:val="35"/>
  </w:num>
  <w:num w:numId="10">
    <w:abstractNumId w:val="0"/>
  </w:num>
  <w:num w:numId="11">
    <w:abstractNumId w:val="20"/>
  </w:num>
  <w:num w:numId="12">
    <w:abstractNumId w:val="36"/>
  </w:num>
  <w:num w:numId="13">
    <w:abstractNumId w:val="21"/>
  </w:num>
  <w:num w:numId="14">
    <w:abstractNumId w:val="6"/>
  </w:num>
  <w:num w:numId="15">
    <w:abstractNumId w:val="11"/>
  </w:num>
  <w:num w:numId="16">
    <w:abstractNumId w:val="22"/>
  </w:num>
  <w:num w:numId="17">
    <w:abstractNumId w:val="29"/>
  </w:num>
  <w:num w:numId="18">
    <w:abstractNumId w:val="24"/>
  </w:num>
  <w:num w:numId="19">
    <w:abstractNumId w:val="9"/>
  </w:num>
  <w:num w:numId="20">
    <w:abstractNumId w:val="12"/>
  </w:num>
  <w:num w:numId="21">
    <w:abstractNumId w:val="17"/>
  </w:num>
  <w:num w:numId="22">
    <w:abstractNumId w:val="27"/>
  </w:num>
  <w:num w:numId="23">
    <w:abstractNumId w:val="5"/>
  </w:num>
  <w:num w:numId="24">
    <w:abstractNumId w:val="32"/>
  </w:num>
  <w:num w:numId="25">
    <w:abstractNumId w:val="26"/>
  </w:num>
  <w:num w:numId="26">
    <w:abstractNumId w:val="16"/>
  </w:num>
  <w:num w:numId="27">
    <w:abstractNumId w:val="33"/>
  </w:num>
  <w:num w:numId="28">
    <w:abstractNumId w:val="37"/>
  </w:num>
  <w:num w:numId="29">
    <w:abstractNumId w:val="19"/>
  </w:num>
  <w:num w:numId="30">
    <w:abstractNumId w:val="13"/>
  </w:num>
  <w:num w:numId="31">
    <w:abstractNumId w:val="7"/>
  </w:num>
  <w:num w:numId="32">
    <w:abstractNumId w:val="28"/>
  </w:num>
  <w:num w:numId="33">
    <w:abstractNumId w:val="15"/>
  </w:num>
  <w:num w:numId="34">
    <w:abstractNumId w:val="18"/>
  </w:num>
  <w:num w:numId="35">
    <w:abstractNumId w:val="14"/>
  </w:num>
  <w:num w:numId="36">
    <w:abstractNumId w:val="34"/>
  </w:num>
  <w:num w:numId="37">
    <w:abstractNumId w:val="30"/>
  </w:num>
  <w:num w:numId="38">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E6"/>
    <w:rsid w:val="000063DD"/>
    <w:rsid w:val="0000781A"/>
    <w:rsid w:val="00010201"/>
    <w:rsid w:val="0001297B"/>
    <w:rsid w:val="00020A81"/>
    <w:rsid w:val="00023F00"/>
    <w:rsid w:val="00045F4D"/>
    <w:rsid w:val="00052E5D"/>
    <w:rsid w:val="00057D13"/>
    <w:rsid w:val="0006735A"/>
    <w:rsid w:val="00072C95"/>
    <w:rsid w:val="0007766A"/>
    <w:rsid w:val="00087170"/>
    <w:rsid w:val="000915C6"/>
    <w:rsid w:val="00093099"/>
    <w:rsid w:val="000967D4"/>
    <w:rsid w:val="000A2979"/>
    <w:rsid w:val="000A3587"/>
    <w:rsid w:val="000A43A4"/>
    <w:rsid w:val="000B133F"/>
    <w:rsid w:val="000B2AA3"/>
    <w:rsid w:val="000C4211"/>
    <w:rsid w:val="000C7CB3"/>
    <w:rsid w:val="000D0D76"/>
    <w:rsid w:val="000D1C8C"/>
    <w:rsid w:val="000D41F4"/>
    <w:rsid w:val="000D4EAD"/>
    <w:rsid w:val="000E09E6"/>
    <w:rsid w:val="000E6BF7"/>
    <w:rsid w:val="000F2A82"/>
    <w:rsid w:val="000F54DB"/>
    <w:rsid w:val="000F678C"/>
    <w:rsid w:val="000F6BFA"/>
    <w:rsid w:val="00106AF7"/>
    <w:rsid w:val="00107AAB"/>
    <w:rsid w:val="00112858"/>
    <w:rsid w:val="00115682"/>
    <w:rsid w:val="00116AFD"/>
    <w:rsid w:val="00120B5A"/>
    <w:rsid w:val="00123708"/>
    <w:rsid w:val="001246C3"/>
    <w:rsid w:val="00124D9F"/>
    <w:rsid w:val="001251A9"/>
    <w:rsid w:val="00125AFA"/>
    <w:rsid w:val="00133CAE"/>
    <w:rsid w:val="00135D8B"/>
    <w:rsid w:val="00140041"/>
    <w:rsid w:val="00147803"/>
    <w:rsid w:val="001608A0"/>
    <w:rsid w:val="001633FC"/>
    <w:rsid w:val="001636FA"/>
    <w:rsid w:val="00163E3B"/>
    <w:rsid w:val="00173116"/>
    <w:rsid w:val="0018249D"/>
    <w:rsid w:val="0018375B"/>
    <w:rsid w:val="0018722F"/>
    <w:rsid w:val="0018E336"/>
    <w:rsid w:val="00196A04"/>
    <w:rsid w:val="00197DC6"/>
    <w:rsid w:val="001A213B"/>
    <w:rsid w:val="001C16FC"/>
    <w:rsid w:val="001C2633"/>
    <w:rsid w:val="001D72B6"/>
    <w:rsid w:val="001E07CE"/>
    <w:rsid w:val="001F2C2E"/>
    <w:rsid w:val="001F7763"/>
    <w:rsid w:val="001F7AEB"/>
    <w:rsid w:val="0020014B"/>
    <w:rsid w:val="002034A9"/>
    <w:rsid w:val="00203F2F"/>
    <w:rsid w:val="00213E1A"/>
    <w:rsid w:val="002142EB"/>
    <w:rsid w:val="002263EB"/>
    <w:rsid w:val="00237F3C"/>
    <w:rsid w:val="00242066"/>
    <w:rsid w:val="00245625"/>
    <w:rsid w:val="002456A7"/>
    <w:rsid w:val="002564C2"/>
    <w:rsid w:val="00266302"/>
    <w:rsid w:val="00273AB5"/>
    <w:rsid w:val="00283542"/>
    <w:rsid w:val="00284D10"/>
    <w:rsid w:val="00285B9B"/>
    <w:rsid w:val="002870D2"/>
    <w:rsid w:val="002936F0"/>
    <w:rsid w:val="00293F58"/>
    <w:rsid w:val="002943C7"/>
    <w:rsid w:val="002A3B3A"/>
    <w:rsid w:val="002B2F13"/>
    <w:rsid w:val="002D3D17"/>
    <w:rsid w:val="002D5847"/>
    <w:rsid w:val="002E2678"/>
    <w:rsid w:val="002E63CE"/>
    <w:rsid w:val="002F2544"/>
    <w:rsid w:val="00300061"/>
    <w:rsid w:val="0030386B"/>
    <w:rsid w:val="00303903"/>
    <w:rsid w:val="003076A8"/>
    <w:rsid w:val="00310292"/>
    <w:rsid w:val="00323CB9"/>
    <w:rsid w:val="003246C2"/>
    <w:rsid w:val="00324C89"/>
    <w:rsid w:val="00345A2E"/>
    <w:rsid w:val="003532B0"/>
    <w:rsid w:val="0036443E"/>
    <w:rsid w:val="00376F8E"/>
    <w:rsid w:val="003977FC"/>
    <w:rsid w:val="003A0EAB"/>
    <w:rsid w:val="003A1C92"/>
    <w:rsid w:val="003A5E32"/>
    <w:rsid w:val="003A7275"/>
    <w:rsid w:val="003B0FF8"/>
    <w:rsid w:val="003B3350"/>
    <w:rsid w:val="003B3502"/>
    <w:rsid w:val="003C1908"/>
    <w:rsid w:val="003C66B3"/>
    <w:rsid w:val="003D5253"/>
    <w:rsid w:val="003D76DE"/>
    <w:rsid w:val="003E449D"/>
    <w:rsid w:val="003E78B3"/>
    <w:rsid w:val="003F194D"/>
    <w:rsid w:val="004025F8"/>
    <w:rsid w:val="004029A5"/>
    <w:rsid w:val="004048C1"/>
    <w:rsid w:val="00414875"/>
    <w:rsid w:val="004258E3"/>
    <w:rsid w:val="00430D67"/>
    <w:rsid w:val="004315BF"/>
    <w:rsid w:val="00431FF1"/>
    <w:rsid w:val="00452379"/>
    <w:rsid w:val="0047148E"/>
    <w:rsid w:val="00475D25"/>
    <w:rsid w:val="00481215"/>
    <w:rsid w:val="00485484"/>
    <w:rsid w:val="004875B4"/>
    <w:rsid w:val="00493304"/>
    <w:rsid w:val="004A7458"/>
    <w:rsid w:val="004B0B8B"/>
    <w:rsid w:val="004B2F56"/>
    <w:rsid w:val="004B3C66"/>
    <w:rsid w:val="004B6DC7"/>
    <w:rsid w:val="004C32AC"/>
    <w:rsid w:val="004D0E10"/>
    <w:rsid w:val="004D178C"/>
    <w:rsid w:val="004D7EA0"/>
    <w:rsid w:val="004E21E6"/>
    <w:rsid w:val="004E4B31"/>
    <w:rsid w:val="004F211F"/>
    <w:rsid w:val="004F22BD"/>
    <w:rsid w:val="004F35F7"/>
    <w:rsid w:val="004F3913"/>
    <w:rsid w:val="004F51B7"/>
    <w:rsid w:val="0050122D"/>
    <w:rsid w:val="00502212"/>
    <w:rsid w:val="00511814"/>
    <w:rsid w:val="00516212"/>
    <w:rsid w:val="005246B6"/>
    <w:rsid w:val="00533A98"/>
    <w:rsid w:val="00534A4B"/>
    <w:rsid w:val="005402D1"/>
    <w:rsid w:val="00542BD4"/>
    <w:rsid w:val="0055189F"/>
    <w:rsid w:val="0055773E"/>
    <w:rsid w:val="0055783E"/>
    <w:rsid w:val="00564DA5"/>
    <w:rsid w:val="00580B56"/>
    <w:rsid w:val="0058326D"/>
    <w:rsid w:val="00586477"/>
    <w:rsid w:val="005A2248"/>
    <w:rsid w:val="005B0C89"/>
    <w:rsid w:val="005B4334"/>
    <w:rsid w:val="005B555B"/>
    <w:rsid w:val="005B67E6"/>
    <w:rsid w:val="005C0E23"/>
    <w:rsid w:val="005C5169"/>
    <w:rsid w:val="005C59F2"/>
    <w:rsid w:val="005C6099"/>
    <w:rsid w:val="005D2B63"/>
    <w:rsid w:val="005E3432"/>
    <w:rsid w:val="005E78C4"/>
    <w:rsid w:val="005F2349"/>
    <w:rsid w:val="005F286C"/>
    <w:rsid w:val="00602859"/>
    <w:rsid w:val="00611460"/>
    <w:rsid w:val="00611530"/>
    <w:rsid w:val="00620400"/>
    <w:rsid w:val="00625EDE"/>
    <w:rsid w:val="006303DC"/>
    <w:rsid w:val="00635B65"/>
    <w:rsid w:val="006421AF"/>
    <w:rsid w:val="00644B90"/>
    <w:rsid w:val="0064669F"/>
    <w:rsid w:val="006594DA"/>
    <w:rsid w:val="00662B69"/>
    <w:rsid w:val="0066522C"/>
    <w:rsid w:val="006660AF"/>
    <w:rsid w:val="00667670"/>
    <w:rsid w:val="0067370D"/>
    <w:rsid w:val="00676988"/>
    <w:rsid w:val="00677752"/>
    <w:rsid w:val="00691379"/>
    <w:rsid w:val="00691FDA"/>
    <w:rsid w:val="0069231D"/>
    <w:rsid w:val="00692A07"/>
    <w:rsid w:val="0069480B"/>
    <w:rsid w:val="006B0F8A"/>
    <w:rsid w:val="006C4B32"/>
    <w:rsid w:val="006C59B3"/>
    <w:rsid w:val="006C6C4A"/>
    <w:rsid w:val="006D6B3E"/>
    <w:rsid w:val="006E5B21"/>
    <w:rsid w:val="006E7462"/>
    <w:rsid w:val="006E7823"/>
    <w:rsid w:val="00717D86"/>
    <w:rsid w:val="00720412"/>
    <w:rsid w:val="00742ADE"/>
    <w:rsid w:val="00747F9F"/>
    <w:rsid w:val="00751F64"/>
    <w:rsid w:val="00753D6C"/>
    <w:rsid w:val="007540C4"/>
    <w:rsid w:val="007559A0"/>
    <w:rsid w:val="007739A1"/>
    <w:rsid w:val="007767AD"/>
    <w:rsid w:val="007800BB"/>
    <w:rsid w:val="007876F0"/>
    <w:rsid w:val="00795F7D"/>
    <w:rsid w:val="007965C8"/>
    <w:rsid w:val="007A1280"/>
    <w:rsid w:val="007A21B4"/>
    <w:rsid w:val="007A2D6E"/>
    <w:rsid w:val="007A4470"/>
    <w:rsid w:val="007A6E26"/>
    <w:rsid w:val="007B7C8B"/>
    <w:rsid w:val="007C2ED8"/>
    <w:rsid w:val="007D0D65"/>
    <w:rsid w:val="007D0F7F"/>
    <w:rsid w:val="007E4721"/>
    <w:rsid w:val="007F5072"/>
    <w:rsid w:val="008106E5"/>
    <w:rsid w:val="00815C30"/>
    <w:rsid w:val="00816350"/>
    <w:rsid w:val="008224BD"/>
    <w:rsid w:val="0082322D"/>
    <w:rsid w:val="00823471"/>
    <w:rsid w:val="00826F08"/>
    <w:rsid w:val="008311EC"/>
    <w:rsid w:val="00836BF2"/>
    <w:rsid w:val="00860584"/>
    <w:rsid w:val="00862A2D"/>
    <w:rsid w:val="0086584C"/>
    <w:rsid w:val="00870E1B"/>
    <w:rsid w:val="008710C9"/>
    <w:rsid w:val="00875C14"/>
    <w:rsid w:val="0087694E"/>
    <w:rsid w:val="00881A04"/>
    <w:rsid w:val="008840F2"/>
    <w:rsid w:val="0089164F"/>
    <w:rsid w:val="00895598"/>
    <w:rsid w:val="008962A3"/>
    <w:rsid w:val="00896815"/>
    <w:rsid w:val="008A1EE6"/>
    <w:rsid w:val="008A7153"/>
    <w:rsid w:val="008B712F"/>
    <w:rsid w:val="008C40D2"/>
    <w:rsid w:val="008C5DFC"/>
    <w:rsid w:val="008D5868"/>
    <w:rsid w:val="008D6DC6"/>
    <w:rsid w:val="008E09E0"/>
    <w:rsid w:val="008E2E18"/>
    <w:rsid w:val="008F0609"/>
    <w:rsid w:val="008F0809"/>
    <w:rsid w:val="008F1A44"/>
    <w:rsid w:val="008F55F6"/>
    <w:rsid w:val="00903631"/>
    <w:rsid w:val="00903B65"/>
    <w:rsid w:val="00903DCF"/>
    <w:rsid w:val="00906C0B"/>
    <w:rsid w:val="00911398"/>
    <w:rsid w:val="00912C79"/>
    <w:rsid w:val="00915209"/>
    <w:rsid w:val="00915CE5"/>
    <w:rsid w:val="0091742C"/>
    <w:rsid w:val="00917AA0"/>
    <w:rsid w:val="00920881"/>
    <w:rsid w:val="009226D8"/>
    <w:rsid w:val="00923C74"/>
    <w:rsid w:val="00925D24"/>
    <w:rsid w:val="00937073"/>
    <w:rsid w:val="0094163C"/>
    <w:rsid w:val="00955AE1"/>
    <w:rsid w:val="00963C89"/>
    <w:rsid w:val="00966914"/>
    <w:rsid w:val="0098768E"/>
    <w:rsid w:val="00995B33"/>
    <w:rsid w:val="009A39FE"/>
    <w:rsid w:val="009A5F77"/>
    <w:rsid w:val="009A73FC"/>
    <w:rsid w:val="009B0410"/>
    <w:rsid w:val="009B2B40"/>
    <w:rsid w:val="009B4AF7"/>
    <w:rsid w:val="009B7364"/>
    <w:rsid w:val="009C2AF8"/>
    <w:rsid w:val="009D1B8E"/>
    <w:rsid w:val="00A01A21"/>
    <w:rsid w:val="00A03446"/>
    <w:rsid w:val="00A03D80"/>
    <w:rsid w:val="00A04015"/>
    <w:rsid w:val="00A054C1"/>
    <w:rsid w:val="00A0739D"/>
    <w:rsid w:val="00A22823"/>
    <w:rsid w:val="00A2308E"/>
    <w:rsid w:val="00A3123E"/>
    <w:rsid w:val="00A319BB"/>
    <w:rsid w:val="00A3233C"/>
    <w:rsid w:val="00A34B2B"/>
    <w:rsid w:val="00A51ED2"/>
    <w:rsid w:val="00A525C1"/>
    <w:rsid w:val="00A53E54"/>
    <w:rsid w:val="00A54DDB"/>
    <w:rsid w:val="00A6125A"/>
    <w:rsid w:val="00A614F8"/>
    <w:rsid w:val="00A63181"/>
    <w:rsid w:val="00A659ED"/>
    <w:rsid w:val="00A66688"/>
    <w:rsid w:val="00A70A76"/>
    <w:rsid w:val="00A71A5F"/>
    <w:rsid w:val="00A7769E"/>
    <w:rsid w:val="00A77EAD"/>
    <w:rsid w:val="00A94299"/>
    <w:rsid w:val="00AA07AD"/>
    <w:rsid w:val="00AA2304"/>
    <w:rsid w:val="00AA2484"/>
    <w:rsid w:val="00AA28C4"/>
    <w:rsid w:val="00AA37F4"/>
    <w:rsid w:val="00AB44DC"/>
    <w:rsid w:val="00AB4EF5"/>
    <w:rsid w:val="00AB676A"/>
    <w:rsid w:val="00AC203B"/>
    <w:rsid w:val="00AC4975"/>
    <w:rsid w:val="00AC798D"/>
    <w:rsid w:val="00AD5A40"/>
    <w:rsid w:val="00AE46F4"/>
    <w:rsid w:val="00AF31FB"/>
    <w:rsid w:val="00B06911"/>
    <w:rsid w:val="00B162D9"/>
    <w:rsid w:val="00B1680E"/>
    <w:rsid w:val="00B16EF4"/>
    <w:rsid w:val="00B262B3"/>
    <w:rsid w:val="00B40D1C"/>
    <w:rsid w:val="00B436CE"/>
    <w:rsid w:val="00B43D1C"/>
    <w:rsid w:val="00B55EAD"/>
    <w:rsid w:val="00B62E59"/>
    <w:rsid w:val="00B653C0"/>
    <w:rsid w:val="00B74412"/>
    <w:rsid w:val="00B74DDB"/>
    <w:rsid w:val="00B811E3"/>
    <w:rsid w:val="00B811E6"/>
    <w:rsid w:val="00B96733"/>
    <w:rsid w:val="00B9702F"/>
    <w:rsid w:val="00BA0877"/>
    <w:rsid w:val="00BA614C"/>
    <w:rsid w:val="00BB2553"/>
    <w:rsid w:val="00BB3287"/>
    <w:rsid w:val="00BC0387"/>
    <w:rsid w:val="00BC0AD5"/>
    <w:rsid w:val="00BC3549"/>
    <w:rsid w:val="00BC45A3"/>
    <w:rsid w:val="00BC64A8"/>
    <w:rsid w:val="00BC7265"/>
    <w:rsid w:val="00BD41FD"/>
    <w:rsid w:val="00BD43E5"/>
    <w:rsid w:val="00BD4729"/>
    <w:rsid w:val="00BE62F7"/>
    <w:rsid w:val="00BF127F"/>
    <w:rsid w:val="00C313FD"/>
    <w:rsid w:val="00C31EE8"/>
    <w:rsid w:val="00C40D77"/>
    <w:rsid w:val="00C43383"/>
    <w:rsid w:val="00C51F7B"/>
    <w:rsid w:val="00C52063"/>
    <w:rsid w:val="00C570E2"/>
    <w:rsid w:val="00C57ADA"/>
    <w:rsid w:val="00C64351"/>
    <w:rsid w:val="00C72ACA"/>
    <w:rsid w:val="00C73C9D"/>
    <w:rsid w:val="00C76D38"/>
    <w:rsid w:val="00C778C6"/>
    <w:rsid w:val="00C8134E"/>
    <w:rsid w:val="00C835AF"/>
    <w:rsid w:val="00C84D03"/>
    <w:rsid w:val="00C85304"/>
    <w:rsid w:val="00C90BBE"/>
    <w:rsid w:val="00C927D2"/>
    <w:rsid w:val="00CA0B92"/>
    <w:rsid w:val="00CA18F9"/>
    <w:rsid w:val="00CA3839"/>
    <w:rsid w:val="00CA41D4"/>
    <w:rsid w:val="00CA662A"/>
    <w:rsid w:val="00CA7E92"/>
    <w:rsid w:val="00CC523D"/>
    <w:rsid w:val="00CC5B17"/>
    <w:rsid w:val="00CD216B"/>
    <w:rsid w:val="00CD310B"/>
    <w:rsid w:val="00CD441B"/>
    <w:rsid w:val="00CD6742"/>
    <w:rsid w:val="00CD7DD4"/>
    <w:rsid w:val="00CF1EAA"/>
    <w:rsid w:val="00CF2F68"/>
    <w:rsid w:val="00CF70BF"/>
    <w:rsid w:val="00D00A55"/>
    <w:rsid w:val="00D02887"/>
    <w:rsid w:val="00D03888"/>
    <w:rsid w:val="00D11E5D"/>
    <w:rsid w:val="00D203FE"/>
    <w:rsid w:val="00D20AC0"/>
    <w:rsid w:val="00D2359D"/>
    <w:rsid w:val="00D24412"/>
    <w:rsid w:val="00D30692"/>
    <w:rsid w:val="00D31BED"/>
    <w:rsid w:val="00D32965"/>
    <w:rsid w:val="00D37D06"/>
    <w:rsid w:val="00D40318"/>
    <w:rsid w:val="00D410BD"/>
    <w:rsid w:val="00D4235A"/>
    <w:rsid w:val="00D4244D"/>
    <w:rsid w:val="00D515C2"/>
    <w:rsid w:val="00D5666D"/>
    <w:rsid w:val="00D61966"/>
    <w:rsid w:val="00D90051"/>
    <w:rsid w:val="00D95490"/>
    <w:rsid w:val="00D9568A"/>
    <w:rsid w:val="00DA079A"/>
    <w:rsid w:val="00DA2951"/>
    <w:rsid w:val="00DB0854"/>
    <w:rsid w:val="00DC001E"/>
    <w:rsid w:val="00DC15DD"/>
    <w:rsid w:val="00DD0C78"/>
    <w:rsid w:val="00DD0FBE"/>
    <w:rsid w:val="00DD1ECA"/>
    <w:rsid w:val="00DD556A"/>
    <w:rsid w:val="00DE2068"/>
    <w:rsid w:val="00DE281B"/>
    <w:rsid w:val="00DE2D58"/>
    <w:rsid w:val="00DE62FB"/>
    <w:rsid w:val="00DE67F5"/>
    <w:rsid w:val="00DE743D"/>
    <w:rsid w:val="00DF683C"/>
    <w:rsid w:val="00E10C9F"/>
    <w:rsid w:val="00E12352"/>
    <w:rsid w:val="00E2018B"/>
    <w:rsid w:val="00E30D67"/>
    <w:rsid w:val="00E32DA6"/>
    <w:rsid w:val="00E33D11"/>
    <w:rsid w:val="00E37EFA"/>
    <w:rsid w:val="00E4181D"/>
    <w:rsid w:val="00E4217F"/>
    <w:rsid w:val="00E42C6B"/>
    <w:rsid w:val="00E5551A"/>
    <w:rsid w:val="00E561CB"/>
    <w:rsid w:val="00E65CD8"/>
    <w:rsid w:val="00E83911"/>
    <w:rsid w:val="00E91570"/>
    <w:rsid w:val="00E92147"/>
    <w:rsid w:val="00EA3AB3"/>
    <w:rsid w:val="00EB180F"/>
    <w:rsid w:val="00EB4EF2"/>
    <w:rsid w:val="00EC5AF2"/>
    <w:rsid w:val="00EC66AB"/>
    <w:rsid w:val="00EC6CB8"/>
    <w:rsid w:val="00ED0D30"/>
    <w:rsid w:val="00ED3E14"/>
    <w:rsid w:val="00EF0DAB"/>
    <w:rsid w:val="00EF2713"/>
    <w:rsid w:val="00F00431"/>
    <w:rsid w:val="00F01CA5"/>
    <w:rsid w:val="00F03964"/>
    <w:rsid w:val="00F1042D"/>
    <w:rsid w:val="00F15499"/>
    <w:rsid w:val="00F2283F"/>
    <w:rsid w:val="00F23114"/>
    <w:rsid w:val="00F24932"/>
    <w:rsid w:val="00F25275"/>
    <w:rsid w:val="00F31A82"/>
    <w:rsid w:val="00F33867"/>
    <w:rsid w:val="00F400EC"/>
    <w:rsid w:val="00F40D75"/>
    <w:rsid w:val="00F44B9B"/>
    <w:rsid w:val="00F4692A"/>
    <w:rsid w:val="00F576F5"/>
    <w:rsid w:val="00F6104A"/>
    <w:rsid w:val="00F672E0"/>
    <w:rsid w:val="00F67831"/>
    <w:rsid w:val="00F754A7"/>
    <w:rsid w:val="00F80AE4"/>
    <w:rsid w:val="00F8187A"/>
    <w:rsid w:val="00F81C47"/>
    <w:rsid w:val="00F82333"/>
    <w:rsid w:val="00F84E6A"/>
    <w:rsid w:val="00F8624C"/>
    <w:rsid w:val="00F87020"/>
    <w:rsid w:val="00F9010D"/>
    <w:rsid w:val="00FA2AC1"/>
    <w:rsid w:val="00FB1798"/>
    <w:rsid w:val="00FC24C0"/>
    <w:rsid w:val="00FC7B98"/>
    <w:rsid w:val="00FD43E0"/>
    <w:rsid w:val="00FD68DC"/>
    <w:rsid w:val="00FE7476"/>
    <w:rsid w:val="00FE7C18"/>
    <w:rsid w:val="01409417"/>
    <w:rsid w:val="0144E2EE"/>
    <w:rsid w:val="01F74CA6"/>
    <w:rsid w:val="021B4F9F"/>
    <w:rsid w:val="022EF2EE"/>
    <w:rsid w:val="0360BB69"/>
    <w:rsid w:val="03A8EB65"/>
    <w:rsid w:val="03C0E4D2"/>
    <w:rsid w:val="04161A79"/>
    <w:rsid w:val="047534E9"/>
    <w:rsid w:val="05B77A80"/>
    <w:rsid w:val="05CDD90F"/>
    <w:rsid w:val="05FC50AC"/>
    <w:rsid w:val="0641358D"/>
    <w:rsid w:val="07B66160"/>
    <w:rsid w:val="07B9A534"/>
    <w:rsid w:val="08A5EE2C"/>
    <w:rsid w:val="08A98CDB"/>
    <w:rsid w:val="08B39D2E"/>
    <w:rsid w:val="08B90245"/>
    <w:rsid w:val="0925919F"/>
    <w:rsid w:val="09300EDB"/>
    <w:rsid w:val="09480848"/>
    <w:rsid w:val="09A076FC"/>
    <w:rsid w:val="09C151CC"/>
    <w:rsid w:val="0B87646F"/>
    <w:rsid w:val="0BAB14A0"/>
    <w:rsid w:val="0BF418B1"/>
    <w:rsid w:val="0C596923"/>
    <w:rsid w:val="0D1B0E2D"/>
    <w:rsid w:val="0D2B0193"/>
    <w:rsid w:val="0D9D7427"/>
    <w:rsid w:val="0E442816"/>
    <w:rsid w:val="0E6DB9BA"/>
    <w:rsid w:val="0F3FD04D"/>
    <w:rsid w:val="106711EF"/>
    <w:rsid w:val="10FCEFAE"/>
    <w:rsid w:val="1110F7A4"/>
    <w:rsid w:val="1156B7E1"/>
    <w:rsid w:val="11662D4B"/>
    <w:rsid w:val="11ECEBB9"/>
    <w:rsid w:val="11F174A8"/>
    <w:rsid w:val="132C26C8"/>
    <w:rsid w:val="136DCAFF"/>
    <w:rsid w:val="13E699B1"/>
    <w:rsid w:val="1505136C"/>
    <w:rsid w:val="15BD2CC1"/>
    <w:rsid w:val="15C34C98"/>
    <w:rsid w:val="15F1E4F8"/>
    <w:rsid w:val="1621D7D2"/>
    <w:rsid w:val="16D89061"/>
    <w:rsid w:val="16F52E68"/>
    <w:rsid w:val="1744566D"/>
    <w:rsid w:val="177153EF"/>
    <w:rsid w:val="17DBFA94"/>
    <w:rsid w:val="1838B0D8"/>
    <w:rsid w:val="18B55EF3"/>
    <w:rsid w:val="18CB548F"/>
    <w:rsid w:val="1930A8F7"/>
    <w:rsid w:val="1A12DD7F"/>
    <w:rsid w:val="1AE1A8F7"/>
    <w:rsid w:val="1B39D2FB"/>
    <w:rsid w:val="1BB0D8EF"/>
    <w:rsid w:val="1BC6F29F"/>
    <w:rsid w:val="1BF04038"/>
    <w:rsid w:val="1D97C662"/>
    <w:rsid w:val="1E9E46B0"/>
    <w:rsid w:val="1EB1B72E"/>
    <w:rsid w:val="1EBD5B18"/>
    <w:rsid w:val="1EE25293"/>
    <w:rsid w:val="1F55C88D"/>
    <w:rsid w:val="1FD8BEB8"/>
    <w:rsid w:val="20120A76"/>
    <w:rsid w:val="20250ABA"/>
    <w:rsid w:val="20895029"/>
    <w:rsid w:val="2095D136"/>
    <w:rsid w:val="209731FC"/>
    <w:rsid w:val="20A1F2ED"/>
    <w:rsid w:val="20BDDDD1"/>
    <w:rsid w:val="22623CCD"/>
    <w:rsid w:val="2342A055"/>
    <w:rsid w:val="23B7AAE1"/>
    <w:rsid w:val="242D47CD"/>
    <w:rsid w:val="24761E25"/>
    <w:rsid w:val="247DF485"/>
    <w:rsid w:val="253923F5"/>
    <w:rsid w:val="26177E2C"/>
    <w:rsid w:val="2666856E"/>
    <w:rsid w:val="26D879DF"/>
    <w:rsid w:val="283C0634"/>
    <w:rsid w:val="28BAE6A5"/>
    <w:rsid w:val="2931E457"/>
    <w:rsid w:val="2ADF95EB"/>
    <w:rsid w:val="2B087767"/>
    <w:rsid w:val="2CF28D03"/>
    <w:rsid w:val="2CFEDA44"/>
    <w:rsid w:val="2D2353C3"/>
    <w:rsid w:val="2D7D3CE8"/>
    <w:rsid w:val="2ED75062"/>
    <w:rsid w:val="2F1A3C39"/>
    <w:rsid w:val="2F45D8F5"/>
    <w:rsid w:val="2F9BC906"/>
    <w:rsid w:val="2FC421EE"/>
    <w:rsid w:val="305E146C"/>
    <w:rsid w:val="30B72CA6"/>
    <w:rsid w:val="31D506A7"/>
    <w:rsid w:val="3374A78D"/>
    <w:rsid w:val="3384E645"/>
    <w:rsid w:val="3420D1FC"/>
    <w:rsid w:val="342A1164"/>
    <w:rsid w:val="344F05B5"/>
    <w:rsid w:val="367A3C74"/>
    <w:rsid w:val="36DB04AF"/>
    <w:rsid w:val="379EBB8F"/>
    <w:rsid w:val="37D71917"/>
    <w:rsid w:val="399D4CAC"/>
    <w:rsid w:val="39DB117A"/>
    <w:rsid w:val="3A9C6808"/>
    <w:rsid w:val="3AC369F6"/>
    <w:rsid w:val="3B493BCE"/>
    <w:rsid w:val="3BA39B79"/>
    <w:rsid w:val="3BCCC876"/>
    <w:rsid w:val="3BEB98D3"/>
    <w:rsid w:val="3CBC8F5A"/>
    <w:rsid w:val="3E00678D"/>
    <w:rsid w:val="3F3C4FE4"/>
    <w:rsid w:val="402B6925"/>
    <w:rsid w:val="40700A51"/>
    <w:rsid w:val="40B86D1E"/>
    <w:rsid w:val="40E86995"/>
    <w:rsid w:val="412D7292"/>
    <w:rsid w:val="414A4040"/>
    <w:rsid w:val="41F50151"/>
    <w:rsid w:val="4266E3B4"/>
    <w:rsid w:val="42C32AB9"/>
    <w:rsid w:val="42EF5009"/>
    <w:rsid w:val="43A68E02"/>
    <w:rsid w:val="43B7C192"/>
    <w:rsid w:val="445B3C74"/>
    <w:rsid w:val="4489702D"/>
    <w:rsid w:val="45E16264"/>
    <w:rsid w:val="46276456"/>
    <w:rsid w:val="46C0EA90"/>
    <w:rsid w:val="46D9F998"/>
    <w:rsid w:val="46E047F4"/>
    <w:rsid w:val="470051D9"/>
    <w:rsid w:val="47BEC51D"/>
    <w:rsid w:val="47D92607"/>
    <w:rsid w:val="47DEC491"/>
    <w:rsid w:val="483791A0"/>
    <w:rsid w:val="484DFDC2"/>
    <w:rsid w:val="48BF7BAD"/>
    <w:rsid w:val="49871504"/>
    <w:rsid w:val="498EA42F"/>
    <w:rsid w:val="4A3F612A"/>
    <w:rsid w:val="4B70ED37"/>
    <w:rsid w:val="4DB41397"/>
    <w:rsid w:val="4E5A8D6E"/>
    <w:rsid w:val="4E6D91FE"/>
    <w:rsid w:val="4F1900B2"/>
    <w:rsid w:val="4F57C93C"/>
    <w:rsid w:val="4F7DABC3"/>
    <w:rsid w:val="51F556BD"/>
    <w:rsid w:val="5216BF39"/>
    <w:rsid w:val="537053EB"/>
    <w:rsid w:val="53EF2D15"/>
    <w:rsid w:val="5423B27B"/>
    <w:rsid w:val="545AFA68"/>
    <w:rsid w:val="5468A96A"/>
    <w:rsid w:val="556AB2D7"/>
    <w:rsid w:val="5599111F"/>
    <w:rsid w:val="561BCCDC"/>
    <w:rsid w:val="565BA7B0"/>
    <w:rsid w:val="57FAE3EF"/>
    <w:rsid w:val="5815FD43"/>
    <w:rsid w:val="583BA5B2"/>
    <w:rsid w:val="58514BD7"/>
    <w:rsid w:val="58F90DF3"/>
    <w:rsid w:val="590DDF37"/>
    <w:rsid w:val="5953E129"/>
    <w:rsid w:val="59F1A527"/>
    <w:rsid w:val="5ABAA68B"/>
    <w:rsid w:val="5AD298B1"/>
    <w:rsid w:val="5B09E09E"/>
    <w:rsid w:val="5B94E3F0"/>
    <w:rsid w:val="5BD79DC2"/>
    <w:rsid w:val="5C1928D3"/>
    <w:rsid w:val="5CD64298"/>
    <w:rsid w:val="5D64C302"/>
    <w:rsid w:val="5D98D1E2"/>
    <w:rsid w:val="5D995A76"/>
    <w:rsid w:val="5DDE3F57"/>
    <w:rsid w:val="5DE8827B"/>
    <w:rsid w:val="5E226CF8"/>
    <w:rsid w:val="5E93C2AA"/>
    <w:rsid w:val="5EA5369E"/>
    <w:rsid w:val="5FFD0D2A"/>
    <w:rsid w:val="607752CD"/>
    <w:rsid w:val="60F2C114"/>
    <w:rsid w:val="615C7CAD"/>
    <w:rsid w:val="61757CD1"/>
    <w:rsid w:val="618E4E70"/>
    <w:rsid w:val="6230AC41"/>
    <w:rsid w:val="62A5B1B5"/>
    <w:rsid w:val="62B30AF4"/>
    <w:rsid w:val="62D25974"/>
    <w:rsid w:val="637D7F2C"/>
    <w:rsid w:val="64540CA0"/>
    <w:rsid w:val="64BB4020"/>
    <w:rsid w:val="64E973D9"/>
    <w:rsid w:val="65433C0C"/>
    <w:rsid w:val="65867EA1"/>
    <w:rsid w:val="6679E785"/>
    <w:rsid w:val="67148EED"/>
    <w:rsid w:val="677BFEDB"/>
    <w:rsid w:val="6818C26E"/>
    <w:rsid w:val="681EC8C9"/>
    <w:rsid w:val="68300E38"/>
    <w:rsid w:val="6849686B"/>
    <w:rsid w:val="6A0ABD4E"/>
    <w:rsid w:val="6A32B3BE"/>
    <w:rsid w:val="6B3D28D4"/>
    <w:rsid w:val="6B6AA357"/>
    <w:rsid w:val="6BDD5003"/>
    <w:rsid w:val="6C9BD555"/>
    <w:rsid w:val="6CE0BA36"/>
    <w:rsid w:val="6CE3FE0A"/>
    <w:rsid w:val="6FF292C1"/>
    <w:rsid w:val="70610946"/>
    <w:rsid w:val="70907687"/>
    <w:rsid w:val="709467FE"/>
    <w:rsid w:val="736DB79E"/>
    <w:rsid w:val="73763BA1"/>
    <w:rsid w:val="73BDBAFF"/>
    <w:rsid w:val="748E7718"/>
    <w:rsid w:val="749D8094"/>
    <w:rsid w:val="7522A81A"/>
    <w:rsid w:val="75EA0503"/>
    <w:rsid w:val="76305CB8"/>
    <w:rsid w:val="764FAB38"/>
    <w:rsid w:val="76FC7EFE"/>
    <w:rsid w:val="78099C24"/>
    <w:rsid w:val="785EC2E7"/>
    <w:rsid w:val="7985CA42"/>
    <w:rsid w:val="79E0E257"/>
    <w:rsid w:val="7A218328"/>
    <w:rsid w:val="7A2F6C42"/>
    <w:rsid w:val="7AF331C3"/>
    <w:rsid w:val="7B0FE946"/>
    <w:rsid w:val="7B69E44A"/>
    <w:rsid w:val="7BE32DCE"/>
    <w:rsid w:val="7C03B285"/>
    <w:rsid w:val="7C37A16E"/>
    <w:rsid w:val="7D139583"/>
    <w:rsid w:val="7E1DC593"/>
    <w:rsid w:val="7E532655"/>
    <w:rsid w:val="7EBF3CA4"/>
    <w:rsid w:val="7F90E749"/>
    <w:rsid w:val="7FB035C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178B"/>
  <w15:chartTrackingRefBased/>
  <w15:docId w15:val="{27488D23-0F89-4AEC-BB7F-C56FFDB7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C5AF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720412"/>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normaltextrun" w:customStyle="1">
    <w:name w:val="normaltextrun"/>
    <w:basedOn w:val="DefaultParagraphFont"/>
    <w:rsid w:val="00720412"/>
  </w:style>
  <w:style w:type="character" w:styleId="scxw70553546" w:customStyle="1">
    <w:name w:val="scxw70553546"/>
    <w:basedOn w:val="DefaultParagraphFont"/>
    <w:rsid w:val="00720412"/>
  </w:style>
  <w:style w:type="character" w:styleId="eop" w:customStyle="1">
    <w:name w:val="eop"/>
    <w:basedOn w:val="DefaultParagraphFont"/>
    <w:rsid w:val="00720412"/>
  </w:style>
  <w:style w:type="paragraph" w:styleId="ListParagraph">
    <w:name w:val="List Paragraph"/>
    <w:basedOn w:val="Normal"/>
    <w:uiPriority w:val="34"/>
    <w:qFormat/>
    <w:rsid w:val="000D4EAD"/>
    <w:pPr>
      <w:ind w:left="720"/>
      <w:contextualSpacing/>
    </w:pPr>
  </w:style>
  <w:style w:type="character" w:styleId="Hyperlink">
    <w:name w:val="Hyperlink"/>
    <w:basedOn w:val="DefaultParagraphFont"/>
    <w:uiPriority w:val="99"/>
    <w:unhideWhenUsed/>
    <w:rsid w:val="00107AAB"/>
    <w:rPr>
      <w:color w:val="0563C1" w:themeColor="hyperlink"/>
      <w:u w:val="single"/>
    </w:rPr>
  </w:style>
  <w:style w:type="table" w:styleId="TableGrid">
    <w:name w:val="Table Grid"/>
    <w:basedOn w:val="TableNormal"/>
    <w:uiPriority w:val="59"/>
    <w:rsid w:val="0061146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cxw226232667" w:customStyle="1">
    <w:name w:val="scxw226232667"/>
    <w:basedOn w:val="DefaultParagraphFont"/>
    <w:rsid w:val="004B0B8B"/>
  </w:style>
  <w:style w:type="character" w:styleId="Heading1Char" w:customStyle="1">
    <w:name w:val="Heading 1 Char"/>
    <w:basedOn w:val="DefaultParagraphFont"/>
    <w:link w:val="Heading1"/>
    <w:uiPriority w:val="9"/>
    <w:rsid w:val="00EC5AF2"/>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6980">
      <w:bodyDiv w:val="1"/>
      <w:marLeft w:val="0"/>
      <w:marRight w:val="0"/>
      <w:marTop w:val="0"/>
      <w:marBottom w:val="0"/>
      <w:divBdr>
        <w:top w:val="none" w:sz="0" w:space="0" w:color="auto"/>
        <w:left w:val="none" w:sz="0" w:space="0" w:color="auto"/>
        <w:bottom w:val="none" w:sz="0" w:space="0" w:color="auto"/>
        <w:right w:val="none" w:sz="0" w:space="0" w:color="auto"/>
      </w:divBdr>
      <w:divsChild>
        <w:div w:id="1067455870">
          <w:marLeft w:val="0"/>
          <w:marRight w:val="0"/>
          <w:marTop w:val="0"/>
          <w:marBottom w:val="0"/>
          <w:divBdr>
            <w:top w:val="none" w:sz="0" w:space="0" w:color="auto"/>
            <w:left w:val="none" w:sz="0" w:space="0" w:color="auto"/>
            <w:bottom w:val="none" w:sz="0" w:space="0" w:color="auto"/>
            <w:right w:val="none" w:sz="0" w:space="0" w:color="auto"/>
          </w:divBdr>
        </w:div>
        <w:div w:id="1719739780">
          <w:marLeft w:val="0"/>
          <w:marRight w:val="0"/>
          <w:marTop w:val="0"/>
          <w:marBottom w:val="0"/>
          <w:divBdr>
            <w:top w:val="none" w:sz="0" w:space="0" w:color="auto"/>
            <w:left w:val="none" w:sz="0" w:space="0" w:color="auto"/>
            <w:bottom w:val="none" w:sz="0" w:space="0" w:color="auto"/>
            <w:right w:val="none" w:sz="0" w:space="0" w:color="auto"/>
          </w:divBdr>
        </w:div>
      </w:divsChild>
    </w:div>
    <w:div w:id="774255689">
      <w:bodyDiv w:val="1"/>
      <w:marLeft w:val="0"/>
      <w:marRight w:val="0"/>
      <w:marTop w:val="0"/>
      <w:marBottom w:val="0"/>
      <w:divBdr>
        <w:top w:val="none" w:sz="0" w:space="0" w:color="auto"/>
        <w:left w:val="none" w:sz="0" w:space="0" w:color="auto"/>
        <w:bottom w:val="none" w:sz="0" w:space="0" w:color="auto"/>
        <w:right w:val="none" w:sz="0" w:space="0" w:color="auto"/>
      </w:divBdr>
      <w:divsChild>
        <w:div w:id="861088596">
          <w:marLeft w:val="0"/>
          <w:marRight w:val="0"/>
          <w:marTop w:val="0"/>
          <w:marBottom w:val="0"/>
          <w:divBdr>
            <w:top w:val="none" w:sz="0" w:space="0" w:color="auto"/>
            <w:left w:val="none" w:sz="0" w:space="0" w:color="auto"/>
            <w:bottom w:val="none" w:sz="0" w:space="0" w:color="auto"/>
            <w:right w:val="none" w:sz="0" w:space="0" w:color="auto"/>
          </w:divBdr>
        </w:div>
        <w:div w:id="929315188">
          <w:marLeft w:val="0"/>
          <w:marRight w:val="0"/>
          <w:marTop w:val="0"/>
          <w:marBottom w:val="0"/>
          <w:divBdr>
            <w:top w:val="none" w:sz="0" w:space="0" w:color="auto"/>
            <w:left w:val="none" w:sz="0" w:space="0" w:color="auto"/>
            <w:bottom w:val="none" w:sz="0" w:space="0" w:color="auto"/>
            <w:right w:val="none" w:sz="0" w:space="0" w:color="auto"/>
          </w:divBdr>
        </w:div>
        <w:div w:id="1961642637">
          <w:marLeft w:val="0"/>
          <w:marRight w:val="0"/>
          <w:marTop w:val="0"/>
          <w:marBottom w:val="0"/>
          <w:divBdr>
            <w:top w:val="none" w:sz="0" w:space="0" w:color="auto"/>
            <w:left w:val="none" w:sz="0" w:space="0" w:color="auto"/>
            <w:bottom w:val="none" w:sz="0" w:space="0" w:color="auto"/>
            <w:right w:val="none" w:sz="0" w:space="0" w:color="auto"/>
          </w:divBdr>
        </w:div>
      </w:divsChild>
    </w:div>
    <w:div w:id="900403147">
      <w:bodyDiv w:val="1"/>
      <w:marLeft w:val="0"/>
      <w:marRight w:val="0"/>
      <w:marTop w:val="0"/>
      <w:marBottom w:val="0"/>
      <w:divBdr>
        <w:top w:val="none" w:sz="0" w:space="0" w:color="auto"/>
        <w:left w:val="none" w:sz="0" w:space="0" w:color="auto"/>
        <w:bottom w:val="none" w:sz="0" w:space="0" w:color="auto"/>
        <w:right w:val="none" w:sz="0" w:space="0" w:color="auto"/>
      </w:divBdr>
      <w:divsChild>
        <w:div w:id="65538767">
          <w:marLeft w:val="0"/>
          <w:marRight w:val="0"/>
          <w:marTop w:val="0"/>
          <w:marBottom w:val="0"/>
          <w:divBdr>
            <w:top w:val="none" w:sz="0" w:space="0" w:color="auto"/>
            <w:left w:val="none" w:sz="0" w:space="0" w:color="auto"/>
            <w:bottom w:val="none" w:sz="0" w:space="0" w:color="auto"/>
            <w:right w:val="none" w:sz="0" w:space="0" w:color="auto"/>
          </w:divBdr>
        </w:div>
      </w:divsChild>
    </w:div>
    <w:div w:id="1342977042">
      <w:bodyDiv w:val="1"/>
      <w:marLeft w:val="0"/>
      <w:marRight w:val="0"/>
      <w:marTop w:val="0"/>
      <w:marBottom w:val="0"/>
      <w:divBdr>
        <w:top w:val="none" w:sz="0" w:space="0" w:color="auto"/>
        <w:left w:val="none" w:sz="0" w:space="0" w:color="auto"/>
        <w:bottom w:val="none" w:sz="0" w:space="0" w:color="auto"/>
        <w:right w:val="none" w:sz="0" w:space="0" w:color="auto"/>
      </w:divBdr>
      <w:divsChild>
        <w:div w:id="52431388">
          <w:marLeft w:val="0"/>
          <w:marRight w:val="0"/>
          <w:marTop w:val="0"/>
          <w:marBottom w:val="0"/>
          <w:divBdr>
            <w:top w:val="none" w:sz="0" w:space="0" w:color="auto"/>
            <w:left w:val="none" w:sz="0" w:space="0" w:color="auto"/>
            <w:bottom w:val="none" w:sz="0" w:space="0" w:color="auto"/>
            <w:right w:val="none" w:sz="0" w:space="0" w:color="auto"/>
          </w:divBdr>
          <w:divsChild>
            <w:div w:id="1085495342">
              <w:marLeft w:val="0"/>
              <w:marRight w:val="0"/>
              <w:marTop w:val="0"/>
              <w:marBottom w:val="0"/>
              <w:divBdr>
                <w:top w:val="none" w:sz="0" w:space="0" w:color="auto"/>
                <w:left w:val="none" w:sz="0" w:space="0" w:color="auto"/>
                <w:bottom w:val="none" w:sz="0" w:space="0" w:color="auto"/>
                <w:right w:val="none" w:sz="0" w:space="0" w:color="auto"/>
              </w:divBdr>
            </w:div>
          </w:divsChild>
        </w:div>
        <w:div w:id="89086419">
          <w:marLeft w:val="0"/>
          <w:marRight w:val="0"/>
          <w:marTop w:val="0"/>
          <w:marBottom w:val="0"/>
          <w:divBdr>
            <w:top w:val="none" w:sz="0" w:space="0" w:color="auto"/>
            <w:left w:val="none" w:sz="0" w:space="0" w:color="auto"/>
            <w:bottom w:val="none" w:sz="0" w:space="0" w:color="auto"/>
            <w:right w:val="none" w:sz="0" w:space="0" w:color="auto"/>
          </w:divBdr>
          <w:divsChild>
            <w:div w:id="504790001">
              <w:marLeft w:val="0"/>
              <w:marRight w:val="0"/>
              <w:marTop w:val="0"/>
              <w:marBottom w:val="0"/>
              <w:divBdr>
                <w:top w:val="none" w:sz="0" w:space="0" w:color="auto"/>
                <w:left w:val="none" w:sz="0" w:space="0" w:color="auto"/>
                <w:bottom w:val="none" w:sz="0" w:space="0" w:color="auto"/>
                <w:right w:val="none" w:sz="0" w:space="0" w:color="auto"/>
              </w:divBdr>
            </w:div>
          </w:divsChild>
        </w:div>
        <w:div w:id="94903287">
          <w:marLeft w:val="0"/>
          <w:marRight w:val="0"/>
          <w:marTop w:val="0"/>
          <w:marBottom w:val="0"/>
          <w:divBdr>
            <w:top w:val="none" w:sz="0" w:space="0" w:color="auto"/>
            <w:left w:val="none" w:sz="0" w:space="0" w:color="auto"/>
            <w:bottom w:val="none" w:sz="0" w:space="0" w:color="auto"/>
            <w:right w:val="none" w:sz="0" w:space="0" w:color="auto"/>
          </w:divBdr>
          <w:divsChild>
            <w:div w:id="725690895">
              <w:marLeft w:val="0"/>
              <w:marRight w:val="0"/>
              <w:marTop w:val="0"/>
              <w:marBottom w:val="0"/>
              <w:divBdr>
                <w:top w:val="none" w:sz="0" w:space="0" w:color="auto"/>
                <w:left w:val="none" w:sz="0" w:space="0" w:color="auto"/>
                <w:bottom w:val="none" w:sz="0" w:space="0" w:color="auto"/>
                <w:right w:val="none" w:sz="0" w:space="0" w:color="auto"/>
              </w:divBdr>
            </w:div>
          </w:divsChild>
        </w:div>
        <w:div w:id="222713541">
          <w:marLeft w:val="0"/>
          <w:marRight w:val="0"/>
          <w:marTop w:val="0"/>
          <w:marBottom w:val="0"/>
          <w:divBdr>
            <w:top w:val="none" w:sz="0" w:space="0" w:color="auto"/>
            <w:left w:val="none" w:sz="0" w:space="0" w:color="auto"/>
            <w:bottom w:val="none" w:sz="0" w:space="0" w:color="auto"/>
            <w:right w:val="none" w:sz="0" w:space="0" w:color="auto"/>
          </w:divBdr>
          <w:divsChild>
            <w:div w:id="1034309307">
              <w:marLeft w:val="0"/>
              <w:marRight w:val="0"/>
              <w:marTop w:val="0"/>
              <w:marBottom w:val="0"/>
              <w:divBdr>
                <w:top w:val="none" w:sz="0" w:space="0" w:color="auto"/>
                <w:left w:val="none" w:sz="0" w:space="0" w:color="auto"/>
                <w:bottom w:val="none" w:sz="0" w:space="0" w:color="auto"/>
                <w:right w:val="none" w:sz="0" w:space="0" w:color="auto"/>
              </w:divBdr>
            </w:div>
          </w:divsChild>
        </w:div>
        <w:div w:id="247547481">
          <w:marLeft w:val="0"/>
          <w:marRight w:val="0"/>
          <w:marTop w:val="0"/>
          <w:marBottom w:val="0"/>
          <w:divBdr>
            <w:top w:val="none" w:sz="0" w:space="0" w:color="auto"/>
            <w:left w:val="none" w:sz="0" w:space="0" w:color="auto"/>
            <w:bottom w:val="none" w:sz="0" w:space="0" w:color="auto"/>
            <w:right w:val="none" w:sz="0" w:space="0" w:color="auto"/>
          </w:divBdr>
          <w:divsChild>
            <w:div w:id="1985229768">
              <w:marLeft w:val="0"/>
              <w:marRight w:val="0"/>
              <w:marTop w:val="0"/>
              <w:marBottom w:val="0"/>
              <w:divBdr>
                <w:top w:val="none" w:sz="0" w:space="0" w:color="auto"/>
                <w:left w:val="none" w:sz="0" w:space="0" w:color="auto"/>
                <w:bottom w:val="none" w:sz="0" w:space="0" w:color="auto"/>
                <w:right w:val="none" w:sz="0" w:space="0" w:color="auto"/>
              </w:divBdr>
            </w:div>
          </w:divsChild>
        </w:div>
        <w:div w:id="275020305">
          <w:marLeft w:val="0"/>
          <w:marRight w:val="0"/>
          <w:marTop w:val="0"/>
          <w:marBottom w:val="0"/>
          <w:divBdr>
            <w:top w:val="none" w:sz="0" w:space="0" w:color="auto"/>
            <w:left w:val="none" w:sz="0" w:space="0" w:color="auto"/>
            <w:bottom w:val="none" w:sz="0" w:space="0" w:color="auto"/>
            <w:right w:val="none" w:sz="0" w:space="0" w:color="auto"/>
          </w:divBdr>
          <w:divsChild>
            <w:div w:id="120344060">
              <w:marLeft w:val="0"/>
              <w:marRight w:val="0"/>
              <w:marTop w:val="0"/>
              <w:marBottom w:val="0"/>
              <w:divBdr>
                <w:top w:val="none" w:sz="0" w:space="0" w:color="auto"/>
                <w:left w:val="none" w:sz="0" w:space="0" w:color="auto"/>
                <w:bottom w:val="none" w:sz="0" w:space="0" w:color="auto"/>
                <w:right w:val="none" w:sz="0" w:space="0" w:color="auto"/>
              </w:divBdr>
            </w:div>
            <w:div w:id="1687056486">
              <w:marLeft w:val="0"/>
              <w:marRight w:val="0"/>
              <w:marTop w:val="0"/>
              <w:marBottom w:val="0"/>
              <w:divBdr>
                <w:top w:val="none" w:sz="0" w:space="0" w:color="auto"/>
                <w:left w:val="none" w:sz="0" w:space="0" w:color="auto"/>
                <w:bottom w:val="none" w:sz="0" w:space="0" w:color="auto"/>
                <w:right w:val="none" w:sz="0" w:space="0" w:color="auto"/>
              </w:divBdr>
            </w:div>
          </w:divsChild>
        </w:div>
        <w:div w:id="347173661">
          <w:marLeft w:val="0"/>
          <w:marRight w:val="0"/>
          <w:marTop w:val="0"/>
          <w:marBottom w:val="0"/>
          <w:divBdr>
            <w:top w:val="none" w:sz="0" w:space="0" w:color="auto"/>
            <w:left w:val="none" w:sz="0" w:space="0" w:color="auto"/>
            <w:bottom w:val="none" w:sz="0" w:space="0" w:color="auto"/>
            <w:right w:val="none" w:sz="0" w:space="0" w:color="auto"/>
          </w:divBdr>
          <w:divsChild>
            <w:div w:id="1769306037">
              <w:marLeft w:val="0"/>
              <w:marRight w:val="0"/>
              <w:marTop w:val="0"/>
              <w:marBottom w:val="0"/>
              <w:divBdr>
                <w:top w:val="none" w:sz="0" w:space="0" w:color="auto"/>
                <w:left w:val="none" w:sz="0" w:space="0" w:color="auto"/>
                <w:bottom w:val="none" w:sz="0" w:space="0" w:color="auto"/>
                <w:right w:val="none" w:sz="0" w:space="0" w:color="auto"/>
              </w:divBdr>
            </w:div>
          </w:divsChild>
        </w:div>
        <w:div w:id="521358264">
          <w:marLeft w:val="0"/>
          <w:marRight w:val="0"/>
          <w:marTop w:val="0"/>
          <w:marBottom w:val="0"/>
          <w:divBdr>
            <w:top w:val="none" w:sz="0" w:space="0" w:color="auto"/>
            <w:left w:val="none" w:sz="0" w:space="0" w:color="auto"/>
            <w:bottom w:val="none" w:sz="0" w:space="0" w:color="auto"/>
            <w:right w:val="none" w:sz="0" w:space="0" w:color="auto"/>
          </w:divBdr>
          <w:divsChild>
            <w:div w:id="1335453751">
              <w:marLeft w:val="0"/>
              <w:marRight w:val="0"/>
              <w:marTop w:val="0"/>
              <w:marBottom w:val="0"/>
              <w:divBdr>
                <w:top w:val="none" w:sz="0" w:space="0" w:color="auto"/>
                <w:left w:val="none" w:sz="0" w:space="0" w:color="auto"/>
                <w:bottom w:val="none" w:sz="0" w:space="0" w:color="auto"/>
                <w:right w:val="none" w:sz="0" w:space="0" w:color="auto"/>
              </w:divBdr>
            </w:div>
          </w:divsChild>
        </w:div>
        <w:div w:id="719789131">
          <w:marLeft w:val="0"/>
          <w:marRight w:val="0"/>
          <w:marTop w:val="0"/>
          <w:marBottom w:val="0"/>
          <w:divBdr>
            <w:top w:val="none" w:sz="0" w:space="0" w:color="auto"/>
            <w:left w:val="none" w:sz="0" w:space="0" w:color="auto"/>
            <w:bottom w:val="none" w:sz="0" w:space="0" w:color="auto"/>
            <w:right w:val="none" w:sz="0" w:space="0" w:color="auto"/>
          </w:divBdr>
          <w:divsChild>
            <w:div w:id="522980170">
              <w:marLeft w:val="0"/>
              <w:marRight w:val="0"/>
              <w:marTop w:val="0"/>
              <w:marBottom w:val="0"/>
              <w:divBdr>
                <w:top w:val="none" w:sz="0" w:space="0" w:color="auto"/>
                <w:left w:val="none" w:sz="0" w:space="0" w:color="auto"/>
                <w:bottom w:val="none" w:sz="0" w:space="0" w:color="auto"/>
                <w:right w:val="none" w:sz="0" w:space="0" w:color="auto"/>
              </w:divBdr>
            </w:div>
          </w:divsChild>
        </w:div>
        <w:div w:id="737167269">
          <w:marLeft w:val="0"/>
          <w:marRight w:val="0"/>
          <w:marTop w:val="0"/>
          <w:marBottom w:val="0"/>
          <w:divBdr>
            <w:top w:val="none" w:sz="0" w:space="0" w:color="auto"/>
            <w:left w:val="none" w:sz="0" w:space="0" w:color="auto"/>
            <w:bottom w:val="none" w:sz="0" w:space="0" w:color="auto"/>
            <w:right w:val="none" w:sz="0" w:space="0" w:color="auto"/>
          </w:divBdr>
          <w:divsChild>
            <w:div w:id="1710296463">
              <w:marLeft w:val="0"/>
              <w:marRight w:val="0"/>
              <w:marTop w:val="0"/>
              <w:marBottom w:val="0"/>
              <w:divBdr>
                <w:top w:val="none" w:sz="0" w:space="0" w:color="auto"/>
                <w:left w:val="none" w:sz="0" w:space="0" w:color="auto"/>
                <w:bottom w:val="none" w:sz="0" w:space="0" w:color="auto"/>
                <w:right w:val="none" w:sz="0" w:space="0" w:color="auto"/>
              </w:divBdr>
            </w:div>
          </w:divsChild>
        </w:div>
        <w:div w:id="883953252">
          <w:marLeft w:val="0"/>
          <w:marRight w:val="0"/>
          <w:marTop w:val="0"/>
          <w:marBottom w:val="0"/>
          <w:divBdr>
            <w:top w:val="none" w:sz="0" w:space="0" w:color="auto"/>
            <w:left w:val="none" w:sz="0" w:space="0" w:color="auto"/>
            <w:bottom w:val="none" w:sz="0" w:space="0" w:color="auto"/>
            <w:right w:val="none" w:sz="0" w:space="0" w:color="auto"/>
          </w:divBdr>
          <w:divsChild>
            <w:div w:id="392780554">
              <w:marLeft w:val="0"/>
              <w:marRight w:val="0"/>
              <w:marTop w:val="0"/>
              <w:marBottom w:val="0"/>
              <w:divBdr>
                <w:top w:val="none" w:sz="0" w:space="0" w:color="auto"/>
                <w:left w:val="none" w:sz="0" w:space="0" w:color="auto"/>
                <w:bottom w:val="none" w:sz="0" w:space="0" w:color="auto"/>
                <w:right w:val="none" w:sz="0" w:space="0" w:color="auto"/>
              </w:divBdr>
            </w:div>
          </w:divsChild>
        </w:div>
        <w:div w:id="939919952">
          <w:marLeft w:val="0"/>
          <w:marRight w:val="0"/>
          <w:marTop w:val="0"/>
          <w:marBottom w:val="0"/>
          <w:divBdr>
            <w:top w:val="none" w:sz="0" w:space="0" w:color="auto"/>
            <w:left w:val="none" w:sz="0" w:space="0" w:color="auto"/>
            <w:bottom w:val="none" w:sz="0" w:space="0" w:color="auto"/>
            <w:right w:val="none" w:sz="0" w:space="0" w:color="auto"/>
          </w:divBdr>
          <w:divsChild>
            <w:div w:id="1345478470">
              <w:marLeft w:val="0"/>
              <w:marRight w:val="0"/>
              <w:marTop w:val="0"/>
              <w:marBottom w:val="0"/>
              <w:divBdr>
                <w:top w:val="none" w:sz="0" w:space="0" w:color="auto"/>
                <w:left w:val="none" w:sz="0" w:space="0" w:color="auto"/>
                <w:bottom w:val="none" w:sz="0" w:space="0" w:color="auto"/>
                <w:right w:val="none" w:sz="0" w:space="0" w:color="auto"/>
              </w:divBdr>
            </w:div>
          </w:divsChild>
        </w:div>
        <w:div w:id="1000936404">
          <w:marLeft w:val="0"/>
          <w:marRight w:val="0"/>
          <w:marTop w:val="0"/>
          <w:marBottom w:val="0"/>
          <w:divBdr>
            <w:top w:val="none" w:sz="0" w:space="0" w:color="auto"/>
            <w:left w:val="none" w:sz="0" w:space="0" w:color="auto"/>
            <w:bottom w:val="none" w:sz="0" w:space="0" w:color="auto"/>
            <w:right w:val="none" w:sz="0" w:space="0" w:color="auto"/>
          </w:divBdr>
          <w:divsChild>
            <w:div w:id="522596417">
              <w:marLeft w:val="0"/>
              <w:marRight w:val="0"/>
              <w:marTop w:val="0"/>
              <w:marBottom w:val="0"/>
              <w:divBdr>
                <w:top w:val="none" w:sz="0" w:space="0" w:color="auto"/>
                <w:left w:val="none" w:sz="0" w:space="0" w:color="auto"/>
                <w:bottom w:val="none" w:sz="0" w:space="0" w:color="auto"/>
                <w:right w:val="none" w:sz="0" w:space="0" w:color="auto"/>
              </w:divBdr>
            </w:div>
          </w:divsChild>
        </w:div>
        <w:div w:id="1009016519">
          <w:marLeft w:val="0"/>
          <w:marRight w:val="0"/>
          <w:marTop w:val="0"/>
          <w:marBottom w:val="0"/>
          <w:divBdr>
            <w:top w:val="none" w:sz="0" w:space="0" w:color="auto"/>
            <w:left w:val="none" w:sz="0" w:space="0" w:color="auto"/>
            <w:bottom w:val="none" w:sz="0" w:space="0" w:color="auto"/>
            <w:right w:val="none" w:sz="0" w:space="0" w:color="auto"/>
          </w:divBdr>
          <w:divsChild>
            <w:div w:id="57365944">
              <w:marLeft w:val="0"/>
              <w:marRight w:val="0"/>
              <w:marTop w:val="0"/>
              <w:marBottom w:val="0"/>
              <w:divBdr>
                <w:top w:val="none" w:sz="0" w:space="0" w:color="auto"/>
                <w:left w:val="none" w:sz="0" w:space="0" w:color="auto"/>
                <w:bottom w:val="none" w:sz="0" w:space="0" w:color="auto"/>
                <w:right w:val="none" w:sz="0" w:space="0" w:color="auto"/>
              </w:divBdr>
            </w:div>
            <w:div w:id="491796870">
              <w:marLeft w:val="0"/>
              <w:marRight w:val="0"/>
              <w:marTop w:val="0"/>
              <w:marBottom w:val="0"/>
              <w:divBdr>
                <w:top w:val="none" w:sz="0" w:space="0" w:color="auto"/>
                <w:left w:val="none" w:sz="0" w:space="0" w:color="auto"/>
                <w:bottom w:val="none" w:sz="0" w:space="0" w:color="auto"/>
                <w:right w:val="none" w:sz="0" w:space="0" w:color="auto"/>
              </w:divBdr>
            </w:div>
            <w:div w:id="643043584">
              <w:marLeft w:val="0"/>
              <w:marRight w:val="0"/>
              <w:marTop w:val="0"/>
              <w:marBottom w:val="0"/>
              <w:divBdr>
                <w:top w:val="none" w:sz="0" w:space="0" w:color="auto"/>
                <w:left w:val="none" w:sz="0" w:space="0" w:color="auto"/>
                <w:bottom w:val="none" w:sz="0" w:space="0" w:color="auto"/>
                <w:right w:val="none" w:sz="0" w:space="0" w:color="auto"/>
              </w:divBdr>
            </w:div>
            <w:div w:id="988754390">
              <w:marLeft w:val="0"/>
              <w:marRight w:val="0"/>
              <w:marTop w:val="0"/>
              <w:marBottom w:val="0"/>
              <w:divBdr>
                <w:top w:val="none" w:sz="0" w:space="0" w:color="auto"/>
                <w:left w:val="none" w:sz="0" w:space="0" w:color="auto"/>
                <w:bottom w:val="none" w:sz="0" w:space="0" w:color="auto"/>
                <w:right w:val="none" w:sz="0" w:space="0" w:color="auto"/>
              </w:divBdr>
            </w:div>
            <w:div w:id="1200321740">
              <w:marLeft w:val="0"/>
              <w:marRight w:val="0"/>
              <w:marTop w:val="0"/>
              <w:marBottom w:val="0"/>
              <w:divBdr>
                <w:top w:val="none" w:sz="0" w:space="0" w:color="auto"/>
                <w:left w:val="none" w:sz="0" w:space="0" w:color="auto"/>
                <w:bottom w:val="none" w:sz="0" w:space="0" w:color="auto"/>
                <w:right w:val="none" w:sz="0" w:space="0" w:color="auto"/>
              </w:divBdr>
            </w:div>
            <w:div w:id="1359356192">
              <w:marLeft w:val="0"/>
              <w:marRight w:val="0"/>
              <w:marTop w:val="0"/>
              <w:marBottom w:val="0"/>
              <w:divBdr>
                <w:top w:val="none" w:sz="0" w:space="0" w:color="auto"/>
                <w:left w:val="none" w:sz="0" w:space="0" w:color="auto"/>
                <w:bottom w:val="none" w:sz="0" w:space="0" w:color="auto"/>
                <w:right w:val="none" w:sz="0" w:space="0" w:color="auto"/>
              </w:divBdr>
            </w:div>
            <w:div w:id="1362322942">
              <w:marLeft w:val="0"/>
              <w:marRight w:val="0"/>
              <w:marTop w:val="0"/>
              <w:marBottom w:val="0"/>
              <w:divBdr>
                <w:top w:val="none" w:sz="0" w:space="0" w:color="auto"/>
                <w:left w:val="none" w:sz="0" w:space="0" w:color="auto"/>
                <w:bottom w:val="none" w:sz="0" w:space="0" w:color="auto"/>
                <w:right w:val="none" w:sz="0" w:space="0" w:color="auto"/>
              </w:divBdr>
            </w:div>
            <w:div w:id="1475173594">
              <w:marLeft w:val="0"/>
              <w:marRight w:val="0"/>
              <w:marTop w:val="0"/>
              <w:marBottom w:val="0"/>
              <w:divBdr>
                <w:top w:val="none" w:sz="0" w:space="0" w:color="auto"/>
                <w:left w:val="none" w:sz="0" w:space="0" w:color="auto"/>
                <w:bottom w:val="none" w:sz="0" w:space="0" w:color="auto"/>
                <w:right w:val="none" w:sz="0" w:space="0" w:color="auto"/>
              </w:divBdr>
            </w:div>
            <w:div w:id="1741706606">
              <w:marLeft w:val="0"/>
              <w:marRight w:val="0"/>
              <w:marTop w:val="0"/>
              <w:marBottom w:val="0"/>
              <w:divBdr>
                <w:top w:val="none" w:sz="0" w:space="0" w:color="auto"/>
                <w:left w:val="none" w:sz="0" w:space="0" w:color="auto"/>
                <w:bottom w:val="none" w:sz="0" w:space="0" w:color="auto"/>
                <w:right w:val="none" w:sz="0" w:space="0" w:color="auto"/>
              </w:divBdr>
            </w:div>
            <w:div w:id="1794254101">
              <w:marLeft w:val="0"/>
              <w:marRight w:val="0"/>
              <w:marTop w:val="0"/>
              <w:marBottom w:val="0"/>
              <w:divBdr>
                <w:top w:val="none" w:sz="0" w:space="0" w:color="auto"/>
                <w:left w:val="none" w:sz="0" w:space="0" w:color="auto"/>
                <w:bottom w:val="none" w:sz="0" w:space="0" w:color="auto"/>
                <w:right w:val="none" w:sz="0" w:space="0" w:color="auto"/>
              </w:divBdr>
            </w:div>
            <w:div w:id="1825469569">
              <w:marLeft w:val="0"/>
              <w:marRight w:val="0"/>
              <w:marTop w:val="0"/>
              <w:marBottom w:val="0"/>
              <w:divBdr>
                <w:top w:val="none" w:sz="0" w:space="0" w:color="auto"/>
                <w:left w:val="none" w:sz="0" w:space="0" w:color="auto"/>
                <w:bottom w:val="none" w:sz="0" w:space="0" w:color="auto"/>
                <w:right w:val="none" w:sz="0" w:space="0" w:color="auto"/>
              </w:divBdr>
            </w:div>
          </w:divsChild>
        </w:div>
        <w:div w:id="1233079941">
          <w:marLeft w:val="0"/>
          <w:marRight w:val="0"/>
          <w:marTop w:val="0"/>
          <w:marBottom w:val="0"/>
          <w:divBdr>
            <w:top w:val="none" w:sz="0" w:space="0" w:color="auto"/>
            <w:left w:val="none" w:sz="0" w:space="0" w:color="auto"/>
            <w:bottom w:val="none" w:sz="0" w:space="0" w:color="auto"/>
            <w:right w:val="none" w:sz="0" w:space="0" w:color="auto"/>
          </w:divBdr>
          <w:divsChild>
            <w:div w:id="450783441">
              <w:marLeft w:val="0"/>
              <w:marRight w:val="0"/>
              <w:marTop w:val="0"/>
              <w:marBottom w:val="0"/>
              <w:divBdr>
                <w:top w:val="none" w:sz="0" w:space="0" w:color="auto"/>
                <w:left w:val="none" w:sz="0" w:space="0" w:color="auto"/>
                <w:bottom w:val="none" w:sz="0" w:space="0" w:color="auto"/>
                <w:right w:val="none" w:sz="0" w:space="0" w:color="auto"/>
              </w:divBdr>
            </w:div>
          </w:divsChild>
        </w:div>
        <w:div w:id="1263026058">
          <w:marLeft w:val="0"/>
          <w:marRight w:val="0"/>
          <w:marTop w:val="0"/>
          <w:marBottom w:val="0"/>
          <w:divBdr>
            <w:top w:val="none" w:sz="0" w:space="0" w:color="auto"/>
            <w:left w:val="none" w:sz="0" w:space="0" w:color="auto"/>
            <w:bottom w:val="none" w:sz="0" w:space="0" w:color="auto"/>
            <w:right w:val="none" w:sz="0" w:space="0" w:color="auto"/>
          </w:divBdr>
          <w:divsChild>
            <w:div w:id="264533452">
              <w:marLeft w:val="0"/>
              <w:marRight w:val="0"/>
              <w:marTop w:val="0"/>
              <w:marBottom w:val="0"/>
              <w:divBdr>
                <w:top w:val="none" w:sz="0" w:space="0" w:color="auto"/>
                <w:left w:val="none" w:sz="0" w:space="0" w:color="auto"/>
                <w:bottom w:val="none" w:sz="0" w:space="0" w:color="auto"/>
                <w:right w:val="none" w:sz="0" w:space="0" w:color="auto"/>
              </w:divBdr>
            </w:div>
            <w:div w:id="1204437452">
              <w:marLeft w:val="0"/>
              <w:marRight w:val="0"/>
              <w:marTop w:val="0"/>
              <w:marBottom w:val="0"/>
              <w:divBdr>
                <w:top w:val="none" w:sz="0" w:space="0" w:color="auto"/>
                <w:left w:val="none" w:sz="0" w:space="0" w:color="auto"/>
                <w:bottom w:val="none" w:sz="0" w:space="0" w:color="auto"/>
                <w:right w:val="none" w:sz="0" w:space="0" w:color="auto"/>
              </w:divBdr>
            </w:div>
            <w:div w:id="1285040980">
              <w:marLeft w:val="0"/>
              <w:marRight w:val="0"/>
              <w:marTop w:val="0"/>
              <w:marBottom w:val="0"/>
              <w:divBdr>
                <w:top w:val="none" w:sz="0" w:space="0" w:color="auto"/>
                <w:left w:val="none" w:sz="0" w:space="0" w:color="auto"/>
                <w:bottom w:val="none" w:sz="0" w:space="0" w:color="auto"/>
                <w:right w:val="none" w:sz="0" w:space="0" w:color="auto"/>
              </w:divBdr>
            </w:div>
            <w:div w:id="1314064103">
              <w:marLeft w:val="0"/>
              <w:marRight w:val="0"/>
              <w:marTop w:val="0"/>
              <w:marBottom w:val="0"/>
              <w:divBdr>
                <w:top w:val="none" w:sz="0" w:space="0" w:color="auto"/>
                <w:left w:val="none" w:sz="0" w:space="0" w:color="auto"/>
                <w:bottom w:val="none" w:sz="0" w:space="0" w:color="auto"/>
                <w:right w:val="none" w:sz="0" w:space="0" w:color="auto"/>
              </w:divBdr>
            </w:div>
            <w:div w:id="1333684212">
              <w:marLeft w:val="0"/>
              <w:marRight w:val="0"/>
              <w:marTop w:val="0"/>
              <w:marBottom w:val="0"/>
              <w:divBdr>
                <w:top w:val="none" w:sz="0" w:space="0" w:color="auto"/>
                <w:left w:val="none" w:sz="0" w:space="0" w:color="auto"/>
                <w:bottom w:val="none" w:sz="0" w:space="0" w:color="auto"/>
                <w:right w:val="none" w:sz="0" w:space="0" w:color="auto"/>
              </w:divBdr>
            </w:div>
            <w:div w:id="1470514106">
              <w:marLeft w:val="0"/>
              <w:marRight w:val="0"/>
              <w:marTop w:val="0"/>
              <w:marBottom w:val="0"/>
              <w:divBdr>
                <w:top w:val="none" w:sz="0" w:space="0" w:color="auto"/>
                <w:left w:val="none" w:sz="0" w:space="0" w:color="auto"/>
                <w:bottom w:val="none" w:sz="0" w:space="0" w:color="auto"/>
                <w:right w:val="none" w:sz="0" w:space="0" w:color="auto"/>
              </w:divBdr>
            </w:div>
            <w:div w:id="1924873769">
              <w:marLeft w:val="0"/>
              <w:marRight w:val="0"/>
              <w:marTop w:val="0"/>
              <w:marBottom w:val="0"/>
              <w:divBdr>
                <w:top w:val="none" w:sz="0" w:space="0" w:color="auto"/>
                <w:left w:val="none" w:sz="0" w:space="0" w:color="auto"/>
                <w:bottom w:val="none" w:sz="0" w:space="0" w:color="auto"/>
                <w:right w:val="none" w:sz="0" w:space="0" w:color="auto"/>
              </w:divBdr>
            </w:div>
          </w:divsChild>
        </w:div>
        <w:div w:id="1301303858">
          <w:marLeft w:val="0"/>
          <w:marRight w:val="0"/>
          <w:marTop w:val="0"/>
          <w:marBottom w:val="0"/>
          <w:divBdr>
            <w:top w:val="none" w:sz="0" w:space="0" w:color="auto"/>
            <w:left w:val="none" w:sz="0" w:space="0" w:color="auto"/>
            <w:bottom w:val="none" w:sz="0" w:space="0" w:color="auto"/>
            <w:right w:val="none" w:sz="0" w:space="0" w:color="auto"/>
          </w:divBdr>
          <w:divsChild>
            <w:div w:id="313217832">
              <w:marLeft w:val="0"/>
              <w:marRight w:val="0"/>
              <w:marTop w:val="0"/>
              <w:marBottom w:val="0"/>
              <w:divBdr>
                <w:top w:val="none" w:sz="0" w:space="0" w:color="auto"/>
                <w:left w:val="none" w:sz="0" w:space="0" w:color="auto"/>
                <w:bottom w:val="none" w:sz="0" w:space="0" w:color="auto"/>
                <w:right w:val="none" w:sz="0" w:space="0" w:color="auto"/>
              </w:divBdr>
            </w:div>
            <w:div w:id="634263551">
              <w:marLeft w:val="0"/>
              <w:marRight w:val="0"/>
              <w:marTop w:val="0"/>
              <w:marBottom w:val="0"/>
              <w:divBdr>
                <w:top w:val="none" w:sz="0" w:space="0" w:color="auto"/>
                <w:left w:val="none" w:sz="0" w:space="0" w:color="auto"/>
                <w:bottom w:val="none" w:sz="0" w:space="0" w:color="auto"/>
                <w:right w:val="none" w:sz="0" w:space="0" w:color="auto"/>
              </w:divBdr>
            </w:div>
            <w:div w:id="754206691">
              <w:marLeft w:val="0"/>
              <w:marRight w:val="0"/>
              <w:marTop w:val="0"/>
              <w:marBottom w:val="0"/>
              <w:divBdr>
                <w:top w:val="none" w:sz="0" w:space="0" w:color="auto"/>
                <w:left w:val="none" w:sz="0" w:space="0" w:color="auto"/>
                <w:bottom w:val="none" w:sz="0" w:space="0" w:color="auto"/>
                <w:right w:val="none" w:sz="0" w:space="0" w:color="auto"/>
              </w:divBdr>
            </w:div>
            <w:div w:id="1548762274">
              <w:marLeft w:val="0"/>
              <w:marRight w:val="0"/>
              <w:marTop w:val="0"/>
              <w:marBottom w:val="0"/>
              <w:divBdr>
                <w:top w:val="none" w:sz="0" w:space="0" w:color="auto"/>
                <w:left w:val="none" w:sz="0" w:space="0" w:color="auto"/>
                <w:bottom w:val="none" w:sz="0" w:space="0" w:color="auto"/>
                <w:right w:val="none" w:sz="0" w:space="0" w:color="auto"/>
              </w:divBdr>
            </w:div>
          </w:divsChild>
        </w:div>
        <w:div w:id="1496532090">
          <w:marLeft w:val="0"/>
          <w:marRight w:val="0"/>
          <w:marTop w:val="0"/>
          <w:marBottom w:val="0"/>
          <w:divBdr>
            <w:top w:val="none" w:sz="0" w:space="0" w:color="auto"/>
            <w:left w:val="none" w:sz="0" w:space="0" w:color="auto"/>
            <w:bottom w:val="none" w:sz="0" w:space="0" w:color="auto"/>
            <w:right w:val="none" w:sz="0" w:space="0" w:color="auto"/>
          </w:divBdr>
          <w:divsChild>
            <w:div w:id="413550586">
              <w:marLeft w:val="0"/>
              <w:marRight w:val="0"/>
              <w:marTop w:val="0"/>
              <w:marBottom w:val="0"/>
              <w:divBdr>
                <w:top w:val="none" w:sz="0" w:space="0" w:color="auto"/>
                <w:left w:val="none" w:sz="0" w:space="0" w:color="auto"/>
                <w:bottom w:val="none" w:sz="0" w:space="0" w:color="auto"/>
                <w:right w:val="none" w:sz="0" w:space="0" w:color="auto"/>
              </w:divBdr>
            </w:div>
          </w:divsChild>
        </w:div>
        <w:div w:id="1619602233">
          <w:marLeft w:val="0"/>
          <w:marRight w:val="0"/>
          <w:marTop w:val="0"/>
          <w:marBottom w:val="0"/>
          <w:divBdr>
            <w:top w:val="none" w:sz="0" w:space="0" w:color="auto"/>
            <w:left w:val="none" w:sz="0" w:space="0" w:color="auto"/>
            <w:bottom w:val="none" w:sz="0" w:space="0" w:color="auto"/>
            <w:right w:val="none" w:sz="0" w:space="0" w:color="auto"/>
          </w:divBdr>
          <w:divsChild>
            <w:div w:id="1314532237">
              <w:marLeft w:val="0"/>
              <w:marRight w:val="0"/>
              <w:marTop w:val="0"/>
              <w:marBottom w:val="0"/>
              <w:divBdr>
                <w:top w:val="none" w:sz="0" w:space="0" w:color="auto"/>
                <w:left w:val="none" w:sz="0" w:space="0" w:color="auto"/>
                <w:bottom w:val="none" w:sz="0" w:space="0" w:color="auto"/>
                <w:right w:val="none" w:sz="0" w:space="0" w:color="auto"/>
              </w:divBdr>
            </w:div>
            <w:div w:id="1992371415">
              <w:marLeft w:val="0"/>
              <w:marRight w:val="0"/>
              <w:marTop w:val="0"/>
              <w:marBottom w:val="0"/>
              <w:divBdr>
                <w:top w:val="none" w:sz="0" w:space="0" w:color="auto"/>
                <w:left w:val="none" w:sz="0" w:space="0" w:color="auto"/>
                <w:bottom w:val="none" w:sz="0" w:space="0" w:color="auto"/>
                <w:right w:val="none" w:sz="0" w:space="0" w:color="auto"/>
              </w:divBdr>
            </w:div>
          </w:divsChild>
        </w:div>
        <w:div w:id="1819958704">
          <w:marLeft w:val="0"/>
          <w:marRight w:val="0"/>
          <w:marTop w:val="0"/>
          <w:marBottom w:val="0"/>
          <w:divBdr>
            <w:top w:val="none" w:sz="0" w:space="0" w:color="auto"/>
            <w:left w:val="none" w:sz="0" w:space="0" w:color="auto"/>
            <w:bottom w:val="none" w:sz="0" w:space="0" w:color="auto"/>
            <w:right w:val="none" w:sz="0" w:space="0" w:color="auto"/>
          </w:divBdr>
          <w:divsChild>
            <w:div w:id="914624873">
              <w:marLeft w:val="0"/>
              <w:marRight w:val="0"/>
              <w:marTop w:val="0"/>
              <w:marBottom w:val="0"/>
              <w:divBdr>
                <w:top w:val="none" w:sz="0" w:space="0" w:color="auto"/>
                <w:left w:val="none" w:sz="0" w:space="0" w:color="auto"/>
                <w:bottom w:val="none" w:sz="0" w:space="0" w:color="auto"/>
                <w:right w:val="none" w:sz="0" w:space="0" w:color="auto"/>
              </w:divBdr>
            </w:div>
          </w:divsChild>
        </w:div>
        <w:div w:id="1826775448">
          <w:marLeft w:val="0"/>
          <w:marRight w:val="0"/>
          <w:marTop w:val="0"/>
          <w:marBottom w:val="0"/>
          <w:divBdr>
            <w:top w:val="none" w:sz="0" w:space="0" w:color="auto"/>
            <w:left w:val="none" w:sz="0" w:space="0" w:color="auto"/>
            <w:bottom w:val="none" w:sz="0" w:space="0" w:color="auto"/>
            <w:right w:val="none" w:sz="0" w:space="0" w:color="auto"/>
          </w:divBdr>
          <w:divsChild>
            <w:div w:id="1218516823">
              <w:marLeft w:val="0"/>
              <w:marRight w:val="0"/>
              <w:marTop w:val="0"/>
              <w:marBottom w:val="0"/>
              <w:divBdr>
                <w:top w:val="none" w:sz="0" w:space="0" w:color="auto"/>
                <w:left w:val="none" w:sz="0" w:space="0" w:color="auto"/>
                <w:bottom w:val="none" w:sz="0" w:space="0" w:color="auto"/>
                <w:right w:val="none" w:sz="0" w:space="0" w:color="auto"/>
              </w:divBdr>
            </w:div>
          </w:divsChild>
        </w:div>
        <w:div w:id="1846439658">
          <w:marLeft w:val="0"/>
          <w:marRight w:val="0"/>
          <w:marTop w:val="0"/>
          <w:marBottom w:val="0"/>
          <w:divBdr>
            <w:top w:val="none" w:sz="0" w:space="0" w:color="auto"/>
            <w:left w:val="none" w:sz="0" w:space="0" w:color="auto"/>
            <w:bottom w:val="none" w:sz="0" w:space="0" w:color="auto"/>
            <w:right w:val="none" w:sz="0" w:space="0" w:color="auto"/>
          </w:divBdr>
          <w:divsChild>
            <w:div w:id="690031742">
              <w:marLeft w:val="0"/>
              <w:marRight w:val="0"/>
              <w:marTop w:val="0"/>
              <w:marBottom w:val="0"/>
              <w:divBdr>
                <w:top w:val="none" w:sz="0" w:space="0" w:color="auto"/>
                <w:left w:val="none" w:sz="0" w:space="0" w:color="auto"/>
                <w:bottom w:val="none" w:sz="0" w:space="0" w:color="auto"/>
                <w:right w:val="none" w:sz="0" w:space="0" w:color="auto"/>
              </w:divBdr>
            </w:div>
            <w:div w:id="914318920">
              <w:marLeft w:val="0"/>
              <w:marRight w:val="0"/>
              <w:marTop w:val="0"/>
              <w:marBottom w:val="0"/>
              <w:divBdr>
                <w:top w:val="none" w:sz="0" w:space="0" w:color="auto"/>
                <w:left w:val="none" w:sz="0" w:space="0" w:color="auto"/>
                <w:bottom w:val="none" w:sz="0" w:space="0" w:color="auto"/>
                <w:right w:val="none" w:sz="0" w:space="0" w:color="auto"/>
              </w:divBdr>
            </w:div>
            <w:div w:id="1115446103">
              <w:marLeft w:val="0"/>
              <w:marRight w:val="0"/>
              <w:marTop w:val="0"/>
              <w:marBottom w:val="0"/>
              <w:divBdr>
                <w:top w:val="none" w:sz="0" w:space="0" w:color="auto"/>
                <w:left w:val="none" w:sz="0" w:space="0" w:color="auto"/>
                <w:bottom w:val="none" w:sz="0" w:space="0" w:color="auto"/>
                <w:right w:val="none" w:sz="0" w:space="0" w:color="auto"/>
              </w:divBdr>
            </w:div>
            <w:div w:id="1175337897">
              <w:marLeft w:val="0"/>
              <w:marRight w:val="0"/>
              <w:marTop w:val="0"/>
              <w:marBottom w:val="0"/>
              <w:divBdr>
                <w:top w:val="none" w:sz="0" w:space="0" w:color="auto"/>
                <w:left w:val="none" w:sz="0" w:space="0" w:color="auto"/>
                <w:bottom w:val="none" w:sz="0" w:space="0" w:color="auto"/>
                <w:right w:val="none" w:sz="0" w:space="0" w:color="auto"/>
              </w:divBdr>
            </w:div>
            <w:div w:id="1450126407">
              <w:marLeft w:val="0"/>
              <w:marRight w:val="0"/>
              <w:marTop w:val="0"/>
              <w:marBottom w:val="0"/>
              <w:divBdr>
                <w:top w:val="none" w:sz="0" w:space="0" w:color="auto"/>
                <w:left w:val="none" w:sz="0" w:space="0" w:color="auto"/>
                <w:bottom w:val="none" w:sz="0" w:space="0" w:color="auto"/>
                <w:right w:val="none" w:sz="0" w:space="0" w:color="auto"/>
              </w:divBdr>
            </w:div>
          </w:divsChild>
        </w:div>
        <w:div w:id="1877279397">
          <w:marLeft w:val="0"/>
          <w:marRight w:val="0"/>
          <w:marTop w:val="0"/>
          <w:marBottom w:val="0"/>
          <w:divBdr>
            <w:top w:val="none" w:sz="0" w:space="0" w:color="auto"/>
            <w:left w:val="none" w:sz="0" w:space="0" w:color="auto"/>
            <w:bottom w:val="none" w:sz="0" w:space="0" w:color="auto"/>
            <w:right w:val="none" w:sz="0" w:space="0" w:color="auto"/>
          </w:divBdr>
          <w:divsChild>
            <w:div w:id="1042048630">
              <w:marLeft w:val="0"/>
              <w:marRight w:val="0"/>
              <w:marTop w:val="0"/>
              <w:marBottom w:val="0"/>
              <w:divBdr>
                <w:top w:val="none" w:sz="0" w:space="0" w:color="auto"/>
                <w:left w:val="none" w:sz="0" w:space="0" w:color="auto"/>
                <w:bottom w:val="none" w:sz="0" w:space="0" w:color="auto"/>
                <w:right w:val="none" w:sz="0" w:space="0" w:color="auto"/>
              </w:divBdr>
            </w:div>
          </w:divsChild>
        </w:div>
        <w:div w:id="2016033167">
          <w:marLeft w:val="0"/>
          <w:marRight w:val="0"/>
          <w:marTop w:val="0"/>
          <w:marBottom w:val="0"/>
          <w:divBdr>
            <w:top w:val="none" w:sz="0" w:space="0" w:color="auto"/>
            <w:left w:val="none" w:sz="0" w:space="0" w:color="auto"/>
            <w:bottom w:val="none" w:sz="0" w:space="0" w:color="auto"/>
            <w:right w:val="none" w:sz="0" w:space="0" w:color="auto"/>
          </w:divBdr>
          <w:divsChild>
            <w:div w:id="1648898571">
              <w:marLeft w:val="0"/>
              <w:marRight w:val="0"/>
              <w:marTop w:val="0"/>
              <w:marBottom w:val="0"/>
              <w:divBdr>
                <w:top w:val="none" w:sz="0" w:space="0" w:color="auto"/>
                <w:left w:val="none" w:sz="0" w:space="0" w:color="auto"/>
                <w:bottom w:val="none" w:sz="0" w:space="0" w:color="auto"/>
                <w:right w:val="none" w:sz="0" w:space="0" w:color="auto"/>
              </w:divBdr>
            </w:div>
          </w:divsChild>
        </w:div>
        <w:div w:id="2117366313">
          <w:marLeft w:val="0"/>
          <w:marRight w:val="0"/>
          <w:marTop w:val="0"/>
          <w:marBottom w:val="0"/>
          <w:divBdr>
            <w:top w:val="none" w:sz="0" w:space="0" w:color="auto"/>
            <w:left w:val="none" w:sz="0" w:space="0" w:color="auto"/>
            <w:bottom w:val="none" w:sz="0" w:space="0" w:color="auto"/>
            <w:right w:val="none" w:sz="0" w:space="0" w:color="auto"/>
          </w:divBdr>
          <w:divsChild>
            <w:div w:id="345835864">
              <w:marLeft w:val="0"/>
              <w:marRight w:val="0"/>
              <w:marTop w:val="0"/>
              <w:marBottom w:val="0"/>
              <w:divBdr>
                <w:top w:val="none" w:sz="0" w:space="0" w:color="auto"/>
                <w:left w:val="none" w:sz="0" w:space="0" w:color="auto"/>
                <w:bottom w:val="none" w:sz="0" w:space="0" w:color="auto"/>
                <w:right w:val="none" w:sz="0" w:space="0" w:color="auto"/>
              </w:divBdr>
            </w:div>
            <w:div w:id="4484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0659">
      <w:bodyDiv w:val="1"/>
      <w:marLeft w:val="0"/>
      <w:marRight w:val="0"/>
      <w:marTop w:val="0"/>
      <w:marBottom w:val="0"/>
      <w:divBdr>
        <w:top w:val="none" w:sz="0" w:space="0" w:color="auto"/>
        <w:left w:val="none" w:sz="0" w:space="0" w:color="auto"/>
        <w:bottom w:val="none" w:sz="0" w:space="0" w:color="auto"/>
        <w:right w:val="none" w:sz="0" w:space="0" w:color="auto"/>
      </w:divBdr>
      <w:divsChild>
        <w:div w:id="1410495562">
          <w:marLeft w:val="907"/>
          <w:marRight w:val="0"/>
          <w:marTop w:val="0"/>
          <w:marBottom w:val="0"/>
          <w:divBdr>
            <w:top w:val="none" w:sz="0" w:space="0" w:color="auto"/>
            <w:left w:val="none" w:sz="0" w:space="0" w:color="auto"/>
            <w:bottom w:val="none" w:sz="0" w:space="0" w:color="auto"/>
            <w:right w:val="none" w:sz="0" w:space="0" w:color="auto"/>
          </w:divBdr>
        </w:div>
      </w:divsChild>
    </w:div>
    <w:div w:id="1878931762">
      <w:bodyDiv w:val="1"/>
      <w:marLeft w:val="0"/>
      <w:marRight w:val="0"/>
      <w:marTop w:val="0"/>
      <w:marBottom w:val="0"/>
      <w:divBdr>
        <w:top w:val="none" w:sz="0" w:space="0" w:color="auto"/>
        <w:left w:val="none" w:sz="0" w:space="0" w:color="auto"/>
        <w:bottom w:val="none" w:sz="0" w:space="0" w:color="auto"/>
        <w:right w:val="none" w:sz="0" w:space="0" w:color="auto"/>
      </w:divBdr>
      <w:divsChild>
        <w:div w:id="75707460">
          <w:marLeft w:val="0"/>
          <w:marRight w:val="0"/>
          <w:marTop w:val="0"/>
          <w:marBottom w:val="0"/>
          <w:divBdr>
            <w:top w:val="none" w:sz="0" w:space="0" w:color="auto"/>
            <w:left w:val="none" w:sz="0" w:space="0" w:color="auto"/>
            <w:bottom w:val="none" w:sz="0" w:space="0" w:color="auto"/>
            <w:right w:val="none" w:sz="0" w:space="0" w:color="auto"/>
          </w:divBdr>
        </w:div>
        <w:div w:id="78258253">
          <w:marLeft w:val="0"/>
          <w:marRight w:val="0"/>
          <w:marTop w:val="0"/>
          <w:marBottom w:val="0"/>
          <w:divBdr>
            <w:top w:val="none" w:sz="0" w:space="0" w:color="auto"/>
            <w:left w:val="none" w:sz="0" w:space="0" w:color="auto"/>
            <w:bottom w:val="none" w:sz="0" w:space="0" w:color="auto"/>
            <w:right w:val="none" w:sz="0" w:space="0" w:color="auto"/>
          </w:divBdr>
        </w:div>
        <w:div w:id="663707509">
          <w:marLeft w:val="0"/>
          <w:marRight w:val="0"/>
          <w:marTop w:val="0"/>
          <w:marBottom w:val="0"/>
          <w:divBdr>
            <w:top w:val="none" w:sz="0" w:space="0" w:color="auto"/>
            <w:left w:val="none" w:sz="0" w:space="0" w:color="auto"/>
            <w:bottom w:val="none" w:sz="0" w:space="0" w:color="auto"/>
            <w:right w:val="none" w:sz="0" w:space="0" w:color="auto"/>
          </w:divBdr>
        </w:div>
        <w:div w:id="688331458">
          <w:marLeft w:val="0"/>
          <w:marRight w:val="0"/>
          <w:marTop w:val="0"/>
          <w:marBottom w:val="0"/>
          <w:divBdr>
            <w:top w:val="none" w:sz="0" w:space="0" w:color="auto"/>
            <w:left w:val="none" w:sz="0" w:space="0" w:color="auto"/>
            <w:bottom w:val="none" w:sz="0" w:space="0" w:color="auto"/>
            <w:right w:val="none" w:sz="0" w:space="0" w:color="auto"/>
          </w:divBdr>
        </w:div>
        <w:div w:id="1219315247">
          <w:marLeft w:val="0"/>
          <w:marRight w:val="0"/>
          <w:marTop w:val="0"/>
          <w:marBottom w:val="0"/>
          <w:divBdr>
            <w:top w:val="none" w:sz="0" w:space="0" w:color="auto"/>
            <w:left w:val="none" w:sz="0" w:space="0" w:color="auto"/>
            <w:bottom w:val="none" w:sz="0" w:space="0" w:color="auto"/>
            <w:right w:val="none" w:sz="0" w:space="0" w:color="auto"/>
          </w:divBdr>
        </w:div>
        <w:div w:id="1316030774">
          <w:marLeft w:val="0"/>
          <w:marRight w:val="0"/>
          <w:marTop w:val="0"/>
          <w:marBottom w:val="0"/>
          <w:divBdr>
            <w:top w:val="none" w:sz="0" w:space="0" w:color="auto"/>
            <w:left w:val="none" w:sz="0" w:space="0" w:color="auto"/>
            <w:bottom w:val="none" w:sz="0" w:space="0" w:color="auto"/>
            <w:right w:val="none" w:sz="0" w:space="0" w:color="auto"/>
          </w:divBdr>
        </w:div>
        <w:div w:id="1329015680">
          <w:marLeft w:val="0"/>
          <w:marRight w:val="0"/>
          <w:marTop w:val="0"/>
          <w:marBottom w:val="0"/>
          <w:divBdr>
            <w:top w:val="none" w:sz="0" w:space="0" w:color="auto"/>
            <w:left w:val="none" w:sz="0" w:space="0" w:color="auto"/>
            <w:bottom w:val="none" w:sz="0" w:space="0" w:color="auto"/>
            <w:right w:val="none" w:sz="0" w:space="0" w:color="auto"/>
          </w:divBdr>
        </w:div>
      </w:divsChild>
    </w:div>
    <w:div w:id="1970933099">
      <w:bodyDiv w:val="1"/>
      <w:marLeft w:val="0"/>
      <w:marRight w:val="0"/>
      <w:marTop w:val="0"/>
      <w:marBottom w:val="0"/>
      <w:divBdr>
        <w:top w:val="none" w:sz="0" w:space="0" w:color="auto"/>
        <w:left w:val="none" w:sz="0" w:space="0" w:color="auto"/>
        <w:bottom w:val="none" w:sz="0" w:space="0" w:color="auto"/>
        <w:right w:val="none" w:sz="0" w:space="0" w:color="auto"/>
      </w:divBdr>
      <w:divsChild>
        <w:div w:id="779300518">
          <w:marLeft w:val="0"/>
          <w:marRight w:val="0"/>
          <w:marTop w:val="0"/>
          <w:marBottom w:val="0"/>
          <w:divBdr>
            <w:top w:val="none" w:sz="0" w:space="0" w:color="auto"/>
            <w:left w:val="none" w:sz="0" w:space="0" w:color="auto"/>
            <w:bottom w:val="none" w:sz="0" w:space="0" w:color="auto"/>
            <w:right w:val="none" w:sz="0" w:space="0" w:color="auto"/>
          </w:divBdr>
          <w:divsChild>
            <w:div w:id="841555628">
              <w:marLeft w:val="0"/>
              <w:marRight w:val="0"/>
              <w:marTop w:val="0"/>
              <w:marBottom w:val="0"/>
              <w:divBdr>
                <w:top w:val="none" w:sz="0" w:space="0" w:color="auto"/>
                <w:left w:val="none" w:sz="0" w:space="0" w:color="auto"/>
                <w:bottom w:val="none" w:sz="0" w:space="0" w:color="auto"/>
                <w:right w:val="none" w:sz="0" w:space="0" w:color="auto"/>
              </w:divBdr>
            </w:div>
          </w:divsChild>
        </w:div>
        <w:div w:id="1139104429">
          <w:marLeft w:val="0"/>
          <w:marRight w:val="0"/>
          <w:marTop w:val="0"/>
          <w:marBottom w:val="0"/>
          <w:divBdr>
            <w:top w:val="none" w:sz="0" w:space="0" w:color="auto"/>
            <w:left w:val="none" w:sz="0" w:space="0" w:color="auto"/>
            <w:bottom w:val="none" w:sz="0" w:space="0" w:color="auto"/>
            <w:right w:val="none" w:sz="0" w:space="0" w:color="auto"/>
          </w:divBdr>
          <w:divsChild>
            <w:div w:id="396367271">
              <w:marLeft w:val="0"/>
              <w:marRight w:val="0"/>
              <w:marTop w:val="0"/>
              <w:marBottom w:val="0"/>
              <w:divBdr>
                <w:top w:val="none" w:sz="0" w:space="0" w:color="auto"/>
                <w:left w:val="none" w:sz="0" w:space="0" w:color="auto"/>
                <w:bottom w:val="none" w:sz="0" w:space="0" w:color="auto"/>
                <w:right w:val="none" w:sz="0" w:space="0" w:color="auto"/>
              </w:divBdr>
            </w:div>
          </w:divsChild>
        </w:div>
        <w:div w:id="1141995678">
          <w:marLeft w:val="0"/>
          <w:marRight w:val="0"/>
          <w:marTop w:val="0"/>
          <w:marBottom w:val="0"/>
          <w:divBdr>
            <w:top w:val="none" w:sz="0" w:space="0" w:color="auto"/>
            <w:left w:val="none" w:sz="0" w:space="0" w:color="auto"/>
            <w:bottom w:val="none" w:sz="0" w:space="0" w:color="auto"/>
            <w:right w:val="none" w:sz="0" w:space="0" w:color="auto"/>
          </w:divBdr>
          <w:divsChild>
            <w:div w:id="61831075">
              <w:marLeft w:val="0"/>
              <w:marRight w:val="0"/>
              <w:marTop w:val="0"/>
              <w:marBottom w:val="0"/>
              <w:divBdr>
                <w:top w:val="none" w:sz="0" w:space="0" w:color="auto"/>
                <w:left w:val="none" w:sz="0" w:space="0" w:color="auto"/>
                <w:bottom w:val="none" w:sz="0" w:space="0" w:color="auto"/>
                <w:right w:val="none" w:sz="0" w:space="0" w:color="auto"/>
              </w:divBdr>
            </w:div>
          </w:divsChild>
        </w:div>
        <w:div w:id="1195850723">
          <w:marLeft w:val="0"/>
          <w:marRight w:val="0"/>
          <w:marTop w:val="0"/>
          <w:marBottom w:val="0"/>
          <w:divBdr>
            <w:top w:val="none" w:sz="0" w:space="0" w:color="auto"/>
            <w:left w:val="none" w:sz="0" w:space="0" w:color="auto"/>
            <w:bottom w:val="none" w:sz="0" w:space="0" w:color="auto"/>
            <w:right w:val="none" w:sz="0" w:space="0" w:color="auto"/>
          </w:divBdr>
          <w:divsChild>
            <w:div w:id="1754427038">
              <w:marLeft w:val="0"/>
              <w:marRight w:val="0"/>
              <w:marTop w:val="0"/>
              <w:marBottom w:val="0"/>
              <w:divBdr>
                <w:top w:val="none" w:sz="0" w:space="0" w:color="auto"/>
                <w:left w:val="none" w:sz="0" w:space="0" w:color="auto"/>
                <w:bottom w:val="none" w:sz="0" w:space="0" w:color="auto"/>
                <w:right w:val="none" w:sz="0" w:space="0" w:color="auto"/>
              </w:divBdr>
            </w:div>
          </w:divsChild>
        </w:div>
        <w:div w:id="1216431379">
          <w:marLeft w:val="0"/>
          <w:marRight w:val="0"/>
          <w:marTop w:val="0"/>
          <w:marBottom w:val="0"/>
          <w:divBdr>
            <w:top w:val="none" w:sz="0" w:space="0" w:color="auto"/>
            <w:left w:val="none" w:sz="0" w:space="0" w:color="auto"/>
            <w:bottom w:val="none" w:sz="0" w:space="0" w:color="auto"/>
            <w:right w:val="none" w:sz="0" w:space="0" w:color="auto"/>
          </w:divBdr>
          <w:divsChild>
            <w:div w:id="945890001">
              <w:marLeft w:val="0"/>
              <w:marRight w:val="0"/>
              <w:marTop w:val="0"/>
              <w:marBottom w:val="0"/>
              <w:divBdr>
                <w:top w:val="none" w:sz="0" w:space="0" w:color="auto"/>
                <w:left w:val="none" w:sz="0" w:space="0" w:color="auto"/>
                <w:bottom w:val="none" w:sz="0" w:space="0" w:color="auto"/>
                <w:right w:val="none" w:sz="0" w:space="0" w:color="auto"/>
              </w:divBdr>
            </w:div>
          </w:divsChild>
        </w:div>
        <w:div w:id="1427844969">
          <w:marLeft w:val="0"/>
          <w:marRight w:val="0"/>
          <w:marTop w:val="0"/>
          <w:marBottom w:val="0"/>
          <w:divBdr>
            <w:top w:val="none" w:sz="0" w:space="0" w:color="auto"/>
            <w:left w:val="none" w:sz="0" w:space="0" w:color="auto"/>
            <w:bottom w:val="none" w:sz="0" w:space="0" w:color="auto"/>
            <w:right w:val="none" w:sz="0" w:space="0" w:color="auto"/>
          </w:divBdr>
          <w:divsChild>
            <w:div w:id="1349478853">
              <w:marLeft w:val="0"/>
              <w:marRight w:val="0"/>
              <w:marTop w:val="0"/>
              <w:marBottom w:val="0"/>
              <w:divBdr>
                <w:top w:val="none" w:sz="0" w:space="0" w:color="auto"/>
                <w:left w:val="none" w:sz="0" w:space="0" w:color="auto"/>
                <w:bottom w:val="none" w:sz="0" w:space="0" w:color="auto"/>
                <w:right w:val="none" w:sz="0" w:space="0" w:color="auto"/>
              </w:divBdr>
            </w:div>
          </w:divsChild>
        </w:div>
        <w:div w:id="1840660189">
          <w:marLeft w:val="0"/>
          <w:marRight w:val="0"/>
          <w:marTop w:val="0"/>
          <w:marBottom w:val="0"/>
          <w:divBdr>
            <w:top w:val="none" w:sz="0" w:space="0" w:color="auto"/>
            <w:left w:val="none" w:sz="0" w:space="0" w:color="auto"/>
            <w:bottom w:val="none" w:sz="0" w:space="0" w:color="auto"/>
            <w:right w:val="none" w:sz="0" w:space="0" w:color="auto"/>
          </w:divBdr>
          <w:divsChild>
            <w:div w:id="338776960">
              <w:marLeft w:val="0"/>
              <w:marRight w:val="0"/>
              <w:marTop w:val="0"/>
              <w:marBottom w:val="0"/>
              <w:divBdr>
                <w:top w:val="none" w:sz="0" w:space="0" w:color="auto"/>
                <w:left w:val="none" w:sz="0" w:space="0" w:color="auto"/>
                <w:bottom w:val="none" w:sz="0" w:space="0" w:color="auto"/>
                <w:right w:val="none" w:sz="0" w:space="0" w:color="auto"/>
              </w:divBdr>
            </w:div>
            <w:div w:id="912810735">
              <w:marLeft w:val="0"/>
              <w:marRight w:val="0"/>
              <w:marTop w:val="0"/>
              <w:marBottom w:val="0"/>
              <w:divBdr>
                <w:top w:val="none" w:sz="0" w:space="0" w:color="auto"/>
                <w:left w:val="none" w:sz="0" w:space="0" w:color="auto"/>
                <w:bottom w:val="none" w:sz="0" w:space="0" w:color="auto"/>
                <w:right w:val="none" w:sz="0" w:space="0" w:color="auto"/>
              </w:divBdr>
            </w:div>
          </w:divsChild>
        </w:div>
        <w:div w:id="2114471912">
          <w:marLeft w:val="0"/>
          <w:marRight w:val="0"/>
          <w:marTop w:val="0"/>
          <w:marBottom w:val="0"/>
          <w:divBdr>
            <w:top w:val="none" w:sz="0" w:space="0" w:color="auto"/>
            <w:left w:val="none" w:sz="0" w:space="0" w:color="auto"/>
            <w:bottom w:val="none" w:sz="0" w:space="0" w:color="auto"/>
            <w:right w:val="none" w:sz="0" w:space="0" w:color="auto"/>
          </w:divBdr>
          <w:divsChild>
            <w:div w:id="19360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51964">
      <w:bodyDiv w:val="1"/>
      <w:marLeft w:val="0"/>
      <w:marRight w:val="0"/>
      <w:marTop w:val="0"/>
      <w:marBottom w:val="0"/>
      <w:divBdr>
        <w:top w:val="none" w:sz="0" w:space="0" w:color="auto"/>
        <w:left w:val="none" w:sz="0" w:space="0" w:color="auto"/>
        <w:bottom w:val="none" w:sz="0" w:space="0" w:color="auto"/>
        <w:right w:val="none" w:sz="0" w:space="0" w:color="auto"/>
      </w:divBdr>
      <w:divsChild>
        <w:div w:id="13070958">
          <w:marLeft w:val="0"/>
          <w:marRight w:val="0"/>
          <w:marTop w:val="0"/>
          <w:marBottom w:val="0"/>
          <w:divBdr>
            <w:top w:val="none" w:sz="0" w:space="0" w:color="auto"/>
            <w:left w:val="none" w:sz="0" w:space="0" w:color="auto"/>
            <w:bottom w:val="none" w:sz="0" w:space="0" w:color="auto"/>
            <w:right w:val="none" w:sz="0" w:space="0" w:color="auto"/>
          </w:divBdr>
          <w:divsChild>
            <w:div w:id="2027099277">
              <w:marLeft w:val="0"/>
              <w:marRight w:val="0"/>
              <w:marTop w:val="0"/>
              <w:marBottom w:val="0"/>
              <w:divBdr>
                <w:top w:val="none" w:sz="0" w:space="0" w:color="auto"/>
                <w:left w:val="none" w:sz="0" w:space="0" w:color="auto"/>
                <w:bottom w:val="none" w:sz="0" w:space="0" w:color="auto"/>
                <w:right w:val="none" w:sz="0" w:space="0" w:color="auto"/>
              </w:divBdr>
            </w:div>
          </w:divsChild>
        </w:div>
        <w:div w:id="51970964">
          <w:marLeft w:val="0"/>
          <w:marRight w:val="0"/>
          <w:marTop w:val="0"/>
          <w:marBottom w:val="0"/>
          <w:divBdr>
            <w:top w:val="none" w:sz="0" w:space="0" w:color="auto"/>
            <w:left w:val="none" w:sz="0" w:space="0" w:color="auto"/>
            <w:bottom w:val="none" w:sz="0" w:space="0" w:color="auto"/>
            <w:right w:val="none" w:sz="0" w:space="0" w:color="auto"/>
          </w:divBdr>
          <w:divsChild>
            <w:div w:id="2133287449">
              <w:marLeft w:val="0"/>
              <w:marRight w:val="0"/>
              <w:marTop w:val="0"/>
              <w:marBottom w:val="0"/>
              <w:divBdr>
                <w:top w:val="none" w:sz="0" w:space="0" w:color="auto"/>
                <w:left w:val="none" w:sz="0" w:space="0" w:color="auto"/>
                <w:bottom w:val="none" w:sz="0" w:space="0" w:color="auto"/>
                <w:right w:val="none" w:sz="0" w:space="0" w:color="auto"/>
              </w:divBdr>
            </w:div>
          </w:divsChild>
        </w:div>
        <w:div w:id="70853914">
          <w:marLeft w:val="0"/>
          <w:marRight w:val="0"/>
          <w:marTop w:val="0"/>
          <w:marBottom w:val="0"/>
          <w:divBdr>
            <w:top w:val="none" w:sz="0" w:space="0" w:color="auto"/>
            <w:left w:val="none" w:sz="0" w:space="0" w:color="auto"/>
            <w:bottom w:val="none" w:sz="0" w:space="0" w:color="auto"/>
            <w:right w:val="none" w:sz="0" w:space="0" w:color="auto"/>
          </w:divBdr>
          <w:divsChild>
            <w:div w:id="1321732634">
              <w:marLeft w:val="0"/>
              <w:marRight w:val="0"/>
              <w:marTop w:val="0"/>
              <w:marBottom w:val="0"/>
              <w:divBdr>
                <w:top w:val="none" w:sz="0" w:space="0" w:color="auto"/>
                <w:left w:val="none" w:sz="0" w:space="0" w:color="auto"/>
                <w:bottom w:val="none" w:sz="0" w:space="0" w:color="auto"/>
                <w:right w:val="none" w:sz="0" w:space="0" w:color="auto"/>
              </w:divBdr>
            </w:div>
          </w:divsChild>
        </w:div>
        <w:div w:id="83504548">
          <w:marLeft w:val="0"/>
          <w:marRight w:val="0"/>
          <w:marTop w:val="0"/>
          <w:marBottom w:val="0"/>
          <w:divBdr>
            <w:top w:val="none" w:sz="0" w:space="0" w:color="auto"/>
            <w:left w:val="none" w:sz="0" w:space="0" w:color="auto"/>
            <w:bottom w:val="none" w:sz="0" w:space="0" w:color="auto"/>
            <w:right w:val="none" w:sz="0" w:space="0" w:color="auto"/>
          </w:divBdr>
          <w:divsChild>
            <w:div w:id="1604192437">
              <w:marLeft w:val="0"/>
              <w:marRight w:val="0"/>
              <w:marTop w:val="0"/>
              <w:marBottom w:val="0"/>
              <w:divBdr>
                <w:top w:val="none" w:sz="0" w:space="0" w:color="auto"/>
                <w:left w:val="none" w:sz="0" w:space="0" w:color="auto"/>
                <w:bottom w:val="none" w:sz="0" w:space="0" w:color="auto"/>
                <w:right w:val="none" w:sz="0" w:space="0" w:color="auto"/>
              </w:divBdr>
            </w:div>
          </w:divsChild>
        </w:div>
        <w:div w:id="175924668">
          <w:marLeft w:val="0"/>
          <w:marRight w:val="0"/>
          <w:marTop w:val="0"/>
          <w:marBottom w:val="0"/>
          <w:divBdr>
            <w:top w:val="none" w:sz="0" w:space="0" w:color="auto"/>
            <w:left w:val="none" w:sz="0" w:space="0" w:color="auto"/>
            <w:bottom w:val="none" w:sz="0" w:space="0" w:color="auto"/>
            <w:right w:val="none" w:sz="0" w:space="0" w:color="auto"/>
          </w:divBdr>
          <w:divsChild>
            <w:div w:id="419720910">
              <w:marLeft w:val="0"/>
              <w:marRight w:val="0"/>
              <w:marTop w:val="0"/>
              <w:marBottom w:val="0"/>
              <w:divBdr>
                <w:top w:val="none" w:sz="0" w:space="0" w:color="auto"/>
                <w:left w:val="none" w:sz="0" w:space="0" w:color="auto"/>
                <w:bottom w:val="none" w:sz="0" w:space="0" w:color="auto"/>
                <w:right w:val="none" w:sz="0" w:space="0" w:color="auto"/>
              </w:divBdr>
            </w:div>
          </w:divsChild>
        </w:div>
        <w:div w:id="768701201">
          <w:marLeft w:val="0"/>
          <w:marRight w:val="0"/>
          <w:marTop w:val="0"/>
          <w:marBottom w:val="0"/>
          <w:divBdr>
            <w:top w:val="none" w:sz="0" w:space="0" w:color="auto"/>
            <w:left w:val="none" w:sz="0" w:space="0" w:color="auto"/>
            <w:bottom w:val="none" w:sz="0" w:space="0" w:color="auto"/>
            <w:right w:val="none" w:sz="0" w:space="0" w:color="auto"/>
          </w:divBdr>
          <w:divsChild>
            <w:div w:id="43912634">
              <w:marLeft w:val="0"/>
              <w:marRight w:val="0"/>
              <w:marTop w:val="0"/>
              <w:marBottom w:val="0"/>
              <w:divBdr>
                <w:top w:val="none" w:sz="0" w:space="0" w:color="auto"/>
                <w:left w:val="none" w:sz="0" w:space="0" w:color="auto"/>
                <w:bottom w:val="none" w:sz="0" w:space="0" w:color="auto"/>
                <w:right w:val="none" w:sz="0" w:space="0" w:color="auto"/>
              </w:divBdr>
            </w:div>
          </w:divsChild>
        </w:div>
        <w:div w:id="965817560">
          <w:marLeft w:val="0"/>
          <w:marRight w:val="0"/>
          <w:marTop w:val="0"/>
          <w:marBottom w:val="0"/>
          <w:divBdr>
            <w:top w:val="none" w:sz="0" w:space="0" w:color="auto"/>
            <w:left w:val="none" w:sz="0" w:space="0" w:color="auto"/>
            <w:bottom w:val="none" w:sz="0" w:space="0" w:color="auto"/>
            <w:right w:val="none" w:sz="0" w:space="0" w:color="auto"/>
          </w:divBdr>
          <w:divsChild>
            <w:div w:id="223761402">
              <w:marLeft w:val="0"/>
              <w:marRight w:val="0"/>
              <w:marTop w:val="0"/>
              <w:marBottom w:val="0"/>
              <w:divBdr>
                <w:top w:val="none" w:sz="0" w:space="0" w:color="auto"/>
                <w:left w:val="none" w:sz="0" w:space="0" w:color="auto"/>
                <w:bottom w:val="none" w:sz="0" w:space="0" w:color="auto"/>
                <w:right w:val="none" w:sz="0" w:space="0" w:color="auto"/>
              </w:divBdr>
            </w:div>
          </w:divsChild>
        </w:div>
        <w:div w:id="1187211865">
          <w:marLeft w:val="0"/>
          <w:marRight w:val="0"/>
          <w:marTop w:val="0"/>
          <w:marBottom w:val="0"/>
          <w:divBdr>
            <w:top w:val="none" w:sz="0" w:space="0" w:color="auto"/>
            <w:left w:val="none" w:sz="0" w:space="0" w:color="auto"/>
            <w:bottom w:val="none" w:sz="0" w:space="0" w:color="auto"/>
            <w:right w:val="none" w:sz="0" w:space="0" w:color="auto"/>
          </w:divBdr>
          <w:divsChild>
            <w:div w:id="487135582">
              <w:marLeft w:val="0"/>
              <w:marRight w:val="0"/>
              <w:marTop w:val="0"/>
              <w:marBottom w:val="0"/>
              <w:divBdr>
                <w:top w:val="none" w:sz="0" w:space="0" w:color="auto"/>
                <w:left w:val="none" w:sz="0" w:space="0" w:color="auto"/>
                <w:bottom w:val="none" w:sz="0" w:space="0" w:color="auto"/>
                <w:right w:val="none" w:sz="0" w:space="0" w:color="auto"/>
              </w:divBdr>
            </w:div>
            <w:div w:id="108503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2402">
      <w:bodyDiv w:val="1"/>
      <w:marLeft w:val="0"/>
      <w:marRight w:val="0"/>
      <w:marTop w:val="0"/>
      <w:marBottom w:val="0"/>
      <w:divBdr>
        <w:top w:val="none" w:sz="0" w:space="0" w:color="auto"/>
        <w:left w:val="none" w:sz="0" w:space="0" w:color="auto"/>
        <w:bottom w:val="none" w:sz="0" w:space="0" w:color="auto"/>
        <w:right w:val="none" w:sz="0" w:space="0" w:color="auto"/>
      </w:divBdr>
      <w:divsChild>
        <w:div w:id="50732144">
          <w:marLeft w:val="0"/>
          <w:marRight w:val="0"/>
          <w:marTop w:val="0"/>
          <w:marBottom w:val="0"/>
          <w:divBdr>
            <w:top w:val="none" w:sz="0" w:space="0" w:color="auto"/>
            <w:left w:val="none" w:sz="0" w:space="0" w:color="auto"/>
            <w:bottom w:val="none" w:sz="0" w:space="0" w:color="auto"/>
            <w:right w:val="none" w:sz="0" w:space="0" w:color="auto"/>
          </w:divBdr>
          <w:divsChild>
            <w:div w:id="611598470">
              <w:marLeft w:val="0"/>
              <w:marRight w:val="0"/>
              <w:marTop w:val="0"/>
              <w:marBottom w:val="0"/>
              <w:divBdr>
                <w:top w:val="none" w:sz="0" w:space="0" w:color="auto"/>
                <w:left w:val="none" w:sz="0" w:space="0" w:color="auto"/>
                <w:bottom w:val="none" w:sz="0" w:space="0" w:color="auto"/>
                <w:right w:val="none" w:sz="0" w:space="0" w:color="auto"/>
              </w:divBdr>
            </w:div>
          </w:divsChild>
        </w:div>
        <w:div w:id="312102198">
          <w:marLeft w:val="0"/>
          <w:marRight w:val="0"/>
          <w:marTop w:val="0"/>
          <w:marBottom w:val="0"/>
          <w:divBdr>
            <w:top w:val="none" w:sz="0" w:space="0" w:color="auto"/>
            <w:left w:val="none" w:sz="0" w:space="0" w:color="auto"/>
            <w:bottom w:val="none" w:sz="0" w:space="0" w:color="auto"/>
            <w:right w:val="none" w:sz="0" w:space="0" w:color="auto"/>
          </w:divBdr>
          <w:divsChild>
            <w:div w:id="514153612">
              <w:marLeft w:val="0"/>
              <w:marRight w:val="0"/>
              <w:marTop w:val="0"/>
              <w:marBottom w:val="0"/>
              <w:divBdr>
                <w:top w:val="none" w:sz="0" w:space="0" w:color="auto"/>
                <w:left w:val="none" w:sz="0" w:space="0" w:color="auto"/>
                <w:bottom w:val="none" w:sz="0" w:space="0" w:color="auto"/>
                <w:right w:val="none" w:sz="0" w:space="0" w:color="auto"/>
              </w:divBdr>
            </w:div>
          </w:divsChild>
        </w:div>
        <w:div w:id="354812549">
          <w:marLeft w:val="0"/>
          <w:marRight w:val="0"/>
          <w:marTop w:val="0"/>
          <w:marBottom w:val="0"/>
          <w:divBdr>
            <w:top w:val="none" w:sz="0" w:space="0" w:color="auto"/>
            <w:left w:val="none" w:sz="0" w:space="0" w:color="auto"/>
            <w:bottom w:val="none" w:sz="0" w:space="0" w:color="auto"/>
            <w:right w:val="none" w:sz="0" w:space="0" w:color="auto"/>
          </w:divBdr>
          <w:divsChild>
            <w:div w:id="1412003378">
              <w:marLeft w:val="0"/>
              <w:marRight w:val="0"/>
              <w:marTop w:val="0"/>
              <w:marBottom w:val="0"/>
              <w:divBdr>
                <w:top w:val="none" w:sz="0" w:space="0" w:color="auto"/>
                <w:left w:val="none" w:sz="0" w:space="0" w:color="auto"/>
                <w:bottom w:val="none" w:sz="0" w:space="0" w:color="auto"/>
                <w:right w:val="none" w:sz="0" w:space="0" w:color="auto"/>
              </w:divBdr>
            </w:div>
            <w:div w:id="2094161637">
              <w:marLeft w:val="0"/>
              <w:marRight w:val="0"/>
              <w:marTop w:val="0"/>
              <w:marBottom w:val="0"/>
              <w:divBdr>
                <w:top w:val="none" w:sz="0" w:space="0" w:color="auto"/>
                <w:left w:val="none" w:sz="0" w:space="0" w:color="auto"/>
                <w:bottom w:val="none" w:sz="0" w:space="0" w:color="auto"/>
                <w:right w:val="none" w:sz="0" w:space="0" w:color="auto"/>
              </w:divBdr>
            </w:div>
          </w:divsChild>
        </w:div>
        <w:div w:id="356198831">
          <w:marLeft w:val="0"/>
          <w:marRight w:val="0"/>
          <w:marTop w:val="0"/>
          <w:marBottom w:val="0"/>
          <w:divBdr>
            <w:top w:val="none" w:sz="0" w:space="0" w:color="auto"/>
            <w:left w:val="none" w:sz="0" w:space="0" w:color="auto"/>
            <w:bottom w:val="none" w:sz="0" w:space="0" w:color="auto"/>
            <w:right w:val="none" w:sz="0" w:space="0" w:color="auto"/>
          </w:divBdr>
          <w:divsChild>
            <w:div w:id="56634335">
              <w:marLeft w:val="0"/>
              <w:marRight w:val="0"/>
              <w:marTop w:val="0"/>
              <w:marBottom w:val="0"/>
              <w:divBdr>
                <w:top w:val="none" w:sz="0" w:space="0" w:color="auto"/>
                <w:left w:val="none" w:sz="0" w:space="0" w:color="auto"/>
                <w:bottom w:val="none" w:sz="0" w:space="0" w:color="auto"/>
                <w:right w:val="none" w:sz="0" w:space="0" w:color="auto"/>
              </w:divBdr>
            </w:div>
          </w:divsChild>
        </w:div>
        <w:div w:id="549270253">
          <w:marLeft w:val="0"/>
          <w:marRight w:val="0"/>
          <w:marTop w:val="0"/>
          <w:marBottom w:val="0"/>
          <w:divBdr>
            <w:top w:val="none" w:sz="0" w:space="0" w:color="auto"/>
            <w:left w:val="none" w:sz="0" w:space="0" w:color="auto"/>
            <w:bottom w:val="none" w:sz="0" w:space="0" w:color="auto"/>
            <w:right w:val="none" w:sz="0" w:space="0" w:color="auto"/>
          </w:divBdr>
          <w:divsChild>
            <w:div w:id="200753641">
              <w:marLeft w:val="0"/>
              <w:marRight w:val="0"/>
              <w:marTop w:val="0"/>
              <w:marBottom w:val="0"/>
              <w:divBdr>
                <w:top w:val="none" w:sz="0" w:space="0" w:color="auto"/>
                <w:left w:val="none" w:sz="0" w:space="0" w:color="auto"/>
                <w:bottom w:val="none" w:sz="0" w:space="0" w:color="auto"/>
                <w:right w:val="none" w:sz="0" w:space="0" w:color="auto"/>
              </w:divBdr>
            </w:div>
          </w:divsChild>
        </w:div>
        <w:div w:id="677465353">
          <w:marLeft w:val="0"/>
          <w:marRight w:val="0"/>
          <w:marTop w:val="0"/>
          <w:marBottom w:val="0"/>
          <w:divBdr>
            <w:top w:val="none" w:sz="0" w:space="0" w:color="auto"/>
            <w:left w:val="none" w:sz="0" w:space="0" w:color="auto"/>
            <w:bottom w:val="none" w:sz="0" w:space="0" w:color="auto"/>
            <w:right w:val="none" w:sz="0" w:space="0" w:color="auto"/>
          </w:divBdr>
          <w:divsChild>
            <w:div w:id="620649890">
              <w:marLeft w:val="0"/>
              <w:marRight w:val="0"/>
              <w:marTop w:val="0"/>
              <w:marBottom w:val="0"/>
              <w:divBdr>
                <w:top w:val="none" w:sz="0" w:space="0" w:color="auto"/>
                <w:left w:val="none" w:sz="0" w:space="0" w:color="auto"/>
                <w:bottom w:val="none" w:sz="0" w:space="0" w:color="auto"/>
                <w:right w:val="none" w:sz="0" w:space="0" w:color="auto"/>
              </w:divBdr>
            </w:div>
          </w:divsChild>
        </w:div>
        <w:div w:id="1096051846">
          <w:marLeft w:val="0"/>
          <w:marRight w:val="0"/>
          <w:marTop w:val="0"/>
          <w:marBottom w:val="0"/>
          <w:divBdr>
            <w:top w:val="none" w:sz="0" w:space="0" w:color="auto"/>
            <w:left w:val="none" w:sz="0" w:space="0" w:color="auto"/>
            <w:bottom w:val="none" w:sz="0" w:space="0" w:color="auto"/>
            <w:right w:val="none" w:sz="0" w:space="0" w:color="auto"/>
          </w:divBdr>
          <w:divsChild>
            <w:div w:id="11612268">
              <w:marLeft w:val="0"/>
              <w:marRight w:val="0"/>
              <w:marTop w:val="0"/>
              <w:marBottom w:val="0"/>
              <w:divBdr>
                <w:top w:val="none" w:sz="0" w:space="0" w:color="auto"/>
                <w:left w:val="none" w:sz="0" w:space="0" w:color="auto"/>
                <w:bottom w:val="none" w:sz="0" w:space="0" w:color="auto"/>
                <w:right w:val="none" w:sz="0" w:space="0" w:color="auto"/>
              </w:divBdr>
            </w:div>
          </w:divsChild>
        </w:div>
        <w:div w:id="1100879490">
          <w:marLeft w:val="0"/>
          <w:marRight w:val="0"/>
          <w:marTop w:val="0"/>
          <w:marBottom w:val="0"/>
          <w:divBdr>
            <w:top w:val="none" w:sz="0" w:space="0" w:color="auto"/>
            <w:left w:val="none" w:sz="0" w:space="0" w:color="auto"/>
            <w:bottom w:val="none" w:sz="0" w:space="0" w:color="auto"/>
            <w:right w:val="none" w:sz="0" w:space="0" w:color="auto"/>
          </w:divBdr>
          <w:divsChild>
            <w:div w:id="20802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7.png" Id="rId14" /><Relationship Type="http://schemas.openxmlformats.org/officeDocument/2006/relationships/image" Target="/media/imagef.png" Id="Ra44a370ce13145bd" /><Relationship Type="http://schemas.openxmlformats.org/officeDocument/2006/relationships/image" Target="/media/image10.png" Id="R188c627a370b4a1d" /><Relationship Type="http://schemas.openxmlformats.org/officeDocument/2006/relationships/hyperlink" Target="https://www.greenit.fr/tag/sobriete-numerique/" TargetMode="External" Id="R24aaf430c4b04ca5" /><Relationship Type="http://schemas.openxmlformats.org/officeDocument/2006/relationships/hyperlink" Target="https://www.greenit.fr/tag/ecoconception/" TargetMode="External" Id="R40cad00f54264cac" /><Relationship Type="http://schemas.openxmlformats.org/officeDocument/2006/relationships/hyperlink" Target="https://www.greenit.fr/tag/low-tech/" TargetMode="External" Id="R4fe4d01f46a64d08" /><Relationship Type="http://schemas.openxmlformats.org/officeDocument/2006/relationships/hyperlink" Target="https://www.greenit.fr/2009/04/24/combien-de-co2-degage-un-1-kwh-electrique/" TargetMode="External" Id="Rf64d9838cb5e46a6" /><Relationship Type="http://schemas.openxmlformats.org/officeDocument/2006/relationships/hyperlink" Target="https://bilans-ges.ademe.fr/" TargetMode="External" Id="R4cd6bf57fea7418a" /><Relationship Type="http://schemas.openxmlformats.org/officeDocument/2006/relationships/hyperlink" Target="http://www.economie.gouv/" TargetMode="External" Id="R850606ac72b14ef1" /><Relationship Type="http://schemas.openxmlformats.org/officeDocument/2006/relationships/image" Target="/media/image11.png" Id="Rc9eeacc1734240da"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255304109E36458F12B33C991F5975" ma:contentTypeVersion="7" ma:contentTypeDescription="Crée un document." ma:contentTypeScope="" ma:versionID="46d39d7985b6c4090bb753d8e479469e">
  <xsd:schema xmlns:xsd="http://www.w3.org/2001/XMLSchema" xmlns:xs="http://www.w3.org/2001/XMLSchema" xmlns:p="http://schemas.microsoft.com/office/2006/metadata/properties" xmlns:ns3="540ffb0b-354a-4621-b650-64c65e8f097f" xmlns:ns4="4427860c-663b-4c62-9824-c311b825088b" targetNamespace="http://schemas.microsoft.com/office/2006/metadata/properties" ma:root="true" ma:fieldsID="aa78327b2bb382abec577e6c8538e94a" ns3:_="" ns4:_="">
    <xsd:import namespace="540ffb0b-354a-4621-b650-64c65e8f097f"/>
    <xsd:import namespace="4427860c-663b-4c62-9824-c311b82508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0ffb0b-354a-4621-b650-64c65e8f09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27860c-663b-4c62-9824-c311b825088b"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ABD725-8442-4B51-9FD5-B7DC1C301D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C7A55C-0184-4FE6-AC54-1D51453CE3B8}">
  <ds:schemaRefs>
    <ds:schemaRef ds:uri="http://schemas.microsoft.com/sharepoint/v3/contenttype/forms"/>
  </ds:schemaRefs>
</ds:datastoreItem>
</file>

<file path=customXml/itemProps3.xml><?xml version="1.0" encoding="utf-8"?>
<ds:datastoreItem xmlns:ds="http://schemas.openxmlformats.org/officeDocument/2006/customXml" ds:itemID="{4D9BBBD5-5A82-4B8E-9A92-59CBD752F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0ffb0b-354a-4621-b650-64c65e8f097f"/>
    <ds:schemaRef ds:uri="4427860c-663b-4c62-9824-c311b8250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Anna NDIAYE</dc:creator>
  <keywords/>
  <dc:description/>
  <lastModifiedBy>Guest User</lastModifiedBy>
  <revision>288</revision>
  <dcterms:created xsi:type="dcterms:W3CDTF">2022-04-02T03:33:00.0000000Z</dcterms:created>
  <dcterms:modified xsi:type="dcterms:W3CDTF">2022-04-10T17:08:15.1225764Z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0x01010036255304109E36458F12B33C991F5975</vt:lpwstr>
  </property>
</Properties>
</file>