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i w:val="0"/>
          <w:iCs w:val="0"/>
          <w:sz w:val="52"/>
          <w:szCs w:val="52"/>
          <w:lang w:val="en-US" w:eastAsia="zh-CN"/>
        </w:rPr>
      </w:pPr>
      <w:bookmarkStart w:id="14" w:name="_GoBack"/>
      <w:bookmarkEnd w:id="14"/>
    </w:p>
    <w:p>
      <w:pPr>
        <w:jc w:val="center"/>
        <w:outlineLvl w:val="0"/>
        <w:rPr>
          <w:rFonts w:hint="eastAsia" w:ascii="楷体" w:hAnsi="楷体" w:eastAsia="楷体" w:cs="楷体"/>
          <w:b/>
          <w:bCs/>
          <w:i w:val="0"/>
          <w:iCs w:val="0"/>
          <w:sz w:val="52"/>
          <w:szCs w:val="52"/>
          <w:lang w:val="en-US" w:eastAsia="zh-CN"/>
        </w:rPr>
      </w:pPr>
      <w:bookmarkStart w:id="0" w:name="_Toc20828"/>
      <w:bookmarkStart w:id="1" w:name="_Toc32408"/>
      <w:r>
        <w:rPr>
          <w:rFonts w:hint="eastAsia" w:ascii="楷体" w:hAnsi="楷体" w:eastAsia="楷体" w:cs="楷体"/>
          <w:b/>
          <w:bCs/>
          <w:i w:val="0"/>
          <w:iCs w:val="0"/>
          <w:sz w:val="52"/>
          <w:szCs w:val="52"/>
          <w:lang w:val="en-US" w:eastAsia="zh-CN"/>
        </w:rPr>
        <w:t>Github基本操作</w:t>
      </w:r>
      <w:bookmarkEnd w:id="0"/>
      <w:bookmarkEnd w:id="1"/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 xml:space="preserve">                       </w:t>
      </w:r>
      <w:r>
        <w:rPr>
          <w:rFonts w:hint="eastAsia"/>
          <w:sz w:val="28"/>
          <w:szCs w:val="28"/>
          <w:lang w:val="en-US" w:eastAsia="zh-CN"/>
        </w:rPr>
        <w:t>03013321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             丁松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pStyle w:val="8"/>
        <w:tabs>
          <w:tab w:val="right" w:leader="dot" w:pos="8306"/>
        </w:tabs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楷体" w:hAnsi="楷体" w:eastAsia="楷体" w:cs="楷体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bCs w:val="0"/>
          <w:kern w:val="2"/>
          <w:sz w:val="44"/>
          <w:szCs w:val="44"/>
          <w:lang w:val="en-US" w:eastAsia="zh-CN" w:bidi="ar-SA"/>
        </w:rPr>
        <w:t xml:space="preserve">               目录</w:t>
      </w:r>
    </w:p>
    <w:p>
      <w:pPr>
        <w:rPr>
          <w:rFonts w:hint="eastAsia" w:ascii="楷体" w:hAnsi="楷体" w:eastAsia="楷体" w:cs="楷体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t xml:space="preserve">   </w:t>
      </w: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instrText xml:space="preserve"> HYPERLINK \l _Toc29685 </w:instrText>
      </w: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一</w:t>
      </w:r>
      <w:r>
        <w:rPr>
          <w:rFonts w:hint="eastAsia" w:asciiTheme="minorHAnsi" w:hAnsiTheme="minorHAnsi" w:eastAsiaTheme="minorEastAsia" w:cstheme="minorBidi"/>
          <w:bCs/>
          <w:kern w:val="2"/>
          <w:sz w:val="32"/>
          <w:szCs w:val="32"/>
          <w:lang w:val="en-US" w:eastAsia="zh-CN" w:bidi="ar-SA"/>
        </w:rPr>
        <w:t>、 建立github个人账户</w:t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instrText xml:space="preserve"> PAGEREF _Toc29685 </w:instrText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 w:val="3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instrText xml:space="preserve"> HYPERLINK \l _Toc21517 </w:instrText>
      </w: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二</w:t>
      </w:r>
      <w:r>
        <w:rPr>
          <w:rFonts w:hint="eastAsia" w:asciiTheme="minorHAnsi" w:hAnsiTheme="minorHAnsi" w:eastAsiaTheme="minorEastAsia" w:cstheme="minorBidi"/>
          <w:bCs/>
          <w:kern w:val="2"/>
          <w:sz w:val="32"/>
          <w:szCs w:val="32"/>
          <w:lang w:val="en-US" w:eastAsia="zh-CN" w:bidi="ar-SA"/>
        </w:rPr>
        <w:t>、 Github仓库的建立与操作</w:t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instrText xml:space="preserve"> PAGEREF _Toc21517 </w:instrText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 w:val="3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instrText xml:space="preserve"> HYPERLINK \l _Toc23786 </w:instrText>
      </w: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三</w:t>
      </w:r>
      <w:r>
        <w:rPr>
          <w:rFonts w:hint="eastAsia" w:asciiTheme="minorHAnsi" w:hAnsiTheme="minorHAnsi" w:eastAsiaTheme="minorEastAsia" w:cstheme="minorBidi"/>
          <w:bCs/>
          <w:kern w:val="2"/>
          <w:sz w:val="32"/>
          <w:szCs w:val="32"/>
          <w:lang w:val="en-US" w:eastAsia="zh-CN" w:bidi="ar-SA"/>
        </w:rPr>
        <w:t>、 加入课程社区</w:t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instrText xml:space="preserve"> PAGEREF _Toc23786 </w:instrText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 w:val="32"/>
          <w:szCs w:val="3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instrText xml:space="preserve"> HYPERLINK \l _Toc18903 </w:instrText>
      </w: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cs="宋体" w:asciiTheme="majorEastAsia" w:hAnsiTheme="majorEastAsia" w:eastAsiaTheme="majorEastAsia"/>
          <w:color w:val="333333"/>
          <w:kern w:val="0"/>
          <w:sz w:val="32"/>
          <w:szCs w:val="32"/>
          <w:lang w:val="en-US" w:eastAsia="zh-CN" w:bidi="ar-SA"/>
        </w:rPr>
        <w:t>小结</w:t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instrText xml:space="preserve"> PAGEREF _Toc18903 </w:instrText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 w:val="32"/>
          <w:szCs w:val="3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 w:val="0"/>
          <w:kern w:val="2"/>
          <w:sz w:val="32"/>
          <w:szCs w:val="32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       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TOC \o "1-5" \h \u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numPr>
          <w:ilvl w:val="0"/>
          <w:numId w:val="1"/>
        </w:num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2" w:name="_Toc29327"/>
      <w:bookmarkStart w:id="3" w:name="_Toc29685"/>
      <w:r>
        <w:rPr>
          <w:rFonts w:hint="eastAsia"/>
          <w:b/>
          <w:bCs/>
          <w:sz w:val="28"/>
          <w:szCs w:val="28"/>
          <w:lang w:val="en-US" w:eastAsia="zh-CN"/>
        </w:rPr>
        <w:t>建立github个人账户</w:t>
      </w:r>
      <w:bookmarkEnd w:id="2"/>
      <w:bookmarkEnd w:id="3"/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打开github官网：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"http://www.github.com"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/>
          <w:b w:val="0"/>
          <w:bCs w:val="0"/>
          <w:sz w:val="24"/>
          <w:szCs w:val="24"/>
          <w:lang w:val="en-US" w:eastAsia="zh-CN"/>
        </w:rPr>
        <w:t>www.github.com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763520"/>
            <wp:effectExtent l="0" t="0" r="1016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进入注册页面，输入用户名、邮箱和密码，注册完成后验证邮箱，账号建立完成。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3821430"/>
            <wp:effectExtent l="0" t="0" r="1079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  <w:lang w:eastAsia="zh-CN"/>
        </w:rPr>
        <w:drawing>
          <wp:inline distT="0" distB="0" distL="114300" distR="114300">
            <wp:extent cx="5270500" cy="3377565"/>
            <wp:effectExtent l="0" t="0" r="6350" b="13335"/>
            <wp:docPr id="5" name="图片 5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无标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798320"/>
            <wp:effectExtent l="0" t="0" r="381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 xml:space="preserve">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get started，可进一步了解github。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2969260"/>
            <wp:effectExtent l="0" t="0" r="1333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6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4" w:name="_Toc6289"/>
      <w:bookmarkStart w:id="5" w:name="_Toc21517"/>
      <w:r>
        <w:rPr>
          <w:rFonts w:hint="eastAsia"/>
          <w:b/>
          <w:bCs/>
          <w:sz w:val="28"/>
          <w:szCs w:val="28"/>
          <w:lang w:val="en-US" w:eastAsia="zh-CN"/>
        </w:rPr>
        <w:t>Github仓库的建立与操作</w:t>
      </w:r>
      <w:bookmarkEnd w:id="4"/>
      <w:bookmarkEnd w:id="5"/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2.1个人仓库的建立</w:t>
      </w:r>
    </w:p>
    <w:p>
      <w:pPr>
        <w:ind w:firstLine="480" w:firstLineChars="200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在个人下拉选单中选择Your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profile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。进入个人页面选择仓库（repository）。选择后进入仓库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t>，点击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new 选项建立个人仓库。</w:t>
      </w:r>
    </w:p>
    <w:p>
      <w:pPr>
        <w:ind w:firstLine="480" w:firstLineChars="200"/>
      </w:pPr>
      <w:r>
        <w:drawing>
          <wp:inline distT="0" distB="0" distL="114300" distR="114300">
            <wp:extent cx="2295525" cy="2761615"/>
            <wp:effectExtent l="0" t="0" r="952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0500" cy="2617470"/>
            <wp:effectExtent l="0" t="0" r="6350" b="11430"/>
            <wp:docPr id="9" name="图片 9" descr="QQ截图20160318000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603180003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输入仓库的名称，添加描述，并选择仓库类型。</w:t>
      </w:r>
    </w:p>
    <w:p>
      <w:pPr>
        <w:ind w:firstLine="480" w:firstLineChars="200"/>
      </w:pPr>
      <w:r>
        <w:drawing>
          <wp:inline distT="0" distB="0" distL="114300" distR="114300">
            <wp:extent cx="4794885" cy="3307715"/>
            <wp:effectExtent l="0" t="0" r="571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你可进入仓库修改其中的read me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.md文件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>，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以完善自己的仓库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686560"/>
            <wp:effectExtent l="0" t="0" r="381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Cs w:val="0"/>
          <w:kern w:val="2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2.2上传文件至仓库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打开仓库，点击upload选择电脑中的文件可上传至仓库内</w:t>
      </w:r>
    </w:p>
    <w:p>
      <w:pPr>
        <w:ind w:firstLine="480" w:firstLineChars="200"/>
      </w:pPr>
      <w:r>
        <w:drawing>
          <wp:inline distT="0" distB="0" distL="114300" distR="114300">
            <wp:extent cx="5271770" cy="266446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2282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6" w:name="_Toc23786"/>
      <w:bookmarkStart w:id="7" w:name="_Toc24429"/>
      <w:r>
        <w:rPr>
          <w:rFonts w:hint="eastAsia"/>
          <w:b/>
          <w:bCs/>
          <w:sz w:val="28"/>
          <w:szCs w:val="28"/>
          <w:lang w:val="en-US" w:eastAsia="zh-CN"/>
        </w:rPr>
        <w:t>加入课程社区</w:t>
      </w:r>
      <w:bookmarkEnd w:id="6"/>
      <w:bookmarkEnd w:id="7"/>
    </w:p>
    <w:p>
      <w:pP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将学号、姓名、注册邮箱和GitHub账号名称发送给老师，加入课程社区https://github.com/Py03013052/。</w:t>
      </w:r>
    </w:p>
    <w:p>
      <w:pPr/>
      <w:r>
        <w:drawing>
          <wp:inline distT="0" distB="0" distL="114300" distR="114300">
            <wp:extent cx="5273675" cy="2734945"/>
            <wp:effectExtent l="0" t="0" r="317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spacing w:before="156" w:beforeLines="50" w:after="156" w:afterLines="50"/>
        <w:jc w:val="left"/>
        <w:outlineLvl w:val="1"/>
        <w:rPr>
          <w:rFonts w:cs="宋体" w:asciiTheme="majorEastAsia" w:hAnsiTheme="majorEastAsia" w:eastAsiaTheme="majorEastAsia"/>
          <w:b/>
          <w:color w:val="333333"/>
          <w:kern w:val="0"/>
          <w:sz w:val="30"/>
          <w:szCs w:val="30"/>
        </w:rPr>
      </w:pPr>
      <w:bookmarkStart w:id="8" w:name="_Toc2514"/>
      <w:bookmarkStart w:id="9" w:name="_Toc7969"/>
      <w:bookmarkStart w:id="10" w:name="_Toc18903"/>
      <w:r>
        <w:rPr>
          <w:rFonts w:cs="宋体" w:asciiTheme="majorEastAsia" w:hAnsiTheme="majorEastAsia" w:eastAsiaTheme="majorEastAsia"/>
          <w:b/>
          <w:color w:val="333333"/>
          <w:kern w:val="0"/>
          <w:sz w:val="30"/>
          <w:szCs w:val="30"/>
        </w:rPr>
        <w:t>小结</w:t>
      </w:r>
      <w:bookmarkEnd w:id="8"/>
      <w:bookmarkEnd w:id="9"/>
      <w:bookmarkEnd w:id="10"/>
    </w:p>
    <w:p>
      <w:pPr>
        <w:ind w:firstLine="480" w:firstLineChars="200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通过对github仓库的操作，可以使我们更方便快捷的完成所需的工作，为以后的编程学习和交流提供更好的条件。</w:t>
      </w:r>
    </w:p>
    <w:p>
      <w:pPr>
        <w:spacing w:before="156" w:beforeLines="50" w:after="156" w:afterLines="50"/>
        <w:jc w:val="left"/>
        <w:outlineLvl w:val="1"/>
        <w:rPr>
          <w:rFonts w:cs="宋体" w:asciiTheme="majorEastAsia" w:hAnsiTheme="majorEastAsia" w:eastAsiaTheme="majorEastAsia"/>
          <w:b/>
          <w:color w:val="333333"/>
          <w:kern w:val="0"/>
          <w:sz w:val="30"/>
          <w:szCs w:val="30"/>
        </w:rPr>
      </w:pPr>
      <w:bookmarkStart w:id="11" w:name="_Toc9130"/>
      <w:bookmarkStart w:id="12" w:name="_Toc9822"/>
      <w:bookmarkStart w:id="13" w:name="_Toc9140"/>
      <w:r>
        <w:rPr>
          <w:rFonts w:hint="eastAsia" w:cs="宋体" w:asciiTheme="majorEastAsia" w:hAnsiTheme="majorEastAsia" w:eastAsiaTheme="majorEastAsia"/>
          <w:b/>
          <w:color w:val="333333"/>
          <w:kern w:val="0"/>
          <w:sz w:val="30"/>
          <w:szCs w:val="30"/>
        </w:rPr>
        <w:t>参考文档：</w:t>
      </w:r>
      <w:bookmarkEnd w:id="11"/>
      <w:bookmarkEnd w:id="12"/>
      <w:bookmarkEnd w:id="13"/>
    </w:p>
    <w:p>
      <w:pPr>
        <w:widowControl/>
        <w:spacing w:before="150" w:after="150"/>
        <w:ind w:left="126" w:leftChars="60"/>
        <w:jc w:val="left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</w:rPr>
        <w:t xml:space="preserve">宋信强: Eclipse中EGit插件使用--升级版： </w:t>
      </w:r>
      <w:r>
        <w:fldChar w:fldCharType="begin"/>
      </w:r>
      <w:r>
        <w:instrText xml:space="preserve"> HYPERLINK "http://my.oschina.net/songxinqiang/blog/194203" </w:instrText>
      </w:r>
      <w:r>
        <w:fldChar w:fldCharType="separate"/>
      </w:r>
      <w:r>
        <w:rPr>
          <w:kern w:val="0"/>
          <w:sz w:val="24"/>
          <w:szCs w:val="24"/>
        </w:rPr>
        <w:t>http://my.oschina.net/songxinqiang/blog/194203</w:t>
      </w:r>
      <w:r>
        <w:rPr>
          <w:kern w:val="0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@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eastAsiaTheme="minorEastAsia"/>
        <w:lang w:eastAsia="zh-CN"/>
      </w:rPr>
    </w:pPr>
    <w:r>
      <w:rPr>
        <w:rFonts w:hint="eastAsia"/>
        <w:lang w:val="en-US" w:eastAsia="zh-CN"/>
      </w:rPr>
      <w:t xml:space="preserve">                             </w:t>
    </w:r>
    <w:r>
      <w:rPr>
        <w:rFonts w:hint="eastAsia"/>
        <w:lang w:eastAsia="zh-CN"/>
      </w:rPr>
      <w:t>课程实践作业二</w:t>
    </w:r>
    <w:r>
      <w:rPr>
        <w:rFonts w:hint="eastAsia"/>
        <w:lang w:val="en-US" w:eastAsia="zh-CN"/>
      </w:rPr>
      <w:t xml:space="preserve"> 03013321 丁松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230056">
    <w:nsid w:val="56EAD328"/>
    <w:multiLevelType w:val="singleLevel"/>
    <w:tmpl w:val="56EAD328"/>
    <w:lvl w:ilvl="0" w:tentative="1">
      <w:start w:val="1"/>
      <w:numFmt w:val="chineseCounting"/>
      <w:suff w:val="nothing"/>
      <w:lvlText w:val="%1、"/>
      <w:lvlJc w:val="left"/>
    </w:lvl>
  </w:abstractNum>
  <w:num w:numId="1">
    <w:abstractNumId w:val="14582300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F1C65"/>
    <w:rsid w:val="1FCF1C65"/>
    <w:rsid w:val="21E71E91"/>
    <w:rsid w:val="39724D46"/>
    <w:rsid w:val="5B060B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qFormat/>
    <w:uiPriority w:val="0"/>
    <w:pPr>
      <w:ind w:left="2520" w:leftChars="1200"/>
    </w:pPr>
  </w:style>
  <w:style w:type="paragraph" w:styleId="3">
    <w:name w:val="toc 5"/>
    <w:basedOn w:val="1"/>
    <w:next w:val="1"/>
    <w:qFormat/>
    <w:uiPriority w:val="0"/>
    <w:pPr>
      <w:ind w:left="1680" w:leftChars="800"/>
    </w:p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toc 8"/>
    <w:basedOn w:val="1"/>
    <w:next w:val="1"/>
    <w:qFormat/>
    <w:uiPriority w:val="0"/>
    <w:pPr>
      <w:ind w:left="2940" w:leftChars="1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qFormat/>
    <w:uiPriority w:val="0"/>
    <w:pPr>
      <w:ind w:left="1260" w:leftChars="600"/>
    </w:pPr>
  </w:style>
  <w:style w:type="paragraph" w:styleId="10">
    <w:name w:val="toc 6"/>
    <w:basedOn w:val="1"/>
    <w:next w:val="1"/>
    <w:qFormat/>
    <w:uiPriority w:val="0"/>
    <w:pPr>
      <w:ind w:left="2100" w:leftChars="10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oc 9"/>
    <w:basedOn w:val="1"/>
    <w:next w:val="1"/>
    <w:qFormat/>
    <w:uiPriority w:val="0"/>
    <w:pPr>
      <w:ind w:left="3360" w:leftChars="16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2016-03-17T14:40:00Z</dcterms:created>
  <dc:creator>GTA</dc:creator>
  <cp:lastModifiedBy>GTA</cp:lastModifiedBy>
  <dcterms:modified xsi:type="dcterms:W3CDTF">2016-03-24T14:42:28Z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