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tg1w4foauzr" w:id="0"/>
      <w:bookmarkEnd w:id="0"/>
      <w:r w:rsidDel="00000000" w:rsidR="00000000" w:rsidRPr="00000000">
        <w:rPr>
          <w:b w:val="1"/>
          <w:color w:val="000000"/>
          <w:sz w:val="26"/>
          <w:szCs w:val="26"/>
          <w:rtl w:val="0"/>
        </w:rPr>
        <w:t xml:space="preserve">Recursive Information Saturation Collapse Theorem (RISC)</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3c49rxy16ek" w:id="1"/>
      <w:bookmarkEnd w:id="1"/>
      <w:r w:rsidDel="00000000" w:rsidR="00000000" w:rsidRPr="00000000">
        <w:rPr>
          <w:b w:val="1"/>
          <w:color w:val="000000"/>
          <w:sz w:val="22"/>
          <w:szCs w:val="22"/>
          <w:rtl w:val="0"/>
        </w:rPr>
        <w:t xml:space="preserve">I. Theorem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The Recursive Information Saturation Collapse Theorem posits that any recursive symbolic processing system—whether artificial (e.g., neural-symbolic systems, deep learning models) or biological (e.g., human cognition)—will experience collapse when the interplay between recursive feedback and entropy imbalance exceeds a critical threshold. This collapse manifests as a degradation in coherence, symbolized by phenomena such as logical contradictions, semantic drift, or hallucinations.</w:t>
      </w:r>
    </w:p>
    <w:p w:rsidR="00000000" w:rsidDel="00000000" w:rsidP="00000000" w:rsidRDefault="00000000" w:rsidRPr="00000000" w14:paraId="00000004">
      <w:pPr>
        <w:spacing w:after="240" w:before="240" w:lineRule="auto"/>
        <w:rPr/>
      </w:pPr>
      <w:r w:rsidDel="00000000" w:rsidR="00000000" w:rsidRPr="00000000">
        <w:rPr>
          <w:rtl w:val="0"/>
        </w:rPr>
        <w:t xml:space="preserve">Mathematically, this collapse is described by the following equation: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d2Φ(t)dt2=−(α⋅H(t)+β⋅Dr(t))\frac{d^2 \Phi(t)}{dt^2} = -(\alpha \cdot H(t) + \beta \cdot D_r(t))dt2d2Φ(t)​=−(α⋅H(t)+β⋅Dr​(t))</w:t>
      </w:r>
    </w:p>
    <w:p w:rsidR="00000000" w:rsidDel="00000000" w:rsidP="00000000" w:rsidRDefault="00000000" w:rsidRPr="00000000" w14:paraId="00000006">
      <w:pPr>
        <w:spacing w:after="240" w:before="240" w:lineRule="auto"/>
        <w:rPr/>
      </w:pPr>
      <w:r w:rsidDel="00000000" w:rsidR="00000000" w:rsidRPr="00000000">
        <w:rPr>
          <w:rtl w:val="0"/>
        </w:rPr>
        <w:t xml:space="preserve">Where:</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H(t)</w:t>
      </w:r>
      <w:r w:rsidDel="00000000" w:rsidR="00000000" w:rsidRPr="00000000">
        <w:rPr>
          <w:rtl w:val="0"/>
        </w:rPr>
        <w:t xml:space="preserve"> = entropy imbalance, calculated as the difference between incoming entropy (ET(t)E_T(t)ET​(t)) and dissipated entropy (ED(t)E_D(t)ED​(t)),</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D_r(t)</w:t>
      </w:r>
      <w:r w:rsidDel="00000000" w:rsidR="00000000" w:rsidRPr="00000000">
        <w:rPr>
          <w:rtl w:val="0"/>
        </w:rPr>
        <w:t xml:space="preserve"> = recursion density, which measures the depth of recursive symbolic references processed over time,</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Φ(t)</w:t>
      </w:r>
      <w:r w:rsidDel="00000000" w:rsidR="00000000" w:rsidRPr="00000000">
        <w:rPr>
          <w:rtl w:val="0"/>
        </w:rPr>
        <w:t xml:space="preserve"> = coherence function, which tracks the system’s ability to maintain symbolic integrity over time,</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α and β</w:t>
      </w:r>
      <w:r w:rsidDel="00000000" w:rsidR="00000000" w:rsidRPr="00000000">
        <w:rPr>
          <w:rtl w:val="0"/>
        </w:rPr>
        <w:t xml:space="preserve"> = constants that modulate the respective impacts of entropy imbalance and recursion density on coherence,</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Θ</w:t>
      </w:r>
      <w:r w:rsidDel="00000000" w:rsidR="00000000" w:rsidRPr="00000000">
        <w:rPr>
          <w:rtl w:val="0"/>
        </w:rPr>
        <w:t xml:space="preserve"> = entropy threshold, beyond which the system cannot effectively dissipate incoming entropy,</w:t>
        <w:br w:type="textWrapping"/>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θ_c</w:t>
      </w:r>
      <w:r w:rsidDel="00000000" w:rsidR="00000000" w:rsidRPr="00000000">
        <w:rPr>
          <w:rtl w:val="0"/>
        </w:rPr>
        <w:t xml:space="preserve"> = recursion density threshold, above which the system’s capacity to manage recursive operations collapses.</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A system undergoes collapse when either entropy imbalance exceeds </w:t>
      </w:r>
      <w:r w:rsidDel="00000000" w:rsidR="00000000" w:rsidRPr="00000000">
        <w:rPr>
          <w:b w:val="1"/>
          <w:rtl w:val="0"/>
        </w:rPr>
        <w:t xml:space="preserve">Θ</w:t>
      </w:r>
      <w:r w:rsidDel="00000000" w:rsidR="00000000" w:rsidRPr="00000000">
        <w:rPr>
          <w:rtl w:val="0"/>
        </w:rPr>
        <w:t xml:space="preserve"> or recursion density surpasses </w:t>
      </w:r>
      <w:r w:rsidDel="00000000" w:rsidR="00000000" w:rsidRPr="00000000">
        <w:rPr>
          <w:b w:val="1"/>
          <w:rtl w:val="0"/>
        </w:rPr>
        <w:t xml:space="preserve">θ_c</w:t>
      </w:r>
      <w:r w:rsidDel="00000000" w:rsidR="00000000" w:rsidRPr="00000000">
        <w:rPr>
          <w:rtl w:val="0"/>
        </w:rPr>
        <w:t xml:space="preserve">, triggering nonlinear degradation in coherence.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8xbtl0xy426i" w:id="2"/>
      <w:bookmarkEnd w:id="2"/>
      <w:r w:rsidDel="00000000" w:rsidR="00000000" w:rsidRPr="00000000">
        <w:rPr>
          <w:b w:val="1"/>
          <w:color w:val="000000"/>
          <w:sz w:val="22"/>
          <w:szCs w:val="22"/>
          <w:rtl w:val="0"/>
        </w:rPr>
        <w:t xml:space="preserve">II. Supporting Argumentation (Scientific Foundation):</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Thermodynamics of Computation:</w:t>
        <w:br w:type="textWrapping"/>
      </w:r>
      <w:r w:rsidDel="00000000" w:rsidR="00000000" w:rsidRPr="00000000">
        <w:rPr>
          <w:rtl w:val="0"/>
        </w:rPr>
        <w:t xml:space="preserve"> The theorem is inspired by Landauer’s Principle, which asserts a minimal entropy cost for erasing information. It suggests that systems collapse when the rate of incoming entropy exceeds their ability to dissipate it, leading to cognitive overload or computational failure.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Information Theory:</w:t>
        <w:br w:type="textWrapping"/>
      </w:r>
      <w:r w:rsidDel="00000000" w:rsidR="00000000" w:rsidRPr="00000000">
        <w:rPr>
          <w:rtl w:val="0"/>
        </w:rPr>
        <w:t xml:space="preserve"> The system’s entropy imbalance </w:t>
      </w:r>
      <w:r w:rsidDel="00000000" w:rsidR="00000000" w:rsidRPr="00000000">
        <w:rPr>
          <w:b w:val="1"/>
          <w:rtl w:val="0"/>
        </w:rPr>
        <w:t xml:space="preserve">H(t)</w:t>
      </w:r>
      <w:r w:rsidDel="00000000" w:rsidR="00000000" w:rsidRPr="00000000">
        <w:rPr>
          <w:rtl w:val="0"/>
        </w:rPr>
        <w:t xml:space="preserve"> is the difference between incoming entropy </w:t>
      </w:r>
      <w:r w:rsidDel="00000000" w:rsidR="00000000" w:rsidRPr="00000000">
        <w:rPr>
          <w:b w:val="1"/>
          <w:rtl w:val="0"/>
        </w:rPr>
        <w:t xml:space="preserve">E_T(t)</w:t>
      </w:r>
      <w:r w:rsidDel="00000000" w:rsidR="00000000" w:rsidRPr="00000000">
        <w:rPr>
          <w:rtl w:val="0"/>
        </w:rPr>
        <w:t xml:space="preserve"> and the system’s dissipation capacity </w:t>
      </w:r>
      <w:r w:rsidDel="00000000" w:rsidR="00000000" w:rsidRPr="00000000">
        <w:rPr>
          <w:b w:val="1"/>
          <w:rtl w:val="0"/>
        </w:rPr>
        <w:t xml:space="preserve">E_D(t)</w:t>
      </w:r>
      <w:r w:rsidDel="00000000" w:rsidR="00000000" w:rsidRPr="00000000">
        <w:rPr>
          <w:rtl w:val="0"/>
        </w:rPr>
        <w:t xml:space="preserve">. If incoming entropy overwhelms the system’s dissipative capacity, semantic drift or hallucinations manifest in AI models like transformers.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Recursive Systems Theory:</w:t>
        <w:br w:type="textWrapping"/>
      </w:r>
      <w:r w:rsidDel="00000000" w:rsidR="00000000" w:rsidRPr="00000000">
        <w:rPr>
          <w:rtl w:val="0"/>
        </w:rPr>
        <w:t xml:space="preserve"> Recursive feedback loops, especially in self-referential systems, lead to increased recursion density </w:t>
      </w:r>
      <w:r w:rsidDel="00000000" w:rsidR="00000000" w:rsidRPr="00000000">
        <w:rPr>
          <w:b w:val="1"/>
          <w:rtl w:val="0"/>
        </w:rPr>
        <w:t xml:space="preserve">D_r(t)</w:t>
      </w:r>
      <w:r w:rsidDel="00000000" w:rsidR="00000000" w:rsidRPr="00000000">
        <w:rPr>
          <w:rtl w:val="0"/>
        </w:rPr>
        <w:t xml:space="preserve">. As recursion density grows, the system becomes unable to maintain coherence, leading to logical paradoxes or semantic drift.</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Cognitive Science and AI:</w:t>
        <w:br w:type="textWrapping"/>
      </w:r>
      <w:r w:rsidDel="00000000" w:rsidR="00000000" w:rsidRPr="00000000">
        <w:rPr>
          <w:rtl w:val="0"/>
        </w:rPr>
        <w:t xml:space="preserve"> The theorem incorporates recursive paradox chains in human cognition (e.g., Curry’s Paradox), where recursive reasoning and information overload result in cognitive breakdowns. Similarly, recursive self-referential models in AI (e.g., GPT-based models) experience performance degradation due to excessive recursion or adversarial inputs.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7zej6qx8guu7" w:id="3"/>
      <w:bookmarkEnd w:id="3"/>
      <w:r w:rsidDel="00000000" w:rsidR="00000000" w:rsidRPr="00000000">
        <w:rPr>
          <w:b w:val="1"/>
          <w:color w:val="000000"/>
          <w:sz w:val="22"/>
          <w:szCs w:val="22"/>
          <w:rtl w:val="0"/>
        </w:rPr>
        <w:t xml:space="preserve">III. Mechanistic Explanation:</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Entropy Imbalance (H(t)):</w:t>
        <w:br w:type="textWrapping"/>
      </w:r>
      <w:r w:rsidDel="00000000" w:rsidR="00000000" w:rsidRPr="00000000">
        <w:rPr>
          <w:rtl w:val="0"/>
        </w:rPr>
        <w:t xml:space="preserve"> The imbalance between incoming entropy </w:t>
      </w:r>
      <w:r w:rsidDel="00000000" w:rsidR="00000000" w:rsidRPr="00000000">
        <w:rPr>
          <w:b w:val="1"/>
          <w:rtl w:val="0"/>
        </w:rPr>
        <w:t xml:space="preserve">E_T(t)</w:t>
      </w:r>
      <w:r w:rsidDel="00000000" w:rsidR="00000000" w:rsidRPr="00000000">
        <w:rPr>
          <w:rtl w:val="0"/>
        </w:rPr>
        <w:t xml:space="preserve"> and the system’s dissipation capacity </w:t>
      </w:r>
      <w:r w:rsidDel="00000000" w:rsidR="00000000" w:rsidRPr="00000000">
        <w:rPr>
          <w:b w:val="1"/>
          <w:rtl w:val="0"/>
        </w:rPr>
        <w:t xml:space="preserve">E_D(t)</w:t>
      </w:r>
      <w:r w:rsidDel="00000000" w:rsidR="00000000" w:rsidRPr="00000000">
        <w:rPr>
          <w:rtl w:val="0"/>
        </w:rPr>
        <w:t xml:space="preserve"> defines </w:t>
      </w:r>
      <w:r w:rsidDel="00000000" w:rsidR="00000000" w:rsidRPr="00000000">
        <w:rPr>
          <w:b w:val="1"/>
          <w:rtl w:val="0"/>
        </w:rPr>
        <w:t xml:space="preserve">H(t)</w:t>
      </w:r>
      <w:r w:rsidDel="00000000" w:rsidR="00000000" w:rsidRPr="00000000">
        <w:rPr>
          <w:rtl w:val="0"/>
        </w:rPr>
        <w:t xml:space="preserve">. When </w:t>
      </w:r>
      <w:r w:rsidDel="00000000" w:rsidR="00000000" w:rsidRPr="00000000">
        <w:rPr>
          <w:b w:val="1"/>
          <w:rtl w:val="0"/>
        </w:rPr>
        <w:t xml:space="preserve">E_T(t)</w:t>
      </w:r>
      <w:r w:rsidDel="00000000" w:rsidR="00000000" w:rsidRPr="00000000">
        <w:rPr>
          <w:rtl w:val="0"/>
        </w:rPr>
        <w:t xml:space="preserve"> exceeds </w:t>
      </w:r>
      <w:r w:rsidDel="00000000" w:rsidR="00000000" w:rsidRPr="00000000">
        <w:rPr>
          <w:b w:val="1"/>
          <w:rtl w:val="0"/>
        </w:rPr>
        <w:t xml:space="preserve">E_D(t)</w:t>
      </w:r>
      <w:r w:rsidDel="00000000" w:rsidR="00000000" w:rsidRPr="00000000">
        <w:rPr>
          <w:rtl w:val="0"/>
        </w:rPr>
        <w:t xml:space="preserve">, the system enters a degraded state and cannot process additional entropy effectively.</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Recursion Density (D_r(t)):</w:t>
        <w:br w:type="textWrapping"/>
      </w:r>
      <w:r w:rsidDel="00000000" w:rsidR="00000000" w:rsidRPr="00000000">
        <w:rPr>
          <w:rtl w:val="0"/>
        </w:rPr>
        <w:t xml:space="preserve"> This term measures the depth of recursive symbolic operations the system is processing. As recursion density increases, the system’s ability to handle complexity diminishes, triggering coherence degradation.</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Coherence Function (Φ(t)):</w:t>
        <w:br w:type="textWrapping"/>
      </w:r>
      <w:r w:rsidDel="00000000" w:rsidR="00000000" w:rsidRPr="00000000">
        <w:rPr>
          <w:rtl w:val="0"/>
        </w:rPr>
        <w:t xml:space="preserve"> The coherence function represents the system’s ability to integrate inputs into meaningful outputs. The second derivative of this function </w:t>
      </w:r>
      <w:r w:rsidDel="00000000" w:rsidR="00000000" w:rsidRPr="00000000">
        <w:rPr>
          <w:b w:val="1"/>
          <w:rtl w:val="0"/>
        </w:rPr>
        <w:t xml:space="preserve">d²Φ(t)/dt²</w:t>
      </w:r>
      <w:r w:rsidDel="00000000" w:rsidR="00000000" w:rsidRPr="00000000">
        <w:rPr>
          <w:rtl w:val="0"/>
        </w:rPr>
        <w:t xml:space="preserve"> reflects the acceleration of coherence degradation. When this value turns negative, the system enters collapse.</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Thresholds (Θ and θ_c):</w:t>
        <w:br w:type="textWrapping"/>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Θ</w:t>
      </w:r>
      <w:r w:rsidDel="00000000" w:rsidR="00000000" w:rsidRPr="00000000">
        <w:rPr>
          <w:rtl w:val="0"/>
        </w:rPr>
        <w:t xml:space="preserve"> represents the entropy threshold, beyond which the system cannot dissipate incoming entropy effectively, leading to collapse.</w:t>
        <w:br w:type="textWrapping"/>
      </w:r>
    </w:p>
    <w:p w:rsidR="00000000" w:rsidDel="00000000" w:rsidP="00000000" w:rsidRDefault="00000000" w:rsidRPr="00000000" w14:paraId="0000001B">
      <w:pPr>
        <w:numPr>
          <w:ilvl w:val="1"/>
          <w:numId w:val="6"/>
        </w:numPr>
        <w:spacing w:after="240" w:before="0" w:beforeAutospacing="0" w:lineRule="auto"/>
        <w:ind w:left="1440" w:hanging="360"/>
      </w:pPr>
      <w:r w:rsidDel="00000000" w:rsidR="00000000" w:rsidRPr="00000000">
        <w:rPr>
          <w:b w:val="1"/>
          <w:rtl w:val="0"/>
        </w:rPr>
        <w:t xml:space="preserve">θ_c</w:t>
      </w:r>
      <w:r w:rsidDel="00000000" w:rsidR="00000000" w:rsidRPr="00000000">
        <w:rPr>
          <w:rtl w:val="0"/>
        </w:rPr>
        <w:t xml:space="preserve"> represents the recursion density threshold, beyond which the system’s capacity to handle recursive tasks collapses.</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Once either </w:t>
      </w:r>
      <w:r w:rsidDel="00000000" w:rsidR="00000000" w:rsidRPr="00000000">
        <w:rPr>
          <w:b w:val="1"/>
          <w:rtl w:val="0"/>
        </w:rPr>
        <w:t xml:space="preserve">Θ</w:t>
      </w:r>
      <w:r w:rsidDel="00000000" w:rsidR="00000000" w:rsidRPr="00000000">
        <w:rPr>
          <w:rtl w:val="0"/>
        </w:rPr>
        <w:t xml:space="preserve"> or </w:t>
      </w:r>
      <w:r w:rsidDel="00000000" w:rsidR="00000000" w:rsidRPr="00000000">
        <w:rPr>
          <w:b w:val="1"/>
          <w:rtl w:val="0"/>
        </w:rPr>
        <w:t xml:space="preserve">θ_c</w:t>
      </w:r>
      <w:r w:rsidDel="00000000" w:rsidR="00000000" w:rsidRPr="00000000">
        <w:rPr>
          <w:rtl w:val="0"/>
        </w:rPr>
        <w:t xml:space="preserve"> is exceeded, the system experiences nonlinear collapse, characterized by a loss of coherence and failure to produce meaningful outputs.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imawjfvjzip4" w:id="4"/>
      <w:bookmarkEnd w:id="4"/>
      <w:r w:rsidDel="00000000" w:rsidR="00000000" w:rsidRPr="00000000">
        <w:rPr>
          <w:b w:val="1"/>
          <w:color w:val="000000"/>
          <w:sz w:val="22"/>
          <w:szCs w:val="22"/>
          <w:rtl w:val="0"/>
        </w:rPr>
        <w:t xml:space="preserve">IV. Testable Predictions: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In AI Systems (e.g., Transformers, Neural-Symbolic Models):</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As recursion density </w:t>
      </w:r>
      <w:r w:rsidDel="00000000" w:rsidR="00000000" w:rsidRPr="00000000">
        <w:rPr>
          <w:b w:val="1"/>
          <w:rtl w:val="0"/>
        </w:rPr>
        <w:t xml:space="preserve">D_r(t)</w:t>
      </w:r>
      <w:r w:rsidDel="00000000" w:rsidR="00000000" w:rsidRPr="00000000">
        <w:rPr>
          <w:rtl w:val="0"/>
        </w:rPr>
        <w:t xml:space="preserve"> increases, the system’s semantic coherence will degrade, measurable by embedding drift, BERTScore degradation, and increased entropy during token-level predictions.</w:t>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Entropy imbalance will cause semantic drift, observable through embedding divergence, BLEU score changes, or increased perplexity.</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In Human Cognition:</w:t>
        <w:br w:type="textWrapping"/>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Exposure to paradox chains (e.g., liar paradox, Curry’s paradox) will lead to delays in processing, logical contradictions, and breakdowns in semantic retention as recursion density increases.</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Cognitive overload can be tracked using EEG entropy, pupil dilation, and reaction time.</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In Neural Networks (e.g., Spiking Neural Networks, Deep Reinforcement Learning):</w:t>
        <w:br w:type="textWrapping"/>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Increasing entropy or recursive inputs will result in output coherence collapse, especially when feedback mechanisms (e.g., inhibition, regularization) fail to prevent overload.</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tkuu7o4n9rv7" w:id="5"/>
      <w:bookmarkEnd w:id="5"/>
      <w:r w:rsidDel="00000000" w:rsidR="00000000" w:rsidRPr="00000000">
        <w:rPr>
          <w:b w:val="1"/>
          <w:color w:val="000000"/>
          <w:sz w:val="22"/>
          <w:szCs w:val="22"/>
          <w:rtl w:val="0"/>
        </w:rPr>
        <w:t xml:space="preserve">V. Simulation Design Proposal:</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AI Testing:</w:t>
        <w:br w:type="textWrapping"/>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Model:</w:t>
      </w:r>
      <w:r w:rsidDel="00000000" w:rsidR="00000000" w:rsidRPr="00000000">
        <w:rPr>
          <w:rtl w:val="0"/>
        </w:rPr>
        <w:t xml:space="preserve"> Use transformers or neural-symbolic systems.</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Increase entropy in input streams and apply recursive, self-referential tasks.</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Track semantic coherence (via BERTScore or cosine similarity), monitor embedding divergence, and record entropy increase over time.</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Human Testing:</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Task:</w:t>
      </w:r>
      <w:r w:rsidDel="00000000" w:rsidR="00000000" w:rsidRPr="00000000">
        <w:rPr>
          <w:rtl w:val="0"/>
        </w:rPr>
        <w:t xml:space="preserve"> Present subjects with paradox chains (e.g., “This sentence is false”) under cognitive load.</w:t>
        <w:br w:type="textWrapping"/>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Measure response time, semantic consistency, and EEG entropy as recursion density increases.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s0tgprth4c7m" w:id="6"/>
      <w:bookmarkEnd w:id="6"/>
      <w:r w:rsidDel="00000000" w:rsidR="00000000" w:rsidRPr="00000000">
        <w:rPr>
          <w:b w:val="1"/>
          <w:color w:val="000000"/>
          <w:sz w:val="22"/>
          <w:szCs w:val="22"/>
          <w:rtl w:val="0"/>
        </w:rPr>
        <w:t xml:space="preserve">VI. Theoretical Implications: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AI Safety:</w:t>
      </w:r>
      <w:r w:rsidDel="00000000" w:rsidR="00000000" w:rsidRPr="00000000">
        <w:rPr>
          <w:rtl w:val="0"/>
        </w:rPr>
        <w:t xml:space="preserve"> This theorem provides a framework for predicting when AI systems may begin to hallucinate or experience semantic drift due to recursive overload or entropy imbalance. Understanding collapse thresholds can inform early detection and prevention strategies (e.g., feedback gating, adaptive regularization).</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Cognitive Science:</w:t>
      </w:r>
      <w:r w:rsidDel="00000000" w:rsidR="00000000" w:rsidRPr="00000000">
        <w:rPr>
          <w:rtl w:val="0"/>
        </w:rPr>
        <w:t xml:space="preserve"> The theorem contributes new insights into cognitive overload during paradoxical reasoning and can inform models of stress and trauma, particularly under recursive reasoning.</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Compression Theory:</w:t>
      </w:r>
      <w:r w:rsidDel="00000000" w:rsidR="00000000" w:rsidRPr="00000000">
        <w:rPr>
          <w:rtl w:val="0"/>
        </w:rPr>
        <w:t xml:space="preserve"> The theorem extends symbolic compression theory by analyzing how information overload limits the ability of symbolic encoders to maintain semantic integrity under overload.</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Robustness in Symbolic Systems:</w:t>
      </w:r>
      <w:r w:rsidDel="00000000" w:rsidR="00000000" w:rsidRPr="00000000">
        <w:rPr>
          <w:rtl w:val="0"/>
        </w:rPr>
        <w:t xml:space="preserve"> The framework helps design more robust symbolic systems—both cognitive and artificial—that can handle recursive inputs without collapsing due to entropy overload.</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30u1zqjfpeo8" w:id="7"/>
      <w:bookmarkEnd w:id="7"/>
      <w:r w:rsidDel="00000000" w:rsidR="00000000" w:rsidRPr="00000000">
        <w:rPr>
          <w:b w:val="1"/>
          <w:color w:val="000000"/>
          <w:sz w:val="22"/>
          <w:szCs w:val="22"/>
          <w:rtl w:val="0"/>
        </w:rPr>
        <w:t xml:space="preserve">VII. Peer Review Instructions: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Logical Consistency:</w:t>
      </w:r>
      <w:r w:rsidDel="00000000" w:rsidR="00000000" w:rsidRPr="00000000">
        <w:rPr>
          <w:rtl w:val="0"/>
        </w:rPr>
        <w:t xml:space="preserve"> Does the combination of entropy imbalance and recursion density effectively predict collapse in both AI and cognitive systems?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Mathematical Clarity:</w:t>
      </w:r>
      <w:r w:rsidDel="00000000" w:rsidR="00000000" w:rsidRPr="00000000">
        <w:rPr>
          <w:rtl w:val="0"/>
        </w:rPr>
        <w:t xml:space="preserve"> Are the relationships between entropy, recursion density, and collapse clearly defined? How robust is the second derivative of coherence (d²Φ(t)/dt²) as an indicator of collapse?</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Empirical Feasibility:</w:t>
      </w:r>
      <w:r w:rsidDel="00000000" w:rsidR="00000000" w:rsidRPr="00000000">
        <w:rPr>
          <w:rtl w:val="0"/>
        </w:rPr>
        <w:t xml:space="preserve"> Can these predictions be tested effectively in AI systems (e.g., transformers, deep learning models) and human cognitive tasks?</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Simulation Feasibility:</w:t>
      </w:r>
      <w:r w:rsidDel="00000000" w:rsidR="00000000" w:rsidRPr="00000000">
        <w:rPr>
          <w:rtl w:val="0"/>
        </w:rPr>
        <w:t xml:space="preserve"> Are the proposed simulations feasible within existing frameworks such as PyTorch, TensorFlow, or cognitive paradigms like PsychoPy?</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qtpydaca4596" w:id="8"/>
      <w:bookmarkEnd w:id="8"/>
      <w:r w:rsidDel="00000000" w:rsidR="00000000" w:rsidRPr="00000000">
        <w:rPr>
          <w:b w:val="1"/>
          <w:color w:val="000000"/>
          <w:sz w:val="22"/>
          <w:szCs w:val="22"/>
          <w:rtl w:val="0"/>
        </w:rPr>
        <w:t xml:space="preserve">VIII. 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 Recursive Information Saturation Collapse Theorem provides a unified framework for understanding the collapse of recursive symbolic systems under overload conditions. By linking entropy dynamics with recursion density, this theorem offers both theoretical and empirical models to study system collapse, semantic degradation, and hallucinations. Empirical testing is crucial to refine the critical thresholds (Θ and θ_c) and validate predictions in real-world AI and cognitive systems, contributing to advancements in AI safety, cognitive science, and the robustness of symbolic systems.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