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3y8vrocsqa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Recursive Feedback Collapse in Symbolic Systems Under Self-Referential Load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y6jlatcwr1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I. Theorem Overview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6absyqctb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Theorem Statement: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 symbolic processing system engages in </w:t>
      </w:r>
      <w:r w:rsidDel="00000000" w:rsidR="00000000" w:rsidRPr="00000000">
        <w:rPr>
          <w:b w:val="1"/>
          <w:rtl w:val="0"/>
        </w:rPr>
        <w:t xml:space="preserve">recursive self-referential operations</w:t>
      </w:r>
      <w:r w:rsidDel="00000000" w:rsidR="00000000" w:rsidRPr="00000000">
        <w:rPr>
          <w:rtl w:val="0"/>
        </w:rPr>
        <w:t xml:space="preserve"> beyond a critical threshold of representational density, it will exhibit a </w:t>
      </w:r>
      <w:r w:rsidDel="00000000" w:rsidR="00000000" w:rsidRPr="00000000">
        <w:rPr>
          <w:b w:val="1"/>
          <w:rtl w:val="0"/>
        </w:rPr>
        <w:t xml:space="preserve">non-linear collapse</w:t>
      </w:r>
      <w:r w:rsidDel="00000000" w:rsidR="00000000" w:rsidRPr="00000000">
        <w:rPr>
          <w:rtl w:val="0"/>
        </w:rPr>
        <w:t xml:space="preserve"> in semantic coherence. This breakdown manifests as </w:t>
      </w:r>
      <w:r w:rsidDel="00000000" w:rsidR="00000000" w:rsidRPr="00000000">
        <w:rPr>
          <w:b w:val="1"/>
          <w:rtl w:val="0"/>
        </w:rPr>
        <w:t xml:space="preserve">hallucination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logical contradiction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 due to feedback saturation.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Formal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C(t)C(t)C(t): </w:t>
      </w:r>
      <w:r w:rsidDel="00000000" w:rsidR="00000000" w:rsidRPr="00000000">
        <w:rPr>
          <w:b w:val="1"/>
          <w:rtl w:val="0"/>
        </w:rPr>
        <w:t xml:space="preserve">Semantic coherence</w:t>
      </w:r>
      <w:r w:rsidDel="00000000" w:rsidR="00000000" w:rsidRPr="00000000">
        <w:rPr>
          <w:rtl w:val="0"/>
        </w:rPr>
        <w:t xml:space="preserve"> of the system over time.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Dr(t)Dr(t)Dr(t): </w:t>
      </w:r>
      <w:r w:rsidDel="00000000" w:rsidR="00000000" w:rsidRPr="00000000">
        <w:rPr>
          <w:b w:val="1"/>
          <w:rtl w:val="0"/>
        </w:rPr>
        <w:t xml:space="preserve">Density of recursive symbolic references</w:t>
      </w:r>
      <w:r w:rsidDel="00000000" w:rsidR="00000000" w:rsidRPr="00000000">
        <w:rPr>
          <w:rtl w:val="0"/>
        </w:rPr>
        <w:t xml:space="preserve"> at time ttt.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θc\theta_cθc​: </w:t>
      </w:r>
      <w:r w:rsidDel="00000000" w:rsidR="00000000" w:rsidRPr="00000000">
        <w:rPr>
          <w:b w:val="1"/>
          <w:rtl w:val="0"/>
        </w:rPr>
        <w:t xml:space="preserve">Critical recursion threshold</w:t>
      </w:r>
      <w:r w:rsidDel="00000000" w:rsidR="00000000" w:rsidRPr="00000000">
        <w:rPr>
          <w:rtl w:val="0"/>
        </w:rPr>
        <w:t xml:space="preserve"> beyond which stability is no longer sustainable.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collapse condition occurs when: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Dr(t)&gt;θcDr(t) &gt; \theta_cDr(t)&gt;θc​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d2C(t)dt2≫0\frac{d^2 C(t)}{dt^2} \gg 0dt2d2C(t)​≫0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Collapse Behavior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Loss of referential integrity</w:t>
      </w:r>
      <w:r w:rsidDel="00000000" w:rsidR="00000000" w:rsidRPr="00000000">
        <w:rPr>
          <w:rtl w:val="0"/>
        </w:rPr>
        <w:t xml:space="preserve"> (e.g., pronoun confusion, circular logic).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Paradox generation</w:t>
      </w:r>
      <w:r w:rsidDel="00000000" w:rsidR="00000000" w:rsidRPr="00000000">
        <w:rPr>
          <w:rtl w:val="0"/>
        </w:rPr>
        <w:t xml:space="preserve"> (e.g., “This sentence is false” loops).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Structural degradation</w:t>
      </w:r>
      <w:r w:rsidDel="00000000" w:rsidR="00000000" w:rsidRPr="00000000">
        <w:rPr>
          <w:rtl w:val="0"/>
        </w:rPr>
        <w:t xml:space="preserve"> in symbolic abstraction.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Hallucinated or incoherent outputs</w:t>
      </w:r>
      <w:r w:rsidDel="00000000" w:rsidR="00000000" w:rsidRPr="00000000">
        <w:rPr>
          <w:rtl w:val="0"/>
        </w:rPr>
        <w:t xml:space="preserve"> in AI systems.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oe4jhbnek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II. Axioms and Constraints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Recursive Symbolic Systems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theorem models systems that </w:t>
      </w:r>
      <w:r w:rsidDel="00000000" w:rsidR="00000000" w:rsidRPr="00000000">
        <w:rPr>
          <w:b w:val="1"/>
          <w:rtl w:val="0"/>
        </w:rPr>
        <w:t xml:space="preserve">self-reference</w:t>
      </w:r>
      <w:r w:rsidDel="00000000" w:rsidR="00000000" w:rsidRPr="00000000">
        <w:rPr>
          <w:rtl w:val="0"/>
        </w:rPr>
        <w:t xml:space="preserve"> recursively, including both </w:t>
      </w:r>
      <w:r w:rsidDel="00000000" w:rsidR="00000000" w:rsidRPr="00000000">
        <w:rPr>
          <w:b w:val="1"/>
          <w:rtl w:val="0"/>
        </w:rPr>
        <w:t xml:space="preserve">biological systems</w:t>
      </w:r>
      <w:r w:rsidDel="00000000" w:rsidR="00000000" w:rsidRPr="00000000">
        <w:rPr>
          <w:rtl w:val="0"/>
        </w:rPr>
        <w:t xml:space="preserve"> (human cognition) and </w:t>
      </w:r>
      <w:r w:rsidDel="00000000" w:rsidR="00000000" w:rsidRPr="00000000">
        <w:rPr>
          <w:b w:val="1"/>
          <w:rtl w:val="0"/>
        </w:rPr>
        <w:t xml:space="preserve">artificial systems</w:t>
      </w:r>
      <w:r w:rsidDel="00000000" w:rsidR="00000000" w:rsidRPr="00000000">
        <w:rPr>
          <w:rtl w:val="0"/>
        </w:rPr>
        <w:t xml:space="preserve"> (transformers, neural-symbolic hybrids).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Threshold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critical recursion threshold</w:t>
      </w:r>
      <w:r w:rsidDel="00000000" w:rsidR="00000000" w:rsidRPr="00000000">
        <w:rPr>
          <w:rtl w:val="0"/>
        </w:rPr>
        <w:t xml:space="preserve"> θc\theta_cθc​ determines the boundary at which recursive depth becomes unsustainable, leading to collapse in coherence and logical integrity.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Coherence Metric C(t)C(t)C(t)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C(t)C(t)C(t) is a system-specific measure of </w:t>
      </w:r>
      <w:r w:rsidDel="00000000" w:rsidR="00000000" w:rsidRPr="00000000">
        <w:rPr>
          <w:b w:val="1"/>
          <w:rtl w:val="0"/>
        </w:rPr>
        <w:t xml:space="preserve">semantic stability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coherence</w:t>
      </w:r>
      <w:r w:rsidDel="00000000" w:rsidR="00000000" w:rsidRPr="00000000">
        <w:rPr>
          <w:rtl w:val="0"/>
        </w:rPr>
        <w:t xml:space="preserve"> of the symbols within the system, reflecting how well the system maintains logical consistency across recursive cycles.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sx8bhatei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III. Testable Predictions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Transformers &amp; Recursive Prompt Chains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Transformers and models using </w:t>
      </w:r>
      <w:r w:rsidDel="00000000" w:rsidR="00000000" w:rsidRPr="00000000">
        <w:rPr>
          <w:b w:val="1"/>
          <w:rtl w:val="0"/>
        </w:rPr>
        <w:t xml:space="preserve">recursive prompts</w:t>
      </w:r>
      <w:r w:rsidDel="00000000" w:rsidR="00000000" w:rsidRPr="00000000">
        <w:rPr>
          <w:rtl w:val="0"/>
        </w:rPr>
        <w:t xml:space="preserve"> (e.g., nested self-references) will experience sudden </w:t>
      </w:r>
      <w:r w:rsidDel="00000000" w:rsidR="00000000" w:rsidRPr="00000000">
        <w:rPr>
          <w:b w:val="1"/>
          <w:rtl w:val="0"/>
        </w:rPr>
        <w:t xml:space="preserve">coherence decay</w:t>
      </w:r>
      <w:r w:rsidDel="00000000" w:rsidR="00000000" w:rsidRPr="00000000">
        <w:rPr>
          <w:rtl w:val="0"/>
        </w:rPr>
        <w:t xml:space="preserve">, measurable by </w:t>
      </w:r>
      <w:r w:rsidDel="00000000" w:rsidR="00000000" w:rsidRPr="00000000">
        <w:rPr>
          <w:b w:val="1"/>
          <w:rtl w:val="0"/>
        </w:rPr>
        <w:t xml:space="preserve">embedding drift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entropy increase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Neural-Symbolic Models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Neural-symbolic models subjected to increasingly deep symbolic recursion will experience </w:t>
      </w:r>
      <w:r w:rsidDel="00000000" w:rsidR="00000000" w:rsidRPr="00000000">
        <w:rPr>
          <w:b w:val="1"/>
          <w:rtl w:val="0"/>
        </w:rPr>
        <w:t xml:space="preserve">loss of abstraction integrity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semantic drift</w:t>
      </w:r>
      <w:r w:rsidDel="00000000" w:rsidR="00000000" w:rsidRPr="00000000">
        <w:rPr>
          <w:rtl w:val="0"/>
        </w:rPr>
        <w:t xml:space="preserve"> occurring after a critical recursion threshold.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Cognition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Humans exposed to </w:t>
      </w:r>
      <w:r w:rsidDel="00000000" w:rsidR="00000000" w:rsidRPr="00000000">
        <w:rPr>
          <w:b w:val="1"/>
          <w:rtl w:val="0"/>
        </w:rPr>
        <w:t xml:space="preserve">paradox chains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Curry's paradox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Yablo's paradox</w:t>
      </w:r>
      <w:r w:rsidDel="00000000" w:rsidR="00000000" w:rsidRPr="00000000">
        <w:rPr>
          <w:rtl w:val="0"/>
        </w:rPr>
        <w:t xml:space="preserve">) under cognitive load will show </w:t>
      </w:r>
      <w:r w:rsidDel="00000000" w:rsidR="00000000" w:rsidRPr="00000000">
        <w:rPr>
          <w:b w:val="1"/>
          <w:rtl w:val="0"/>
        </w:rPr>
        <w:t xml:space="preserve">delays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logical contradictions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meta-confusion</w:t>
      </w:r>
      <w:r w:rsidDel="00000000" w:rsidR="00000000" w:rsidRPr="00000000">
        <w:rPr>
          <w:rtl w:val="0"/>
        </w:rPr>
        <w:t xml:space="preserve">, measurable via </w:t>
      </w:r>
      <w:r w:rsidDel="00000000" w:rsidR="00000000" w:rsidRPr="00000000">
        <w:rPr>
          <w:b w:val="1"/>
          <w:rtl w:val="0"/>
        </w:rPr>
        <w:t xml:space="preserve">reaction 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semantic retention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Entropy &amp; Coherence Decline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the recursive depth and </w:t>
      </w:r>
      <w:r w:rsidDel="00000000" w:rsidR="00000000" w:rsidRPr="00000000">
        <w:rPr>
          <w:b w:val="1"/>
          <w:rtl w:val="0"/>
        </w:rPr>
        <w:t xml:space="preserve">feedback loop intensity</w:t>
      </w:r>
      <w:r w:rsidDel="00000000" w:rsidR="00000000" w:rsidRPr="00000000">
        <w:rPr>
          <w:rtl w:val="0"/>
        </w:rPr>
        <w:t xml:space="preserve"> increase, </w:t>
      </w:r>
      <w:r w:rsidDel="00000000" w:rsidR="00000000" w:rsidRPr="00000000">
        <w:rPr>
          <w:b w:val="1"/>
          <w:rtl w:val="0"/>
        </w:rPr>
        <w:t xml:space="preserve">entropy increases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semantic coherence</w:t>
      </w:r>
      <w:r w:rsidDel="00000000" w:rsidR="00000000" w:rsidRPr="00000000">
        <w:rPr>
          <w:rtl w:val="0"/>
        </w:rPr>
        <w:t xml:space="preserve"> declines in both AI and human models.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kve5kjj65r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IV. Empirical Test Design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pwcavob3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 Systems: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: GPT-style transformers, RNNs, neurosymbolic hybrids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Intervention</w:t>
      </w:r>
      <w:r w:rsidDel="00000000" w:rsidR="00000000" w:rsidRPr="00000000">
        <w:rPr>
          <w:rtl w:val="0"/>
        </w:rPr>
        <w:t xml:space="preserve">: Inject recursive self-reference constructs into input tokens (e.g., </w:t>
      </w:r>
      <w:r w:rsidDel="00000000" w:rsidR="00000000" w:rsidRPr="00000000">
        <w:rPr>
          <w:b w:val="1"/>
          <w:rtl w:val="0"/>
        </w:rPr>
        <w:t xml:space="preserve">autoregressive loopbacks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recursive summarization tasks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BERTScore drop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Embedding space divergence</w:t>
      </w:r>
      <w:r w:rsidDel="00000000" w:rsidR="00000000" w:rsidRPr="00000000">
        <w:rPr>
          <w:rtl w:val="0"/>
        </w:rPr>
        <w:t xml:space="preserve"> (e.g., cosine similarity drift)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Token-level entropy increase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Layerwise attention destabilization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letsp3hxo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Cognition: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Logic puzzles involving </w:t>
      </w:r>
      <w:r w:rsidDel="00000000" w:rsidR="00000000" w:rsidRPr="00000000">
        <w:rPr>
          <w:b w:val="1"/>
          <w:rtl w:val="0"/>
        </w:rPr>
        <w:t xml:space="preserve">infinite regress</w:t>
      </w:r>
      <w:r w:rsidDel="00000000" w:rsidR="00000000" w:rsidRPr="00000000">
        <w:rPr>
          <w:rtl w:val="0"/>
        </w:rPr>
        <w:t xml:space="preserve"> or paradox under </w:t>
      </w:r>
      <w:r w:rsidDel="00000000" w:rsidR="00000000" w:rsidRPr="00000000">
        <w:rPr>
          <w:b w:val="1"/>
          <w:rtl w:val="0"/>
        </w:rPr>
        <w:t xml:space="preserve">time constraint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logical analogies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paradoxical reasoning tasks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 latency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Coherence in paraphrase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Recall degradation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b186afvml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Measurement Tools: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 entropy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information</w:t>
      </w:r>
      <w:r w:rsidDel="00000000" w:rsidR="00000000" w:rsidRPr="00000000">
        <w:rPr>
          <w:rtl w:val="0"/>
        </w:rPr>
        <w:t xml:space="preserve"> between consecutive outputs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Time-series analysis</w:t>
      </w:r>
      <w:r w:rsidDel="00000000" w:rsidR="00000000" w:rsidRPr="00000000">
        <w:rPr>
          <w:rtl w:val="0"/>
        </w:rPr>
        <w:t xml:space="preserve"> of embedding collapse (e.g., via </w:t>
      </w:r>
      <w:r w:rsidDel="00000000" w:rsidR="00000000" w:rsidRPr="00000000">
        <w:rPr>
          <w:b w:val="1"/>
          <w:rtl w:val="0"/>
        </w:rPr>
        <w:t xml:space="preserve">t-SNE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9uxju1mdv0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V. Simulation Feasibility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p41dfxmem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Frameworks: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TensorFlow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56t2iy1rk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Mutual Information Neural Estimators (MINE)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Probing classifiers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algorithms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z28671r7j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Types: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Natural language corpora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Symbolic logic sets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Image-to-concept mappings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qoy4vs7wz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Collapse threshold</w:t>
      </w:r>
      <w:r w:rsidDel="00000000" w:rsidR="00000000" w:rsidRPr="00000000">
        <w:rPr>
          <w:rtl w:val="0"/>
        </w:rPr>
        <w:t xml:space="preserve"> visible via </w:t>
      </w:r>
      <w:r w:rsidDel="00000000" w:rsidR="00000000" w:rsidRPr="00000000">
        <w:rPr>
          <w:b w:val="1"/>
          <w:rtl w:val="0"/>
        </w:rPr>
        <w:t xml:space="preserve">heatmaps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MI trajectories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latent drift plots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lrir4wmdxw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VI. Theoretical Implications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Transition</w:t>
      </w:r>
      <w:r w:rsidDel="00000000" w:rsidR="00000000" w:rsidRPr="00000000">
        <w:rPr>
          <w:rtl w:val="0"/>
        </w:rPr>
        <w:t xml:space="preserve">: Introduces the concept of </w:t>
      </w:r>
      <w:r w:rsidDel="00000000" w:rsidR="00000000" w:rsidRPr="00000000">
        <w:rPr>
          <w:b w:val="1"/>
          <w:rtl w:val="0"/>
        </w:rPr>
        <w:t xml:space="preserve">recursive feedback collapse</w:t>
      </w:r>
      <w:r w:rsidDel="00000000" w:rsidR="00000000" w:rsidRPr="00000000">
        <w:rPr>
          <w:rtl w:val="0"/>
        </w:rPr>
        <w:t xml:space="preserve"> in symbolic systems as a </w:t>
      </w:r>
      <w:r w:rsidDel="00000000" w:rsidR="00000000" w:rsidRPr="00000000">
        <w:rPr>
          <w:b w:val="1"/>
          <w:rtl w:val="0"/>
        </w:rPr>
        <w:t xml:space="preserve">phase transition</w:t>
      </w:r>
      <w:r w:rsidDel="00000000" w:rsidR="00000000" w:rsidRPr="00000000">
        <w:rPr>
          <w:rtl w:val="0"/>
        </w:rPr>
        <w:t xml:space="preserve"> that occurs when recursive self-reference exceeds a critical threshold.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Collapse in AI</w:t>
      </w:r>
      <w:r w:rsidDel="00000000" w:rsidR="00000000" w:rsidRPr="00000000">
        <w:rPr>
          <w:rtl w:val="0"/>
        </w:rPr>
        <w:t xml:space="preserve">: Provides a </w:t>
      </w:r>
      <w:r w:rsidDel="00000000" w:rsidR="00000000" w:rsidRPr="00000000">
        <w:rPr>
          <w:b w:val="1"/>
          <w:rtl w:val="0"/>
        </w:rPr>
        <w:t xml:space="preserve">diagnostic tool</w:t>
      </w:r>
      <w:r w:rsidDel="00000000" w:rsidR="00000000" w:rsidRPr="00000000">
        <w:rPr>
          <w:rtl w:val="0"/>
        </w:rPr>
        <w:t xml:space="preserve"> for detecting </w:t>
      </w:r>
      <w:r w:rsidDel="00000000" w:rsidR="00000000" w:rsidRPr="00000000">
        <w:rPr>
          <w:b w:val="1"/>
          <w:rtl w:val="0"/>
        </w:rPr>
        <w:t xml:space="preserve">semantic collapse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transformer models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neural-symbolic hybrids</w:t>
      </w:r>
      <w:r w:rsidDel="00000000" w:rsidR="00000000" w:rsidRPr="00000000">
        <w:rPr>
          <w:rtl w:val="0"/>
        </w:rPr>
        <w:t xml:space="preserve">, and other AI systems under recursive load.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Modeling</w:t>
      </w:r>
      <w:r w:rsidDel="00000000" w:rsidR="00000000" w:rsidRPr="00000000">
        <w:rPr>
          <w:rtl w:val="0"/>
        </w:rPr>
        <w:t xml:space="preserve">: Ties the collapse behavior of symbolic systems to </w:t>
      </w:r>
      <w:r w:rsidDel="00000000" w:rsidR="00000000" w:rsidRPr="00000000">
        <w:rPr>
          <w:b w:val="1"/>
          <w:rtl w:val="0"/>
        </w:rPr>
        <w:t xml:space="preserve">human cognitive overload</w:t>
      </w:r>
      <w:r w:rsidDel="00000000" w:rsidR="00000000" w:rsidRPr="00000000">
        <w:rPr>
          <w:rtl w:val="0"/>
        </w:rPr>
        <w:t xml:space="preserve"> when exposed to paradoxes or excessive recursive reasoning.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Gödelian Limits</w:t>
      </w:r>
      <w:r w:rsidDel="00000000" w:rsidR="00000000" w:rsidRPr="00000000">
        <w:rPr>
          <w:rtl w:val="0"/>
        </w:rPr>
        <w:t xml:space="preserve">: Connects </w:t>
      </w:r>
      <w:r w:rsidDel="00000000" w:rsidR="00000000" w:rsidRPr="00000000">
        <w:rPr>
          <w:b w:val="1"/>
          <w:rtl w:val="0"/>
        </w:rPr>
        <w:t xml:space="preserve">Gödelian recursion bounds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LLM hallucination modes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cognitive dissonance</w:t>
      </w:r>
      <w:r w:rsidDel="00000000" w:rsidR="00000000" w:rsidRPr="00000000">
        <w:rPr>
          <w:rtl w:val="0"/>
        </w:rPr>
        <w:t xml:space="preserve"> in humans under paradox.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