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cvmkfqbxl8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Recursive Mutual Implication Collapse in Triadic Logic Networks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9n2nhes7f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Theorem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j56tafddd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Theorem Statement: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symbolic processing system engages in </w:t>
      </w:r>
      <w:r w:rsidDel="00000000" w:rsidR="00000000" w:rsidRPr="00000000">
        <w:rPr>
          <w:b w:val="1"/>
          <w:rtl w:val="0"/>
        </w:rPr>
        <w:t xml:space="preserve">recursive mutual implication cycles</w:t>
      </w:r>
      <w:r w:rsidDel="00000000" w:rsidR="00000000" w:rsidRPr="00000000">
        <w:rPr>
          <w:rtl w:val="0"/>
        </w:rPr>
        <w:t xml:space="preserve"> beyond a critical threshold of representational density, the system will undergo </w:t>
      </w:r>
      <w:r w:rsidDel="00000000" w:rsidR="00000000" w:rsidRPr="00000000">
        <w:rPr>
          <w:b w:val="1"/>
          <w:rtl w:val="0"/>
        </w:rPr>
        <w:t xml:space="preserve">non-linear collapse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semantic coherence</w:t>
      </w:r>
      <w:r w:rsidDel="00000000" w:rsidR="00000000" w:rsidRPr="00000000">
        <w:rPr>
          <w:rtl w:val="0"/>
        </w:rPr>
        <w:t xml:space="preserve">. This breakdown manifests as </w:t>
      </w: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contradiction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due to </w:t>
      </w:r>
      <w:r w:rsidDel="00000000" w:rsidR="00000000" w:rsidRPr="00000000">
        <w:rPr>
          <w:b w:val="1"/>
          <w:rtl w:val="0"/>
        </w:rPr>
        <w:t xml:space="preserve">feedback saturation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Formal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Φr(t)\Phi_r(t)Φr​(t): </w:t>
      </w:r>
      <w:r w:rsidDel="00000000" w:rsidR="00000000" w:rsidRPr="00000000">
        <w:rPr>
          <w:b w:val="1"/>
          <w:rtl w:val="0"/>
        </w:rPr>
        <w:t xml:space="preserve">Semantic coherence</w:t>
      </w:r>
      <w:r w:rsidDel="00000000" w:rsidR="00000000" w:rsidRPr="00000000">
        <w:rPr>
          <w:rtl w:val="0"/>
        </w:rPr>
        <w:t xml:space="preserve"> of the system over time.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Dr(t)D_r(t)Dr​(t): </w:t>
      </w:r>
      <w:r w:rsidDel="00000000" w:rsidR="00000000" w:rsidRPr="00000000">
        <w:rPr>
          <w:b w:val="1"/>
          <w:rtl w:val="0"/>
        </w:rPr>
        <w:t xml:space="preserve">Recursion density</w:t>
      </w:r>
      <w:r w:rsidDel="00000000" w:rsidR="00000000" w:rsidRPr="00000000">
        <w:rPr>
          <w:rtl w:val="0"/>
        </w:rPr>
        <w:t xml:space="preserve"> at time ttt, which measures the number of recursive cycles in the symbolic system.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ΔI(t)\Delta I(t)ΔI(t): </w:t>
      </w:r>
      <w:r w:rsidDel="00000000" w:rsidR="00000000" w:rsidRPr="00000000">
        <w:rPr>
          <w:b w:val="1"/>
          <w:rtl w:val="0"/>
        </w:rPr>
        <w:t xml:space="preserve">Information gain</w:t>
      </w:r>
      <w:r w:rsidDel="00000000" w:rsidR="00000000" w:rsidRPr="00000000">
        <w:rPr>
          <w:rtl w:val="0"/>
        </w:rPr>
        <w:t xml:space="preserve"> rate of the system.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collapse occurs when: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Dr(t)&gt;Dthresholdandd2Φr(t)dt2≫0andΔI(t)→0D_r(t) &gt; D_{\text{threshold}} \quad \text{and} \quad \frac{d^2 \Phi_r(t)}{dt^2} \gg 0 \quad \text{and} \quad \Delta I(t) \to 0Dr​(t)&gt;Dthreshold​anddt2d2Φr​(t)​≫0andΔI(t)→0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Collapse 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of referential integrity</w:t>
      </w:r>
      <w:r w:rsidDel="00000000" w:rsidR="00000000" w:rsidRPr="00000000">
        <w:rPr>
          <w:rtl w:val="0"/>
        </w:rPr>
        <w:t xml:space="preserve"> (e.g., pronoun confusion, circular logic).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Paradox generation</w:t>
      </w:r>
      <w:r w:rsidDel="00000000" w:rsidR="00000000" w:rsidRPr="00000000">
        <w:rPr>
          <w:rtl w:val="0"/>
        </w:rPr>
        <w:t xml:space="preserve"> (e.g., “This sentence is false” loops).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Structural degradation</w:t>
      </w:r>
      <w:r w:rsidDel="00000000" w:rsidR="00000000" w:rsidRPr="00000000">
        <w:rPr>
          <w:rtl w:val="0"/>
        </w:rPr>
        <w:t xml:space="preserve"> in symbolic abstraction.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Hallucinated or incoherent outputs</w:t>
      </w:r>
      <w:r w:rsidDel="00000000" w:rsidR="00000000" w:rsidRPr="00000000">
        <w:rPr>
          <w:rtl w:val="0"/>
        </w:rPr>
        <w:t xml:space="preserve"> in AI systems.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pvh0yg2oh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Axioms and Constraints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Symbolic System (S)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theorem models both </w:t>
      </w:r>
      <w:r w:rsidDel="00000000" w:rsidR="00000000" w:rsidRPr="00000000">
        <w:rPr>
          <w:b w:val="1"/>
          <w:rtl w:val="0"/>
        </w:rPr>
        <w:t xml:space="preserve">biological</w:t>
      </w:r>
      <w:r w:rsidDel="00000000" w:rsidR="00000000" w:rsidRPr="00000000">
        <w:rPr>
          <w:rtl w:val="0"/>
        </w:rPr>
        <w:t xml:space="preserve"> (human cognition) and </w:t>
      </w:r>
      <w:r w:rsidDel="00000000" w:rsidR="00000000" w:rsidRPr="00000000">
        <w:rPr>
          <w:b w:val="1"/>
          <w:rtl w:val="0"/>
        </w:rPr>
        <w:t xml:space="preserve">artificial</w:t>
      </w:r>
      <w:r w:rsidDel="00000000" w:rsidR="00000000" w:rsidRPr="00000000">
        <w:rPr>
          <w:rtl w:val="0"/>
        </w:rPr>
        <w:t xml:space="preserve"> systems (neural-symbolic hybrids, AI models). Symbolic systems consist of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that interact according to a logical or computational framework.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Triadic Mutual Implication 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triadic cycle</w:t>
      </w:r>
      <w:r w:rsidDel="00000000" w:rsidR="00000000" w:rsidRPr="00000000">
        <w:rPr>
          <w:rtl w:val="0"/>
        </w:rPr>
        <w:t xml:space="preserve"> is defined where three symbols SiS_iSi​, SjS_jSj​, and SkS_kSk​ are mutually implicated, forming a feedback loop: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Si→Sj→Sk→SiS_i \to S_j \to S_k \to S_iSi​→Sj​→Sk​→Si​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 Function Φr(t)\Phi_r(t)Φr​(t)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Φr(t)\Phi_r(t)Φr​(t) represents the </w:t>
      </w: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semantic stability</w:t>
      </w:r>
      <w:r w:rsidDel="00000000" w:rsidR="00000000" w:rsidRPr="00000000">
        <w:rPr>
          <w:rtl w:val="0"/>
        </w:rPr>
        <w:t xml:space="preserve"> of the system over time, which is modeled using mutual information and entropy-based metrics.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Recursion Density Dr(t)D_r(t)Dr​(t)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density of recursive cycles</w:t>
      </w:r>
      <w:r w:rsidDel="00000000" w:rsidR="00000000" w:rsidRPr="00000000">
        <w:rPr>
          <w:rtl w:val="0"/>
        </w:rPr>
        <w:t xml:space="preserve"> in the symbolic system at time ttt, reflecting how often the system revisits the same logical states.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Gain ΔI(t)\Delta I(t)ΔI(t)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rate at which the system generates new </w:t>
      </w:r>
      <w:r w:rsidDel="00000000" w:rsidR="00000000" w:rsidRPr="00000000">
        <w:rPr>
          <w:b w:val="1"/>
          <w:rtl w:val="0"/>
        </w:rPr>
        <w:t xml:space="preserve">meaningful</w:t>
      </w:r>
      <w:r w:rsidDel="00000000" w:rsidR="00000000" w:rsidRPr="00000000">
        <w:rPr>
          <w:rtl w:val="0"/>
        </w:rPr>
        <w:t xml:space="preserve"> outputs based on </w:t>
      </w:r>
      <w:r w:rsidDel="00000000" w:rsidR="00000000" w:rsidRPr="00000000">
        <w:rPr>
          <w:b w:val="1"/>
          <w:rtl w:val="0"/>
        </w:rPr>
        <w:t xml:space="preserve">new inputs</w:t>
      </w:r>
      <w:r w:rsidDel="00000000" w:rsidR="00000000" w:rsidRPr="00000000">
        <w:rPr>
          <w:rtl w:val="0"/>
        </w:rPr>
        <w:t xml:space="preserve">. If the system stops generating new information, it indicates a breakdown or collapse.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ipetkxu85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Testable Predictions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hybrids</w:t>
      </w:r>
      <w:r w:rsidDel="00000000" w:rsidR="00000000" w:rsidRPr="00000000">
        <w:rPr>
          <w:rtl w:val="0"/>
        </w:rPr>
        <w:t xml:space="preserve"> subjected to recursive logic cycles will show </w:t>
      </w:r>
      <w:r w:rsidDel="00000000" w:rsidR="00000000" w:rsidRPr="00000000">
        <w:rPr>
          <w:b w:val="1"/>
          <w:rtl w:val="0"/>
        </w:rPr>
        <w:t xml:space="preserve">degradation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output coherence</w:t>
      </w:r>
      <w:r w:rsidDel="00000000" w:rsidR="00000000" w:rsidRPr="00000000">
        <w:rPr>
          <w:rtl w:val="0"/>
        </w:rPr>
        <w:t xml:space="preserve">, measurable by metrics such as </w:t>
      </w:r>
      <w:r w:rsidDel="00000000" w:rsidR="00000000" w:rsidRPr="00000000">
        <w:rPr>
          <w:b w:val="1"/>
          <w:rtl w:val="0"/>
        </w:rPr>
        <w:t xml:space="preserve">BERTScore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logits entropy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recursion density increases, </w:t>
      </w: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 in tasks like </w:t>
      </w:r>
      <w:r w:rsidDel="00000000" w:rsidR="00000000" w:rsidRPr="00000000">
        <w:rPr>
          <w:b w:val="1"/>
          <w:rtl w:val="0"/>
        </w:rPr>
        <w:t xml:space="preserve">text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 will occur. The model will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to maintain coherence due to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Cognition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liar paradox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Grelling–Nelson paradox</w:t>
      </w:r>
      <w:r w:rsidDel="00000000" w:rsidR="00000000" w:rsidRPr="00000000">
        <w:rPr>
          <w:rtl w:val="0"/>
        </w:rPr>
        <w:t xml:space="preserve">) will lead to </w:t>
      </w:r>
      <w:r w:rsidDel="00000000" w:rsidR="00000000" w:rsidRPr="00000000">
        <w:rPr>
          <w:b w:val="1"/>
          <w:rtl w:val="0"/>
        </w:rPr>
        <w:t xml:space="preserve">cognitive fatigue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delays in response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inconsistent reasoning</w:t>
      </w:r>
      <w:r w:rsidDel="00000000" w:rsidR="00000000" w:rsidRPr="00000000">
        <w:rPr>
          <w:rtl w:val="0"/>
        </w:rPr>
        <w:t xml:space="preserve"> as recursion density increases.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Physiological Indicators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EEG entropy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 will signal </w:t>
      </w:r>
      <w:r w:rsidDel="00000000" w:rsidR="00000000" w:rsidRPr="00000000">
        <w:rPr>
          <w:b w:val="1"/>
          <w:rtl w:val="0"/>
        </w:rPr>
        <w:t xml:space="preserve">cognitive overload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breakdown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logical reasoning</w:t>
      </w:r>
      <w:r w:rsidDel="00000000" w:rsidR="00000000" w:rsidRPr="00000000">
        <w:rPr>
          <w:rtl w:val="0"/>
        </w:rPr>
        <w:t xml:space="preserve"> as recursion density grows.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2d1gdbp27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IV. Empirical Test Design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eywwweug3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Systems: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GPT-3, </w:t>
      </w:r>
      <w:r w:rsidDel="00000000" w:rsidR="00000000" w:rsidRPr="00000000">
        <w:rPr>
          <w:b w:val="1"/>
          <w:rtl w:val="0"/>
        </w:rPr>
        <w:t xml:space="preserve">LogicNets</w:t>
      </w:r>
      <w:r w:rsidDel="00000000" w:rsidR="00000000" w:rsidRPr="00000000">
        <w:rPr>
          <w:rtl w:val="0"/>
        </w:rPr>
        <w:t xml:space="preserve">, transformers, </w:t>
      </w:r>
      <w:r w:rsidDel="00000000" w:rsidR="00000000" w:rsidRPr="00000000">
        <w:rPr>
          <w:b w:val="1"/>
          <w:rtl w:val="0"/>
        </w:rPr>
        <w:t xml:space="preserve">neural-symbolic hybrids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Intervention</w:t>
      </w:r>
      <w:r w:rsidDel="00000000" w:rsidR="00000000" w:rsidRPr="00000000">
        <w:rPr>
          <w:rtl w:val="0"/>
        </w:rPr>
        <w:t xml:space="preserve">: Subject the models to recursive </w:t>
      </w:r>
      <w:r w:rsidDel="00000000" w:rsidR="00000000" w:rsidRPr="00000000">
        <w:rPr>
          <w:b w:val="1"/>
          <w:rtl w:val="0"/>
        </w:rPr>
        <w:t xml:space="preserve">logic chains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recursive summarization 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Track </w:t>
      </w:r>
      <w:r w:rsidDel="00000000" w:rsidR="00000000" w:rsidRPr="00000000">
        <w:rPr>
          <w:b w:val="1"/>
          <w:rtl w:val="0"/>
        </w:rPr>
        <w:t xml:space="preserve">BERTScore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logit entropy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embedding drift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 between layers.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Criterion</w:t>
      </w:r>
      <w:r w:rsidDel="00000000" w:rsidR="00000000" w:rsidRPr="00000000">
        <w:rPr>
          <w:rtl w:val="0"/>
        </w:rPr>
        <w:t xml:space="preserve">: Look for a sharp increase in the </w:t>
      </w:r>
      <w:r w:rsidDel="00000000" w:rsidR="00000000" w:rsidRPr="00000000">
        <w:rPr>
          <w:b w:val="1"/>
          <w:rtl w:val="0"/>
        </w:rPr>
        <w:t xml:space="preserve">second derivative of coherence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stagnation of information gain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feedvavuo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Cognition: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Present humans with </w:t>
      </w:r>
      <w:r w:rsidDel="00000000" w:rsidR="00000000" w:rsidRPr="00000000">
        <w:rPr>
          <w:b w:val="1"/>
          <w:rtl w:val="0"/>
        </w:rPr>
        <w:t xml:space="preserve">nested 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“This sentence is false”</w:t>
      </w:r>
      <w:r w:rsidDel="00000000" w:rsidR="00000000" w:rsidRPr="00000000">
        <w:rPr>
          <w:rtl w:val="0"/>
        </w:rPr>
        <w:t xml:space="preserve">) under </w:t>
      </w:r>
      <w:r w:rsidDel="00000000" w:rsidR="00000000" w:rsidRPr="00000000">
        <w:rPr>
          <w:b w:val="1"/>
          <w:rtl w:val="0"/>
        </w:rPr>
        <w:t xml:space="preserve">time constraint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time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Physiological markers</w:t>
      </w:r>
      <w:r w:rsidDel="00000000" w:rsidR="00000000" w:rsidRPr="00000000">
        <w:rPr>
          <w:rtl w:val="0"/>
        </w:rPr>
        <w:t xml:space="preserve">: EEG signals,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 to track cognitive load.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Criterion</w:t>
      </w:r>
      <w:r w:rsidDel="00000000" w:rsidR="00000000" w:rsidRPr="00000000">
        <w:rPr>
          <w:rtl w:val="0"/>
        </w:rPr>
        <w:t xml:space="preserve">: Identify </w:t>
      </w:r>
      <w:r w:rsidDel="00000000" w:rsidR="00000000" w:rsidRPr="00000000">
        <w:rPr>
          <w:b w:val="1"/>
          <w:rtl w:val="0"/>
        </w:rPr>
        <w:t xml:space="preserve">cognitive breakdown</w:t>
      </w:r>
      <w:r w:rsidDel="00000000" w:rsidR="00000000" w:rsidRPr="00000000">
        <w:rPr>
          <w:rtl w:val="0"/>
        </w:rPr>
        <w:t xml:space="preserve"> as recursion density increases, reflected in </w:t>
      </w:r>
      <w:r w:rsidDel="00000000" w:rsidR="00000000" w:rsidRPr="00000000">
        <w:rPr>
          <w:b w:val="1"/>
          <w:rtl w:val="0"/>
        </w:rPr>
        <w:t xml:space="preserve">semantic confusion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logical inconsistency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sleiycmb4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V. Simulation Feasibility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afwwwrcop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for deep learning models.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LogicNets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models</w:t>
      </w:r>
      <w:r w:rsidDel="00000000" w:rsidR="00000000" w:rsidRPr="00000000">
        <w:rPr>
          <w:rtl w:val="0"/>
        </w:rPr>
        <w:t xml:space="preserve"> for recursion-based logic.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la56fu49s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 Neural Estimators (MINE)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Probing classifiers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UMAP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crybqs8rx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language corpora (e.g., </w:t>
      </w:r>
      <w:r w:rsidDel="00000000" w:rsidR="00000000" w:rsidRPr="00000000">
        <w:rPr>
          <w:b w:val="1"/>
          <w:rtl w:val="0"/>
        </w:rPr>
        <w:t xml:space="preserve">text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reasoning tasks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 logic sets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Image-to-concept mappings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zpw4mb05z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threshold</w:t>
      </w:r>
      <w:r w:rsidDel="00000000" w:rsidR="00000000" w:rsidRPr="00000000">
        <w:rPr>
          <w:rtl w:val="0"/>
        </w:rPr>
        <w:t xml:space="preserve"> visible via </w:t>
      </w:r>
      <w:r w:rsidDel="00000000" w:rsidR="00000000" w:rsidRPr="00000000">
        <w:rPr>
          <w:b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 trajectories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latent drift plots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uh86ld6cd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VI. Theoretical Implications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Collapse</w:t>
      </w:r>
      <w:r w:rsidDel="00000000" w:rsidR="00000000" w:rsidRPr="00000000">
        <w:rPr>
          <w:rtl w:val="0"/>
        </w:rPr>
        <w:t xml:space="preserve">: Introduces a new framework for understanding </w:t>
      </w:r>
      <w:r w:rsidDel="00000000" w:rsidR="00000000" w:rsidRPr="00000000">
        <w:rPr>
          <w:b w:val="1"/>
          <w:rtl w:val="0"/>
        </w:rPr>
        <w:t xml:space="preserve">symbolic system breakdowns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recursive mutual implication</w:t>
      </w:r>
      <w:r w:rsidDel="00000000" w:rsidR="00000000" w:rsidRPr="00000000">
        <w:rPr>
          <w:rtl w:val="0"/>
        </w:rPr>
        <w:t xml:space="preserve"> cycles.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Symbolic Systems in AI</w:t>
      </w:r>
      <w:r w:rsidDel="00000000" w:rsidR="00000000" w:rsidRPr="00000000">
        <w:rPr>
          <w:rtl w:val="0"/>
        </w:rPr>
        <w:t xml:space="preserve">: Provides insights into </w:t>
      </w:r>
      <w:r w:rsidDel="00000000" w:rsidR="00000000" w:rsidRPr="00000000">
        <w:rPr>
          <w:b w:val="1"/>
          <w:rtl w:val="0"/>
        </w:rPr>
        <w:t xml:space="preserve">AI system failures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hybrids</w:t>
      </w:r>
      <w:r w:rsidDel="00000000" w:rsidR="00000000" w:rsidRPr="00000000">
        <w:rPr>
          <w:rtl w:val="0"/>
        </w:rPr>
        <w:t xml:space="preserve">, as they approach critical recursion density.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Modeling</w:t>
      </w:r>
      <w:r w:rsidDel="00000000" w:rsidR="00000000" w:rsidRPr="00000000">
        <w:rPr>
          <w:rtl w:val="0"/>
        </w:rPr>
        <w:t xml:space="preserve">: Offers a model for </w:t>
      </w:r>
      <w:r w:rsidDel="00000000" w:rsidR="00000000" w:rsidRPr="00000000">
        <w:rPr>
          <w:b w:val="1"/>
          <w:rtl w:val="0"/>
        </w:rPr>
        <w:t xml:space="preserve">paradox-induced cognitive overload</w:t>
      </w:r>
      <w:r w:rsidDel="00000000" w:rsidR="00000000" w:rsidRPr="00000000">
        <w:rPr>
          <w:rtl w:val="0"/>
        </w:rPr>
        <w:t xml:space="preserve"> in human reasoning, useful for studying </w:t>
      </w:r>
      <w:r w:rsidDel="00000000" w:rsidR="00000000" w:rsidRPr="00000000">
        <w:rPr>
          <w:b w:val="1"/>
          <w:rtl w:val="0"/>
        </w:rPr>
        <w:t xml:space="preserve">cognitive fatigue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in human cognition.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Gödelian Recursion Bounds</w:t>
      </w:r>
      <w:r w:rsidDel="00000000" w:rsidR="00000000" w:rsidRPr="00000000">
        <w:rPr>
          <w:rtl w:val="0"/>
        </w:rPr>
        <w:t xml:space="preserve">: Connects </w:t>
      </w:r>
      <w:r w:rsidDel="00000000" w:rsidR="00000000" w:rsidRPr="00000000">
        <w:rPr>
          <w:b w:val="1"/>
          <w:rtl w:val="0"/>
        </w:rPr>
        <w:t xml:space="preserve">Gödel’s incompleteness theorem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LLM hallucination modes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human cognitive dissonance</w:t>
      </w:r>
      <w:r w:rsidDel="00000000" w:rsidR="00000000" w:rsidRPr="00000000">
        <w:rPr>
          <w:rtl w:val="0"/>
        </w:rPr>
        <w:t xml:space="preserve"> under paradox.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