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C53" w14:textId="1E037888" w:rsidR="00B257B4" w:rsidRDefault="004B6158">
      <w:pPr>
        <w:rPr>
          <w:rFonts w:hint="eastAsia"/>
        </w:rPr>
      </w:pPr>
      <w:r>
        <w:t>N</w:t>
      </w:r>
      <w:r>
        <w:rPr>
          <w:rFonts w:hint="eastAsia"/>
        </w:rPr>
        <w:t>ginx漏洞</w:t>
      </w:r>
    </w:p>
    <w:sectPr w:rsidR="00B2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8"/>
    <w:rsid w:val="004B6158"/>
    <w:rsid w:val="005A1CB5"/>
    <w:rsid w:val="008B738E"/>
    <w:rsid w:val="00B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FDCAE"/>
  <w15:chartTrackingRefBased/>
  <w15:docId w15:val="{BF6EE5E5-8B81-0444-9DC0-69F8C6D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1</cp:revision>
  <dcterms:created xsi:type="dcterms:W3CDTF">2023-04-08T13:12:00Z</dcterms:created>
  <dcterms:modified xsi:type="dcterms:W3CDTF">2023-04-08T13:12:00Z</dcterms:modified>
</cp:coreProperties>
</file>