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6B4954" w:rsidR="00A325D0" w:rsidP="006B4954" w:rsidRDefault="00730BFB" w14:paraId="2425D2F0" w14:textId="77777777">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rsidRPr="006B4954" w:rsidR="00A325D0" w:rsidP="006B4954" w:rsidRDefault="00A325D0" w14:paraId="5A19F51D" w14:textId="77777777">
      <w:pPr>
        <w:suppressAutoHyphens/>
        <w:contextualSpacing/>
        <w:rPr>
          <w:rFonts w:asciiTheme="majorHAnsi" w:hAnsiTheme="majorHAnsi" w:cstheme="majorHAnsi"/>
          <w:szCs w:val="22"/>
        </w:rPr>
      </w:pPr>
    </w:p>
    <w:p w:rsidRPr="006B4954" w:rsidR="00A325D0" w:rsidP="006B4954" w:rsidRDefault="00730BFB" w14:paraId="30DD2EA8" w14:textId="77777777">
      <w:pPr>
        <w:pStyle w:val="Title"/>
        <w:suppressAutoHyphens/>
        <w:contextualSpacing/>
        <w:jc w:val="center"/>
        <w:rPr>
          <w:rFonts w:asciiTheme="majorHAnsi" w:hAnsiTheme="majorHAnsi" w:cstheme="majorHAnsi"/>
          <w:sz w:val="22"/>
          <w:szCs w:val="22"/>
        </w:rPr>
      </w:pPr>
      <w:r>
        <w:rPr>
          <w:rFonts w:ascii="Times New Roman" w:hAnsi="Times New Roman"/>
          <w:sz w:val="24"/>
        </w:rPr>
        <w:t>Draw It or Lose It Web Application</w:t>
      </w:r>
    </w:p>
    <w:p w:rsidRPr="006B4954" w:rsidR="00A325D0" w:rsidP="006B4954" w:rsidRDefault="00730BFB" w14:paraId="3053A3B2" w14:textId="77777777">
      <w:pPr>
        <w:pStyle w:val="Heading1"/>
        <w:suppressAutoHyphens/>
        <w:contextualSpacing/>
        <w:rPr>
          <w:rFonts w:asciiTheme="majorHAnsi" w:hAnsiTheme="majorHAnsi" w:cstheme="majorHAnsi"/>
          <w:b/>
        </w:rPr>
      </w:pPr>
      <w:bookmarkStart w:name="_Toc115077317" w:id="0"/>
      <w:r w:rsidRPr="006B4954">
        <w:rPr>
          <w:rFonts w:ascii="Times New Roman" w:hAnsi="Times New Roman" w:asciiTheme="majorHAnsi" w:hAnsiTheme="majorHAnsi" w:cstheme="majorHAnsi"/>
          <w:b/>
        </w:rPr>
        <w:t>CS 230 Project Software Design Template</w:t>
      </w:r>
      <w:bookmarkEnd w:id="0"/>
    </w:p>
    <w:p w:rsidRPr="006B4954" w:rsidR="00A325D0" w:rsidP="006B4954" w:rsidRDefault="00730BFB" w14:paraId="13BBB424" w14:textId="77777777">
      <w:pPr>
        <w:suppressAutoHyphens/>
        <w:contextualSpacing/>
        <w:jc w:val="center"/>
        <w:rPr>
          <w:rFonts w:asciiTheme="majorHAnsi" w:hAnsiTheme="majorHAnsi" w:cstheme="majorHAnsi"/>
          <w:szCs w:val="22"/>
        </w:rPr>
      </w:pPr>
      <w:r w:rsidRPr="006B4954">
        <w:rPr>
          <w:rFonts w:ascii="Times New Roman" w:hAnsi="Times New Roman" w:asciiTheme="majorHAnsi" w:hAnsiTheme="majorHAnsi" w:cstheme="majorHAnsi"/>
          <w:szCs w:val="22"/>
        </w:rPr>
        <w:t>Version 1.0</w:t>
      </w:r>
    </w:p>
    <w:p w:rsidRPr="006B4954" w:rsidR="00A325D0" w:rsidP="006B4954" w:rsidRDefault="00730BFB" w14:paraId="22FA7FB4" w14:textId="77777777">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rsidRPr="006B4954" w:rsidR="00A325D0" w:rsidP="006B4954" w:rsidRDefault="00730BFB" w14:paraId="7F01DFD3" w14:textId="77777777">
      <w:pPr>
        <w:pStyle w:val="Heading2"/>
        <w:suppressAutoHyphens/>
        <w:contextualSpacing/>
        <w:rPr>
          <w:rFonts w:asciiTheme="majorHAnsi" w:hAnsiTheme="majorHAnsi" w:cstheme="majorHAnsi"/>
        </w:rPr>
      </w:pPr>
      <w:bookmarkStart w:name="_Toc115077318" w:id="1"/>
      <w:r w:rsidRPr="006B4954">
        <w:rPr>
          <w:rFonts w:ascii="Times New Roman" w:hAnsi="Times New Roman" w:asciiTheme="majorHAnsi" w:hAnsiTheme="majorHAnsi" w:cstheme="majorHAnsi"/>
        </w:rPr>
        <w:t>Table of Contents</w:t>
      </w:r>
      <w:bookmarkEnd w:id="1"/>
    </w:p>
    <w:p w:rsidRPr="006B4954" w:rsidR="00A325D0" w:rsidP="006B4954" w:rsidRDefault="00A325D0" w14:paraId="05F48DC7" w14:textId="77777777">
      <w:pPr>
        <w:pBdr>
          <w:top w:val="nil"/>
          <w:left w:val="nil"/>
          <w:bottom w:val="nil"/>
          <w:right w:val="nil"/>
          <w:between w:val="nil"/>
        </w:pBdr>
        <w:suppressAutoHyphens/>
        <w:contextualSpacing/>
        <w:jc w:val="center"/>
        <w:rPr>
          <w:rFonts w:asciiTheme="majorHAnsi" w:hAnsiTheme="majorHAnsi" w:cstheme="majorHAnsi"/>
          <w:b/>
          <w:szCs w:val="22"/>
        </w:rPr>
      </w:pPr>
    </w:p>
    <w:sdt>
      <w:sdtPr>
        <w:id w:val="-297229438"/>
        <w:docPartObj>
          <w:docPartGallery w:val="Table of Contents"/>
          <w:docPartUnique/>
        </w:docPartObj>
        <w:rPr>
          <w:rFonts w:ascii="Calibri" w:hAnsi="Calibri" w:cs="Calibri" w:asciiTheme="majorAscii" w:hAnsiTheme="majorAscii" w:cstheme="majorAscii"/>
        </w:rPr>
      </w:sdtPr>
      <w:sdtContent>
        <w:p w:rsidR="005E3957" w:rsidRDefault="00730BFB" w14:paraId="1CF62D68" w14:textId="747A9CA3">
          <w:pPr>
            <w:pStyle w:val="TOC1"/>
            <w:rPr>
              <w:rFonts w:asciiTheme="minorHAnsi" w:hAnsiTheme="minorHAnsi" w:eastAsiaTheme="minorEastAsia"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history="1" w:anchor="_Toc115077317">
            <w:r w:rsidRPr="00B21C91" w:rsidR="005E3957">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rsidRPr="00B902AF" w:rsidR="005E3957" w:rsidP="00B902AF" w:rsidRDefault="005E3957" w14:paraId="2B38A495" w14:textId="2823A884">
          <w:pPr>
            <w:pStyle w:val="TOC2"/>
            <w:tabs>
              <w:tab w:val="right" w:pos="9350"/>
            </w:tabs>
            <w:spacing w:after="0"/>
            <w:rPr>
              <w:rFonts w:asciiTheme="majorHAnsi" w:hAnsiTheme="majorHAnsi" w:eastAsiaTheme="minorEastAsia" w:cstheme="majorHAnsi"/>
              <w:b/>
              <w:bCs/>
              <w:noProof/>
              <w:szCs w:val="22"/>
              <w:u w:val="single"/>
            </w:rPr>
          </w:pPr>
          <w:hyperlink w:history="1" w:anchor="_Toc115077318">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rsidRPr="00B902AF" w:rsidR="005E3957" w:rsidP="00B902AF" w:rsidRDefault="005E3957" w14:paraId="370EABA4" w14:textId="636DA655">
          <w:pPr>
            <w:pStyle w:val="TOC2"/>
            <w:tabs>
              <w:tab w:val="right" w:pos="9350"/>
            </w:tabs>
            <w:spacing w:after="0"/>
            <w:rPr>
              <w:rFonts w:asciiTheme="majorHAnsi" w:hAnsiTheme="majorHAnsi" w:eastAsiaTheme="minorEastAsia" w:cstheme="majorHAnsi"/>
              <w:b/>
              <w:bCs/>
              <w:noProof/>
              <w:szCs w:val="22"/>
              <w:u w:val="single"/>
            </w:rPr>
          </w:pPr>
          <w:hyperlink w:history="1" w:anchor="_Toc115077319">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rsidRPr="00B902AF" w:rsidR="005E3957" w:rsidP="00B902AF" w:rsidRDefault="005E3957" w14:paraId="48DB7F4E" w14:textId="0766E018">
          <w:pPr>
            <w:pStyle w:val="TOC2"/>
            <w:tabs>
              <w:tab w:val="right" w:pos="9350"/>
            </w:tabs>
            <w:spacing w:after="0"/>
            <w:rPr>
              <w:rFonts w:asciiTheme="majorHAnsi" w:hAnsiTheme="majorHAnsi" w:eastAsiaTheme="minorEastAsia" w:cstheme="majorHAnsi"/>
              <w:b/>
              <w:bCs/>
              <w:noProof/>
              <w:szCs w:val="22"/>
              <w:u w:val="single"/>
            </w:rPr>
          </w:pPr>
          <w:hyperlink w:history="1" w:anchor="_Toc115077320">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27AFAD2D" w14:textId="684B7EE8">
          <w:pPr>
            <w:pStyle w:val="TOC2"/>
            <w:tabs>
              <w:tab w:val="right" w:pos="9350"/>
            </w:tabs>
            <w:spacing w:after="0"/>
            <w:rPr>
              <w:rFonts w:asciiTheme="majorHAnsi" w:hAnsiTheme="majorHAnsi" w:eastAsiaTheme="minorEastAsia" w:cstheme="majorHAnsi"/>
              <w:b/>
              <w:bCs/>
              <w:noProof/>
              <w:szCs w:val="22"/>
              <w:u w:val="single"/>
            </w:rPr>
          </w:pPr>
          <w:hyperlink w:history="1" w:anchor="_Toc11507732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19936906" w14:textId="14B6E2BB">
          <w:pPr>
            <w:pStyle w:val="TOC2"/>
            <w:tabs>
              <w:tab w:val="right" w:pos="9350"/>
            </w:tabs>
            <w:spacing w:after="0"/>
            <w:rPr>
              <w:rFonts w:asciiTheme="majorHAnsi" w:hAnsiTheme="majorHAnsi" w:eastAsiaTheme="minorEastAsia" w:cstheme="majorHAnsi"/>
              <w:b/>
              <w:bCs/>
              <w:noProof/>
              <w:szCs w:val="22"/>
              <w:u w:val="single"/>
            </w:rPr>
          </w:pPr>
          <w:hyperlink w:history="1" w:anchor="_Toc115077322">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4730BE35" w14:textId="3331B246">
          <w:pPr>
            <w:pStyle w:val="TOC2"/>
            <w:tabs>
              <w:tab w:val="right" w:pos="9350"/>
            </w:tabs>
            <w:spacing w:after="0"/>
            <w:rPr>
              <w:rFonts w:asciiTheme="majorHAnsi" w:hAnsiTheme="majorHAnsi" w:eastAsiaTheme="minorEastAsia" w:cstheme="majorHAnsi"/>
              <w:b/>
              <w:bCs/>
              <w:noProof/>
              <w:szCs w:val="22"/>
              <w:u w:val="single"/>
            </w:rPr>
          </w:pPr>
          <w:hyperlink w:history="1" w:anchor="_Toc115077323">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33FDC57B" w14:textId="597406D6">
          <w:pPr>
            <w:pStyle w:val="TOC2"/>
            <w:tabs>
              <w:tab w:val="right" w:pos="9350"/>
            </w:tabs>
            <w:spacing w:after="0"/>
            <w:rPr>
              <w:rFonts w:asciiTheme="majorHAnsi" w:hAnsiTheme="majorHAnsi" w:eastAsiaTheme="minorEastAsia" w:cstheme="majorHAnsi"/>
              <w:b/>
              <w:bCs/>
              <w:noProof/>
              <w:szCs w:val="22"/>
              <w:u w:val="single"/>
            </w:rPr>
          </w:pPr>
          <w:hyperlink w:history="1" w:anchor="_Toc115077324">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298DCB70" w14:textId="2BDD7A95">
          <w:pPr>
            <w:pStyle w:val="TOC2"/>
            <w:tabs>
              <w:tab w:val="right" w:pos="9350"/>
            </w:tabs>
            <w:spacing w:after="0"/>
            <w:rPr>
              <w:rFonts w:asciiTheme="majorHAnsi" w:hAnsiTheme="majorHAnsi" w:eastAsiaTheme="minorEastAsia" w:cstheme="majorHAnsi"/>
              <w:b/>
              <w:bCs/>
              <w:noProof/>
              <w:szCs w:val="22"/>
              <w:u w:val="single"/>
            </w:rPr>
          </w:pPr>
          <w:hyperlink w:history="1" w:anchor="_Toc115077325">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rsidRPr="00B902AF" w:rsidR="005E3957" w:rsidP="00B902AF" w:rsidRDefault="005E3957" w14:paraId="3FC253AA" w14:textId="58B2CC40">
          <w:pPr>
            <w:pStyle w:val="TOC2"/>
            <w:tabs>
              <w:tab w:val="right" w:pos="9350"/>
            </w:tabs>
            <w:spacing w:after="0"/>
            <w:rPr>
              <w:rFonts w:asciiTheme="majorHAnsi" w:hAnsiTheme="majorHAnsi" w:eastAsiaTheme="minorEastAsia" w:cstheme="majorHAnsi"/>
              <w:b/>
              <w:bCs/>
              <w:noProof/>
              <w:szCs w:val="22"/>
              <w:u w:val="single"/>
            </w:rPr>
          </w:pPr>
          <w:hyperlink w:history="1" w:anchor="_Toc115077326">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rsidRPr="006B4954" w:rsidR="00A325D0" w:rsidP="002D1B79" w:rsidRDefault="00730BFB" w14:paraId="00973B00" w14:textId="78E7505C">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EndPr>
        <w:rPr>
          <w:rFonts w:ascii="Calibri" w:hAnsi="Calibri" w:cs="Calibri" w:asciiTheme="majorAscii" w:hAnsiTheme="majorAscii" w:cstheme="majorAscii"/>
        </w:rPr>
      </w:sdtEndPr>
    </w:sdt>
    <w:p w:rsidRPr="006B4954" w:rsidR="00A325D0" w:rsidP="006B4954" w:rsidRDefault="00A325D0" w14:paraId="06E5720C" w14:textId="77777777">
      <w:pPr>
        <w:suppressAutoHyphens/>
        <w:contextualSpacing/>
        <w:rPr>
          <w:rFonts w:asciiTheme="majorHAnsi" w:hAnsiTheme="majorHAnsi" w:cstheme="majorHAnsi"/>
          <w:szCs w:val="22"/>
        </w:rPr>
      </w:pPr>
      <w:bookmarkStart w:name="_kouix0dw4u3m" w:colFirst="0" w:colLast="0" w:id="2"/>
      <w:bookmarkStart w:name="_w7g7r3nym5qe" w:colFirst="0" w:colLast="0" w:id="3"/>
      <w:bookmarkEnd w:id="2"/>
      <w:bookmarkEnd w:id="3"/>
    </w:p>
    <w:bookmarkStart w:name="_qfria26xxkxs" w:colFirst="0" w:colLast="0" w:id="4"/>
    <w:bookmarkEnd w:id="4"/>
    <w:p w:rsidRPr="006B4954" w:rsidR="00A325D0" w:rsidP="006B4954" w:rsidRDefault="00730BFB" w14:paraId="7689C6A8" w14:textId="67347451">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fldChar w:fldCharType="separate"/>
      </w:r>
      <w:bookmarkStart w:name="_Toc115077319" w:id="5"/>
      <w:r w:rsidRPr="006B4954">
        <w:rPr>
          <w:rFonts w:ascii="Times New Roman" w:hAnsi="Times New Roman"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rsidRPr="006B4954" w:rsidR="00A325D0" w:rsidP="006B4954" w:rsidRDefault="00A325D0" w14:paraId="1E97195D" w14:textId="77777777">
      <w:pPr>
        <w:suppressAutoHyphens/>
        <w:contextualSpacing/>
        <w:rPr>
          <w:rFonts w:asciiTheme="majorHAnsi" w:hAnsiTheme="majorHAnsi" w:cstheme="majorHAnsi"/>
          <w:szCs w:val="22"/>
        </w:rPr>
      </w:pPr>
    </w:p>
    <w:tbl>
      <w:tblPr>
        <w:tblStyle w:val="TableGrid"/>
        <w:tblW w:w="9342" w:type="dxa"/>
        <w:jc w:val="center"/>
        <w:tblLayout w:type="fixed"/>
        <w:tblLook w:val="00A0" w:firstRow="1" w:lastRow="0" w:firstColumn="1" w:lastColumn="0" w:noHBand="0" w:noVBand="0"/>
        <w:tblDescription w:val="Table"/>
      </w:tblPr>
      <w:tblGrid>
        <w:gridCol w:w="978"/>
        <w:gridCol w:w="1530"/>
        <w:gridCol w:w="1725"/>
        <w:gridCol w:w="5109"/>
      </w:tblGrid>
      <w:tr w:rsidRPr="006B4954" w:rsidR="00A325D0" w:rsidTr="005F49E3" w14:paraId="614D61A0" w14:textId="77777777">
        <w:trPr>
          <w:tblHeader/>
        </w:trPr>
        <w:tc>
          <w:tcPr>
            <w:tcW w:w="978" w:type="dxa"/>
            <w:vAlign w:val="top"/>
          </w:tcPr>
          <w:p w:rsidRPr="006B4954" w:rsidR="00A325D0" w:rsidP="006B4954" w:rsidRDefault="00730BFB" w14:paraId="25B4C1DB" w14:textId="77777777">
            <w:pPr>
              <w:suppressAutoHyphens/>
              <w:contextualSpacing/>
              <w:jc w:val="left"/>
              <w:rPr>
                <w:rFonts w:asciiTheme="majorHAnsi" w:hAnsiTheme="majorHAnsi" w:cstheme="majorHAnsi"/>
                <w:szCs w:val="22"/>
              </w:rPr>
            </w:pPr>
            <w:r w:rsidRPr="006B4954">
              <w:rPr>
                <w:rFonts w:ascii="Times New Roman" w:hAnsi="Times New Roman" w:eastAsia="Times New Roman" w:asciiTheme="majorHAnsi" w:hAnsiTheme="majorHAnsi" w:cstheme="majorHAnsi"/>
                <w:sz w:val="20"/>
                <w:szCs w:val="22"/>
              </w:rPr>
              <w:t>Version</w:t>
            </w:r>
          </w:p>
        </w:tc>
        <w:tc>
          <w:tcPr>
            <w:tcW w:w="1530" w:type="dxa"/>
            <w:vAlign w:val="top"/>
          </w:tcPr>
          <w:p w:rsidRPr="006B4954" w:rsidR="00A325D0" w:rsidP="006B4954" w:rsidRDefault="00730BFB" w14:paraId="227DA376" w14:textId="77777777">
            <w:pPr>
              <w:suppressAutoHyphens/>
              <w:contextualSpacing/>
              <w:jc w:val="left"/>
              <w:rPr>
                <w:rFonts w:asciiTheme="majorHAnsi" w:hAnsiTheme="majorHAnsi" w:cstheme="majorHAnsi"/>
                <w:szCs w:val="22"/>
              </w:rPr>
            </w:pPr>
            <w:r w:rsidRPr="006B4954">
              <w:rPr>
                <w:rFonts w:ascii="Times New Roman" w:hAnsi="Times New Roman" w:eastAsia="Times New Roman" w:asciiTheme="majorHAnsi" w:hAnsiTheme="majorHAnsi" w:cstheme="majorHAnsi"/>
                <w:sz w:val="20"/>
                <w:szCs w:val="22"/>
              </w:rPr>
              <w:t>Date</w:t>
            </w:r>
          </w:p>
        </w:tc>
        <w:tc>
          <w:tcPr>
            <w:tcW w:w="1725" w:type="dxa"/>
            <w:vAlign w:val="top"/>
          </w:tcPr>
          <w:p w:rsidRPr="006B4954" w:rsidR="00A325D0" w:rsidP="006B4954" w:rsidRDefault="00730BFB" w14:paraId="48F4A27C" w14:textId="77777777">
            <w:pPr>
              <w:suppressAutoHyphens/>
              <w:contextualSpacing/>
              <w:jc w:val="left"/>
              <w:rPr>
                <w:rFonts w:asciiTheme="majorHAnsi" w:hAnsiTheme="majorHAnsi" w:cstheme="majorHAnsi"/>
                <w:szCs w:val="22"/>
              </w:rPr>
            </w:pPr>
            <w:r w:rsidRPr="006B4954">
              <w:rPr>
                <w:rFonts w:ascii="Times New Roman" w:hAnsi="Times New Roman" w:eastAsia="Times New Roman" w:asciiTheme="majorHAnsi" w:hAnsiTheme="majorHAnsi" w:cstheme="majorHAnsi"/>
                <w:sz w:val="20"/>
                <w:szCs w:val="22"/>
              </w:rPr>
              <w:t>Author</w:t>
            </w:r>
          </w:p>
        </w:tc>
        <w:tc>
          <w:tcPr>
            <w:tcW w:w="5109" w:type="dxa"/>
            <w:vAlign w:val="top"/>
          </w:tcPr>
          <w:p w:rsidRPr="006B4954" w:rsidR="00A325D0" w:rsidP="006B4954" w:rsidRDefault="00730BFB" w14:paraId="6C0A46DC" w14:textId="77777777">
            <w:pPr>
              <w:suppressAutoHyphens/>
              <w:contextualSpacing/>
              <w:jc w:val="left"/>
              <w:rPr>
                <w:rFonts w:asciiTheme="majorHAnsi" w:hAnsiTheme="majorHAnsi" w:cstheme="majorHAnsi"/>
                <w:szCs w:val="22"/>
              </w:rPr>
            </w:pPr>
            <w:r w:rsidRPr="006B4954">
              <w:rPr>
                <w:rFonts w:ascii="Times New Roman" w:hAnsi="Times New Roman" w:eastAsia="Times New Roman" w:asciiTheme="majorHAnsi" w:hAnsiTheme="majorHAnsi" w:cstheme="majorHAnsi"/>
                <w:sz w:val="20"/>
                <w:szCs w:val="22"/>
              </w:rPr>
              <w:t>Comments</w:t>
            </w:r>
          </w:p>
        </w:tc>
      </w:tr>
      <w:tr w:rsidRPr="006B4954" w:rsidR="00A325D0" w:rsidTr="005F49E3" w14:paraId="3DF8FD65" w14:textId="77777777">
        <w:trPr>
          <w:tblHeader/>
        </w:trPr>
        <w:tc>
          <w:tcPr>
            <w:tcW w:w="978" w:type="dxa"/>
            <w:vAlign w:val="top"/>
          </w:tcPr>
          <w:p xmlns:wp14="http://schemas.microsoft.com/office/word/2010/wordml" w14:paraId="4B3AA50C" wp14:textId="77777777">
            <w:pPr>
              <w:jc w:val="left"/>
            </w:pPr>
            <w:r>
              <w:rPr>
                <w:rFonts w:ascii="Times New Roman" w:hAnsi="Times New Roman" w:eastAsia="Times New Roman"/>
                <w:sz w:val="20"/>
              </w:rPr>
              <w:t>1.0</w:t>
            </w:r>
          </w:p>
        </w:tc>
        <w:tc>
          <w:tcPr>
            <w:tcW w:w="1530" w:type="dxa"/>
            <w:vAlign w:val="top"/>
          </w:tcPr>
          <w:p xmlns:wp14="http://schemas.microsoft.com/office/word/2010/wordml" w14:paraId="5ABCE2E6" wp14:textId="77777777">
            <w:pPr>
              <w:jc w:val="left"/>
            </w:pPr>
            <w:r>
              <w:rPr>
                <w:rFonts w:ascii="Times New Roman" w:hAnsi="Times New Roman" w:eastAsia="Times New Roman"/>
                <w:sz w:val="20"/>
              </w:rPr>
              <w:t>05/27/26</w:t>
            </w:r>
          </w:p>
        </w:tc>
        <w:tc>
          <w:tcPr>
            <w:tcW w:w="1725" w:type="dxa"/>
            <w:vAlign w:val="top"/>
          </w:tcPr>
          <w:p xmlns:wp14="http://schemas.microsoft.com/office/word/2010/wordml" w14:paraId="6105D9C8" wp14:textId="77777777">
            <w:pPr>
              <w:jc w:val="left"/>
            </w:pPr>
            <w:r>
              <w:rPr>
                <w:rFonts w:ascii="Times New Roman" w:hAnsi="Times New Roman" w:eastAsia="Times New Roman"/>
                <w:sz w:val="20"/>
              </w:rPr>
              <w:t>Elijah Gross</w:t>
            </w:r>
          </w:p>
        </w:tc>
        <w:tc>
          <w:tcPr>
            <w:tcW w:w="5109" w:type="dxa"/>
            <w:vAlign w:val="top"/>
          </w:tcPr>
          <w:p xmlns:wp14="http://schemas.microsoft.com/office/word/2010/wordml" w14:paraId="4FDC2AED" wp14:textId="77777777">
            <w:pPr>
              <w:jc w:val="left"/>
            </w:pPr>
            <w:r>
              <w:rPr>
                <w:rFonts w:ascii="Times New Roman" w:hAnsi="Times New Roman" w:eastAsia="Times New Roman"/>
                <w:sz w:val="20"/>
              </w:rPr>
              <w:t>Completed Project One software design sections and updated client-facing design content.</w:t>
            </w:r>
          </w:p>
        </w:tc>
      </w:tr>
      <w:tr xmlns:wp14="http://schemas.microsoft.com/office/word/2010/wordml" w14:paraId="6A8EF2CA" wp14:textId="77777777">
        <w:trPr/>
        <w:tc>
          <w:tcPr>
            <w:tcW w:w="978" w:type="dxa"/>
            <w:vAlign w:val="top"/>
          </w:tcPr>
          <w:p w14:paraId="699E2A8F" wp14:textId="77777777">
            <w:pPr>
              <w:jc w:val="left"/>
            </w:pPr>
            <w:r>
              <w:rPr>
                <w:rFonts w:ascii="Times New Roman" w:hAnsi="Times New Roman" w:eastAsia="Times New Roman"/>
                <w:sz w:val="20"/>
              </w:rPr>
              <w:t>2.0</w:t>
            </w:r>
          </w:p>
        </w:tc>
        <w:tc>
          <w:tcPr>
            <w:tcW w:w="1530" w:type="dxa"/>
            <w:vAlign w:val="top"/>
          </w:tcPr>
          <w:p w14:paraId="054C645C" wp14:textId="77777777">
            <w:pPr>
              <w:jc w:val="left"/>
            </w:pPr>
            <w:r>
              <w:rPr>
                <w:rFonts w:ascii="Times New Roman" w:hAnsi="Times New Roman" w:eastAsia="Times New Roman"/>
                <w:sz w:val="20"/>
              </w:rPr>
              <w:t>06/08/26</w:t>
            </w:r>
          </w:p>
        </w:tc>
        <w:tc>
          <w:tcPr>
            <w:tcW w:w="1725" w:type="dxa"/>
            <w:vAlign w:val="top"/>
          </w:tcPr>
          <w:p w14:paraId="2244DD61" wp14:textId="77777777">
            <w:pPr>
              <w:jc w:val="left"/>
            </w:pPr>
            <w:r>
              <w:rPr>
                <w:rFonts w:ascii="Times New Roman" w:hAnsi="Times New Roman" w:eastAsia="Times New Roman"/>
                <w:sz w:val="20"/>
              </w:rPr>
              <w:t>Elijah Gross</w:t>
            </w:r>
          </w:p>
        </w:tc>
        <w:tc>
          <w:tcPr>
            <w:tcW w:w="5109" w:type="dxa"/>
            <w:vAlign w:val="top"/>
          </w:tcPr>
          <w:p w14:paraId="1F6D2BF5" wp14:textId="77777777">
            <w:pPr>
              <w:jc w:val="left"/>
            </w:pPr>
            <w:r>
              <w:rPr>
                <w:rFonts w:ascii="Times New Roman" w:hAnsi="Times New Roman" w:eastAsia="Times New Roman"/>
                <w:sz w:val="20"/>
              </w:rPr>
              <w:t>Completed Project Two evaluation table using the instructor hints about server features, clients, browsers, and development tools.</w:t>
            </w:r>
          </w:p>
        </w:tc>
      </w:tr>
      <w:tr>
        <w:tc>
          <w:tcPr>
            <w:tcW w:type="dxa" w:w="978"/>
          </w:tcPr>
          <w:p>
            <w:r>
              <w:t>3.0</w:t>
            </w:r>
          </w:p>
        </w:tc>
        <w:tc>
          <w:tcPr>
            <w:tcW w:type="dxa" w:w="1530"/>
          </w:tcPr>
          <w:p>
            <w:r>
              <w:t>06/14/26</w:t>
            </w:r>
          </w:p>
        </w:tc>
        <w:tc>
          <w:tcPr>
            <w:tcW w:type="dxa" w:w="1725"/>
          </w:tcPr>
          <w:p>
            <w:r>
              <w:t>Elijah Gross</w:t>
            </w:r>
          </w:p>
        </w:tc>
        <w:tc>
          <w:tcPr>
            <w:tcW w:type="dxa" w:w="5109"/>
          </w:tcPr>
          <w:p>
            <w:r>
              <w:t>Completed Project Three recommendations for operating platform, architecture, storage, memory, distributed systems, networks, and security.</w:t>
            </w:r>
          </w:p>
        </w:tc>
      </w:tr>
    </w:tbl>
    <w:p w:rsidRPr="006B4954" w:rsidR="00A325D0" w:rsidP="006B4954" w:rsidRDefault="00A325D0" w14:paraId="141DDB7E" w14:textId="77777777">
      <w:pPr>
        <w:suppressAutoHyphens/>
        <w:contextualSpacing/>
        <w:rPr>
          <w:rFonts w:asciiTheme="majorHAnsi" w:hAnsiTheme="majorHAnsi" w:cstheme="majorHAnsi"/>
          <w:szCs w:val="22"/>
        </w:rPr>
      </w:pPr>
    </w:p>
    <w:p w:rsidRPr="006B4954" w:rsidR="00A325D0" w:rsidP="006B4954" w:rsidRDefault="00730BFB" w14:paraId="587A3568" w14:textId="697193D2">
      <w:pPr>
        <w:suppressAutoHyphens/>
        <w:contextualSpacing/>
        <w:rPr>
          <w:rFonts w:asciiTheme="majorHAnsi" w:hAnsiTheme="majorHAnsi" w:cstheme="majorHAnsi"/>
          <w:b/>
          <w:szCs w:val="22"/>
        </w:rPr>
      </w:pPr>
      <w:r w:rsidRPr="006B4954">
        <w:rPr>
          <w:rFonts w:ascii="Times New Roman" w:hAnsi="Times New Roman" w:asciiTheme="majorHAnsi" w:hAnsiTheme="majorHAnsi" w:cstheme="majorHAnsi"/>
          <w:b/>
          <w:szCs w:val="22"/>
        </w:rPr>
        <w:t xml:space="preserve">Instructions </w:t>
      </w:r>
    </w:p>
    <w:p w:rsidRPr="006B4954" w:rsidR="00A325D0" w:rsidP="005F49E3" w:rsidRDefault="00F355EE" w14:paraId="6B3AFC15" w14:textId="185CFDF3">
      <w:pPr>
        <w:rPr>
          <w:color w:val="2F5496"/>
        </w:rPr>
      </w:pPr>
      <w:r w:rsidRPr="006B4954">
        <w:rPr>
          <w:rFonts w:ascii="Times New Roman" w:hAnsi="Times New Roman"/>
        </w:rPr>
        <w:t xml:space="preserve">Fill in all bracketed information on page one (the cover page), in the Document Revision History table, and below each header. Under each header, remove the bracketed prompt and write your own paragraph response covering the indicated information. </w:t>
      </w:r>
      <w:r w:rsidRPr="006B4954" w:rsidR="00730BFB">
        <w:br w:type="page"/>
      </w:r>
    </w:p>
    <w:bookmarkStart w:name="_3znysh7" w:colFirst="0" w:colLast="0" w:id="6"/>
    <w:bookmarkEnd w:id="6"/>
    <w:p w:rsidRPr="006B4954" w:rsidR="00A325D0" w:rsidP="006B4954" w:rsidRDefault="00730BFB" w14:paraId="16824E87" w14:textId="77777777">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fldChar w:fldCharType="separate"/>
      </w:r>
      <w:bookmarkStart w:name="_Toc115077320" w:id="7"/>
      <w:r w:rsidRPr="006B4954">
        <w:rPr>
          <w:rFonts w:ascii="Times New Roman" w:hAnsi="Times New Roman" w:asciiTheme="majorHAnsi" w:hAnsiTheme="majorHAnsi" w:cstheme="majorHAnsi"/>
          <w:u w:val="single"/>
        </w:rPr>
        <w:t>Executive Summary</w:t>
      </w:r>
      <w:bookmarkEnd w:id="7"/>
      <w:r w:rsidRPr="006B4954">
        <w:rPr>
          <w:rFonts w:asciiTheme="majorHAnsi" w:hAnsiTheme="majorHAnsi" w:cstheme="majorHAnsi"/>
          <w:u w:val="single"/>
        </w:rPr>
        <w:fldChar w:fldCharType="end"/>
      </w:r>
    </w:p>
    <w:p w:rsidRPr="006B4954" w:rsidR="00A325D0" w:rsidP="006B4954" w:rsidRDefault="00A325D0" w14:paraId="200B3DB4" w14:textId="77777777">
      <w:pPr>
        <w:suppressAutoHyphens/>
        <w:contextualSpacing/>
        <w:rPr>
          <w:rFonts w:asciiTheme="majorHAnsi" w:hAnsiTheme="majorHAnsi" w:cstheme="majorHAnsi"/>
          <w:szCs w:val="22"/>
        </w:rPr>
      </w:pPr>
    </w:p>
    <w:p w:rsidR="00A325D0" w:rsidP="00987146" w:rsidRDefault="00730BFB" w14:paraId="6A4ADFC1" w14:textId="5D407427">
      <w:r>
        <w:rPr>
          <w:rFonts w:ascii="Times New Roman" w:hAnsi="Times New Roman"/>
          <w:sz w:val="24"/>
        </w:rPr>
        <w:t>The Gaming Room currently offers Draw It or Lose It as an Android-only game and wants to expand it into a web-based application that can support multiple platforms. The main design problem is to move the game from a single-platform mobile app into a distributed environment while keeping the application organized, reliable, and easy to expand. The proposed solution is to use an object-oriented Java design with reusable classes for games, teams, and players, supported by software design patterns that help control object creation and name uniqueness. The GameService class will use the singleton pattern so the application has one central service managing active games and unique identifiers. Iterator-based searches will be used to check existing games, teams, and players before adding new ones, which helps prevent duplicate names and supports the client requirement that users can check whether a name is already in use. This approach gives The Gaming Room a clear starting prototype that can later be connected to a full web interface, server-side services, and persistent storage.</w:t>
      </w:r>
    </w:p>
    <w:p w:rsidR="007B28D2" w:rsidP="00987146" w:rsidRDefault="007B28D2" w14:paraId="0CB4E525" w14:textId="3CCA0D96"/>
    <w:p w:rsidRPr="00B902AF" w:rsidR="007B28D2" w:rsidP="007B28D2" w:rsidRDefault="007B28D2" w14:paraId="3370B811" w14:textId="77777777">
      <w:pPr>
        <w:pStyle w:val="Heading2"/>
        <w:rPr>
          <w:rFonts w:asciiTheme="majorHAnsi" w:hAnsiTheme="majorHAnsi" w:cstheme="majorHAnsi"/>
          <w:u w:val="single"/>
        </w:rPr>
      </w:pPr>
      <w:bookmarkStart w:name="_Toc115077321" w:id="8"/>
      <w:r w:rsidRPr="00B902AF">
        <w:rPr>
          <w:rFonts w:ascii="Times New Roman" w:hAnsi="Times New Roman" w:asciiTheme="majorHAnsi" w:hAnsiTheme="majorHAnsi" w:cstheme="majorHAnsi"/>
          <w:u w:val="single"/>
        </w:rPr>
        <w:t>Requirements</w:t>
      </w:r>
      <w:bookmarkEnd w:id="8"/>
    </w:p>
    <w:p w:rsidRPr="00522D19" w:rsidR="007B28D2" w:rsidP="007B28D2" w:rsidRDefault="007B28D2" w14:paraId="06522DAF" w14:textId="77777777">
      <w:pPr>
        <w:rPr>
          <w:szCs w:val="22"/>
        </w:rPr>
      </w:pPr>
    </w:p>
    <w:p w:rsidRPr="00522D19" w:rsidR="007B28D2" w:rsidP="007B28D2" w:rsidRDefault="007B28D2" w14:paraId="19AF4D52" w14:textId="517C841C">
      <w:pPr>
        <w:rPr>
          <w:i/>
          <w:szCs w:val="22"/>
        </w:rPr>
      </w:pPr>
      <w:r>
        <w:rPr>
          <w:rFonts w:ascii="Times New Roman" w:hAnsi="Times New Roman"/>
          <w:sz w:val="24"/>
        </w:rPr>
        <w:t>The client requires the new Draw It or Lose It application to support web-based play across multiple platforms instead of being limited to Android. A game must support one or more teams, and each team must support multiple players. Game names and team names must be unique so users do not create duplicate names during setup. The application must also manage unique identifiers for game, team, and player objects. From a technical standpoint, the prototype must demonstrate object-oriented design, efficient reuse of shared attributes, and design patterns that help keep the application consistent as it grows. The current implementation addresses these requirements through an Entity base class, Game, Team, and Player subclasses, and a GameService singleton that manages object creation and lookup behavior.</w:t>
      </w:r>
    </w:p>
    <w:p w:rsidRPr="006B4954" w:rsidR="00A325D0" w:rsidP="006B4954" w:rsidRDefault="00A325D0" w14:paraId="5576E640" w14:textId="77777777">
      <w:pPr>
        <w:suppressAutoHyphens/>
        <w:contextualSpacing/>
        <w:rPr>
          <w:rFonts w:asciiTheme="majorHAnsi" w:hAnsiTheme="majorHAnsi" w:cstheme="majorHAnsi"/>
          <w:szCs w:val="22"/>
        </w:rPr>
      </w:pPr>
    </w:p>
    <w:p w:rsidRPr="006B4954" w:rsidR="00A325D0" w:rsidP="006B4954" w:rsidRDefault="00000000" w14:paraId="4D6BF7BF" w14:textId="77777777">
      <w:pPr>
        <w:pStyle w:val="Heading2"/>
        <w:suppressAutoHyphens/>
        <w:contextualSpacing/>
        <w:rPr>
          <w:rFonts w:asciiTheme="majorHAnsi" w:hAnsiTheme="majorHAnsi" w:cstheme="majorHAnsi"/>
        </w:rPr>
      </w:pPr>
      <w:hyperlink w:anchor="_2et92p0">
        <w:bookmarkStart w:name="_Toc115077322" w:id="10"/>
        <w:r w:rsidRPr="006B4954" w:rsidR="00730BFB">
          <w:rPr>
            <w:rFonts w:asciiTheme="majorHAnsi" w:hAnsiTheme="majorHAnsi" w:cstheme="majorHAnsi"/>
            <w:u w:val="single"/>
          </w:rPr>
          <w:t>Design Constraints</w:t>
        </w:r>
        <w:bookmarkEnd w:id="10"/>
      </w:hyperlink>
    </w:p>
    <w:p w:rsidRPr="006B4954" w:rsidR="00A325D0" w:rsidP="006B4954" w:rsidRDefault="00A325D0" w14:paraId="420C33B4" w14:textId="77777777">
      <w:pPr>
        <w:suppressAutoHyphens/>
        <w:contextualSpacing/>
        <w:rPr>
          <w:rFonts w:asciiTheme="majorHAnsi" w:hAnsiTheme="majorHAnsi" w:cstheme="majorHAnsi"/>
          <w:szCs w:val="22"/>
        </w:rPr>
      </w:pPr>
    </w:p>
    <w:p w:rsidRPr="006B4954" w:rsidR="00A325D0" w:rsidP="006B4954" w:rsidRDefault="00730BFB" w14:paraId="692847A5" w14:textId="77777777">
      <w:pPr>
        <w:suppressAutoHyphens/>
        <w:contextualSpacing/>
        <w:rPr>
          <w:rFonts w:asciiTheme="majorHAnsi" w:hAnsiTheme="majorHAnsi" w:cstheme="majorHAnsi"/>
          <w:szCs w:val="22"/>
        </w:rPr>
      </w:pPr>
      <w:r>
        <w:rPr>
          <w:rFonts w:ascii="Times New Roman" w:hAnsi="Times New Roman"/>
          <w:sz w:val="24"/>
        </w:rPr>
        <w:t>The main design constraints come from building the game as a web-based distributed application that must serve users on different devices and operating systems. The application must not depend on Android-specific features because it needs to work through web clients on desktops, laptops, tablets, and mobile devices. This requires a design that separates core game logic from the user interface so that the same server-side logic can support different clients. Another constraint is state management: active games, teams, players, timers, and guesses must stay consistent when multiple users interact with the system at the same time. The software must also handle unique names and identifiers reliably, which is why the design uses centralized service logic and iterator checks before creating new objects. Because hardware requirements will be decided later, the software design should remain flexible and scalable, allowing future deployment to cloud or server environments without rewriting the core domain model.</w:t>
      </w:r>
    </w:p>
    <w:p w:rsidRPr="006B4954" w:rsidR="00A325D0" w:rsidP="006B4954" w:rsidRDefault="00A325D0" w14:paraId="49517B2E" w14:textId="77777777">
      <w:pPr>
        <w:suppressAutoHyphens/>
        <w:contextualSpacing/>
        <w:rPr>
          <w:rFonts w:asciiTheme="majorHAnsi" w:hAnsiTheme="majorHAnsi" w:cstheme="majorHAnsi"/>
          <w:szCs w:val="22"/>
        </w:rPr>
      </w:pPr>
    </w:p>
    <w:p w:rsidR="03700CEF" w:rsidP="03700CEF" w:rsidRDefault="03700CEF" w14:paraId="6C8FAD71" w14:textId="739F2ED5">
      <w:pPr>
        <w:pStyle w:val="Heading2"/>
        <w:spacing/>
        <w:contextualSpacing w:val="1"/>
        <w:rPr>
          <w:rFonts w:ascii="Calibri" w:hAnsi="Calibri" w:cs="Calibri" w:asciiTheme="majorAscii" w:hAnsiTheme="majorAscii" w:cstheme="majorAscii"/>
          <w:u w:val="single"/>
        </w:rPr>
      </w:pPr>
    </w:p>
    <w:p w:rsidR="03700CEF" w:rsidP="03700CEF" w:rsidRDefault="03700CEF" w14:paraId="72F11A1B" w14:textId="16CE581D">
      <w:pPr>
        <w:pStyle w:val="Heading2"/>
        <w:spacing/>
        <w:contextualSpacing w:val="1"/>
        <w:rPr>
          <w:rFonts w:ascii="Calibri" w:hAnsi="Calibri" w:cs="Calibri" w:asciiTheme="majorAscii" w:hAnsiTheme="majorAscii" w:cstheme="majorAscii"/>
          <w:u w:val="single"/>
        </w:rPr>
      </w:pPr>
    </w:p>
    <w:p w:rsidR="03700CEF" w:rsidP="03700CEF" w:rsidRDefault="03700CEF" w14:paraId="519F4550" w14:textId="0E9D5943">
      <w:pPr>
        <w:pStyle w:val="Heading2"/>
        <w:spacing/>
        <w:contextualSpacing w:val="1"/>
        <w:rPr>
          <w:rFonts w:ascii="Calibri" w:hAnsi="Calibri" w:cs="Calibri" w:asciiTheme="majorAscii" w:hAnsiTheme="majorAscii" w:cstheme="majorAscii"/>
          <w:u w:val="single"/>
        </w:rPr>
      </w:pPr>
    </w:p>
    <w:p w:rsidRPr="006B4954" w:rsidR="00A325D0" w:rsidP="006B4954" w:rsidRDefault="00000000" w14:paraId="55EF5F50" w14:textId="77777777">
      <w:pPr>
        <w:pStyle w:val="Heading2"/>
        <w:suppressAutoHyphens/>
        <w:contextualSpacing/>
        <w:rPr>
          <w:rFonts w:asciiTheme="majorHAnsi" w:hAnsiTheme="majorHAnsi" w:cstheme="majorHAnsi"/>
        </w:rPr>
      </w:pPr>
      <w:hyperlink w:anchor="_ilbxbyevv6b6">
        <w:bookmarkStart w:name="_Toc115077323" w:id="11"/>
        <w:r w:rsidRPr="006B4954" w:rsidR="00730BFB">
          <w:rPr>
            <w:rFonts w:asciiTheme="majorHAnsi" w:hAnsiTheme="majorHAnsi" w:cstheme="majorHAnsi"/>
            <w:u w:val="single"/>
          </w:rPr>
          <w:t>System Architecture View</w:t>
        </w:r>
        <w:bookmarkEnd w:id="11"/>
      </w:hyperlink>
    </w:p>
    <w:p w:rsidRPr="006B4954" w:rsidR="00A325D0" w:rsidP="006B4954" w:rsidRDefault="00A325D0" w14:paraId="5B286477" w14:textId="77777777">
      <w:pPr>
        <w:suppressAutoHyphens/>
        <w:contextualSpacing/>
        <w:rPr>
          <w:rFonts w:asciiTheme="majorHAnsi" w:hAnsiTheme="majorHAnsi" w:cstheme="majorHAnsi"/>
          <w:szCs w:val="22"/>
        </w:rPr>
      </w:pPr>
    </w:p>
    <w:p w:rsidR="00A325D0" w:rsidP="006B4954" w:rsidRDefault="00730BFB" w14:paraId="37A3125B" w14:textId="5353BDCB">
      <w:pPr>
        <w:suppressAutoHyphens/>
        <w:contextualSpacing/>
        <w:rPr>
          <w:rFonts w:asciiTheme="majorHAnsi" w:hAnsiTheme="majorHAnsi" w:cstheme="majorHAnsi"/>
          <w:szCs w:val="22"/>
        </w:rPr>
      </w:pPr>
      <w:r w:rsidRPr="006B4954">
        <w:rPr>
          <w:rFonts w:ascii="Times New Roman" w:hAnsi="Times New Roman" w:asciiTheme="majorHAnsi" w:hAnsiTheme="majorHAnsi" w:cstheme="majorHAnsi"/>
          <w:szCs w:val="22"/>
        </w:rPr>
        <w:t>Please note: There is nothing required here</w:t>
      </w:r>
      <w:r w:rsidR="00F53DDC">
        <w:rPr>
          <w:rFonts w:ascii="Times New Roman" w:hAnsi="Times New Roman" w:asciiTheme="majorHAnsi" w:hAnsiTheme="majorHAnsi" w:cstheme="majorHAnsi"/>
          <w:szCs w:val="22"/>
        </w:rPr>
        <w:t xml:space="preserve"> for these projects</w:t>
      </w:r>
      <w:r w:rsidRPr="006B4954">
        <w:rPr>
          <w:rFonts w:ascii="Times New Roman" w:hAnsi="Times New Roman"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rsidRPr="006B4954" w:rsidR="006B4954" w:rsidP="006B4954" w:rsidRDefault="006B4954" w14:paraId="4EB3E806" w14:textId="77777777">
      <w:pPr>
        <w:suppressAutoHyphens/>
        <w:contextualSpacing/>
        <w:rPr>
          <w:rFonts w:asciiTheme="majorHAnsi" w:hAnsiTheme="majorHAnsi" w:cstheme="majorHAnsi"/>
          <w:szCs w:val="22"/>
        </w:rPr>
      </w:pPr>
    </w:p>
    <w:bookmarkStart w:name="_102g653q3xph" w:colFirst="0" w:colLast="0" w:id="12"/>
    <w:bookmarkEnd w:id="12"/>
    <w:p w:rsidRPr="006B4954" w:rsidR="00A325D0" w:rsidP="006B4954" w:rsidRDefault="00730BFB" w14:paraId="62A0A1B3" w14:textId="77777777">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fldChar w:fldCharType="separate"/>
      </w:r>
      <w:bookmarkStart w:name="_Toc115077324" w:id="13"/>
      <w:r w:rsidRPr="006B4954">
        <w:rPr>
          <w:rFonts w:ascii="Times New Roman" w:hAnsi="Times New Roman" w:asciiTheme="majorHAnsi" w:hAnsiTheme="majorHAnsi" w:cstheme="majorHAnsi"/>
          <w:u w:val="single"/>
        </w:rPr>
        <w:t>Domain Model</w:t>
      </w:r>
      <w:bookmarkEnd w:id="13"/>
      <w:r w:rsidRPr="006B4954">
        <w:rPr>
          <w:rFonts w:asciiTheme="majorHAnsi" w:hAnsiTheme="majorHAnsi" w:cstheme="majorHAnsi"/>
          <w:u w:val="single"/>
        </w:rPr>
        <w:fldChar w:fldCharType="end"/>
      </w:r>
    </w:p>
    <w:p w:rsidRPr="006B4954" w:rsidR="00A325D0" w:rsidP="006B4954" w:rsidRDefault="00A325D0" w14:paraId="47684451" w14:textId="77777777">
      <w:pPr>
        <w:suppressAutoHyphens/>
        <w:contextualSpacing/>
        <w:rPr>
          <w:rFonts w:asciiTheme="majorHAnsi" w:hAnsiTheme="majorHAnsi" w:cstheme="majorHAnsi"/>
          <w:b/>
          <w:szCs w:val="22"/>
          <w:shd w:val="clear" w:color="auto" w:fill="CFE2F3"/>
        </w:rPr>
      </w:pPr>
    </w:p>
    <w:p w:rsidRPr="006B4954" w:rsidR="00A325D0" w:rsidP="006B4954" w:rsidRDefault="00730BFB" w14:paraId="0611ADAC" w14:textId="25BB240C">
      <w:pPr>
        <w:suppressAutoHyphens/>
        <w:contextualSpacing/>
        <w:rPr>
          <w:rFonts w:asciiTheme="majorHAnsi" w:hAnsiTheme="majorHAnsi" w:cstheme="majorHAnsi"/>
          <w:szCs w:val="22"/>
        </w:rPr>
      </w:pPr>
      <w:r>
        <w:rPr>
          <w:rFonts w:ascii="Times New Roman" w:hAnsi="Times New Roman"/>
          <w:sz w:val="24"/>
        </w:rPr>
        <w:t>The UML class diagram shows an object-oriented structure for the Draw It or Lose It application. Entity is the base class that holds common attributes and behaviors shared by Game, Team, and Player, including id, name, getId(), getName(), and toString(). Game, Team, and Player inherit from Entity, which demonstrates inheritance and reduces duplicated code because each class does not need to redefine the same identifier and name logic. Game contains a list of Team objects, representing the requirement that a game can have one or more teams. Team contains a list of Player objects, representing the requirement that each team can have multiple players. GameService manages the list of active games and uses static fields for the next game, team, and player identifiers. It also demonstrates the singleton pattern by using a private constructor and a shared getInstance() method so only one service instance manages game data. Encapsulation is shown by keeping fields private and exposing controlled access through methods. The iterator pattern is used when searching lists of games, teams, and players before adding new objects, which supports the uniqueness requirements efficiently and keeps object creation centralized.</w:t>
      </w:r>
    </w:p>
    <w:p w:rsidR="00A325D0" w:rsidP="006B4954" w:rsidRDefault="00A325D0" w14:paraId="12201484" w14:textId="3D401592">
      <w:pPr>
        <w:suppressAutoHyphens/>
        <w:contextualSpacing/>
        <w:rPr>
          <w:rFonts w:asciiTheme="majorHAnsi" w:hAnsiTheme="majorHAnsi" w:cstheme="majorHAnsi"/>
          <w:b/>
          <w:szCs w:val="22"/>
        </w:rPr>
      </w:pPr>
    </w:p>
    <w:p w:rsidRPr="006B4954" w:rsidR="000F5165" w:rsidP="006B4954" w:rsidRDefault="000F5165" w14:paraId="3BC82097" w14:textId="7A535420">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rsidRPr="006B4954" w:rsidR="00A325D0" w:rsidP="006B4954" w:rsidRDefault="00A325D0" w14:paraId="73BFC844" w14:textId="77777777">
      <w:pPr>
        <w:suppressAutoHyphens/>
        <w:contextualSpacing/>
        <w:rPr>
          <w:rFonts w:asciiTheme="majorHAnsi" w:hAnsiTheme="majorHAnsi" w:cstheme="majorHAnsi"/>
          <w:b/>
          <w:szCs w:val="22"/>
        </w:rPr>
      </w:pPr>
    </w:p>
    <w:bookmarkStart w:name="_frmyd3uzg9e2" w:colFirst="0" w:colLast="0" w:id="14"/>
    <w:bookmarkEnd w:id="14"/>
    <w:p w:rsidR="00A325D0" w:rsidP="006B4954" w:rsidRDefault="00730BFB" w14:paraId="153CDF58" w14:textId="4EA4F447">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fldChar w:fldCharType="separate"/>
      </w:r>
      <w:bookmarkStart w:name="_Toc115077325" w:id="15"/>
      <w:r w:rsidRPr="006B4954">
        <w:rPr>
          <w:rFonts w:ascii="Times New Roman" w:hAnsi="Times New Roman" w:asciiTheme="majorHAnsi" w:hAnsiTheme="majorHAnsi" w:cstheme="majorHAnsi"/>
          <w:u w:val="single"/>
        </w:rPr>
        <w:t>Evaluation</w:t>
      </w:r>
      <w:bookmarkEnd w:id="15"/>
      <w:r w:rsidRPr="006B4954">
        <w:rPr>
          <w:rFonts w:asciiTheme="majorHAnsi" w:hAnsiTheme="majorHAnsi" w:cstheme="majorHAnsi"/>
          <w:u w:val="single"/>
        </w:rPr>
        <w:fldChar w:fldCharType="end"/>
      </w:r>
    </w:p>
    <w:p w:rsidRPr="00F53DDC" w:rsidR="00F53DDC" w:rsidP="00F53DDC" w:rsidRDefault="00F53DDC" w14:paraId="293C3856" w14:textId="77777777">
      <w:pPr>
        <w:rPr>
          <w:szCs w:val="22"/>
        </w:rPr>
      </w:pPr>
    </w:p>
    <w:p w:rsidRPr="006B4954" w:rsidR="00A325D0" w:rsidP="006B4954" w:rsidRDefault="00730BFB" w14:paraId="48C81F0B" w14:textId="06303526">
      <w:pPr>
        <w:suppressAutoHyphens/>
        <w:contextualSpacing/>
        <w:rPr>
          <w:rFonts w:asciiTheme="majorHAnsi" w:hAnsiTheme="majorHAnsi" w:cstheme="majorHAnsi"/>
          <w:szCs w:val="22"/>
        </w:rPr>
      </w:pPr>
      <w:bookmarkStart w:name="_332preebysj3" w:colFirst="0" w:colLast="0" w:id="16"/>
      <w:bookmarkEnd w:id="16"/>
      <w:r w:rsidRPr="006B4954">
        <w:rPr>
          <w:rFonts w:ascii="Times New Roman" w:hAnsi="Times New Roman" w:asciiTheme="majorHAnsi" w:hAnsiTheme="majorHAnsi" w:cstheme="majorHAnsi"/>
          <w:szCs w:val="22"/>
        </w:rPr>
        <w:t>Us</w:t>
      </w:r>
      <w:r w:rsidR="00F53DDC">
        <w:rPr>
          <w:rFonts w:ascii="Times New Roman" w:hAnsi="Times New Roman" w:asciiTheme="majorHAnsi" w:hAnsiTheme="majorHAnsi" w:cstheme="majorHAnsi"/>
          <w:szCs w:val="22"/>
        </w:rPr>
        <w:t>ing</w:t>
      </w:r>
      <w:r w:rsidRPr="006B4954">
        <w:rPr>
          <w:rFonts w:ascii="Times New Roman" w:hAnsi="Times New Roman" w:asciiTheme="majorHAnsi" w:hAnsiTheme="majorHAnsi" w:cstheme="majorHAnsi"/>
          <w:szCs w:val="22"/>
        </w:rPr>
        <w:t xml:space="preserve"> your experience to evaluate the characteristics, advantages</w:t>
      </w:r>
      <w:r w:rsidR="00F53DDC">
        <w:rPr>
          <w:rFonts w:ascii="Times New Roman" w:hAnsi="Times New Roman" w:asciiTheme="majorHAnsi" w:hAnsiTheme="majorHAnsi" w:cstheme="majorHAnsi"/>
          <w:szCs w:val="22"/>
        </w:rPr>
        <w:t>,</w:t>
      </w:r>
      <w:r w:rsidRPr="006B4954">
        <w:rPr>
          <w:rFonts w:ascii="Times New Roman" w:hAnsi="Times New Roman"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rsidRPr="006B4954" w:rsidR="00A325D0" w:rsidP="006B4954" w:rsidRDefault="00A325D0" w14:paraId="405BCCCD" w14:textId="77777777">
      <w:pPr>
        <w:suppressAutoHyphens/>
        <w:contextualSpacing/>
        <w:rPr>
          <w:rFonts w:asciiTheme="majorHAnsi" w:hAnsiTheme="majorHAnsi" w:cstheme="majorHAnsi"/>
          <w:szCs w:val="22"/>
        </w:rPr>
      </w:pPr>
    </w:p>
    <w:p w:rsidRPr="006B4954" w:rsidR="00A325D0" w:rsidP="006B4954" w:rsidRDefault="000E368B" w14:paraId="1CCCAC37" w14:textId="5C7001DA">
      <w:pPr>
        <w:suppressAutoHyphens/>
        <w:contextualSpacing/>
        <w:rPr>
          <w:rFonts w:asciiTheme="majorHAnsi" w:hAnsiTheme="majorHAnsi" w:cstheme="majorHAnsi"/>
          <w:szCs w:val="22"/>
        </w:rPr>
      </w:pPr>
      <w:r>
        <w:rPr>
          <w:rFonts w:ascii="Times New Roman" w:hAnsi="Times New Roman" w:asciiTheme="majorHAnsi" w:hAnsiTheme="majorHAnsi" w:cstheme="majorHAnsi"/>
          <w:szCs w:val="22"/>
        </w:rPr>
        <w:t>In each cell</w:t>
      </w:r>
      <w:r w:rsidRPr="006B4954" w:rsidR="00730BFB">
        <w:rPr>
          <w:rFonts w:ascii="Times New Roman" w:hAnsi="Times New Roman" w:asciiTheme="majorHAnsi" w:hAnsiTheme="majorHAnsi" w:cstheme="majorHAnsi"/>
          <w:szCs w:val="22"/>
        </w:rPr>
        <w:t xml:space="preserve">, remove the bracketed prompt and write your own paragraph response covering the indicated information. </w:t>
      </w:r>
    </w:p>
    <w:p w:rsidRPr="006B4954" w:rsidR="00A325D0" w:rsidP="006B4954" w:rsidRDefault="00A325D0" w14:paraId="72F7885A" w14:textId="77777777">
      <w:pPr>
        <w:suppressAutoHyphens/>
        <w:contextualSpacing/>
        <w:rPr>
          <w:rFonts w:asciiTheme="majorHAnsi" w:hAnsiTheme="majorHAnsi" w:cstheme="majorHAnsi"/>
          <w:szCs w:val="22"/>
        </w:rPr>
      </w:pPr>
    </w:p>
    <w:tbl>
      <w:tblPr>
        <w:tblStyle w:val="a0"/>
        <w:tblW w:w="9360"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0A0" w:firstRow="1" w:lastRow="0" w:firstColumn="1" w:lastColumn="0" w:noHBand="0" w:noVBand="0"/>
        <w:tblDescription w:val="Table"/>
      </w:tblPr>
      <w:tblGrid>
        <w:gridCol w:w="1520"/>
        <w:gridCol w:w="1980"/>
        <w:gridCol w:w="1890"/>
        <w:gridCol w:w="1890"/>
        <w:gridCol w:w="2080"/>
      </w:tblGrid>
      <w:tr w:rsidRPr="006B4954" w:rsidR="00A325D0" w:rsidTr="00987146" w14:paraId="296F177E" w14:textId="77777777">
        <w:trPr>
          <w:tblHeader/>
        </w:trPr>
        <w:tc>
          <w:tcPr>
            <w:tcW w:w="1520" w:type="dxa"/>
            <w:shd w:val="clear" w:color="auto" w:fill="auto"/>
            <w:tcMar>
              <w:top w:w="0" w:type="dxa"/>
              <w:left w:w="115" w:type="dxa"/>
              <w:bottom w:w="0" w:type="dxa"/>
              <w:right w:w="115" w:type="dxa"/>
            </w:tcMar>
            <w:vAlign w:val="top"/>
          </w:tcPr>
          <w:p w:rsidRPr="006B4954" w:rsidR="00A325D0" w:rsidP="006B4954" w:rsidRDefault="00730BFB" w14:paraId="1D36E4C0" w14:textId="77777777">
            <w:pPr>
              <w:suppressAutoHyphens/>
              <w:contextualSpacing/>
              <w:jc w:val="left"/>
              <w:rPr>
                <w:rFonts w:asciiTheme="majorHAnsi" w:hAnsiTheme="majorHAnsi" w:cstheme="majorHAnsi"/>
                <w:b/>
                <w:szCs w:val="22"/>
              </w:rPr>
            </w:pPr>
            <w:r w:rsidRPr="006B4954">
              <w:rPr>
                <w:rFonts w:ascii="Times New Roman" w:hAnsi="Times New Roman" w:eastAsia="Times New Roman" w:asciiTheme="majorHAnsi" w:hAnsiTheme="majorHAnsi" w:cstheme="majorHAnsi"/>
                <w:b/>
                <w:sz w:val="20"/>
                <w:szCs w:val="22"/>
              </w:rPr>
              <w:t>Development Requirements</w:t>
            </w:r>
          </w:p>
        </w:tc>
        <w:tc>
          <w:tcPr>
            <w:tcW w:w="1980" w:type="dxa"/>
            <w:shd w:val="clear" w:color="auto" w:fill="auto"/>
            <w:tcMar>
              <w:top w:w="0" w:type="dxa"/>
              <w:left w:w="115" w:type="dxa"/>
              <w:bottom w:w="0" w:type="dxa"/>
              <w:right w:w="115" w:type="dxa"/>
            </w:tcMar>
            <w:vAlign w:val="top"/>
          </w:tcPr>
          <w:p w:rsidRPr="006B4954" w:rsidR="00A325D0" w:rsidP="006B4954" w:rsidRDefault="00730BFB" w14:paraId="5DF25D8F" w14:textId="77777777">
            <w:pPr>
              <w:suppressAutoHyphens/>
              <w:contextualSpacing/>
              <w:jc w:val="left"/>
              <w:rPr>
                <w:rFonts w:asciiTheme="majorHAnsi" w:hAnsiTheme="majorHAnsi" w:cstheme="majorHAnsi"/>
                <w:b/>
                <w:szCs w:val="22"/>
              </w:rPr>
            </w:pPr>
            <w:r w:rsidRPr="006B4954">
              <w:rPr>
                <w:rFonts w:ascii="Times New Roman" w:hAnsi="Times New Roman" w:eastAsia="Times New Roman" w:asciiTheme="majorHAnsi" w:hAnsiTheme="majorHAnsi" w:cstheme="majorHAnsi"/>
                <w:b/>
                <w:sz w:val="20"/>
                <w:szCs w:val="22"/>
              </w:rPr>
              <w:t>Mac</w:t>
            </w:r>
          </w:p>
        </w:tc>
        <w:tc>
          <w:tcPr>
            <w:tcW w:w="1890" w:type="dxa"/>
            <w:shd w:val="clear" w:color="auto" w:fill="auto"/>
            <w:tcMar>
              <w:top w:w="0" w:type="dxa"/>
              <w:left w:w="115" w:type="dxa"/>
              <w:bottom w:w="0" w:type="dxa"/>
              <w:right w:w="115" w:type="dxa"/>
            </w:tcMar>
            <w:vAlign w:val="top"/>
          </w:tcPr>
          <w:p w:rsidRPr="006B4954" w:rsidR="00A325D0" w:rsidP="006B4954" w:rsidRDefault="00730BFB" w14:paraId="35FC1F8D" w14:textId="77777777">
            <w:pPr>
              <w:suppressAutoHyphens/>
              <w:contextualSpacing/>
              <w:jc w:val="left"/>
              <w:rPr>
                <w:rFonts w:asciiTheme="majorHAnsi" w:hAnsiTheme="majorHAnsi" w:cstheme="majorHAnsi"/>
                <w:b/>
                <w:szCs w:val="22"/>
              </w:rPr>
            </w:pPr>
            <w:r w:rsidRPr="006B4954">
              <w:rPr>
                <w:rFonts w:ascii="Times New Roman" w:hAnsi="Times New Roman" w:eastAsia="Times New Roman" w:asciiTheme="majorHAnsi" w:hAnsiTheme="majorHAnsi" w:cstheme="majorHAnsi"/>
                <w:b/>
                <w:sz w:val="20"/>
                <w:szCs w:val="22"/>
              </w:rPr>
              <w:t>Linux</w:t>
            </w:r>
          </w:p>
        </w:tc>
        <w:tc>
          <w:tcPr>
            <w:tcW w:w="1890" w:type="dxa"/>
            <w:shd w:val="clear" w:color="auto" w:fill="auto"/>
            <w:tcMar>
              <w:top w:w="0" w:type="dxa"/>
              <w:left w:w="115" w:type="dxa"/>
              <w:bottom w:w="0" w:type="dxa"/>
              <w:right w:w="115" w:type="dxa"/>
            </w:tcMar>
            <w:vAlign w:val="top"/>
          </w:tcPr>
          <w:p w:rsidRPr="006B4954" w:rsidR="00A325D0" w:rsidP="006B4954" w:rsidRDefault="00730BFB" w14:paraId="24532D94" w14:textId="77777777">
            <w:pPr>
              <w:suppressAutoHyphens/>
              <w:contextualSpacing/>
              <w:jc w:val="left"/>
              <w:rPr>
                <w:rFonts w:asciiTheme="majorHAnsi" w:hAnsiTheme="majorHAnsi" w:cstheme="majorHAnsi"/>
                <w:b/>
                <w:szCs w:val="22"/>
              </w:rPr>
            </w:pPr>
            <w:r w:rsidRPr="006B4954">
              <w:rPr>
                <w:rFonts w:ascii="Times New Roman" w:hAnsi="Times New Roman" w:eastAsia="Times New Roman" w:asciiTheme="majorHAnsi" w:hAnsiTheme="majorHAnsi" w:cstheme="majorHAnsi"/>
                <w:b/>
                <w:sz w:val="20"/>
                <w:szCs w:val="22"/>
              </w:rPr>
              <w:t>Windows</w:t>
            </w:r>
          </w:p>
        </w:tc>
        <w:tc>
          <w:tcPr>
            <w:tcW w:w="2080" w:type="dxa"/>
            <w:shd w:val="clear" w:color="auto" w:fill="auto"/>
            <w:tcMar>
              <w:top w:w="0" w:type="dxa"/>
              <w:left w:w="115" w:type="dxa"/>
              <w:bottom w:w="0" w:type="dxa"/>
              <w:right w:w="115" w:type="dxa"/>
            </w:tcMar>
            <w:vAlign w:val="top"/>
          </w:tcPr>
          <w:p w:rsidRPr="006B4954" w:rsidR="00A325D0" w:rsidP="006B4954" w:rsidRDefault="00730BFB" w14:paraId="260859F0" w14:textId="77777777">
            <w:pPr>
              <w:suppressAutoHyphens/>
              <w:contextualSpacing/>
              <w:jc w:val="left"/>
              <w:rPr>
                <w:rFonts w:asciiTheme="majorHAnsi" w:hAnsiTheme="majorHAnsi" w:cstheme="majorHAnsi"/>
                <w:b/>
                <w:szCs w:val="22"/>
              </w:rPr>
            </w:pPr>
            <w:r w:rsidRPr="006B4954">
              <w:rPr>
                <w:rFonts w:ascii="Times New Roman" w:hAnsi="Times New Roman" w:eastAsia="Times New Roman" w:asciiTheme="majorHAnsi" w:hAnsiTheme="majorHAnsi" w:cstheme="majorHAnsi"/>
                <w:b/>
                <w:sz w:val="20"/>
                <w:szCs w:val="22"/>
              </w:rPr>
              <w:t>Mobile Devices</w:t>
            </w:r>
          </w:p>
        </w:tc>
      </w:tr>
      <w:tr w:rsidRPr="006B4954" w:rsidR="00A325D0" w:rsidTr="00987146" w14:paraId="167CD0F8" w14:textId="77777777">
        <w:trPr>
          <w:tblHeader/>
        </w:trPr>
        <w:tc>
          <w:tcPr>
            <w:tcW w:w="1520" w:type="dxa"/>
            <w:shd w:val="clear" w:color="auto" w:fill="auto"/>
            <w:tcMar>
              <w:top w:w="0" w:type="dxa"/>
              <w:left w:w="115" w:type="dxa"/>
              <w:bottom w:w="0" w:type="dxa"/>
              <w:right w:w="115" w:type="dxa"/>
            </w:tcMar>
            <w:vAlign w:val="top"/>
          </w:tcPr>
          <w:p w:rsidRPr="006B4954" w:rsidR="00A325D0" w:rsidP="006B4954" w:rsidRDefault="00730BFB" w14:paraId="25E5054E" w14:textId="77777777">
            <w:pPr>
              <w:suppressAutoHyphens/>
              <w:contextualSpacing/>
              <w:jc w:val="left"/>
              <w:rPr>
                <w:rFonts w:asciiTheme="majorHAnsi" w:hAnsiTheme="majorHAnsi" w:cstheme="majorHAnsi"/>
                <w:b/>
                <w:szCs w:val="22"/>
              </w:rPr>
            </w:pPr>
            <w:r w:rsidRPr="006B4954">
              <w:rPr>
                <w:rFonts w:ascii="Times New Roman" w:hAnsi="Times New Roman" w:eastAsia="Times New Roman" w:asciiTheme="majorHAnsi" w:hAnsiTheme="majorHAnsi" w:cstheme="majorHAnsi"/>
                <w:b/>
                <w:sz w:val="20"/>
                <w:szCs w:val="22"/>
              </w:rPr>
              <w:t>Server Side</w:t>
            </w:r>
          </w:p>
        </w:tc>
        <w:tc>
          <w:tcPr>
            <w:tcW w:w="1980" w:type="dxa"/>
            <w:shd w:val="clear" w:color="auto" w:fill="auto"/>
            <w:tcMar>
              <w:top w:w="0" w:type="dxa"/>
              <w:left w:w="115" w:type="dxa"/>
              <w:bottom w:w="0" w:type="dxa"/>
              <w:right w:w="115" w:type="dxa"/>
            </w:tcMar>
            <w:vAlign w:val="top"/>
          </w:tcPr>
          <w:p xmlns:wp14="http://schemas.microsoft.com/office/word/2010/wordml" w14:paraId="6A088843" wp14:textId="77777777">
            <w:pPr>
              <w:jc w:val="left"/>
            </w:pPr>
            <w:r>
              <w:rPr>
                <w:rFonts w:ascii="Times New Roman" w:hAnsi="Times New Roman" w:eastAsia="Times New Roman"/>
                <w:sz w:val="20"/>
              </w:rPr>
              <w:t>macOS is UNIX-based and can host Java web applications for development or small deployments. It supports local users, file permissions, LDAP integration, VMs, Docker Desktop, and cloud tools. Its weakness is cost and licensing because macOS is tied to Apple hardware, so it is not the best production server choice for thousands of players.</w:t>
            </w:r>
          </w:p>
        </w:tc>
        <w:tc>
          <w:tcPr>
            <w:tcW w:w="1890" w:type="dxa"/>
            <w:shd w:val="clear" w:color="auto" w:fill="auto"/>
            <w:tcMar>
              <w:top w:w="0" w:type="dxa"/>
              <w:left w:w="115" w:type="dxa"/>
              <w:bottom w:w="0" w:type="dxa"/>
              <w:right w:w="115" w:type="dxa"/>
            </w:tcMar>
            <w:vAlign w:val="top"/>
          </w:tcPr>
          <w:p xmlns:wp14="http://schemas.microsoft.com/office/word/2010/wordml" w14:paraId="0BEA8EBA" wp14:textId="77777777">
            <w:pPr>
              <w:jc w:val="left"/>
            </w:pPr>
            <w:r>
              <w:rPr>
                <w:rFonts w:ascii="Times New Roman" w:hAnsi="Times New Roman" w:eastAsia="Times New Roman"/>
                <w:sz w:val="20"/>
              </w:rPr>
              <w:t>Linux is the best server choice because it is stable, secure, and widely used for web hosting. It supports Java, Apache/Nginx, containers, LDAP, strong user/group administration, file permissions, VMs, Docker, and cloud deployment. Licensing can be low with many distributions, though enterprise support can add subscription costs.</w:t>
            </w:r>
          </w:p>
        </w:tc>
        <w:tc>
          <w:tcPr>
            <w:tcW w:w="1890" w:type="dxa"/>
            <w:shd w:val="clear" w:color="auto" w:fill="auto"/>
            <w:tcMar>
              <w:top w:w="0" w:type="dxa"/>
              <w:left w:w="115" w:type="dxa"/>
              <w:bottom w:w="0" w:type="dxa"/>
              <w:right w:w="115" w:type="dxa"/>
            </w:tcMar>
            <w:vAlign w:val="top"/>
          </w:tcPr>
          <w:p xmlns:wp14="http://schemas.microsoft.com/office/word/2010/wordml" w14:paraId="2374547E" wp14:textId="77777777">
            <w:pPr>
              <w:jc w:val="left"/>
            </w:pPr>
            <w:r>
              <w:rPr>
                <w:rFonts w:ascii="Times New Roman" w:hAnsi="Times New Roman" w:eastAsia="Times New Roman"/>
                <w:sz w:val="20"/>
              </w:rPr>
              <w:t>Windows Server can host the application through IIS or Java-based web services. It has strong user administration, file access controls, Active Directory/LDAP, Hyper-V VMs, Docker support, and Azure cloud support. Its main weakness is licensing cost, especially as server and client access needs grow.</w:t>
            </w:r>
          </w:p>
        </w:tc>
        <w:tc>
          <w:tcPr>
            <w:tcW w:w="2080" w:type="dxa"/>
            <w:shd w:val="clear" w:color="auto" w:fill="auto"/>
            <w:tcMar>
              <w:top w:w="0" w:type="dxa"/>
              <w:left w:w="115" w:type="dxa"/>
              <w:bottom w:w="0" w:type="dxa"/>
              <w:right w:w="115" w:type="dxa"/>
            </w:tcMar>
            <w:vAlign w:val="top"/>
          </w:tcPr>
          <w:p xmlns:wp14="http://schemas.microsoft.com/office/word/2010/wordml" w14:paraId="33D55532" wp14:textId="77777777">
            <w:pPr>
              <w:jc w:val="left"/>
            </w:pPr>
            <w:r>
              <w:rPr>
                <w:rFonts w:ascii="Times New Roman" w:hAnsi="Times New Roman" w:eastAsia="Times New Roman"/>
                <w:sz w:val="20"/>
              </w:rPr>
              <w:t>Mobile operating systems are client platforms, not practical production servers. Android and iOS use app sandboxing and permissions, but they do not provide the same server administration, LDAP/AD support, VM support, or long-term hosting reliability. Mobile devices should access the game, not host it.</w:t>
            </w:r>
          </w:p>
        </w:tc>
      </w:tr>
      <w:tr w:rsidRPr="006B4954" w:rsidR="00A325D0" w:rsidTr="00987146" w14:paraId="2419AEA0" w14:textId="77777777">
        <w:trPr>
          <w:tblHeader/>
        </w:trPr>
        <w:tc>
          <w:tcPr>
            <w:tcW w:w="1520" w:type="dxa"/>
            <w:shd w:val="clear" w:color="auto" w:fill="auto"/>
            <w:tcMar>
              <w:top w:w="0" w:type="dxa"/>
              <w:left w:w="115" w:type="dxa"/>
              <w:bottom w:w="0" w:type="dxa"/>
              <w:right w:w="115" w:type="dxa"/>
            </w:tcMar>
            <w:vAlign w:val="top"/>
          </w:tcPr>
          <w:p w:rsidRPr="006B4954" w:rsidR="00A325D0" w:rsidP="006B4954" w:rsidRDefault="00730BFB" w14:paraId="4D6969E6" w14:textId="77777777">
            <w:pPr>
              <w:suppressAutoHyphens/>
              <w:contextualSpacing/>
              <w:jc w:val="left"/>
              <w:rPr>
                <w:rFonts w:asciiTheme="majorHAnsi" w:hAnsiTheme="majorHAnsi" w:cstheme="majorHAnsi"/>
                <w:b/>
                <w:szCs w:val="22"/>
              </w:rPr>
            </w:pPr>
            <w:r w:rsidRPr="006B4954">
              <w:rPr>
                <w:rFonts w:ascii="Times New Roman" w:hAnsi="Times New Roman" w:eastAsia="Times New Roman" w:asciiTheme="majorHAnsi" w:hAnsiTheme="majorHAnsi" w:cstheme="majorHAnsi"/>
                <w:b/>
                <w:sz w:val="20"/>
                <w:szCs w:val="22"/>
              </w:rPr>
              <w:t>Client Side</w:t>
            </w:r>
          </w:p>
        </w:tc>
        <w:tc>
          <w:tcPr>
            <w:tcW w:w="1980" w:type="dxa"/>
            <w:shd w:val="clear" w:color="auto" w:fill="auto"/>
            <w:tcMar>
              <w:top w:w="0" w:type="dxa"/>
              <w:left w:w="115" w:type="dxa"/>
              <w:bottom w:w="0" w:type="dxa"/>
              <w:right w:w="115" w:type="dxa"/>
            </w:tcMar>
            <w:vAlign w:val="top"/>
          </w:tcPr>
          <w:p xmlns:wp14="http://schemas.microsoft.com/office/word/2010/wordml" w14:paraId="269AFBC5" wp14:textId="77777777">
            <w:pPr>
              <w:jc w:val="left"/>
            </w:pPr>
            <w:r>
              <w:rPr>
                <w:rFonts w:ascii="Times New Roman" w:hAnsi="Times New Roman" w:eastAsia="Times New Roman"/>
                <w:sz w:val="20"/>
              </w:rPr>
              <w:t>Mac clients can use Safari, Chrome, Firefox, or Edge. Testing Safari is important because it can behave differently from Chromium-based browsers. Since the app is browser-based, no separate Mac desktop app is needed.</w:t>
            </w:r>
          </w:p>
        </w:tc>
        <w:tc>
          <w:tcPr>
            <w:tcW w:w="1890" w:type="dxa"/>
            <w:shd w:val="clear" w:color="auto" w:fill="auto"/>
            <w:tcMar>
              <w:top w:w="0" w:type="dxa"/>
              <w:left w:w="115" w:type="dxa"/>
              <w:bottom w:w="0" w:type="dxa"/>
              <w:right w:w="115" w:type="dxa"/>
            </w:tcMar>
            <w:vAlign w:val="top"/>
          </w:tcPr>
          <w:p xmlns:wp14="http://schemas.microsoft.com/office/word/2010/wordml" w14:paraId="482AAA4E" wp14:textId="77777777">
            <w:pPr>
              <w:jc w:val="left"/>
            </w:pPr>
            <w:r>
              <w:rPr>
                <w:rFonts w:ascii="Times New Roman" w:hAnsi="Times New Roman" w:eastAsia="Times New Roman"/>
                <w:sz w:val="20"/>
              </w:rPr>
              <w:t>Linux clients can use Firefox, Chrome, or Chromium. Linux has a smaller desktop user base, but browser-based delivery makes support realistic if the team tests standards-compliant browsers and responsive layouts.</w:t>
            </w:r>
          </w:p>
        </w:tc>
        <w:tc>
          <w:tcPr>
            <w:tcW w:w="1890" w:type="dxa"/>
            <w:shd w:val="clear" w:color="auto" w:fill="auto"/>
            <w:tcMar>
              <w:top w:w="0" w:type="dxa"/>
              <w:left w:w="115" w:type="dxa"/>
              <w:bottom w:w="0" w:type="dxa"/>
              <w:right w:w="115" w:type="dxa"/>
            </w:tcMar>
            <w:vAlign w:val="top"/>
          </w:tcPr>
          <w:p xmlns:wp14="http://schemas.microsoft.com/office/word/2010/wordml" w14:paraId="1C4B829A" wp14:textId="77777777">
            <w:pPr>
              <w:jc w:val="left"/>
            </w:pPr>
            <w:r>
              <w:rPr>
                <w:rFonts w:ascii="Times New Roman" w:hAnsi="Times New Roman" w:eastAsia="Times New Roman"/>
                <w:sz w:val="20"/>
              </w:rPr>
              <w:t>Windows is likely the largest desktop client group. The team should test Chrome, Edge, and Firefox on Windows and focus on browser compatibility, performance, and screen-size changes instead of building a separate Windows app.</w:t>
            </w:r>
          </w:p>
        </w:tc>
        <w:tc>
          <w:tcPr>
            <w:tcW w:w="2080" w:type="dxa"/>
            <w:shd w:val="clear" w:color="auto" w:fill="auto"/>
            <w:tcMar>
              <w:top w:w="0" w:type="dxa"/>
              <w:left w:w="115" w:type="dxa"/>
              <w:bottom w:w="0" w:type="dxa"/>
              <w:right w:w="115" w:type="dxa"/>
            </w:tcMar>
            <w:vAlign w:val="top"/>
          </w:tcPr>
          <w:p xmlns:wp14="http://schemas.microsoft.com/office/word/2010/wordml" w14:paraId="576255AB" wp14:textId="77777777">
            <w:pPr>
              <w:jc w:val="left"/>
            </w:pPr>
            <w:r>
              <w:rPr>
                <w:rFonts w:ascii="Times New Roman" w:hAnsi="Times New Roman" w:eastAsia="Times New Roman"/>
                <w:sz w:val="20"/>
              </w:rPr>
              <w:t>Mobile support requires responsive HTML, CSS, and JavaScript for Android and iOS browsers. The team must test touch controls, small screens, device rotation, mobile network performance, and differences between mobile browsers.</w:t>
            </w:r>
          </w:p>
        </w:tc>
      </w:tr>
      <w:tr w:rsidRPr="006B4954" w:rsidR="00A325D0" w:rsidTr="00987146" w14:paraId="4C2B3BD4" w14:textId="77777777">
        <w:trPr>
          <w:tblHeader/>
        </w:trPr>
        <w:tc>
          <w:tcPr>
            <w:tcW w:w="1520" w:type="dxa"/>
            <w:shd w:val="clear" w:color="auto" w:fill="auto"/>
            <w:tcMar>
              <w:top w:w="0" w:type="dxa"/>
              <w:left w:w="115" w:type="dxa"/>
              <w:bottom w:w="0" w:type="dxa"/>
              <w:right w:w="115" w:type="dxa"/>
            </w:tcMar>
            <w:vAlign w:val="top"/>
          </w:tcPr>
          <w:p w:rsidRPr="006B4954" w:rsidR="00A325D0" w:rsidP="006B4954" w:rsidRDefault="00730BFB" w14:paraId="084CFDD4" w14:textId="77777777">
            <w:pPr>
              <w:suppressAutoHyphens/>
              <w:contextualSpacing/>
              <w:jc w:val="left"/>
              <w:rPr>
                <w:rFonts w:asciiTheme="majorHAnsi" w:hAnsiTheme="majorHAnsi" w:cstheme="majorHAnsi"/>
                <w:b/>
                <w:szCs w:val="22"/>
              </w:rPr>
            </w:pPr>
            <w:r w:rsidRPr="006B4954">
              <w:rPr>
                <w:rFonts w:ascii="Times New Roman" w:hAnsi="Times New Roman" w:eastAsia="Times New Roman" w:asciiTheme="majorHAnsi" w:hAnsiTheme="majorHAnsi" w:cstheme="majorHAnsi"/>
                <w:b/>
                <w:sz w:val="20"/>
                <w:szCs w:val="22"/>
              </w:rPr>
              <w:t>Development Tools</w:t>
            </w:r>
          </w:p>
        </w:tc>
        <w:tc>
          <w:tcPr>
            <w:tcW w:w="1980" w:type="dxa"/>
            <w:shd w:val="clear" w:color="auto" w:fill="auto"/>
            <w:tcMar>
              <w:top w:w="0" w:type="dxa"/>
              <w:left w:w="115" w:type="dxa"/>
              <w:bottom w:w="0" w:type="dxa"/>
              <w:right w:w="115" w:type="dxa"/>
            </w:tcMar>
            <w:vAlign w:val="top"/>
          </w:tcPr>
          <w:p xmlns:wp14="http://schemas.microsoft.com/office/word/2010/wordml" w14:paraId="76E00E0A" wp14:textId="77777777">
            <w:pPr>
              <w:jc w:val="left"/>
            </w:pPr>
            <w:r>
              <w:rPr>
                <w:rFonts w:ascii="Times New Roman" w:hAnsi="Times New Roman" w:eastAsia="Times New Roman"/>
                <w:sz w:val="20"/>
              </w:rPr>
              <w:t>Mac development can use Java, Eclipse, IntelliJ IDEA, VS Code, Git, Maven, browser tools, and Docker Desktop. A Mac is useful for Safari testing, but Apple hardware increases cost.</w:t>
            </w:r>
          </w:p>
        </w:tc>
        <w:tc>
          <w:tcPr>
            <w:tcW w:w="1890" w:type="dxa"/>
            <w:shd w:val="clear" w:color="auto" w:fill="auto"/>
            <w:tcMar>
              <w:top w:w="0" w:type="dxa"/>
              <w:left w:w="115" w:type="dxa"/>
              <w:bottom w:w="0" w:type="dxa"/>
              <w:right w:w="115" w:type="dxa"/>
            </w:tcMar>
            <w:vAlign w:val="top"/>
          </w:tcPr>
          <w:p xmlns:wp14="http://schemas.microsoft.com/office/word/2010/wordml" w14:paraId="4629D2B5" wp14:textId="77777777">
            <w:pPr>
              <w:jc w:val="left"/>
            </w:pPr>
            <w:r>
              <w:rPr>
                <w:rFonts w:ascii="Times New Roman" w:hAnsi="Times New Roman" w:eastAsia="Times New Roman"/>
                <w:sz w:val="20"/>
              </w:rPr>
              <w:t>Linux supports Java, Eclipse, IntelliJ IDEA, VS Code, Git, Maven, Docker, server tools, and cloud tools. Many tools are free, and Linux closely matches the recommended production server environment.</w:t>
            </w:r>
          </w:p>
        </w:tc>
        <w:tc>
          <w:tcPr>
            <w:tcW w:w="1890" w:type="dxa"/>
            <w:shd w:val="clear" w:color="auto" w:fill="auto"/>
            <w:tcMar>
              <w:top w:w="0" w:type="dxa"/>
              <w:left w:w="115" w:type="dxa"/>
              <w:bottom w:w="0" w:type="dxa"/>
              <w:right w:w="115" w:type="dxa"/>
            </w:tcMar>
            <w:vAlign w:val="top"/>
          </w:tcPr>
          <w:p xmlns:wp14="http://schemas.microsoft.com/office/word/2010/wordml" w14:paraId="657EC7F4" wp14:textId="77777777">
            <w:pPr>
              <w:jc w:val="left"/>
            </w:pPr>
            <w:r>
              <w:rPr>
                <w:rFonts w:ascii="Times New Roman" w:hAnsi="Times New Roman" w:eastAsia="Times New Roman"/>
                <w:sz w:val="20"/>
              </w:rPr>
              <w:t>Windows supports Java, Eclipse, IntelliJ IDEA, VS Code, Git, Maven, Docker Desktop, Hyper-V, browser tools, and Azure tools. Some Microsoft server or enterprise tools may add licensing costs.</w:t>
            </w:r>
          </w:p>
        </w:tc>
        <w:tc>
          <w:tcPr>
            <w:tcW w:w="2080" w:type="dxa"/>
            <w:shd w:val="clear" w:color="auto" w:fill="auto"/>
            <w:tcMar>
              <w:top w:w="0" w:type="dxa"/>
              <w:left w:w="115" w:type="dxa"/>
              <w:bottom w:w="0" w:type="dxa"/>
              <w:right w:w="115" w:type="dxa"/>
            </w:tcMar>
            <w:vAlign w:val="top"/>
          </w:tcPr>
          <w:p xmlns:wp14="http://schemas.microsoft.com/office/word/2010/wordml" w14:paraId="2A1987A0" wp14:textId="77777777">
            <w:pPr>
              <w:jc w:val="left"/>
            </w:pPr>
            <w:r>
              <w:rPr>
                <w:rFonts w:ascii="Times New Roman" w:hAnsi="Times New Roman" w:eastAsia="Times New Roman"/>
                <w:sz w:val="20"/>
              </w:rPr>
              <w:t>Development is not normally done directly on phones or tablets. Developers use desktop tools, emulators, simulators, and real devices for testing. Mobile support increases testing time and may require mobile UI experience.</w:t>
            </w:r>
          </w:p>
        </w:tc>
      </w:tr>
    </w:tbl>
    <w:p w:rsidR="006B4954" w:rsidP="006B4954" w:rsidRDefault="006B4954" w14:paraId="1BFC0585" w14:textId="7D1291E2">
      <w:pPr>
        <w:suppressAutoHyphens/>
        <w:contextualSpacing/>
        <w:rPr>
          <w:rFonts w:asciiTheme="majorHAnsi" w:hAnsiTheme="majorHAnsi" w:cstheme="majorHAnsi"/>
          <w:b/>
          <w:szCs w:val="22"/>
        </w:rPr>
      </w:pPr>
    </w:p>
    <w:p w:rsidR="006B4954" w:rsidRDefault="006B4954" w14:paraId="4C738BC1" w14:textId="77777777">
      <w:pPr>
        <w:rPr>
          <w:rFonts w:asciiTheme="majorHAnsi" w:hAnsiTheme="majorHAnsi" w:cstheme="majorHAnsi"/>
          <w:b/>
          <w:szCs w:val="22"/>
        </w:rPr>
      </w:pPr>
      <w:r>
        <w:rPr>
          <w:rFonts w:asciiTheme="majorHAnsi" w:hAnsiTheme="majorHAnsi" w:cstheme="majorHAnsi"/>
          <w:b/>
          <w:szCs w:val="22"/>
        </w:rPr>
        <w:br w:type="page"/>
      </w:r>
    </w:p>
    <w:p w:rsidRPr="006B4954" w:rsidR="00A325D0" w:rsidP="006B4954" w:rsidRDefault="00730BFB" w14:paraId="2E6C7544" w14:textId="77777777">
      <w:pPr>
        <w:pStyle w:val="Heading2"/>
        <w:suppressAutoHyphens/>
        <w:contextualSpacing/>
        <w:rPr>
          <w:rFonts w:asciiTheme="majorHAnsi" w:hAnsiTheme="majorHAnsi" w:cstheme="majorHAnsi"/>
          <w:u w:val="single"/>
        </w:rPr>
      </w:pPr>
      <w:bookmarkStart w:name="_Toc115077326" w:id="17"/>
      <w:r w:rsidRPr="006B4954">
        <w:rPr>
          <w:rFonts w:ascii="Times New Roman" w:hAnsi="Times New Roman" w:asciiTheme="majorHAnsi" w:hAnsiTheme="majorHAnsi" w:cstheme="majorHAnsi"/>
          <w:u w:val="single"/>
        </w:rPr>
        <w:t>Recommendations</w:t>
      </w:r>
      <w:bookmarkEnd w:id="17"/>
    </w:p>
    <w:p w:rsidRPr="006B4954" w:rsidR="00A325D0" w:rsidP="00060745" w:rsidRDefault="00A325D0" w14:paraId="11DB8327" w14:textId="77777777"/>
    <w:p w:rsidRPr="006B4954" w:rsidR="00A325D0" w:rsidP="006B4954" w:rsidRDefault="00730BFB" w14:paraId="2D4333A7" w14:textId="77777777">
      <w:pPr>
        <w:suppressAutoHyphens/>
        <w:contextualSpacing/>
        <w:rPr>
          <w:rFonts w:asciiTheme="majorHAnsi" w:hAnsiTheme="majorHAnsi" w:cstheme="majorHAnsi"/>
          <w:szCs w:val="22"/>
        </w:rPr>
      </w:pPr>
      <w:r w:rsidRPr="006B4954">
        <w:rPr>
          <w:rFonts w:ascii="Times New Roman" w:hAnsi="Times New Roman" w:asciiTheme="majorHAnsi" w:hAnsiTheme="majorHAnsi" w:cstheme="majorHAnsi"/>
          <w:szCs w:val="22"/>
        </w:rPr>
        <w:t>Analyze the characteristics of and techniques specific to various systems architectures and make a recommendation to The Gaming Room. Specifically, address the following:</w:t>
      </w:r>
    </w:p>
    <w:p w:rsidRPr="006B4954" w:rsidR="00A325D0" w:rsidP="006B4954" w:rsidRDefault="00A325D0" w14:paraId="06216843" w14:textId="77777777">
      <w:pPr>
        <w:suppressAutoHyphens/>
        <w:contextualSpacing/>
        <w:rPr>
          <w:rFonts w:asciiTheme="majorHAnsi" w:hAnsiTheme="majorHAnsi" w:cstheme="majorHAnsi"/>
          <w:szCs w:val="22"/>
        </w:rPr>
      </w:pPr>
    </w:p>
    <w:p>
      <w:r>
        <w:rPr>
          <w:b/>
        </w:rPr>
        <w:t xml:space="preserve">1. Operating Platform: </w:t>
      </w:r>
      <w:r>
        <w:t>Creative Technology Solutions should recommend Linux as the primary server operating platform for Draw It or Lose It. Linux is the strongest fit because the client is moving from an Android-only application to a web-based game that must support many different clients. A Linux server can host the back-end application, APIs, databases, containers, and web services while allowing Windows, macOS, Linux, Android, and iOS users to connect through browsers. Linux also gives The Gaming Room a cost advantage because many Linux distributions have low or no licensing cost compared with Windows Server, while still offering strong stability, security, cloud support, and scalability for a multiplayer game.</w:t>
      </w:r>
    </w:p>
    <w:p>
      <w:r>
        <w:rPr>
          <w:b/>
        </w:rPr>
        <w:t xml:space="preserve">2. Operating Systems Architectures: </w:t>
      </w:r>
      <w:r>
        <w:t>The recommended architecture is a Linux-based client-server design. Linux uses a layered architecture with the kernel managing core hardware resources, memory, process scheduling, device access, networking, and file system operations. Above the kernel, system services, user-space tools, web server software, container tools, the Java runtime, and the application services support the game. This separates the server responsibilities from the client devices. The server should manage active game sessions, users, teams, rounds, timers, image delivery, and persistent data, while the client devices focus on displaying the browser interface and sending user actions back to the server. Linux also supports common server file systems such as ext4 or XFS, user and group permissions, access control lists, logging, and service management. This makes it a practical platform for a distributed web game because the operating system can manage multiple processes and network connections while keeping server resources organized.</w:t>
      </w:r>
    </w:p>
    <w:p>
      <w:r>
        <w:rPr>
          <w:b/>
        </w:rPr>
        <w:t xml:space="preserve">3. Storage Management: </w:t>
      </w:r>
      <w:r>
        <w:t>For storage management, The Gaming Room should use a managed relational database for structured data and cloud object storage for image assets. The database should store user accounts, teams, players, game sessions, scores, round history, and other records that need to remain after the application closes. The image library should be stored separately in object storage because Draw It or Lose It depends on a large collection of high-definition drawing files. Separating image storage from database storage keeps the system easier to scale and maintain. The application can store metadata about each image in the database, such as image ID, category, difficulty, file path, and puzzle association, while the actual image files remain in object storage. This design also supports backups, recovery, access control, and future expansion if The Gaming Room adds more drawings or game categories.</w:t>
      </w:r>
    </w:p>
    <w:p>
      <w:r>
        <w:rPr>
          <w:b/>
        </w:rPr>
        <w:t xml:space="preserve">4. Memory Management: </w:t>
      </w:r>
      <w:r>
        <w:t>Linux uses virtual memory, process isolation, paging, and memory protection to manage running applications. For Draw It or Lose It, the server should not load the entire image library into memory at once. Instead, the application should load only the images needed for the current round and use a controlled cache for recently used or upcoming images. The Java runtime can also use garbage collection to release objects that are no longer needed, but the software should still be designed carefully so active game sessions do not hold unnecessary data in memory. Since the game renders clues at a steady pace and must support multiple teams and users, memory should be reserved for active sessions, current images, timers, player state, and network communication. Long-term data should be stored in the database or object storage rather than kept in RAM. This approach helps prevent lag, crashes, and poor performance when many players are connected at the same time.</w:t>
      </w:r>
    </w:p>
    <w:p>
      <w:r>
        <w:rPr>
          <w:b/>
        </w:rPr>
        <w:t xml:space="preserve">5. Distributed Systems and Networks: </w:t>
      </w:r>
      <w:r>
        <w:t>Draw It or Lose It should use a distributed client-server architecture. The server would run on Linux in a cloud or hosted environment, and clients would connect from desktop and mobile platforms using a web browser. Communication can be handled through HTTPS requests to APIs, and real-time game updates could use WebSockets or similar server-push communication so players receive round updates, timer changes, and guesses quickly. The network design should account for latency, temporary outages, and reconnection issues. If a player briefly loses connection, the server should preserve the game state and allow the client to reconnect when possible. The system should also be designed with load balancing and horizontal scaling in mind so additional server instances can be added if the number of players grows. Dependencies such as the database, image storage, authentication service, and network connection all need monitoring because a failure in one part of the distributed system can affect gameplay.</w:t>
      </w:r>
    </w:p>
    <w:p>
      <w:r>
        <w:rPr>
          <w:b/>
        </w:rPr>
        <w:t xml:space="preserve">6. Security: </w:t>
      </w:r>
      <w:r>
        <w:t>Security should be built into both the Linux server environment and the application itself. Linux supports strong user and group permissions, service isolation, firewall rules, secure shell access, patch management, and logging. At the application level, all traffic between clients and the server should use HTTPS/TLS so login information and game data are encrypted in transit. User passwords should never be stored in plain text; they should be salted and hashed. Authorization should be checked on the server side using roles and permissions so users can only access their own account information and appropriate game sessions. Input validation should be used to reduce injection attacks, and sensitive records should be protected through database access controls and encryption where appropriate. Regular updates, audit logs, backups, and monitoring should also be part of the deployment plan. Since the game will be accessed across multiple platforms, the server should be treated as the main source of trust rather than relying on any one client device for security.</w:t>
      </w:r>
    </w:p>
    <w:sectPr w:rsidRPr="006B4954" w:rsidR="00B20A2D">
      <w:footerReference w:type="even" r:id="rId12"/>
      <w:footerReference w:type="default" r:id="rId13"/>
      <w:pgSz w:w="12240" w:h="15840" w:orient="portrait"/>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C25EE" w:rsidRDefault="002C25EE" w14:paraId="70CDCA2E" w14:textId="77777777">
      <w:r>
        <w:separator/>
      </w:r>
    </w:p>
  </w:endnote>
  <w:endnote w:type="continuationSeparator" w:id="0">
    <w:p w:rsidR="002C25EE" w:rsidRDefault="002C25EE" w14:paraId="19F4B35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325D0" w:rsidRDefault="00A325D0" w14:paraId="0509F4FB" w14:textId="77777777">
    <w:pPr>
      <w:pBdr>
        <w:top w:val="nil"/>
        <w:left w:val="nil"/>
        <w:bottom w:val="nil"/>
        <w:right w:val="nil"/>
        <w:between w:val="nil"/>
      </w:pBdr>
      <w:tabs>
        <w:tab w:val="center" w:pos="4680"/>
        <w:tab w:val="right" w:pos="9360"/>
      </w:tabs>
      <w:jc w:val="right"/>
      <w:rPr>
        <w:color w:val="000000"/>
      </w:rPr>
    </w:pPr>
  </w:p>
  <w:p w:rsidR="00A325D0" w:rsidRDefault="00730BFB" w14:paraId="6A07F88E" w14:textId="77777777">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F355EE" w:rsidR="00A325D0" w:rsidRDefault="00730BFB" w14:paraId="5E445571" w14:textId="024D73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rsidR="00A325D0" w:rsidRDefault="00A325D0" w14:paraId="7E8ECADB" w14:textId="77777777">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C25EE" w:rsidRDefault="002C25EE" w14:paraId="58AFE160" w14:textId="77777777">
      <w:r>
        <w:separator/>
      </w:r>
    </w:p>
  </w:footnote>
  <w:footnote w:type="continuationSeparator" w:id="0">
    <w:p w:rsidR="002C25EE" w:rsidRDefault="002C25EE" w14:paraId="589FB95C"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hint="default" w:ascii="Symbol" w:hAnsi="Symbol"/>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hint="default" w:ascii="Symbol" w:hAnsi="Symbol"/>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hint="default" w:ascii="Symbol" w:hAnsi="Symbol"/>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hint="default" w:ascii="Symbol" w:hAnsi="Symbol"/>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hint="default" w:ascii="Symbol" w:hAnsi="Symbol"/>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proofState w:spelling="clean" w:grammar="dirty"/>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00000"/>
    <w:rsid w:val="00011A38"/>
    <w:rsid w:val="00060745"/>
    <w:rsid w:val="000E368B"/>
    <w:rsid w:val="000F5165"/>
    <w:rsid w:val="00163A96"/>
    <w:rsid w:val="001B7DDA"/>
    <w:rsid w:val="002C25EE"/>
    <w:rsid w:val="002D1B79"/>
    <w:rsid w:val="003723B7"/>
    <w:rsid w:val="004269FD"/>
    <w:rsid w:val="0043672B"/>
    <w:rsid w:val="004C5263"/>
    <w:rsid w:val="004D630E"/>
    <w:rsid w:val="005E3957"/>
    <w:rsid w:val="005F49E3"/>
    <w:rsid w:val="00691EB9"/>
    <w:rsid w:val="006B4954"/>
    <w:rsid w:val="00717FC1"/>
    <w:rsid w:val="00730BFB"/>
    <w:rsid w:val="007B28D2"/>
    <w:rsid w:val="007F3EC1"/>
    <w:rsid w:val="008A485F"/>
    <w:rsid w:val="009649F5"/>
    <w:rsid w:val="00987146"/>
    <w:rsid w:val="009C2374"/>
    <w:rsid w:val="00A325D0"/>
    <w:rsid w:val="00B20A2D"/>
    <w:rsid w:val="00B902AF"/>
    <w:rsid w:val="00BB4494"/>
    <w:rsid w:val="00D97062"/>
    <w:rsid w:val="00E0390F"/>
    <w:rsid w:val="00E041A9"/>
    <w:rsid w:val="00E61BA3"/>
    <w:rsid w:val="00E6447B"/>
    <w:rsid w:val="00F355EE"/>
    <w:rsid w:val="00F53DDC"/>
    <w:rsid w:val="00FD2C32"/>
    <w:rsid w:val="03700CEF"/>
    <w:rsid w:val="5C8A6938"/>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Calibri" w:hAnsi="Calibri" w:eastAsia="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649F5"/>
    <w:rPr>
      <w:rFonts w:ascii="Times New Roman" w:hAnsi="Times New Roman" w:eastAsia="Times New Roman"/>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paragraph" w:styleId="CommentText">
    <w:name w:val="Comment Text"/>
    <w:basedOn w:val="Normal"/>
    <w:link w:val="CommentTextChar"/>
    <w:uiPriority w:val="99"/>
    <w:semiHidden/>
    <w:unhideWhenUsed/>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Comment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styleId="BalloonTextChar" w:customStyle="1">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styleId="HeaderChar" w:customStyle="1">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styleId="FooterChar" w:customStyle="1">
    <w:name w:val="Footer Char"/>
    <w:basedOn w:val="DefaultParagraphFont"/>
    <w:link w:val="Footer"/>
    <w:uiPriority w:val="99"/>
    <w:rsid w:val="00F355EE"/>
  </w:style>
  <w:style w:type="paragraph" w:styleId="CommentSubject">
    <w:name w:val="Comment Subject"/>
    <w:basedOn w:val="CommentText"/>
    <w:next w:val="CommentText"/>
    <w:link w:val="CommentSubjectChar"/>
    <w:uiPriority w:val="99"/>
    <w:semiHidden/>
    <w:unhideWhenUsed/>
    <w:rsid w:val="00F355EE"/>
    <w:rPr>
      <w:b/>
      <w:bCs/>
    </w:rPr>
  </w:style>
  <w:style w:type="character" w:styleId="CommentSubjectChar" w:customStyle="1">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hAnsi="Times New Roman" w:eastAsia="Times New Roman" w:cs="Times New Roman"/>
    </w:rPr>
  </w:style>
  <w:style w:type="table" w:styleId="TableGrid">
    <w:name w:val="Table Grid"/>
    <w:basedOn w:val="TableNormal"/>
    <w:uiPriority w:val="39"/>
    <w:rsid w:val="005F49E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CS 230 Project Software Design Template</dc:title>
  <dc:creator>Brown, Tyra</dc:creator>
  <lastModifiedBy>Gross, Elijah</lastModifiedBy>
  <revision>7</revision>
  <dcterms:created xsi:type="dcterms:W3CDTF">2022-09-26T13:33:00.0000000Z</dcterms:created>
  <dcterms:modified xsi:type="dcterms:W3CDTF">2026-06-08T20:07:30.2340970Z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